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color w:val="000000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170180</wp:posOffset>
                </wp:positionH>
                <wp:positionV relativeFrom="page">
                  <wp:posOffset>182880</wp:posOffset>
                </wp:positionV>
                <wp:extent cx="7620" cy="1213993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2190" y="0"/>
                          <a:ext cx="7620" cy="75600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170180</wp:posOffset>
                </wp:positionH>
                <wp:positionV relativeFrom="page">
                  <wp:posOffset>182880</wp:posOffset>
                </wp:positionV>
                <wp:extent cx="7620" cy="12139930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2139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" w:before="8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73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jc w:val="center"/>
        <w:rPr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5">
          <w:pPr>
            <w:pStyle w:val="Title"/>
            <w:jc w:val="center"/>
            <w:rPr>
              <w:sz w:val="98"/>
              <w:szCs w:val="98"/>
            </w:rPr>
          </w:pPr>
          <w:r w:rsidDel="00000000" w:rsidR="00000000" w:rsidRPr="00000000">
            <w:rPr>
              <w:sz w:val="98"/>
              <w:szCs w:val="98"/>
              <w:rtl w:val="0"/>
            </w:rPr>
            <w:t xml:space="preserve">Plan de Gestión de la Calidad del Proyecto</w:t>
          </w:r>
        </w:p>
      </w:sdtContent>
    </w:sdt>
    <w:p w:rsidR="00000000" w:rsidDel="00000000" w:rsidP="00000000" w:rsidRDefault="00000000" w:rsidRPr="00000000" w14:paraId="00000016">
      <w:pPr>
        <w:spacing w:before="585" w:lineRule="auto"/>
        <w:ind w:left="8734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Versión 2.0 </w:t>
      </w:r>
      <w:r w:rsidDel="00000000" w:rsidR="00000000" w:rsidRPr="00000000">
        <w:rPr>
          <w:color w:val="00af4f"/>
          <w:sz w:val="25"/>
          <w:szCs w:val="25"/>
          <w:rtl w:val="0"/>
        </w:rPr>
        <w:t xml:space="preserve">● 04/10/2024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37" w:lineRule="auto"/>
        <w:ind w:left="163" w:right="412" w:firstLine="0"/>
        <w:jc w:val="center"/>
        <w:rPr>
          <w:sz w:val="94"/>
          <w:szCs w:val="94"/>
        </w:rPr>
      </w:pPr>
      <w:r w:rsidDel="00000000" w:rsidR="00000000" w:rsidRPr="00000000">
        <w:rPr>
          <w:color w:val="00af4f"/>
          <w:sz w:val="94"/>
          <w:szCs w:val="94"/>
          <w:rtl w:val="0"/>
        </w:rPr>
        <w:t xml:space="preserve">Proyecto </w:t>
      </w:r>
      <w:r w:rsidDel="00000000" w:rsidR="00000000" w:rsidRPr="00000000">
        <w:rPr>
          <w:color w:val="00af4f"/>
          <w:sz w:val="94"/>
          <w:szCs w:val="94"/>
          <w:rtl w:val="0"/>
        </w:rPr>
        <w:t xml:space="preserve">SINH20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3009" w:tblpY="110"/>
        <w:tblW w:w="8820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4170"/>
        <w:gridCol w:w="4650"/>
        <w:tblGridChange w:id="0">
          <w:tblGrid>
            <w:gridCol w:w="4170"/>
            <w:gridCol w:w="4650"/>
          </w:tblGrid>
        </w:tblGridChange>
      </w:tblGrid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Preparado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Sebastian Pino, Matias Mora Recabarren</w:t>
            </w:r>
          </w:p>
        </w:tc>
      </w:tr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Fecha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06/09/2024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  <w:sectPr>
          <w:headerReference r:id="rId8" w:type="default"/>
          <w:pgSz w:h="20140" w:w="15560" w:orient="portrait"/>
          <w:pgMar w:bottom="280" w:top="1720" w:left="740" w:right="460" w:header="1191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sz w:val="22"/>
          <w:szCs w:val="22"/>
        </w:rPr>
      </w:pPr>
      <w:bookmarkStart w:colFirst="0" w:colLast="0" w:name="_heading=h.pfabsef2kafj" w:id="0"/>
      <w:bookmarkEnd w:id="0"/>
      <w:r w:rsidDel="00000000" w:rsidR="00000000" w:rsidRPr="00000000">
        <w:rPr>
          <w:sz w:val="22"/>
          <w:szCs w:val="22"/>
          <w:rtl w:val="0"/>
        </w:rPr>
        <w:t xml:space="preserve">Plan de Gestión de Calidad del Proyecto: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583.0000000000001" w:tblpY="17"/>
        <w:tblW w:w="12945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12945"/>
        <w:tblGridChange w:id="0">
          <w:tblGrid>
            <w:gridCol w:w="12945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tcBorders>
              <w:top w:color="95b3d7" w:space="0" w:sz="6" w:val="single"/>
              <w:left w:color="95b3d7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Expectativas de la Calidad del Proyecto de acuerdo con el cliente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6" w:val="single"/>
              <w:left w:color="95b3d7" w:space="0" w:sz="6" w:val="single"/>
              <w:bottom w:color="4f81bd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Las expectativas de calidad del cliente, para el proyecto SINH2O, están orientadas a garantizar que el sistema entregue un rendimiento óptimo, también que el sistema apoye la gestión efectiva de la agricultura, mejorando la eficiencia y el uso sostenible de los recursos. A continuación, se detallan las principales expectativas de calidad: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after="0" w:afterAutospacing="0" w:before="240" w:line="276" w:lineRule="auto"/>
              <w:ind w:left="720" w:hanging="360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Funcionalidad y Precisión del Sistema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2"/>
              </w:numPr>
              <w:spacing w:after="0" w:afterAutospacing="0" w:before="0" w:beforeAutospacing="0" w:line="276" w:lineRule="auto"/>
              <w:ind w:left="1440" w:hanging="360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El sistema debe gestionar de manera precisa y eficiente el riego agrícola, utilizando el modelo de predicción de Machine Learning para optimizar el consumo de agua.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2"/>
              </w:numPr>
              <w:spacing w:after="0" w:afterAutospacing="0" w:before="0" w:beforeAutospacing="0" w:line="276" w:lineRule="auto"/>
              <w:ind w:left="1440" w:hanging="360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Debe permitir la integración con sensores y otros dispositivos de hardware sin errores ni fallos en la comunicación.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Usabilidad y Experiencia del Usuario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2"/>
              </w:numPr>
              <w:spacing w:after="0" w:afterAutospacing="0" w:before="0" w:beforeAutospacing="0" w:line="276" w:lineRule="auto"/>
              <w:ind w:left="1440" w:hanging="360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La aplicación debe ser intuitiva y fácil de usar para los usuarios finales, con una interfaz clara y accesible.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2"/>
              </w:numPr>
              <w:spacing w:after="0" w:afterAutospacing="0" w:before="0" w:beforeAutospacing="0" w:line="276" w:lineRule="auto"/>
              <w:ind w:left="1440" w:hanging="360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Deben incluirse manuales y capacitación adecuados para asegurar una rápida adopción del sistema.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Fiabilidad y Disponibilidad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2"/>
              </w:numPr>
              <w:spacing w:after="0" w:afterAutospacing="0" w:before="0" w:beforeAutospacing="0" w:line="276" w:lineRule="auto"/>
              <w:ind w:left="1440" w:hanging="360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El sistema debe ser estable y confiable, minimizando el tiempo de inactividad y garantizando la disponibilidad continua durante las operaciones críticas.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2"/>
              </w:numPr>
              <w:spacing w:after="0" w:afterAutospacing="0" w:before="0" w:beforeAutospacing="0" w:line="276" w:lineRule="auto"/>
              <w:ind w:left="1440" w:hanging="360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Se espera que las alertas y notificaciones funcionen correctamente para advertir sobre problemas o necesidades de mantenimiento.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Rendimiento y Capacidad de Respuesta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2"/>
              </w:numPr>
              <w:spacing w:after="0" w:afterAutospacing="0" w:before="0" w:beforeAutospacing="0" w:line="276" w:lineRule="auto"/>
              <w:ind w:left="1440" w:hanging="360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El software debe responder rápidamente a las entradas del usuario y procesar datos en tiempo real para tomar decisiones de riego precisas.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2"/>
              </w:numPr>
              <w:spacing w:after="0" w:afterAutospacing="0" w:before="0" w:beforeAutospacing="0" w:line="276" w:lineRule="auto"/>
              <w:ind w:left="1440" w:hanging="360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Se deben mantener los tiempos de respuesta del sistema dentro de los límites aceptables definidos durante las pruebas.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Seguridad y Protección de Datos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2"/>
              </w:numPr>
              <w:spacing w:after="0" w:afterAutospacing="0" w:before="0" w:beforeAutospacing="0" w:line="276" w:lineRule="auto"/>
              <w:ind w:left="1440" w:hanging="360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Protección de los datos recolectados, asegurando la confidencialidad y la integridad de la información generada por el sistema.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2"/>
              </w:numPr>
              <w:spacing w:after="0" w:afterAutospacing="0" w:before="0" w:beforeAutospacing="0" w:line="276" w:lineRule="auto"/>
              <w:ind w:left="1440" w:hanging="360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Implementación de controles de acceso para garantizar que solo los usuarios autorizados puedan realizar cambios en la configuración del sistema.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Soporte y Mantenimiento</w:t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2"/>
              </w:numPr>
              <w:spacing w:after="0" w:afterAutospacing="0" w:before="0" w:beforeAutospacing="0" w:line="276" w:lineRule="auto"/>
              <w:ind w:left="1440" w:hanging="360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Provisión de un soporte técnico eficiente para la resolución de problemas post-implementación.</w:t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2"/>
              </w:numPr>
              <w:spacing w:after="240" w:before="0" w:beforeAutospacing="0" w:line="276" w:lineRule="auto"/>
              <w:ind w:left="1440" w:hanging="360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Actualizaciones y mantenimiento continuo del sistema para mejorar su rendimiento y corregir posibles fallos.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05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</w:r>
    </w:p>
    <w:tbl>
      <w:tblPr>
        <w:tblStyle w:val="Table3"/>
        <w:tblpPr w:leftFromText="141" w:rightFromText="141" w:topFromText="0" w:bottomFromText="0" w:vertAnchor="text" w:horzAnchor="text" w:tblpX="3388" w:tblpY="17"/>
        <w:tblW w:w="8705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4352"/>
        <w:gridCol w:w="4353"/>
        <w:tblGridChange w:id="0">
          <w:tblGrid>
            <w:gridCol w:w="4352"/>
            <w:gridCol w:w="4353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95b3d7" w:space="0" w:sz="6" w:val="single"/>
              <w:left w:color="95b3d7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</w:tcPr>
          <w:p w:rsidR="00000000" w:rsidDel="00000000" w:rsidP="00000000" w:rsidRDefault="00000000" w:rsidRPr="00000000" w14:paraId="00000046">
            <w:pPr>
              <w:pStyle w:val="Heading2"/>
              <w:ind w:left="720" w:firstLine="0"/>
              <w:jc w:val="center"/>
              <w:rPr>
                <w:sz w:val="22"/>
                <w:szCs w:val="22"/>
              </w:rPr>
            </w:pPr>
            <w:bookmarkStart w:colFirst="0" w:colLast="0" w:name="_heading=h.5sbo0fhbd9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Identificación de los Interesados del Proyecto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6" w:val="single"/>
              <w:left w:color="95b3d7" w:space="0" w:sz="6" w:val="single"/>
              <w:bottom w:color="4f81bd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widowControl w:val="1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Camila Prado</w:t>
            </w:r>
          </w:p>
        </w:tc>
        <w:tc>
          <w:tcPr>
            <w:tcBorders>
              <w:top w:color="95b3d7" w:space="0" w:sz="6" w:val="single"/>
              <w:left w:color="000000" w:space="0" w:sz="6" w:val="single"/>
              <w:bottom w:color="4f81bd" w:space="0" w:sz="6" w:val="single"/>
              <w:right w:color="95b3d7" w:space="0" w:sz="6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Directora</w:t>
            </w:r>
          </w:p>
          <w:p w:rsidR="00000000" w:rsidDel="00000000" w:rsidP="00000000" w:rsidRDefault="00000000" w:rsidRPr="00000000" w14:paraId="0000004A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4f81bd" w:space="0" w:sz="6" w:val="single"/>
              <w:left w:color="95b3d7" w:space="0" w:sz="6" w:val="single"/>
              <w:bottom w:color="4f81bd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widowControl w:val="1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Roberto Lazo</w:t>
            </w:r>
          </w:p>
        </w:tc>
        <w:tc>
          <w:tcPr>
            <w:tcBorders>
              <w:top w:color="4f81bd" w:space="0" w:sz="6" w:val="single"/>
              <w:left w:color="000000" w:space="0" w:sz="6" w:val="single"/>
              <w:bottom w:color="4f81bd" w:space="0" w:sz="6" w:val="single"/>
              <w:right w:color="95b3d7" w:space="0" w:sz="6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4f81bd" w:space="0" w:sz="6" w:val="single"/>
              <w:left w:color="95b3d7" w:space="0" w:sz="6" w:val="single"/>
              <w:bottom w:color="4f81bd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widowControl w:val="1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Matías Mora          </w:t>
            </w:r>
          </w:p>
        </w:tc>
        <w:tc>
          <w:tcPr>
            <w:tcBorders>
              <w:top w:color="4f81bd" w:space="0" w:sz="6" w:val="single"/>
              <w:left w:color="000000" w:space="0" w:sz="6" w:val="single"/>
              <w:bottom w:color="4f81bd" w:space="0" w:sz="6" w:val="single"/>
              <w:right w:color="95b3d7" w:space="0" w:sz="6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Jefe de proyecto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4f81bd" w:space="0" w:sz="6" w:val="single"/>
              <w:left w:color="95b3d7" w:space="0" w:sz="6" w:val="single"/>
              <w:bottom w:color="4f81bd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widowControl w:val="1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Sebastián Pino</w:t>
            </w:r>
          </w:p>
        </w:tc>
        <w:tc>
          <w:tcPr>
            <w:tcBorders>
              <w:top w:color="4f81bd" w:space="0" w:sz="6" w:val="single"/>
              <w:left w:color="000000" w:space="0" w:sz="6" w:val="single"/>
              <w:bottom w:color="4f81bd" w:space="0" w:sz="6" w:val="single"/>
              <w:right w:color="95b3d7" w:space="0" w:sz="6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Desarrollador Full stack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4f81bd" w:space="0" w:sz="6" w:val="single"/>
              <w:left w:color="95b3d7" w:space="0" w:sz="6" w:val="single"/>
              <w:bottom w:color="4f81bd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widowControl w:val="1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Andres Silva</w:t>
            </w:r>
          </w:p>
        </w:tc>
        <w:tc>
          <w:tcPr>
            <w:tcBorders>
              <w:top w:color="4f81bd" w:space="0" w:sz="6" w:val="single"/>
              <w:left w:color="000000" w:space="0" w:sz="6" w:val="single"/>
              <w:bottom w:color="4f81bd" w:space="0" w:sz="6" w:val="single"/>
              <w:right w:color="95b3d7" w:space="0" w:sz="6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Especialista machine learning/QA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41" w:rightFromText="141" w:topFromText="0" w:bottomFromText="0" w:vertAnchor="text" w:horzAnchor="text" w:tblpX="3388" w:tblpY="17"/>
        <w:tblW w:w="8676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8676"/>
        <w:tblGridChange w:id="0">
          <w:tblGrid>
            <w:gridCol w:w="8676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tcBorders>
              <w:top w:color="95b3d7" w:space="0" w:sz="6" w:val="single"/>
              <w:left w:color="95b3d7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</w:tcPr>
          <w:p w:rsidR="00000000" w:rsidDel="00000000" w:rsidP="00000000" w:rsidRDefault="00000000" w:rsidRPr="00000000" w14:paraId="00000061">
            <w:pPr>
              <w:pStyle w:val="Heading2"/>
              <w:jc w:val="center"/>
              <w:rPr>
                <w:sz w:val="22"/>
                <w:szCs w:val="22"/>
              </w:rPr>
            </w:pPr>
            <w:bookmarkStart w:colFirst="0" w:colLast="0" w:name="_heading=h.6e5s5huzzjwr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Alcance Inicial del Proyecto</w:t>
            </w:r>
          </w:p>
        </w:tc>
      </w:tr>
      <w:tr>
        <w:trPr>
          <w:cantSplit w:val="0"/>
          <w:trHeight w:val="1116.9140625" w:hRule="atLeast"/>
          <w:tblHeader w:val="0"/>
        </w:trPr>
        <w:tc>
          <w:tcPr>
            <w:tcBorders>
              <w:top w:color="000000" w:space="0" w:sz="6" w:val="single"/>
              <w:left w:color="95b3d7" w:space="0" w:sz="6" w:val="single"/>
              <w:bottom w:color="4f81bd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El proyecto SINH2O tiene como objetivo desarrollar un sistema integral de gestión agrícola que optimice el uso de recursos y mejore la eficiencia en la producción de cultivos, utilizando tecnologías modernas como sensores, controladores y sistemas automatizados.</w:t>
            </w:r>
          </w:p>
          <w:sdt>
            <w:sdtPr>
              <w:tag w:val="goog_rdk_1"/>
            </w:sdtPr>
            <w:sdtContent>
              <w:p w:rsidR="00000000" w:rsidDel="00000000" w:rsidP="00000000" w:rsidRDefault="00000000" w:rsidRPr="00000000" w14:paraId="00000063">
                <w:pPr>
                  <w:pStyle w:val="Heading4"/>
                  <w:keepNext w:val="0"/>
                  <w:keepLines w:val="0"/>
                  <w:rPr>
                    <w:b w:val="0"/>
                    <w:color w:val="000000"/>
                    <w:sz w:val="22"/>
                    <w:szCs w:val="22"/>
                  </w:rPr>
                </w:pPr>
                <w:bookmarkStart w:colFirst="0" w:colLast="0" w:name="_heading=h.mkvds6i6rckk" w:id="3"/>
                <w:bookmarkEnd w:id="3"/>
                <w:r w:rsidDel="00000000" w:rsidR="00000000" w:rsidRPr="00000000">
                  <w:rPr>
                    <w:b w:val="0"/>
                    <w:color w:val="000000"/>
                    <w:sz w:val="22"/>
                    <w:szCs w:val="22"/>
                    <w:rtl w:val="0"/>
                  </w:rPr>
                  <w:t xml:space="preserve">Objetivos del Proyecto:</w:t>
                </w:r>
              </w:p>
            </w:sdtContent>
          </w:sdt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Optimización del uso de recursos: Reducir el desperdicio de agua y mejorar la eficiencia en la irrigación mediante un sistema automatizado que controle el riego de forma precisa y localizada.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Monitoreo y control en tiempo real: Proporcionar a los usuarios la capacidad de monitorear y gestionar el estado del cultivo y los recursos hídricos desde una aplicación de escritorio o web.</w:t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41" w:rightFromText="141" w:topFromText="0" w:bottomFromText="0" w:vertAnchor="text" w:horzAnchor="text" w:tblpX="2368" w:tblpY="17"/>
        <w:tblW w:w="10739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10739"/>
        <w:tblGridChange w:id="0">
          <w:tblGrid>
            <w:gridCol w:w="10739"/>
          </w:tblGrid>
        </w:tblGridChange>
      </w:tblGrid>
      <w:tr>
        <w:trPr>
          <w:cantSplit w:val="0"/>
          <w:trHeight w:val="448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b6d7a8" w:val="clear"/>
          </w:tcPr>
          <w:p w:rsidR="00000000" w:rsidDel="00000000" w:rsidP="00000000" w:rsidRDefault="00000000" w:rsidRPr="00000000" w14:paraId="0000007A">
            <w:pPr>
              <w:pStyle w:val="Heading2"/>
              <w:jc w:val="center"/>
              <w:rPr>
                <w:sz w:val="22"/>
                <w:szCs w:val="22"/>
              </w:rPr>
            </w:pPr>
            <w:bookmarkStart w:colFirst="0" w:colLast="0" w:name="_heading=h.l0vunivdp8iu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Línea Base del cronograma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Fase de Planificación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line="276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highlight w:val="white"/>
                <w:rtl w:val="0"/>
              </w:rPr>
              <w:t xml:space="preserve">Kick Off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line="276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highlight w:val="white"/>
                <w:rtl w:val="0"/>
              </w:rPr>
              <w:t xml:space="preserve">Acta de Constitución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line="276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highlight w:val="white"/>
                <w:rtl w:val="0"/>
              </w:rPr>
              <w:t xml:space="preserve">Aprobación del Acta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line="276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highlight w:val="white"/>
                <w:rtl w:val="0"/>
              </w:rPr>
              <w:t xml:space="preserve">Definición de requerimientos Generales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line="276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highlight w:val="white"/>
                <w:rtl w:val="0"/>
              </w:rPr>
              <w:t xml:space="preserve">Organización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Fase de Análisis y diseño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line="276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highlight w:val="white"/>
                <w:rtl w:val="0"/>
              </w:rPr>
              <w:t xml:space="preserve">Captura de requerimientos específicos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line="276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highlight w:val="white"/>
                <w:rtl w:val="0"/>
              </w:rPr>
              <w:t xml:space="preserve">Análisis de requerimientos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line="276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highlight w:val="white"/>
                <w:rtl w:val="0"/>
              </w:rPr>
              <w:t xml:space="preserve">Diseño de la solución. Modelamientos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line="276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highlight w:val="white"/>
                <w:rtl w:val="0"/>
              </w:rPr>
              <w:t xml:space="preserve">Propuesta 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line="276" w:lineRule="auto"/>
              <w:rPr>
                <w:b w:val="0"/>
                <w:color w:val="000000"/>
                <w:highlight w:val="white"/>
              </w:rPr>
            </w:pPr>
            <w:r w:rsidDel="00000000" w:rsidR="00000000" w:rsidRPr="00000000">
              <w:rPr>
                <w:b w:val="0"/>
                <w:color w:val="000000"/>
                <w:highlight w:val="white"/>
                <w:rtl w:val="0"/>
              </w:rPr>
              <w:t xml:space="preserve">Plan de proyecto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Fase de 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line="276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Implementación ambiente de desarrollo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spacing w:line="276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Desarrollo requerimiento Registro usuario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line="276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Desarrollo requerimiento Inicio sesión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spacing w:line="276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Desarrollo requerimiento Autentificación inicio sesión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line="276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Desarrollo requerimiento Recuperación de contraseña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line="276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Desarrollo requerimiento Humedad tiempo real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spacing w:line="276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Desarrollo requerimiento Registro Humedad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line="276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Desarrollo requerimiento Temperatura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line="276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Desarrollo requerimiento Capacidad estanque de agua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spacing w:line="276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Desarrollo requerimiento Detección de obstrucciones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line="276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Desarrollo requerimiento Configuración remota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spacing w:line="276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Desarrollo requerimiento Apagado y encendido remoto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line="276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Desarrollo requerimiento Integración y eliminación de sensores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line="276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Desarrollo requerimiento Apagado de emergencia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line="276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Desarrollo requerimiento Historial de errores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line="276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Desarrollo requerimiento Generador de reportes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spacing w:line="276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Desarrollo requerimiento Historial de reportes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line="276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Desarrollo requerimiento Historial de irrigación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line="276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Desarrollo requerimiento Historial de recarga de agua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spacing w:line="276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highlight w:val="white"/>
                <w:rtl w:val="0"/>
              </w:rPr>
              <w:t xml:space="preserve">Desarrollo requerimiento Ayuda y guia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Fase de Pruebas y QA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spacing w:line="276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Implementación ambiente de pruebas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spacing w:line="276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Pruebas Funcionales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line="276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Pruebas de Integración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spacing w:line="276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Pruebas Unitarias por Componentes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Cierre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spacing w:line="276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Migración del sistema a producción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spacing w:line="276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Pruebas de integración final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line="276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Marcha blanca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spacing w:line="276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Capacitación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spacing w:line="276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Acta cierre de proyecto</w:t>
            </w:r>
          </w:p>
        </w:tc>
      </w:tr>
    </w:tbl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widowControl w:val="1"/>
        <w:spacing w:after="0" w:before="40" w:lineRule="auto"/>
        <w:rPr>
          <w:sz w:val="22"/>
          <w:szCs w:val="22"/>
        </w:rPr>
      </w:pPr>
      <w:bookmarkStart w:colFirst="0" w:colLast="0" w:name="_heading=h.sykxd7hf263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6"/>
            <w:tblpPr w:leftFromText="180" w:rightFromText="180" w:topFromText="180" w:bottomFromText="180" w:vertAnchor="text" w:horzAnchor="text" w:tblpX="955.0000000000002" w:tblpY="0"/>
            <w:tblW w:w="1132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590"/>
            <w:gridCol w:w="2460"/>
            <w:gridCol w:w="1815"/>
            <w:gridCol w:w="1200"/>
            <w:gridCol w:w="1905"/>
            <w:gridCol w:w="2355"/>
            <w:tblGridChange w:id="0">
              <w:tblGrid>
                <w:gridCol w:w="1590"/>
                <w:gridCol w:w="2460"/>
                <w:gridCol w:w="1815"/>
                <w:gridCol w:w="1200"/>
                <w:gridCol w:w="1905"/>
                <w:gridCol w:w="2355"/>
              </w:tblGrid>
            </w:tblGridChange>
          </w:tblGrid>
          <w:tr>
            <w:trPr>
              <w:cantSplit w:val="0"/>
              <w:trHeight w:val="645" w:hRule="atLeast"/>
              <w:tblHeader w:val="0"/>
            </w:trPr>
            <w:tc>
              <w:tcPr>
                <w:gridSpan w:val="6"/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  <w:shd w:fill="b6d7a8" w:val="clear"/>
              </w:tcPr>
              <w:p w:rsidR="00000000" w:rsidDel="00000000" w:rsidP="00000000" w:rsidRDefault="00000000" w:rsidRPr="00000000" w14:paraId="000000EC">
                <w:pPr>
                  <w:pStyle w:val="Heading2"/>
                  <w:rPr>
                    <w:sz w:val="22"/>
                    <w:szCs w:val="22"/>
                  </w:rPr>
                </w:pPr>
                <w:bookmarkStart w:colFirst="0" w:colLast="0" w:name="_heading=h.oxvg6fwdcbs" w:id="6"/>
                <w:bookmarkEnd w:id="6"/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REGISTRO DE RIESGOS GENERALES</w:t>
                </w:r>
              </w:p>
            </w:tc>
          </w:tr>
          <w:tr>
            <w:trPr>
              <w:cantSplit w:val="0"/>
              <w:trHeight w:val="983.935546875" w:hRule="atLeast"/>
              <w:tblHeader w:val="0"/>
            </w:trPr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  <w:shd w:fill="b6d7a8" w:val="clear"/>
              </w:tcPr>
              <w:p w:rsidR="00000000" w:rsidDel="00000000" w:rsidP="00000000" w:rsidRDefault="00000000" w:rsidRPr="00000000" w14:paraId="000000F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 del Riesgo General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  <w:shd w:fill="b6d7a8" w:val="clear"/>
              </w:tcPr>
              <w:p w:rsidR="00000000" w:rsidDel="00000000" w:rsidP="00000000" w:rsidRDefault="00000000" w:rsidRPr="00000000" w14:paraId="000000F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 del Riesgo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  <w:shd w:fill="b6d7a8" w:val="clear"/>
              </w:tcPr>
              <w:p w:rsidR="00000000" w:rsidDel="00000000" w:rsidP="00000000" w:rsidRDefault="00000000" w:rsidRPr="00000000" w14:paraId="000000F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Riesgo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  <w:shd w:fill="b6d7a8" w:val="clear"/>
              </w:tcPr>
              <w:p w:rsidR="00000000" w:rsidDel="00000000" w:rsidP="00000000" w:rsidRDefault="00000000" w:rsidRPr="00000000" w14:paraId="000000F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Impacto (1-5)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  <w:shd w:fill="b6d7a8" w:val="clear"/>
              </w:tcPr>
              <w:p w:rsidR="00000000" w:rsidDel="00000000" w:rsidP="00000000" w:rsidRDefault="00000000" w:rsidRPr="00000000" w14:paraId="000000F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Probabilidad (1-5)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  <w:shd w:fill="b6d7a8" w:val="clear"/>
              </w:tcPr>
              <w:p w:rsidR="00000000" w:rsidDel="00000000" w:rsidP="00000000" w:rsidRDefault="00000000" w:rsidRPr="00000000" w14:paraId="000000F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Nivel de Riesgo (Impacto x Probabilidad)</w:t>
                </w:r>
              </w:p>
            </w:tc>
          </w:tr>
          <w:tr>
            <w:trPr>
              <w:cantSplit w:val="0"/>
              <w:trHeight w:val="930" w:hRule="atLeast"/>
              <w:tblHeader w:val="0"/>
            </w:trPr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0F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RG1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0F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Retrasos en la compra de componentes electrónicos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0F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Riesgo de</w:t>
                </w:r>
              </w:p>
              <w:p w:rsidR="00000000" w:rsidDel="00000000" w:rsidP="00000000" w:rsidRDefault="00000000" w:rsidRPr="00000000" w14:paraId="000000F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Cronograma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0F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0F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0FE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Nivel 12</w:t>
                </w:r>
              </w:p>
            </w:tc>
          </w:tr>
          <w:tr>
            <w:trPr>
              <w:cantSplit w:val="0"/>
              <w:trHeight w:val="615" w:hRule="atLeast"/>
              <w:tblHeader w:val="0"/>
            </w:trPr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0F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RG2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0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Problemas en el</w:t>
                </w:r>
              </w:p>
              <w:p w:rsidR="00000000" w:rsidDel="00000000" w:rsidP="00000000" w:rsidRDefault="00000000" w:rsidRPr="00000000" w14:paraId="0000010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desarrollo del software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0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Riesgo de</w:t>
                </w:r>
              </w:p>
              <w:p w:rsidR="00000000" w:rsidDel="00000000" w:rsidP="00000000" w:rsidRDefault="00000000" w:rsidRPr="00000000" w14:paraId="0000010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Cronograma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0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0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06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Nivel 10</w:t>
                </w:r>
              </w:p>
            </w:tc>
          </w:tr>
          <w:tr>
            <w:trPr>
              <w:cantSplit w:val="0"/>
              <w:trHeight w:val="1170" w:hRule="atLeast"/>
              <w:tblHeader w:val="0"/>
            </w:trPr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0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RG3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0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Condiciones</w:t>
                </w:r>
              </w:p>
              <w:p w:rsidR="00000000" w:rsidDel="00000000" w:rsidP="00000000" w:rsidRDefault="00000000" w:rsidRPr="00000000" w14:paraId="0000010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climáticas extremas que afectan los cultivos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0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Riesgo</w:t>
                </w:r>
              </w:p>
              <w:p w:rsidR="00000000" w:rsidDel="00000000" w:rsidP="00000000" w:rsidRDefault="00000000" w:rsidRPr="00000000" w14:paraId="000001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Operacional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0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0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0E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Nivel 12</w:t>
                </w:r>
              </w:p>
            </w:tc>
          </w:tr>
          <w:tr>
            <w:trPr>
              <w:cantSplit w:val="0"/>
              <w:trHeight w:val="1116.9140625" w:hRule="atLeast"/>
              <w:tblHeader w:val="0"/>
            </w:trPr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0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RG4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1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Falta de mantenimiento de los componentes del sistema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1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Riesgo</w:t>
                </w:r>
              </w:p>
              <w:p w:rsidR="00000000" w:rsidDel="00000000" w:rsidP="00000000" w:rsidRDefault="00000000" w:rsidRPr="00000000" w14:paraId="0000011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Operacional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1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1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15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Nivel 12</w:t>
                </w:r>
              </w:p>
            </w:tc>
          </w:tr>
          <w:tr>
            <w:trPr>
              <w:cantSplit w:val="0"/>
              <w:trHeight w:val="660" w:hRule="atLeast"/>
              <w:tblHeader w:val="0"/>
            </w:trPr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1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RG5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1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Ajustes inesperados en el presupuesto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1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Riesgo</w:t>
                </w:r>
              </w:p>
              <w:p w:rsidR="00000000" w:rsidDel="00000000" w:rsidP="00000000" w:rsidRDefault="00000000" w:rsidRPr="00000000" w14:paraId="0000011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Financiero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1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1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1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Nivel 10</w:t>
                </w:r>
              </w:p>
            </w:tc>
          </w:tr>
          <w:tr>
            <w:trPr>
              <w:cantSplit w:val="0"/>
              <w:trHeight w:val="930" w:hRule="atLeast"/>
              <w:tblHeader w:val="0"/>
            </w:trPr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1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RG6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1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Falta de financiamiento para el mantenimiento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1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Riesgo</w:t>
                </w:r>
              </w:p>
              <w:p w:rsidR="00000000" w:rsidDel="00000000" w:rsidP="00000000" w:rsidRDefault="00000000" w:rsidRPr="00000000" w14:paraId="000001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Financiero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2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2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2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Nivel 12</w:t>
                </w:r>
              </w:p>
            </w:tc>
          </w:tr>
          <w:tr>
            <w:trPr>
              <w:cantSplit w:val="0"/>
              <w:trHeight w:val="668.935546875" w:hRule="atLeast"/>
              <w:tblHeader w:val="0"/>
            </w:trPr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2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RG7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2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Fallos al integrar los componentes electrónicos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2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Riesgo Técnico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2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2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29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Nivel 12</w:t>
                </w:r>
              </w:p>
            </w:tc>
          </w:tr>
          <w:tr>
            <w:trPr>
              <w:cantSplit w:val="0"/>
              <w:trHeight w:val="675" w:hRule="atLeast"/>
              <w:tblHeader w:val="0"/>
            </w:trPr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2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RG8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2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Mal funcionamiento de los sensores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2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Riesgo Técnico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2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2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2F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Nivel 10</w:t>
                </w:r>
              </w:p>
            </w:tc>
          </w:tr>
          <w:tr>
            <w:trPr>
              <w:cantSplit w:val="0"/>
              <w:trHeight w:val="675" w:hRule="atLeast"/>
              <w:tblHeader w:val="0"/>
            </w:trPr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3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RG9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3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Limitación del hardware disponible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3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Riesgo Técnico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3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3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35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Nivel 12</w:t>
                </w:r>
              </w:p>
            </w:tc>
          </w:tr>
          <w:tr>
            <w:trPr>
              <w:cantSplit w:val="0"/>
              <w:trHeight w:val="660" w:hRule="atLeast"/>
              <w:tblHeader w:val="0"/>
            </w:trPr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3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RG10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3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Cambios regulatorios o legislativos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3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Riesgo Externo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3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3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3B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Nivel 6</w:t>
                </w:r>
              </w:p>
            </w:tc>
          </w:tr>
          <w:tr>
            <w:trPr>
              <w:cantSplit w:val="0"/>
              <w:trHeight w:val="705" w:hRule="atLeast"/>
              <w:tblHeader w:val="0"/>
            </w:trPr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3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RG11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3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Dependencia de proveedores externos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3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Riesgo Externo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3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4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4f81bd" w:space="0" w:sz="6" w:val="single"/>
                  <w:left w:color="4f81bd" w:space="0" w:sz="6" w:val="single"/>
                  <w:bottom w:color="4f81bd" w:space="0" w:sz="6" w:val="single"/>
                  <w:right w:color="4f81bd" w:space="0" w:sz="6" w:val="single"/>
                </w:tcBorders>
              </w:tcPr>
              <w:p w:rsidR="00000000" w:rsidDel="00000000" w:rsidP="00000000" w:rsidRDefault="00000000" w:rsidRPr="00000000" w14:paraId="00000141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Nivel 12</w:t>
                </w:r>
              </w:p>
            </w:tc>
          </w:tr>
        </w:tbl>
      </w:sdtContent>
    </w:sdt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505.0" w:type="dxa"/>
        <w:jc w:val="left"/>
        <w:tblInd w:w="9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3495"/>
        <w:gridCol w:w="3330"/>
        <w:gridCol w:w="3075"/>
        <w:tblGridChange w:id="0">
          <w:tblGrid>
            <w:gridCol w:w="1605"/>
            <w:gridCol w:w="3495"/>
            <w:gridCol w:w="3330"/>
            <w:gridCol w:w="307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4"/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Style w:val="Heading2"/>
              <w:jc w:val="center"/>
              <w:rPr>
                <w:sz w:val="22"/>
                <w:szCs w:val="22"/>
              </w:rPr>
            </w:pPr>
            <w:bookmarkStart w:colFirst="0" w:colLast="0" w:name="_heading=h.3j43l74e2o68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KPI Iniciales de Proyecto (Métricas de Calidad)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KPI</w:t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Fórmula/Medición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Tiempo de Respuesta del Sistema</w:t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Mide el tiempo que tarda el sistema en ejecutar una acción (como encender la irrigación).</w:t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Mantener un tiempo de respuesta de menos de 3 segundos.</w:t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(Tiempo total de respuesta de acciones/ Número total de acciones)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Precisión de los Sensores</w:t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Evalúa la exactitud de los sensores de humedad y temperatura respecto a las condiciones reales.</w:t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Mantener una precisión mínima del 90%.</w:t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(Datos reales - Datos reportados por los sensores) / Datos reales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Disponibilidad del Sistema</w:t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Mide el tiempo que el sistema está operando correctamente sin fallos.</w:t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Garantizar una disponibilidad del 90% durante la fase operativa.</w:t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(Horas de operación sin fallos / Horas totales de operación) x 100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Cumplimiento del Cronograma</w:t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Monitorea si las fases del proyecto se completan dentro de los tiempos establecidos.</w:t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Cumplir con el cronograma en al menos el 95% de las fases.</w:t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(Fases completadas a tiempo / Fases totales) x 100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Tasa de Defectos Técnicos</w:t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Mide el número de defectos o errores detectados en el hardware o software durante las pruebas.</w:t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Mantener la tasa de defectos por debajo del 10%.</w:t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(Número de defectos encontrados / Número total de pruebas ejecutadas) x 100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Variación del Presupuesto</w:t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Evalúa el desvío entre el presupuesto estimado y el real.</w:t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Mantener la variación del presupuesto dentro del 10%.</w:t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(Presupuesto real - Presupuesto estimado) / Presupuesto estimado x 100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Frecuencia de Mantenimiento Preventivo</w:t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Mide si los mantenimientos programados de los componentes (sensores, hardware) se están realizando según lo planificado.</w:t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Cumplir con el 100% de los mantenimientos programados.</w:t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(Mantenimientos realizados / Mantenimientos planificados) x 100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Tasa de Fallos de Integración</w:t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Evalúa el número de fallos al integrar los distintos componentes del sistema (software, hardware, sensores).</w:t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Mantener la tasa de fallos de integración por debajo del 10%.</w:t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(Número de fallos de integración / Número total de componentes integrados) x 100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Tiempo de Recuperación ante Fallos</w:t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Mide el tiempo que toma corregir un fallo en el sistema después de que ha sido identificado.</w:t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Mantener un tiempo de recuperación por debajo de las 4 horas.</w:t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(Tiempo total en corregir fallos / Número de fallos reportados)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Satisfacción del Cliente</w:t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Mide la satisfacción general del cliente con el sistema durante las pruebas y después de la implementación.</w:t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Obtener una satisfacción del cliente de al menos el 90%.</w:t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4f81b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(Puntuaciones de satisfacción / Puntuación máxima posible) x 100</w:t>
            </w:r>
          </w:p>
        </w:tc>
      </w:tr>
    </w:tbl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8"/>
            <w:tblW w:w="11550.0" w:type="dxa"/>
            <w:jc w:val="left"/>
            <w:tblInd w:w="88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1550"/>
            <w:tblGridChange w:id="0">
              <w:tblGrid>
                <w:gridCol w:w="11550"/>
              </w:tblGrid>
            </w:tblGridChange>
          </w:tblGrid>
          <w:tr>
            <w:trPr>
              <w:cantSplit w:val="0"/>
              <w:trHeight w:val="487.37304687500006" w:hRule="atLeast"/>
              <w:tblHeader w:val="0"/>
            </w:trPr>
            <w:tc>
              <w:tcPr>
                <w:tcBorders>
                  <w:top w:color="4f81bd" w:space="0" w:sz="8" w:val="single"/>
                  <w:left w:color="4f81bd" w:space="0" w:sz="8" w:val="single"/>
                  <w:bottom w:color="4f81bd" w:space="0" w:sz="8" w:val="single"/>
                  <w:right w:color="4f81bd" w:space="0" w:sz="8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3">
                <w:pPr>
                  <w:pStyle w:val="Heading2"/>
                  <w:widowControl w:val="1"/>
                  <w:spacing w:after="200" w:line="276" w:lineRule="auto"/>
                  <w:jc w:val="center"/>
                  <w:rPr>
                    <w:sz w:val="22"/>
                    <w:szCs w:val="22"/>
                  </w:rPr>
                </w:pPr>
                <w:bookmarkStart w:colFirst="0" w:colLast="0" w:name="_heading=h.9sribpx9xphb" w:id="8"/>
                <w:bookmarkEnd w:id="8"/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Análisis de Calidad</w:t>
                </w:r>
              </w:p>
            </w:tc>
          </w:tr>
          <w:tr>
            <w:trPr>
              <w:cantSplit w:val="0"/>
              <w:trHeight w:val="972.978515625" w:hRule="atLeast"/>
              <w:tblHeader w:val="0"/>
            </w:trPr>
            <w:tc>
              <w:tcPr>
                <w:tcBorders>
                  <w:top w:color="4f81bd" w:space="0" w:sz="8" w:val="single"/>
                  <w:left w:color="4f81bd" w:space="0" w:sz="8" w:val="single"/>
                  <w:bottom w:color="4f81bd" w:space="0" w:sz="8" w:val="single"/>
                  <w:right w:color="4f81bd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El Plan de Gestión de Calidad del proyecto SINH2O establece un conjunto robusto de expectativas del cliente, enfocadas en la precisión, usabilidad, disponibilidad y seguridad del sistema. Los KPI identificados proporcionan un marco adecuado para medir y controlar la calidad del sistema a lo largo del ciclo de vida del proyecto. Mantener la precisión de los sensores, la disponibilidad operativa y la satisfacción del cliente como objetivos prioritarios asegurará el éxito del proyecto en términos de calidad y cumplimiento de las expectativas del cliente.</w:t>
                </w:r>
              </w:p>
            </w:tc>
          </w:tr>
        </w:tbl>
      </w:sdtContent>
    </w:sdt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20140" w:w="15560" w:orient="portrait"/>
      <w:pgMar w:bottom="280" w:top="1720" w:left="740" w:right="460" w:header="1191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="276" w:lineRule="auto"/>
      <w:jc w:val="center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950"/>
    </w:pPr>
    <w:rPr>
      <w:sz w:val="84"/>
      <w:szCs w:val="84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uiPriority w:val="10"/>
    <w:qFormat w:val="1"/>
    <w:pPr>
      <w:ind w:left="3950"/>
    </w:pPr>
    <w:rPr>
      <w:sz w:val="84"/>
      <w:szCs w:val="84"/>
    </w:rPr>
  </w:style>
  <w:style w:type="table" w:styleId="TableNormal0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Prrafodelista">
    <w:name w:val="List Paragraph"/>
    <w:basedOn w:val="Normal"/>
    <w:uiPriority w:val="1"/>
    <w:qFormat w:val="1"/>
    <w:pPr>
      <w:ind w:left="1321" w:hanging="1220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Encabezado">
    <w:name w:val="header"/>
    <w:basedOn w:val="Normal"/>
    <w:link w:val="EncabezadoCar"/>
    <w:uiPriority w:val="99"/>
    <w:unhideWhenUsed w:val="1"/>
    <w:rsid w:val="00BE0AEC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E0AEC"/>
    <w:rPr>
      <w:rFonts w:ascii="Arial" w:cs="Arial" w:eastAsia="Arial" w:hAnsi="Arial"/>
      <w:lang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BE0AEC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E0AEC"/>
    <w:rPr>
      <w:rFonts w:ascii="Arial" w:cs="Arial" w:eastAsia="Arial" w:hAnsi="Arial"/>
      <w:lang w:val="es-ES"/>
    </w:rPr>
  </w:style>
  <w:style w:type="table" w:styleId="Tablaconcuadrcula">
    <w:name w:val="Table Grid"/>
    <w:basedOn w:val="Tablanormal"/>
    <w:uiPriority w:val="39"/>
    <w:rsid w:val="00BE0AE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lista3-nfasis1">
    <w:name w:val="List Table 3 Accent 1"/>
    <w:basedOn w:val="Tablanormal"/>
    <w:uiPriority w:val="48"/>
    <w:rsid w:val="00B87346"/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tblPr/>
      <w:tcPr>
        <w:tcBorders>
          <w:top w:color="4f81bd" w:space="0" w:sz="4" w:themeColor="accent1" w:val="single"/>
          <w:bottom w:color="4f81bd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4f81bd" w:space="0" w:sz="4" w:themeColor="accent1" w:val="double"/>
          <w:right w:space="0" w:sz="0" w:val="nil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B87346"/>
    <w:rPr>
      <w:color w:val="365f91" w:themeColor="accent1" w:themeShade="0000BF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B87346"/>
    <w:rPr>
      <w:color w:val="365f91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f81bd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f81bd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f81bd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f81bd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  <w:tblStylePr w:type="neCell">
      <w:tblPr/>
      <w:tcPr>
        <w:tcBorders>
          <w:bottom w:color="95b3d7" w:space="0" w:sz="4" w:val="single"/>
        </w:tcBorders>
      </w:tcPr>
    </w:tblStylePr>
    <w:tblStylePr w:type="nwCell">
      <w:tblPr/>
      <w:tcPr>
        <w:tcBorders>
          <w:bottom w:color="95b3d7" w:space="0" w:sz="4" w:val="single"/>
        </w:tcBorders>
      </w:tcPr>
    </w:tblStylePr>
    <w:tblStylePr w:type="seCell">
      <w:tblPr/>
      <w:tcPr>
        <w:tcBorders>
          <w:top w:color="95b3d7" w:space="0" w:sz="4" w:val="single"/>
        </w:tcBorders>
      </w:tcPr>
    </w:tblStylePr>
    <w:tblStylePr w:type="swCell">
      <w:tblPr/>
      <w:tcPr>
        <w:tcBorders>
          <w:top w:color="95b3d7" w:space="0" w:sz="4" w:val="single"/>
        </w:tcBorders>
      </w:tcPr>
    </w:tblStylePr>
  </w:style>
  <w:style w:type="table" w:styleId="a0" w:customStyle="1">
    <w:basedOn w:val="TableNormal0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  <w:tblStylePr w:type="neCell">
      <w:tblPr/>
      <w:tcPr>
        <w:tcBorders>
          <w:bottom w:color="95b3d7" w:space="0" w:sz="4" w:val="single"/>
        </w:tcBorders>
      </w:tcPr>
    </w:tblStylePr>
    <w:tblStylePr w:type="nwCell">
      <w:tblPr/>
      <w:tcPr>
        <w:tcBorders>
          <w:bottom w:color="95b3d7" w:space="0" w:sz="4" w:val="single"/>
        </w:tcBorders>
      </w:tcPr>
    </w:tblStylePr>
    <w:tblStylePr w:type="seCell">
      <w:tblPr/>
      <w:tcPr>
        <w:tcBorders>
          <w:top w:color="95b3d7" w:space="0" w:sz="4" w:val="single"/>
        </w:tcBorders>
      </w:tcPr>
    </w:tblStylePr>
    <w:tblStylePr w:type="swCell">
      <w:tblPr/>
      <w:tcPr>
        <w:tcBorders>
          <w:top w:color="95b3d7" w:space="0" w:sz="4" w:val="single"/>
        </w:tcBorders>
      </w:tcPr>
    </w:tblStylePr>
  </w:style>
  <w:style w:type="table" w:styleId="a1" w:customStyle="1">
    <w:basedOn w:val="TableNormal0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4f81bd" w:space="0" w:sz="4" w:val="single"/>
          <w:right w:color="4f81bd" w:space="0" w:sz="4" w:val="single"/>
        </w:tcBorders>
      </w:tcPr>
    </w:tblStylePr>
    <w:tblStylePr w:type="band1Horz">
      <w:tblPr/>
      <w:tcPr>
        <w:tcBorders>
          <w:top w:color="4f81bd" w:space="0" w:sz="4" w:val="single"/>
          <w:bottom w:color="4f81bd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val="single"/>
          <w:left w:space="0" w:sz="0" w:val="nil"/>
        </w:tcBorders>
      </w:tcPr>
    </w:tblStylePr>
    <w:tblStylePr w:type="swCell">
      <w:tblPr/>
      <w:tcPr>
        <w:tcBorders>
          <w:top w:color="4f81bd" w:space="0" w:sz="4" w:val="single"/>
          <w:right w:space="0" w:sz="0" w:val="nil"/>
        </w:tcBorders>
      </w:tcPr>
    </w:tblStylePr>
  </w:style>
  <w:style w:type="table" w:styleId="a2" w:customStyle="1">
    <w:basedOn w:val="TableNormal0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4f81bd" w:space="0" w:sz="4" w:val="single"/>
          <w:right w:color="4f81bd" w:space="0" w:sz="4" w:val="single"/>
        </w:tcBorders>
      </w:tcPr>
    </w:tblStylePr>
    <w:tblStylePr w:type="band1Horz">
      <w:tblPr/>
      <w:tcPr>
        <w:tcBorders>
          <w:top w:color="4f81bd" w:space="0" w:sz="4" w:val="single"/>
          <w:bottom w:color="4f81bd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val="single"/>
          <w:left w:space="0" w:sz="0" w:val="nil"/>
        </w:tcBorders>
      </w:tcPr>
    </w:tblStylePr>
    <w:tblStylePr w:type="swCell">
      <w:tblPr/>
      <w:tcPr>
        <w:tcBorders>
          <w:top w:color="4f81bd" w:space="0" w:sz="4" w:val="single"/>
          <w:right w:space="0" w:sz="0" w:val="nil"/>
        </w:tcBorders>
      </w:tcPr>
    </w:tblStylePr>
  </w:style>
  <w:style w:type="table" w:styleId="a3" w:customStyle="1">
    <w:basedOn w:val="TableNormal0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4f81bd" w:space="0" w:sz="4" w:val="single"/>
          <w:right w:color="4f81bd" w:space="0" w:sz="4" w:val="single"/>
        </w:tcBorders>
      </w:tcPr>
    </w:tblStylePr>
    <w:tblStylePr w:type="band1Horz">
      <w:tblPr/>
      <w:tcPr>
        <w:tcBorders>
          <w:top w:color="4f81bd" w:space="0" w:sz="4" w:val="single"/>
          <w:bottom w:color="4f81bd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val="single"/>
          <w:left w:space="0" w:sz="0" w:val="nil"/>
        </w:tcBorders>
      </w:tcPr>
    </w:tblStylePr>
    <w:tblStylePr w:type="swCell">
      <w:tblPr/>
      <w:tcPr>
        <w:tcBorders>
          <w:top w:color="4f81bd" w:space="0" w:sz="4" w:val="single"/>
          <w:right w:space="0" w:sz="0" w:val="nil"/>
        </w:tcBorders>
      </w:tcPr>
    </w:tblStylePr>
  </w:style>
  <w:style w:type="table" w:styleId="a4" w:customStyle="1">
    <w:basedOn w:val="TableNormal0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4f81bd" w:space="0" w:sz="4" w:val="single"/>
          <w:right w:color="4f81bd" w:space="0" w:sz="4" w:val="single"/>
        </w:tcBorders>
      </w:tcPr>
    </w:tblStylePr>
    <w:tblStylePr w:type="band1Horz">
      <w:tblPr/>
      <w:tcPr>
        <w:tcBorders>
          <w:top w:color="4f81bd" w:space="0" w:sz="4" w:val="single"/>
          <w:bottom w:color="4f81bd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val="single"/>
          <w:left w:space="0" w:sz="0" w:val="nil"/>
        </w:tcBorders>
      </w:tcPr>
    </w:tblStylePr>
    <w:tblStylePr w:type="swCell">
      <w:tblPr/>
      <w:tcPr>
        <w:tcBorders>
          <w:top w:color="4f81bd" w:space="0" w:sz="4" w:val="single"/>
          <w:right w:space="0" w:sz="0" w:val="nil"/>
        </w:tcBorders>
      </w:tcPr>
    </w:tblStylePr>
  </w:style>
  <w:style w:type="table" w:styleId="a5" w:customStyle="1">
    <w:basedOn w:val="TableNormal0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4f81bd" w:space="0" w:sz="4" w:val="single"/>
          <w:right w:color="4f81bd" w:space="0" w:sz="4" w:val="single"/>
        </w:tcBorders>
      </w:tcPr>
    </w:tblStylePr>
    <w:tblStylePr w:type="band1Horz">
      <w:tblPr/>
      <w:tcPr>
        <w:tcBorders>
          <w:top w:color="4f81bd" w:space="0" w:sz="4" w:val="single"/>
          <w:bottom w:color="4f81bd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val="single"/>
          <w:left w:space="0" w:sz="0" w:val="nil"/>
        </w:tcBorders>
      </w:tcPr>
    </w:tblStylePr>
    <w:tblStylePr w:type="swCell">
      <w:tblPr/>
      <w:tcPr>
        <w:tcBorders>
          <w:top w:color="4f81bd" w:space="0" w:sz="4" w:val="single"/>
          <w:right w:space="0" w:sz="0" w:val="nil"/>
        </w:tcBorders>
      </w:tcPr>
    </w:tblStylePr>
  </w:style>
  <w:style w:type="table" w:styleId="a6" w:customStyle="1">
    <w:basedOn w:val="TableNormal0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4f81bd" w:space="0" w:sz="4" w:val="single"/>
          <w:right w:color="4f81bd" w:space="0" w:sz="4" w:val="single"/>
        </w:tcBorders>
      </w:tcPr>
    </w:tblStylePr>
    <w:tblStylePr w:type="band1Horz">
      <w:tblPr/>
      <w:tcPr>
        <w:tcBorders>
          <w:top w:color="4f81bd" w:space="0" w:sz="4" w:val="single"/>
          <w:bottom w:color="4f81bd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val="single"/>
          <w:left w:space="0" w:sz="0" w:val="nil"/>
        </w:tcBorders>
      </w:tcPr>
    </w:tblStylePr>
    <w:tblStylePr w:type="swCell">
      <w:tblPr/>
      <w:tcPr>
        <w:tcBorders>
          <w:top w:color="4f81bd" w:space="0" w:sz="4" w:val="single"/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95b3d7" w:space="0" w:sz="4" w:val="single"/>
        </w:tcBorders>
      </w:tcPr>
    </w:tblStylePr>
    <w:tblStylePr w:type="nwCell">
      <w:tcPr>
        <w:tcBorders>
          <w:bottom w:color="95b3d7" w:space="0" w:sz="4" w:val="single"/>
        </w:tcBorders>
      </w:tcPr>
    </w:tblStylePr>
    <w:tblStylePr w:type="seCell">
      <w:tcPr>
        <w:tcBorders>
          <w:top w:color="95b3d7" w:space="0" w:sz="4" w:val="single"/>
        </w:tcBorders>
      </w:tcPr>
    </w:tblStylePr>
    <w:tblStylePr w:type="swCell">
      <w:tcPr>
        <w:tcBorders>
          <w:top w:color="95b3d7" w:space="0" w:sz="4" w:val="single"/>
        </w:tcBorders>
      </w:tcPr>
    </w:tblStylePr>
  </w:style>
  <w:style w:type="table" w:styleId="Table2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  <w:style w:type="table" w:styleId="Table3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  <w:style w:type="table" w:styleId="Table4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  <w:style w:type="table" w:styleId="Table5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FfsjtBIFp9wTrMPqwvuglNXnOg==">CgMxLjAaDQoBMBIICgYIBTICCAEaDQoBMRIICgYIBTICCAEaHwoBMhIaChgICVIUChJ0YWJsZS5xc2UzeXg1MjU5d24aHgoBMxIZChcICVITChF0YWJsZS5hbzg4Yzd1c2c3ZjIOaC5wZmFic2VmMmthZmoyDmguNXNibzBmaGJkOTRtMg5oLjZlNXM1aHV6emp3cjIOaC5ta3ZkczZpNnJja2syDmgubDB2dW5pdmRwOGl1Mg5oLnN5a3hkN2hmMjYzcTINaC5veHZnNmZ3ZGNiczIOaC4zajQzbDc0ZTJvNjgyDmguOXNyaWJweDl4cGhiOAByITFoNWMzZC1PSDlIeXZLTTZnMU1PbkduQ0NnbFU1N0Q5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2023-10-22T21:03:00Z</dcterms:created>
  <dc:creator>Domingo Sanz Saez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2019-07-07T00:00:00Z</vt:lpwstr>
  </property>
  <property fmtid="{D5CDD505-2E9C-101B-9397-08002B2CF9AE}" pid="3" name="Creator">
    <vt:lpwstr>pdftk 2.02 - www.pdftk.com</vt:lpwstr>
  </property>
  <property fmtid="{D5CDD505-2E9C-101B-9397-08002B2CF9AE}" pid="4" name="LastSaved">
    <vt:lpwstr>2022-05-21T00:00:00Z</vt:lpwstr>
  </property>
</Properties>
</file>