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spacing w:after="0" w:line="276" w:lineRule="auto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68.0" w:type="dxa"/>
        <w:jc w:val="left"/>
        <w:tblInd w:w="0.0" w:type="dxa"/>
        <w:tblLayout w:type="fixed"/>
        <w:tblLook w:val="0000"/>
      </w:tblPr>
      <w:tblGrid>
        <w:gridCol w:w="9568"/>
        <w:tblGridChange w:id="0">
          <w:tblGrid>
            <w:gridCol w:w="956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UNIVERSIDAD DEL BOSQUE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Ingeniería de Sistemas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Ingeniería de Software I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rPr>
                <w:rFonts w:ascii="Tahoma" w:cs="Tahoma" w:eastAsia="Tahoma" w:hAnsi="Tahom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3"/>
        </w:numPr>
        <w:pBdr>
          <w:bottom w:color="808080" w:space="3" w:sz="36" w:val="single"/>
        </w:pBdr>
        <w:ind w:left="432" w:hanging="432"/>
        <w:contextualSpacing w:val="0"/>
        <w:jc w:val="left"/>
        <w:rPr>
          <w:rFonts w:ascii="Tahoma" w:cs="Tahoma" w:eastAsia="Tahoma" w:hAnsi="Tahoma"/>
          <w:b w:val="1"/>
          <w:smallCaps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Tahoma" w:cs="Tahoma" w:eastAsia="Tahoma" w:hAnsi="Tahoma"/>
          <w:b w:val="1"/>
          <w:smallCaps w:val="1"/>
          <w:sz w:val="32"/>
          <w:szCs w:val="32"/>
          <w:rtl w:val="0"/>
        </w:rPr>
        <w:t xml:space="preserve">Propósito y Alcance</w:t>
      </w:r>
    </w:p>
    <w:p w:rsidR="00000000" w:rsidDel="00000000" w:rsidP="00000000" w:rsidRDefault="00000000" w:rsidRPr="00000000">
      <w:pPr>
        <w:spacing w:after="0" w:lineRule="auto"/>
        <w:ind w:left="300" w:firstLine="0"/>
        <w:contextualSpacing w:val="0"/>
        <w:rPr>
          <w:rFonts w:ascii="Tahoma" w:cs="Tahoma" w:eastAsia="Tahoma" w:hAnsi="Tahoma"/>
          <w:color w:val="000080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El propósito del proyecto es proveer una herramienta móvil que facilite el proceso de autenticación de los agentes de la fuerza pública y consulta de los ciudadanos que se encuentren registrados en el sistema acorde con las necesidades y requerimientos de la registraduría.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bottom w:color="808080" w:space="3" w:sz="36" w:val="single"/>
        </w:pBdr>
        <w:ind w:left="432" w:hanging="432"/>
        <w:contextualSpacing w:val="0"/>
        <w:jc w:val="left"/>
        <w:rPr>
          <w:rFonts w:ascii="Tahoma" w:cs="Tahoma" w:eastAsia="Tahoma" w:hAnsi="Tahoma"/>
          <w:b w:val="1"/>
          <w:smallCaps w:val="1"/>
          <w:sz w:val="32"/>
          <w:szCs w:val="32"/>
        </w:rPr>
      </w:pPr>
      <w:bookmarkStart w:colFirst="0" w:colLast="0" w:name="_30j0zll" w:id="1"/>
      <w:bookmarkEnd w:id="1"/>
      <w:r w:rsidDel="00000000" w:rsidR="00000000" w:rsidRPr="00000000">
        <w:rPr>
          <w:rFonts w:ascii="Tahoma" w:cs="Tahoma" w:eastAsia="Tahoma" w:hAnsi="Tahoma"/>
          <w:b w:val="1"/>
          <w:smallCaps w:val="1"/>
          <w:sz w:val="32"/>
          <w:szCs w:val="32"/>
          <w:rtl w:val="0"/>
        </w:rPr>
        <w:t xml:space="preserve">Descripción del Sistema</w:t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  <w:color w:val="000080"/>
        </w:rPr>
      </w:pPr>
      <w:r w:rsidDel="00000000" w:rsidR="00000000" w:rsidRPr="00000000">
        <w:rPr>
          <w:rFonts w:ascii="Tahoma" w:cs="Tahoma" w:eastAsia="Tahoma" w:hAnsi="Tahoma"/>
          <w:color w:val="000080"/>
          <w:rtl w:val="0"/>
        </w:rPr>
        <w:t xml:space="preserve">El sistema permitirá consultar la información que se haya guardado de los ciudadanos.</w:t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bottom w:color="808080" w:space="3" w:sz="36" w:val="single"/>
        </w:pBdr>
        <w:ind w:left="432" w:hanging="432"/>
        <w:contextualSpacing w:val="0"/>
        <w:jc w:val="left"/>
        <w:rPr>
          <w:rFonts w:ascii="Tahoma" w:cs="Tahoma" w:eastAsia="Tahoma" w:hAnsi="Tahoma"/>
          <w:b w:val="1"/>
          <w:smallCaps w:val="1"/>
          <w:sz w:val="32"/>
          <w:szCs w:val="32"/>
        </w:rPr>
      </w:pPr>
      <w:bookmarkStart w:colFirst="0" w:colLast="0" w:name="_1fob9te" w:id="2"/>
      <w:bookmarkEnd w:id="2"/>
      <w:r w:rsidDel="00000000" w:rsidR="00000000" w:rsidRPr="00000000">
        <w:rPr>
          <w:rFonts w:ascii="Tahoma" w:cs="Tahoma" w:eastAsia="Tahoma" w:hAnsi="Tahoma"/>
          <w:b w:val="1"/>
          <w:smallCaps w:val="1"/>
          <w:sz w:val="32"/>
          <w:szCs w:val="32"/>
          <w:rtl w:val="0"/>
        </w:rPr>
        <w:t xml:space="preserve">Usuarios del Sistema</w:t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  <w:color w:val="00008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9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13"/>
        <w:gridCol w:w="5245"/>
        <w:gridCol w:w="2835"/>
        <w:tblGridChange w:id="0">
          <w:tblGrid>
            <w:gridCol w:w="1913"/>
            <w:gridCol w:w="5245"/>
            <w:gridCol w:w="2835"/>
          </w:tblGrid>
        </w:tblGridChange>
      </w:tblGrid>
      <w:tr>
        <w:tc>
          <w:tcPr>
            <w:shd w:fill="b3b3b3" w:val="clear"/>
          </w:tcPr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  <w:rPr>
                <w:rFonts w:ascii="Tahoma" w:cs="Tahoma" w:eastAsia="Tahoma" w:hAnsi="Tahoma"/>
                <w:b w:val="1"/>
                <w:color w:val="ffffff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rtl w:val="0"/>
              </w:rPr>
              <w:t xml:space="preserve">Actor</w:t>
            </w:r>
          </w:p>
        </w:tc>
        <w:tc>
          <w:tcPr>
            <w:shd w:fill="b3b3b3" w:val="clear"/>
          </w:tcPr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  <w:rPr>
                <w:rFonts w:ascii="Tahoma" w:cs="Tahoma" w:eastAsia="Tahoma" w:hAnsi="Tahoma"/>
                <w:b w:val="1"/>
                <w:color w:val="ffffff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rtl w:val="0"/>
              </w:rPr>
              <w:t xml:space="preserve">Descripción</w:t>
            </w:r>
          </w:p>
        </w:tc>
        <w:tc>
          <w:tcPr>
            <w:shd w:fill="b3b3b3" w:val="clear"/>
          </w:tcPr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  <w:rPr>
                <w:rFonts w:ascii="Tahoma" w:cs="Tahoma" w:eastAsia="Tahoma" w:hAnsi="Tahoma"/>
                <w:b w:val="1"/>
                <w:color w:val="ffffff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rtl w:val="0"/>
              </w:rPr>
              <w:t xml:space="preserve">Requerimientos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Agente Fuerza pública</w:t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encarga de la gestión de consulta de los ciudadanos para conocer el estado de cada uno. </w:t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  <w:color w:val="000080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bottom w:color="808080" w:space="3" w:sz="36" w:val="single"/>
        </w:pBdr>
        <w:ind w:left="432" w:hanging="432"/>
        <w:contextualSpacing w:val="0"/>
        <w:jc w:val="left"/>
        <w:rPr>
          <w:rFonts w:ascii="Tahoma" w:cs="Tahoma" w:eastAsia="Tahoma" w:hAnsi="Tahoma"/>
          <w:b w:val="1"/>
          <w:smallCaps w:val="1"/>
          <w:sz w:val="32"/>
          <w:szCs w:val="32"/>
        </w:rPr>
      </w:pPr>
      <w:r w:rsidDel="00000000" w:rsidR="00000000" w:rsidRPr="00000000">
        <w:rPr>
          <w:rFonts w:ascii="Tahoma" w:cs="Tahoma" w:eastAsia="Tahoma" w:hAnsi="Tahoma"/>
          <w:b w:val="1"/>
          <w:smallCaps w:val="1"/>
          <w:sz w:val="32"/>
          <w:szCs w:val="32"/>
          <w:rtl w:val="0"/>
        </w:rPr>
        <w:t xml:space="preserve">Glosario de Términos</w:t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  <w:color w:val="00008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9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088"/>
        <w:tblGridChange w:id="0">
          <w:tblGrid>
            <w:gridCol w:w="2905"/>
            <w:gridCol w:w="7088"/>
          </w:tblGrid>
        </w:tblGridChange>
      </w:tblGrid>
      <w:tr>
        <w:tc>
          <w:tcPr>
            <w:shd w:fill="b3b3b3" w:val="clear"/>
          </w:tcPr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  <w:rPr>
                <w:rFonts w:ascii="Tahoma" w:cs="Tahoma" w:eastAsia="Tahoma" w:hAnsi="Tahoma"/>
                <w:b w:val="1"/>
                <w:color w:val="ffffff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rtl w:val="0"/>
              </w:rPr>
              <w:t xml:space="preserve">Término</w:t>
            </w:r>
          </w:p>
        </w:tc>
        <w:tc>
          <w:tcPr>
            <w:shd w:fill="b3b3b3" w:val="clear"/>
          </w:tcPr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  <w:rPr>
                <w:rFonts w:ascii="Tahoma" w:cs="Tahoma" w:eastAsia="Tahoma" w:hAnsi="Tahoma"/>
                <w:b w:val="1"/>
                <w:color w:val="ffffff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rtl w:val="0"/>
              </w:rPr>
              <w:t xml:space="preserve">Descripción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bottom w:color="808080" w:space="3" w:sz="36" w:val="single"/>
        </w:pBdr>
        <w:ind w:left="432" w:hanging="432"/>
        <w:contextualSpacing w:val="0"/>
        <w:jc w:val="left"/>
        <w:rPr>
          <w:rFonts w:ascii="Tahoma" w:cs="Tahoma" w:eastAsia="Tahoma" w:hAnsi="Tahoma"/>
          <w:b w:val="1"/>
          <w:smallCaps w:val="1"/>
          <w:sz w:val="32"/>
          <w:szCs w:val="32"/>
        </w:rPr>
      </w:pPr>
      <w:r w:rsidDel="00000000" w:rsidR="00000000" w:rsidRPr="00000000">
        <w:rPr>
          <w:rFonts w:ascii="Tahoma" w:cs="Tahoma" w:eastAsia="Tahoma" w:hAnsi="Tahoma"/>
          <w:b w:val="1"/>
          <w:smallCaps w:val="1"/>
          <w:sz w:val="32"/>
          <w:szCs w:val="32"/>
          <w:rtl w:val="0"/>
        </w:rPr>
        <w:t xml:space="preserve">Diagrama de Casos de Uso</w:t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</w:rPr>
        <w:drawing>
          <wp:inline distB="114300" distT="114300" distL="114300" distR="114300">
            <wp:extent cx="4791075" cy="37052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05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bottom w:color="808080" w:space="3" w:sz="36" w:val="single"/>
        </w:pBdr>
        <w:ind w:left="432" w:hanging="432"/>
        <w:contextualSpacing w:val="0"/>
        <w:jc w:val="left"/>
        <w:rPr>
          <w:rFonts w:ascii="Tahoma" w:cs="Tahoma" w:eastAsia="Tahoma" w:hAnsi="Tahoma"/>
          <w:b w:val="1"/>
          <w:smallCaps w:val="1"/>
          <w:sz w:val="32"/>
          <w:szCs w:val="32"/>
        </w:rPr>
      </w:pPr>
      <w:r w:rsidDel="00000000" w:rsidR="00000000" w:rsidRPr="00000000">
        <w:rPr>
          <w:rFonts w:ascii="Tahoma" w:cs="Tahoma" w:eastAsia="Tahoma" w:hAnsi="Tahoma"/>
          <w:b w:val="1"/>
          <w:smallCaps w:val="1"/>
          <w:sz w:val="32"/>
          <w:szCs w:val="32"/>
          <w:rtl w:val="0"/>
        </w:rPr>
        <w:t xml:space="preserve">Requerimientos Funcionales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7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3"/>
        <w:gridCol w:w="1985"/>
        <w:gridCol w:w="1559"/>
        <w:gridCol w:w="867"/>
        <w:gridCol w:w="413"/>
        <w:gridCol w:w="4558"/>
        <w:tblGridChange w:id="0">
          <w:tblGrid>
            <w:gridCol w:w="413"/>
            <w:gridCol w:w="1985"/>
            <w:gridCol w:w="1559"/>
            <w:gridCol w:w="867"/>
            <w:gridCol w:w="413"/>
            <w:gridCol w:w="4558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Identificador</w:t>
            </w:r>
          </w:p>
          <w:p w:rsidR="00000000" w:rsidDel="00000000" w:rsidP="00000000" w:rsidRDefault="00000000" w:rsidRPr="00000000">
            <w:pPr>
              <w:tabs>
                <w:tab w:val="center" w:pos="4419"/>
                <w:tab w:val="right" w:pos="8838"/>
              </w:tabs>
              <w:spacing w:after="60" w:before="60" w:lineRule="auto"/>
              <w:contextualSpacing w:val="0"/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0"/>
              </w:rPr>
              <w:t xml:space="preserve">RF01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Nombre</w:t>
              <w:br w:type="textWrapping"/>
              <w:br w:type="textWrapping"/>
              <w:t xml:space="preserve">Login</w:t>
            </w:r>
          </w:p>
        </w:tc>
      </w:tr>
      <w:tr>
        <w:tc>
          <w:tcPr>
            <w:gridSpan w:val="6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Resumen</w:t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Opción que permite verificar las credenciales del administrador para poder acceder al sistema.</w:t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Actor</w:t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Agente fuerza pública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Proceso de negocio en el que participa</w:t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Módulo móvil</w:t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Entradas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Contraseña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Salidas</w:t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si las credenciales son correctas da acceso a la Página de inicio del Sistema.</w:t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Precondición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before="0" w:lineRule="auto"/>
              <w:ind w:left="720" w:hanging="360"/>
              <w:contextualSpacing w:val="1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La cuenta del agente de la fuerza pública debe estar creada.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before="0" w:lineRule="auto"/>
              <w:ind w:left="720" w:hanging="360"/>
              <w:contextualSpacing w:val="1"/>
              <w:rPr>
                <w:rFonts w:ascii="Tahoma" w:cs="Tahoma" w:eastAsia="Tahoma" w:hAnsi="Tahoma"/>
                <w:sz w:val="18"/>
                <w:szCs w:val="18"/>
              </w:rPr>
            </w:pPr>
            <w:bookmarkStart w:colFirst="0" w:colLast="0" w:name="_2et92p0" w:id="4"/>
            <w:bookmarkEnd w:id="4"/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El usuario no debe estar logueado.</w:t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Pos condición</w:t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N/A</w:t>
            </w:r>
          </w:p>
        </w:tc>
      </w:tr>
      <w:tr>
        <w:tc>
          <w:tcPr>
            <w:gridSpan w:val="6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Suposiciones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N/A</w:t>
            </w:r>
          </w:p>
        </w:tc>
      </w:tr>
      <w:tr>
        <w:tc>
          <w:tcPr>
            <w:gridSpan w:val="6"/>
            <w:tcBorders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rFonts w:ascii="Tahoma" w:cs="Tahoma" w:eastAsia="Tahoma" w:hAnsi="Tahoma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color w:val="ffffff"/>
                <w:sz w:val="18"/>
                <w:szCs w:val="18"/>
                <w:rtl w:val="0"/>
              </w:rPr>
              <w:t xml:space="preserve">Flujo normal de eventos</w:t>
            </w:r>
          </w:p>
        </w:tc>
      </w:tr>
      <w:tr>
        <w:tc>
          <w:tcPr>
            <w:shd w:fill="b3b3b3" w:val="clea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rFonts w:ascii="Tahoma" w:cs="Tahoma" w:eastAsia="Tahoma" w:hAnsi="Tahoma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rFonts w:ascii="Tahoma" w:cs="Tahoma" w:eastAsia="Tahoma" w:hAnsi="Tahoma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color w:val="ffffff"/>
                <w:sz w:val="18"/>
                <w:szCs w:val="18"/>
                <w:rtl w:val="0"/>
              </w:rPr>
              <w:t xml:space="preserve">Acción del actor</w:t>
            </w:r>
          </w:p>
        </w:tc>
        <w:tc>
          <w:tcPr>
            <w:shd w:fill="b3b3b3" w:val="clea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rFonts w:ascii="Tahoma" w:cs="Tahoma" w:eastAsia="Tahoma" w:hAnsi="Tahoma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3b3b3" w:val="clea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rFonts w:ascii="Tahoma" w:cs="Tahoma" w:eastAsia="Tahoma" w:hAnsi="Tahoma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color w:val="ffffff"/>
                <w:sz w:val="18"/>
                <w:szCs w:val="18"/>
                <w:rtl w:val="0"/>
              </w:rPr>
              <w:t xml:space="preserve">Respuesta del sistema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Ingresar a la app móvil de la aplicación.</w:t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Se muestra una página que despliega los campos de usuario y contraseña.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Ingresar información de login, usuario y contraseña.</w:t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Se valida la información con la base de datos Se muestra la página de inicio de la aplicación.</w:t>
            </w:r>
          </w:p>
        </w:tc>
      </w:tr>
      <w:t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Caminos alternativos</w:t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Caminos de excepción</w:t>
            </w:r>
          </w:p>
          <w:p w:rsidR="00000000" w:rsidDel="00000000" w:rsidP="00000000" w:rsidRDefault="00000000" w:rsidRPr="00000000">
            <w:pPr>
              <w:tabs>
                <w:tab w:val="center" w:pos="4419"/>
                <w:tab w:val="right" w:pos="8838"/>
              </w:tabs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0"/>
              </w:rPr>
              <w:t xml:space="preserve">3.1</w:t>
            </w: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 El administrador ingresa datos erróneos -&gt; El sistema muestra mensaje de error y la página de login.</w:t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Puntos de extensión</w:t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b3b3b3" w:val="clea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rFonts w:ascii="Tahoma" w:cs="Tahoma" w:eastAsia="Tahoma" w:hAnsi="Tahoma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color w:val="ffffff"/>
                <w:sz w:val="18"/>
                <w:szCs w:val="18"/>
                <w:rtl w:val="0"/>
              </w:rPr>
              <w:t xml:space="preserve">Autor</w:t>
            </w:r>
          </w:p>
        </w:tc>
        <w:tc>
          <w:tcPr>
            <w:shd w:fill="b3b3b3" w:val="clea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rFonts w:ascii="Tahoma" w:cs="Tahoma" w:eastAsia="Tahoma" w:hAnsi="Tahoma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color w:val="ffffff"/>
                <w:sz w:val="18"/>
                <w:szCs w:val="18"/>
                <w:rtl w:val="0"/>
              </w:rPr>
              <w:t xml:space="preserve">Fecha</w:t>
            </w:r>
          </w:p>
        </w:tc>
        <w:tc>
          <w:tcPr>
            <w:gridSpan w:val="3"/>
            <w:shd w:fill="b3b3b3" w:val="clea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rFonts w:ascii="Tahoma" w:cs="Tahoma" w:eastAsia="Tahoma" w:hAnsi="Tahoma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color w:val="ffffff"/>
                <w:sz w:val="18"/>
                <w:szCs w:val="18"/>
                <w:rtl w:val="0"/>
              </w:rPr>
              <w:t xml:space="preserve">Creación / Modificación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Andres Villegas</w:t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06/11/2017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Creación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7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3"/>
        <w:gridCol w:w="1985"/>
        <w:gridCol w:w="1559"/>
        <w:gridCol w:w="867"/>
        <w:gridCol w:w="413"/>
        <w:gridCol w:w="4558"/>
        <w:tblGridChange w:id="0">
          <w:tblGrid>
            <w:gridCol w:w="413"/>
            <w:gridCol w:w="1985"/>
            <w:gridCol w:w="1559"/>
            <w:gridCol w:w="867"/>
            <w:gridCol w:w="413"/>
            <w:gridCol w:w="4558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Identificador</w:t>
            </w:r>
          </w:p>
          <w:p w:rsidR="00000000" w:rsidDel="00000000" w:rsidP="00000000" w:rsidRDefault="00000000" w:rsidRPr="00000000">
            <w:pPr>
              <w:tabs>
                <w:tab w:val="center" w:pos="4419"/>
                <w:tab w:val="right" w:pos="8838"/>
              </w:tabs>
              <w:spacing w:after="60" w:before="60" w:lineRule="auto"/>
              <w:contextualSpacing w:val="0"/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bookmarkStart w:colFirst="0" w:colLast="0" w:name="_tyjcwt" w:id="5"/>
            <w:bookmarkEnd w:id="5"/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0"/>
              </w:rPr>
              <w:t xml:space="preserve">RF02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Nombre</w:t>
              <w:br w:type="textWrapping"/>
              <w:br w:type="textWrapping"/>
              <w:t xml:space="preserve">Consulta de ciudadanos.</w:t>
            </w:r>
          </w:p>
        </w:tc>
      </w:tr>
      <w:tr>
        <w:tc>
          <w:tcPr>
            <w:gridSpan w:val="6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Resumen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Desde el módulo móvil, el agente de la fuerza pública podrá realizar la consulta individualmente de los ciudadanos que estén registrados en la base de datos para conocer su estado.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Actor</w:t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Agente fuerza pública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Proceso de negocio en el que participa</w:t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Módulo móvil</w:t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Identificación del ciudadano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Salidas</w:t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Consulta la información del ciudadano y su estado.</w:t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Precondición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contextualSpacing w:val="1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La identificación del usuario debe estar ingresada en el sistema al momento de consultar la información.</w:t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Postcondición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consulta de registro en el sistema.</w:t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Suposiciones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N/A</w:t>
            </w:r>
          </w:p>
        </w:tc>
      </w:tr>
      <w:tr>
        <w:tc>
          <w:tcPr>
            <w:gridSpan w:val="6"/>
            <w:tcBorders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rFonts w:ascii="Tahoma" w:cs="Tahoma" w:eastAsia="Tahoma" w:hAnsi="Tahoma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color w:val="ffffff"/>
                <w:sz w:val="18"/>
                <w:szCs w:val="18"/>
                <w:rtl w:val="0"/>
              </w:rPr>
              <w:t xml:space="preserve">Flujo normal de eventos</w:t>
            </w:r>
          </w:p>
        </w:tc>
      </w:tr>
      <w:tr>
        <w:tc>
          <w:tcPr>
            <w:shd w:fill="b3b3b3" w:val="clea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rFonts w:ascii="Tahoma" w:cs="Tahoma" w:eastAsia="Tahoma" w:hAnsi="Tahoma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rFonts w:ascii="Tahoma" w:cs="Tahoma" w:eastAsia="Tahoma" w:hAnsi="Tahoma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color w:val="ffffff"/>
                <w:sz w:val="18"/>
                <w:szCs w:val="18"/>
                <w:rtl w:val="0"/>
              </w:rPr>
              <w:t xml:space="preserve">Acción del actor</w:t>
            </w:r>
          </w:p>
        </w:tc>
        <w:tc>
          <w:tcPr>
            <w:shd w:fill="b3b3b3" w:val="clea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rFonts w:ascii="Tahoma" w:cs="Tahoma" w:eastAsia="Tahoma" w:hAnsi="Tahoma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3b3b3" w:val="clea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rFonts w:ascii="Tahoma" w:cs="Tahoma" w:eastAsia="Tahoma" w:hAnsi="Tahoma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color w:val="ffffff"/>
                <w:sz w:val="18"/>
                <w:szCs w:val="18"/>
                <w:rtl w:val="0"/>
              </w:rPr>
              <w:t xml:space="preserve">Respuesta del sistema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Consultar la información del ciudadano para saber el estado que este tiene actualmente.</w:t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se Muestra la información del ciudadano consultado.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Caminos alternativos</w:t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Caminos de excepción</w:t>
            </w:r>
          </w:p>
          <w:p w:rsidR="00000000" w:rsidDel="00000000" w:rsidP="00000000" w:rsidRDefault="00000000" w:rsidRPr="00000000">
            <w:pPr>
              <w:tabs>
                <w:tab w:val="center" w:pos="4419"/>
                <w:tab w:val="right" w:pos="8838"/>
              </w:tabs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0"/>
              </w:rPr>
              <w:t xml:space="preserve">3.1</w:t>
            </w: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 El agente de la fuerza no encuentra al usuario porque no existe en la base de datos -&gt; El sistema muestra mensaje de error.</w:t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Puntos de extensión</w:t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b3b3b3" w:val="clea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rFonts w:ascii="Tahoma" w:cs="Tahoma" w:eastAsia="Tahoma" w:hAnsi="Tahoma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color w:val="ffffff"/>
                <w:sz w:val="18"/>
                <w:szCs w:val="18"/>
                <w:rtl w:val="0"/>
              </w:rPr>
              <w:t xml:space="preserve">Autor</w:t>
            </w:r>
          </w:p>
        </w:tc>
        <w:tc>
          <w:tcPr>
            <w:shd w:fill="b3b3b3" w:val="clea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rFonts w:ascii="Tahoma" w:cs="Tahoma" w:eastAsia="Tahoma" w:hAnsi="Tahoma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color w:val="ffffff"/>
                <w:sz w:val="18"/>
                <w:szCs w:val="18"/>
                <w:rtl w:val="0"/>
              </w:rPr>
              <w:t xml:space="preserve">Fecha</w:t>
            </w:r>
          </w:p>
        </w:tc>
        <w:tc>
          <w:tcPr>
            <w:gridSpan w:val="3"/>
            <w:shd w:fill="b3b3b3" w:val="clea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rFonts w:ascii="Tahoma" w:cs="Tahoma" w:eastAsia="Tahoma" w:hAnsi="Tahoma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color w:val="ffffff"/>
                <w:sz w:val="18"/>
                <w:szCs w:val="18"/>
                <w:rtl w:val="0"/>
              </w:rPr>
              <w:t xml:space="preserve">Creación / Modificación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Andres Villegas</w:t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08/11/2017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Creación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7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3"/>
        <w:gridCol w:w="1985"/>
        <w:gridCol w:w="1559"/>
        <w:gridCol w:w="867"/>
        <w:gridCol w:w="413"/>
        <w:gridCol w:w="4558"/>
        <w:tblGridChange w:id="0">
          <w:tblGrid>
            <w:gridCol w:w="413"/>
            <w:gridCol w:w="1985"/>
            <w:gridCol w:w="1559"/>
            <w:gridCol w:w="867"/>
            <w:gridCol w:w="413"/>
            <w:gridCol w:w="4558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Identificador</w:t>
            </w:r>
          </w:p>
          <w:p w:rsidR="00000000" w:rsidDel="00000000" w:rsidP="00000000" w:rsidRDefault="00000000" w:rsidRPr="00000000">
            <w:pPr>
              <w:tabs>
                <w:tab w:val="center" w:pos="4419"/>
                <w:tab w:val="right" w:pos="8838"/>
              </w:tabs>
              <w:spacing w:after="60" w:before="60" w:lineRule="auto"/>
              <w:contextualSpacing w:val="0"/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0"/>
              </w:rPr>
              <w:t xml:space="preserve">RF03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Nombre</w:t>
              <w:br w:type="textWrapping"/>
              <w:br w:type="textWrapping"/>
              <w:t xml:space="preserve">Consulta del ciudadano por escritura manual</w:t>
            </w:r>
          </w:p>
        </w:tc>
      </w:tr>
      <w:tr>
        <w:tc>
          <w:tcPr>
            <w:gridSpan w:val="6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Resumen</w:t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Opción para que el Agente de la fuerza pública digite la cédula del ciudadano de manera manual para proceder a la información de un ciudadano en el sistema.</w:t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Actor</w:t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Agente Fuerza pública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Proceso de negocio en el que participa</w:t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módulo móvil</w:t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Entradas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Ingreso del número de la cédula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Salidas</w:t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Mensaje de la información de la consulta del  ciudadano.</w:t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Precondición</w:t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La identificación del usuario debe estar registrada en el sistema al momento de consultar la información.</w:t>
            </w:r>
          </w:p>
          <w:p w:rsidR="00000000" w:rsidDel="00000000" w:rsidP="00000000" w:rsidRDefault="00000000" w:rsidRPr="00000000">
            <w:pPr>
              <w:spacing w:before="60" w:lineRule="auto"/>
              <w:contextualSpacing w:val="0"/>
              <w:rPr>
                <w:rFonts w:ascii="Tahoma" w:cs="Tahoma" w:eastAsia="Tahoma" w:hAnsi="Tahoma"/>
                <w:color w:val="00008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Postcondición</w:t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consulta de un registro en el sistema.</w:t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Suposiciones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N/A</w:t>
            </w:r>
          </w:p>
        </w:tc>
      </w:tr>
      <w:tr>
        <w:tc>
          <w:tcPr>
            <w:gridSpan w:val="6"/>
            <w:tcBorders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rFonts w:ascii="Tahoma" w:cs="Tahoma" w:eastAsia="Tahoma" w:hAnsi="Tahoma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color w:val="ffffff"/>
                <w:sz w:val="18"/>
                <w:szCs w:val="18"/>
                <w:rtl w:val="0"/>
              </w:rPr>
              <w:t xml:space="preserve">Flujo normal de eventos</w:t>
            </w:r>
          </w:p>
        </w:tc>
      </w:tr>
      <w:tr>
        <w:tc>
          <w:tcPr>
            <w:shd w:fill="b3b3b3" w:val="clea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rFonts w:ascii="Tahoma" w:cs="Tahoma" w:eastAsia="Tahoma" w:hAnsi="Tahoma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rFonts w:ascii="Tahoma" w:cs="Tahoma" w:eastAsia="Tahoma" w:hAnsi="Tahoma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color w:val="ffffff"/>
                <w:sz w:val="18"/>
                <w:szCs w:val="18"/>
                <w:rtl w:val="0"/>
              </w:rPr>
              <w:t xml:space="preserve">Acción del actor</w:t>
            </w:r>
          </w:p>
        </w:tc>
        <w:tc>
          <w:tcPr>
            <w:shd w:fill="b3b3b3" w:val="clea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rFonts w:ascii="Tahoma" w:cs="Tahoma" w:eastAsia="Tahoma" w:hAnsi="Tahoma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3b3b3" w:val="clea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rFonts w:ascii="Tahoma" w:cs="Tahoma" w:eastAsia="Tahoma" w:hAnsi="Tahoma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color w:val="ffffff"/>
                <w:sz w:val="18"/>
                <w:szCs w:val="18"/>
                <w:rtl w:val="0"/>
              </w:rPr>
              <w:t xml:space="preserve">Respuesta del sistema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Consultar la información del ciudadano para saber el estado que este tiene actualmente.</w:t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Se muestra la información del ciudadano.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Caminos alternativos</w:t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N/A</w:t>
            </w:r>
          </w:p>
        </w:tc>
      </w:tr>
      <w:tr>
        <w:tc>
          <w:tcPr>
            <w:gridSpan w:val="6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Caminos de excepción</w:t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N/A</w:t>
            </w:r>
          </w:p>
        </w:tc>
      </w:tr>
      <w:tr>
        <w:tc>
          <w:tcPr>
            <w:gridSpan w:val="6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Puntos de extensión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b3b3b3" w:val="clea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rFonts w:ascii="Tahoma" w:cs="Tahoma" w:eastAsia="Tahoma" w:hAnsi="Tahoma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color w:val="ffffff"/>
                <w:sz w:val="18"/>
                <w:szCs w:val="18"/>
                <w:rtl w:val="0"/>
              </w:rPr>
              <w:t xml:space="preserve">Autor</w:t>
            </w:r>
          </w:p>
        </w:tc>
        <w:tc>
          <w:tcPr>
            <w:shd w:fill="b3b3b3" w:val="clea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rFonts w:ascii="Tahoma" w:cs="Tahoma" w:eastAsia="Tahoma" w:hAnsi="Tahoma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color w:val="ffffff"/>
                <w:sz w:val="18"/>
                <w:szCs w:val="18"/>
                <w:rtl w:val="0"/>
              </w:rPr>
              <w:t xml:space="preserve">Fecha</w:t>
            </w:r>
          </w:p>
        </w:tc>
        <w:tc>
          <w:tcPr>
            <w:gridSpan w:val="3"/>
            <w:shd w:fill="b3b3b3" w:val="clea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rFonts w:ascii="Tahoma" w:cs="Tahoma" w:eastAsia="Tahoma" w:hAnsi="Tahoma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color w:val="ffffff"/>
                <w:sz w:val="18"/>
                <w:szCs w:val="18"/>
                <w:rtl w:val="0"/>
              </w:rPr>
              <w:t xml:space="preserve">Creación / Modificación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Andres Villegas</w:t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06/11/2017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Creación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7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3"/>
        <w:gridCol w:w="1985"/>
        <w:gridCol w:w="1559"/>
        <w:gridCol w:w="867"/>
        <w:gridCol w:w="413"/>
        <w:gridCol w:w="4558"/>
        <w:tblGridChange w:id="0">
          <w:tblGrid>
            <w:gridCol w:w="413"/>
            <w:gridCol w:w="1985"/>
            <w:gridCol w:w="1559"/>
            <w:gridCol w:w="867"/>
            <w:gridCol w:w="413"/>
            <w:gridCol w:w="4558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Identificador</w:t>
            </w:r>
          </w:p>
          <w:p w:rsidR="00000000" w:rsidDel="00000000" w:rsidP="00000000" w:rsidRDefault="00000000" w:rsidRPr="00000000">
            <w:pPr>
              <w:tabs>
                <w:tab w:val="center" w:pos="4419"/>
                <w:tab w:val="right" w:pos="8838"/>
              </w:tabs>
              <w:spacing w:after="60" w:before="60" w:lineRule="auto"/>
              <w:contextualSpacing w:val="0"/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0"/>
              </w:rPr>
              <w:t xml:space="preserve">RF04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Nombre</w:t>
              <w:br w:type="textWrapping"/>
              <w:br w:type="textWrapping"/>
              <w:t xml:space="preserve">Consulta por código QR</w:t>
            </w:r>
          </w:p>
        </w:tc>
      </w:tr>
      <w:tr>
        <w:tc>
          <w:tcPr>
            <w:gridSpan w:val="6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Resumen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Desde el aplicativo móvil se podrá realizar la consulta del ciudadano leyendo el código de barras QR de la cédula.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Actor</w:t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Agente fuerza pública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Proceso de negocio en el que participa</w:t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Módulo Móvil</w:t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Entradas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Lectura del código de barras QR de la cedula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Salidas</w:t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Mostrar la información del ciudadano a consultar.</w:t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Precondición</w:t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Debe haber un registro o más registrados en el sistema.</w:t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Postcondición</w:t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N/A</w:t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Suposiciones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N/A</w:t>
            </w:r>
          </w:p>
        </w:tc>
      </w:tr>
      <w:tr>
        <w:tc>
          <w:tcPr>
            <w:gridSpan w:val="6"/>
            <w:tcBorders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rFonts w:ascii="Tahoma" w:cs="Tahoma" w:eastAsia="Tahoma" w:hAnsi="Tahoma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color w:val="ffffff"/>
                <w:sz w:val="18"/>
                <w:szCs w:val="18"/>
                <w:rtl w:val="0"/>
              </w:rPr>
              <w:t xml:space="preserve">Flujo normal de eventos</w:t>
            </w:r>
          </w:p>
        </w:tc>
      </w:tr>
      <w:tr>
        <w:tc>
          <w:tcPr>
            <w:shd w:fill="b3b3b3" w:val="clea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rFonts w:ascii="Tahoma" w:cs="Tahoma" w:eastAsia="Tahoma" w:hAnsi="Tahoma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rFonts w:ascii="Tahoma" w:cs="Tahoma" w:eastAsia="Tahoma" w:hAnsi="Tahoma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color w:val="ffffff"/>
                <w:sz w:val="18"/>
                <w:szCs w:val="18"/>
                <w:rtl w:val="0"/>
              </w:rPr>
              <w:t xml:space="preserve">Acción del actor</w:t>
            </w:r>
          </w:p>
        </w:tc>
        <w:tc>
          <w:tcPr>
            <w:shd w:fill="b3b3b3" w:val="clea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rFonts w:ascii="Tahoma" w:cs="Tahoma" w:eastAsia="Tahoma" w:hAnsi="Tahoma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3b3b3" w:val="clea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rFonts w:ascii="Tahoma" w:cs="Tahoma" w:eastAsia="Tahoma" w:hAnsi="Tahoma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color w:val="ffffff"/>
                <w:sz w:val="18"/>
                <w:szCs w:val="18"/>
                <w:rtl w:val="0"/>
              </w:rPr>
              <w:t xml:space="preserve">Respuesta del sistema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Consultar la información del ciudadano por medio de la lectura del código de barras QR.</w:t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Se muestra la información solicitada sobre el ciudadano consultado.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Caminos alternativos</w:t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N/A</w:t>
            </w:r>
          </w:p>
        </w:tc>
      </w:tr>
      <w:tr>
        <w:tc>
          <w:tcPr>
            <w:gridSpan w:val="6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Caminos de excepción</w:t>
            </w:r>
          </w:p>
          <w:p w:rsidR="00000000" w:rsidDel="00000000" w:rsidP="00000000" w:rsidRDefault="00000000" w:rsidRPr="00000000">
            <w:pPr>
              <w:tabs>
                <w:tab w:val="center" w:pos="4419"/>
                <w:tab w:val="right" w:pos="8838"/>
              </w:tabs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El sistema muestra un mensaje de error si el usuario no se encuentra registrado en el sistema.</w:t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Puntos de extensión</w:t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El sistema muestra la información de los ciudadanos.</w:t>
            </w:r>
          </w:p>
        </w:tc>
      </w:tr>
      <w:tr>
        <w:tc>
          <w:tcPr>
            <w:gridSpan w:val="2"/>
            <w:shd w:fill="b3b3b3" w:val="clea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rFonts w:ascii="Tahoma" w:cs="Tahoma" w:eastAsia="Tahoma" w:hAnsi="Tahoma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color w:val="ffffff"/>
                <w:sz w:val="18"/>
                <w:szCs w:val="18"/>
                <w:rtl w:val="0"/>
              </w:rPr>
              <w:t xml:space="preserve">Autor</w:t>
            </w:r>
          </w:p>
        </w:tc>
        <w:tc>
          <w:tcPr>
            <w:shd w:fill="b3b3b3" w:val="clea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rFonts w:ascii="Tahoma" w:cs="Tahoma" w:eastAsia="Tahoma" w:hAnsi="Tahoma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color w:val="ffffff"/>
                <w:sz w:val="18"/>
                <w:szCs w:val="18"/>
                <w:rtl w:val="0"/>
              </w:rPr>
              <w:t xml:space="preserve">Fecha</w:t>
            </w:r>
          </w:p>
        </w:tc>
        <w:tc>
          <w:tcPr>
            <w:gridSpan w:val="3"/>
            <w:shd w:fill="b3b3b3" w:val="clea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rFonts w:ascii="Tahoma" w:cs="Tahoma" w:eastAsia="Tahoma" w:hAnsi="Tahoma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color w:val="ffffff"/>
                <w:sz w:val="18"/>
                <w:szCs w:val="18"/>
                <w:rtl w:val="0"/>
              </w:rPr>
              <w:t xml:space="preserve">Creación / Modificación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Andres Villegas</w:t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08/11/2017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Creación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  <w:color w:val="000080"/>
        </w:rPr>
      </w:pPr>
      <w:r w:rsidDel="00000000" w:rsidR="00000000" w:rsidRPr="00000000">
        <w:rPr>
          <w:rtl w:val="0"/>
        </w:rPr>
      </w:r>
    </w:p>
    <w:sectPr>
      <w:pgSz w:h="15842" w:w="12242"/>
      <w:pgMar w:bottom="1134" w:top="1134" w:left="1134" w:right="113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Verdan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es-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