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38E20" w14:textId="77777777" w:rsidR="007673D8" w:rsidRDefault="00000000">
      <w:pPr>
        <w:spacing w:before="1800"/>
        <w:jc w:val="center"/>
      </w:pPr>
      <w:r>
        <w:rPr>
          <w:color w:val="5A6570"/>
          <w:sz w:val="28"/>
          <w:szCs w:val="28"/>
        </w:rPr>
        <w:t>Universidad Sergio Arboleda</w:t>
      </w:r>
    </w:p>
    <w:p w14:paraId="18938E21" w14:textId="77777777" w:rsidR="007673D8" w:rsidRDefault="00000000">
      <w:pPr>
        <w:spacing w:before="400"/>
        <w:jc w:val="center"/>
      </w:pPr>
      <w:r>
        <w:rPr>
          <w:b/>
          <w:bCs/>
          <w:color w:val="1F4E79"/>
          <w:sz w:val="52"/>
          <w:szCs w:val="52"/>
        </w:rPr>
        <w:t>Sistema de Reservas Aéreas</w:t>
      </w:r>
    </w:p>
    <w:p w14:paraId="18938E22" w14:textId="77777777" w:rsidR="007673D8" w:rsidRDefault="00000000">
      <w:pPr>
        <w:pBdr>
          <w:bottom w:val="single" w:sz="12" w:space="6" w:color="1F4E79"/>
        </w:pBdr>
        <w:spacing w:before="120"/>
        <w:jc w:val="center"/>
      </w:pPr>
      <w:r>
        <w:rPr>
          <w:color w:val="5A6570"/>
          <w:sz w:val="26"/>
          <w:szCs w:val="26"/>
        </w:rPr>
        <w:t>Requisitos, modelo de datos, arquitectura e implementación</w:t>
      </w:r>
    </w:p>
    <w:p w14:paraId="18938E23" w14:textId="77777777" w:rsidR="007673D8" w:rsidRDefault="00000000">
      <w:pPr>
        <w:spacing w:before="1000"/>
        <w:jc w:val="center"/>
      </w:pPr>
      <w:r>
        <w:rPr>
          <w:b/>
          <w:bCs/>
          <w:sz w:val="28"/>
          <w:szCs w:val="28"/>
        </w:rPr>
        <w:t>Examen Parcial</w:t>
      </w:r>
    </w:p>
    <w:p w14:paraId="18938E24" w14:textId="77777777" w:rsidR="007673D8" w:rsidRDefault="00000000">
      <w:pPr>
        <w:jc w:val="center"/>
      </w:pPr>
      <w:r>
        <w:rPr>
          <w:sz w:val="26"/>
          <w:szCs w:val="26"/>
        </w:rPr>
        <w:t xml:space="preserve">Big Data and Data </w:t>
      </w:r>
      <w:proofErr w:type="spellStart"/>
      <w:r>
        <w:rPr>
          <w:sz w:val="26"/>
          <w:szCs w:val="26"/>
        </w:rPr>
        <w:t>Engineering</w:t>
      </w:r>
      <w:proofErr w:type="spellEnd"/>
    </w:p>
    <w:p w14:paraId="18938E25" w14:textId="77777777" w:rsidR="007673D8" w:rsidRDefault="00000000">
      <w:pPr>
        <w:spacing w:before="1000"/>
        <w:jc w:val="center"/>
      </w:pPr>
      <w:r>
        <w:rPr>
          <w:b/>
          <w:bCs/>
          <w:sz w:val="26"/>
          <w:szCs w:val="26"/>
        </w:rPr>
        <w:t>Autores</w:t>
      </w:r>
    </w:p>
    <w:p w14:paraId="18938E26" w14:textId="77777777" w:rsidR="007673D8" w:rsidRDefault="00000000">
      <w:pPr>
        <w:jc w:val="center"/>
      </w:pPr>
      <w:proofErr w:type="spellStart"/>
      <w:r>
        <w:rPr>
          <w:sz w:val="26"/>
          <w:szCs w:val="26"/>
        </w:rPr>
        <w:t>Julian</w:t>
      </w:r>
      <w:proofErr w:type="spellEnd"/>
      <w:r>
        <w:rPr>
          <w:sz w:val="26"/>
          <w:szCs w:val="26"/>
        </w:rPr>
        <w:t xml:space="preserve"> Cristancho</w:t>
      </w:r>
    </w:p>
    <w:p w14:paraId="18938E27" w14:textId="77777777" w:rsidR="007673D8" w:rsidRDefault="00000000">
      <w:pPr>
        <w:jc w:val="center"/>
      </w:pPr>
      <w:r>
        <w:rPr>
          <w:sz w:val="26"/>
          <w:szCs w:val="26"/>
        </w:rPr>
        <w:t>Andrés Urrego</w:t>
      </w:r>
    </w:p>
    <w:p w14:paraId="18938E28" w14:textId="77777777" w:rsidR="007673D8" w:rsidRDefault="00000000">
      <w:pPr>
        <w:spacing w:before="1800"/>
        <w:jc w:val="center"/>
      </w:pPr>
      <w:r>
        <w:rPr>
          <w:color w:val="5A6570"/>
          <w:sz w:val="24"/>
          <w:szCs w:val="24"/>
        </w:rPr>
        <w:t>Bogotá D.C., Colombia · octubre de 2026</w:t>
      </w:r>
    </w:p>
    <w:p w14:paraId="18938E2C" w14:textId="3CDAD4BD" w:rsidR="007673D8" w:rsidRDefault="00000000">
      <w:r>
        <w:br w:type="page"/>
      </w:r>
    </w:p>
    <w:p w14:paraId="18938E2D" w14:textId="77777777" w:rsidR="007673D8" w:rsidRDefault="00000000">
      <w:pPr>
        <w:pStyle w:val="Ttulo1"/>
        <w:pageBreakBefore/>
      </w:pPr>
      <w:bookmarkStart w:id="0" w:name="_Toc243324284"/>
      <w:r>
        <w:lastRenderedPageBreak/>
        <w:t>1. Contexto y alcance</w:t>
      </w:r>
      <w:bookmarkEnd w:id="0"/>
    </w:p>
    <w:p w14:paraId="18938E2E" w14:textId="77777777" w:rsidR="007673D8" w:rsidRDefault="00000000">
      <w:pPr>
        <w:pStyle w:val="Ttulo2"/>
      </w:pPr>
      <w:bookmarkStart w:id="1" w:name="_Toc243324285"/>
      <w:r>
        <w:t>1.1 Descripción general</w:t>
      </w:r>
      <w:bookmarkEnd w:id="1"/>
    </w:p>
    <w:p w14:paraId="18938E2F" w14:textId="77777777" w:rsidR="007673D8" w:rsidRDefault="00000000">
      <w:pPr>
        <w:spacing w:after="120" w:line="276" w:lineRule="auto"/>
        <w:jc w:val="both"/>
      </w:pPr>
      <w:r>
        <w:t xml:space="preserve">Una aerolínea regional colombiana contrata al equipo para construir desde cero su sistema de reservas. Vende por su sitio web y por agencias de viaje aliadas, y su área comercial necesita analizar la </w:t>
      </w:r>
      <w:r>
        <w:rPr>
          <w:b/>
          <w:bCs/>
        </w:rPr>
        <w:t>ocupación por ruta</w:t>
      </w:r>
      <w:r>
        <w:t xml:space="preserve">, los </w:t>
      </w:r>
      <w:r>
        <w:rPr>
          <w:b/>
          <w:bCs/>
        </w:rPr>
        <w:t>ingresos por tarifa</w:t>
      </w:r>
      <w:r>
        <w:t xml:space="preserve"> y los </w:t>
      </w:r>
      <w:r>
        <w:rPr>
          <w:b/>
          <w:bCs/>
        </w:rPr>
        <w:t>patrones de cancelación</w:t>
      </w:r>
      <w:r>
        <w:t>. El sistema debe soportar la operación transaccional (búsqueda, reserva, pago y cancelación) y alimentar, sin interferir con ella, una base analítica.</w:t>
      </w:r>
    </w:p>
    <w:p w14:paraId="18938E30" w14:textId="77777777" w:rsidR="007673D8" w:rsidRDefault="00000000">
      <w:pPr>
        <w:pStyle w:val="Ttulo2"/>
      </w:pPr>
      <w:bookmarkStart w:id="2" w:name="_Toc243324286"/>
      <w:r>
        <w:t>1.2 Problema central de diseño</w:t>
      </w:r>
      <w:bookmarkEnd w:id="2"/>
    </w:p>
    <w:p w14:paraId="18938E31" w14:textId="77777777" w:rsidR="007673D8" w:rsidRDefault="00000000">
      <w:pPr>
        <w:spacing w:after="120" w:line="276" w:lineRule="auto"/>
        <w:jc w:val="both"/>
      </w:pPr>
      <w:r>
        <w:t xml:space="preserve">El enunciado impone dos condiciones sin cifras: el sistema </w:t>
      </w:r>
      <w:r>
        <w:rPr>
          <w:b/>
          <w:bCs/>
        </w:rPr>
        <w:t>no puede vender más sillas de las que tiene el avión</w:t>
      </w:r>
      <w:r>
        <w:t xml:space="preserve"> y </w:t>
      </w:r>
      <w:r>
        <w:rPr>
          <w:b/>
          <w:bCs/>
        </w:rPr>
        <w:t>el tráfico tiene picos en temporada alta</w:t>
      </w:r>
      <w:r>
        <w:t>. Ambas convergen en el mismo punto: controlar la concurrencia sobre un recurso finito y disputado (las sillas de un vuelo) cuando muchos usuarios intentan comprar al mismo tiempo. Cada decisión de este documento se justifica por su relación con ese invariante o con el costo de operarlo.</w:t>
      </w:r>
    </w:p>
    <w:p w14:paraId="18938E32" w14:textId="77777777" w:rsidR="007673D8" w:rsidRDefault="00000000">
      <w:pPr>
        <w:pBdr>
          <w:left w:val="single" w:sz="18" w:space="8" w:color="1F4E79"/>
        </w:pBdr>
        <w:shd w:val="clear" w:color="auto" w:fill="F2F5F7"/>
        <w:spacing w:before="120" w:after="160" w:line="264" w:lineRule="auto"/>
        <w:ind w:left="200" w:right="200"/>
        <w:jc w:val="both"/>
      </w:pPr>
      <w:r>
        <w:rPr>
          <w:b/>
          <w:bCs/>
          <w:sz w:val="20"/>
          <w:szCs w:val="20"/>
        </w:rPr>
        <w:t>Criterio de simplificación.</w:t>
      </w:r>
      <w:r>
        <w:rPr>
          <w:sz w:val="20"/>
          <w:szCs w:val="20"/>
        </w:rPr>
        <w:t xml:space="preserve"> Una primera versión del diseño contemplaba 87 requisitos funcionales y 24 entidades (cabinas, cinco clases tarifarias, bloqueos de 15 minutos, tiquetes y cupones, mapa de asientos, agencias con línea de crédito y un registro de eventos). Para el alcance del parcial, el presupuesto del laboratorio (US$50) y la sustentación, el equipo redujo el diseño a lo que el sistema implementa y puede demostrar. La sección 7.5 muestra la correspondencia entre el diseño original y el simplificado.</w:t>
      </w:r>
    </w:p>
    <w:p w14:paraId="18938E33" w14:textId="77777777" w:rsidR="007673D8" w:rsidRDefault="00000000">
      <w:pPr>
        <w:pStyle w:val="Ttulo2"/>
      </w:pPr>
      <w:bookmarkStart w:id="3" w:name="_Toc243324287"/>
      <w:r>
        <w:t>1.3 Dentro del alcance</w:t>
      </w:r>
      <w:bookmarkEnd w:id="3"/>
    </w:p>
    <w:p w14:paraId="18938E34" w14:textId="77777777" w:rsidR="007673D8" w:rsidRDefault="00000000">
      <w:pPr>
        <w:pStyle w:val="Prrafodelista"/>
        <w:numPr>
          <w:ilvl w:val="0"/>
          <w:numId w:val="2"/>
        </w:numPr>
        <w:spacing w:after="60"/>
      </w:pPr>
      <w:r>
        <w:t>Búsqueda de vuelos por origen, destino y fecha.</w:t>
      </w:r>
    </w:p>
    <w:p w14:paraId="18938E35" w14:textId="77777777" w:rsidR="007673D8" w:rsidRDefault="00000000">
      <w:pPr>
        <w:pStyle w:val="Prrafodelista"/>
        <w:numPr>
          <w:ilvl w:val="0"/>
          <w:numId w:val="2"/>
        </w:numPr>
        <w:spacing w:after="60"/>
      </w:pPr>
      <w:r>
        <w:t>Reserva de vuelos directos y con escalas (hasta cuatro tramos) como una sola transacción.</w:t>
      </w:r>
    </w:p>
    <w:p w14:paraId="18938E36" w14:textId="77777777" w:rsidR="007673D8" w:rsidRDefault="00000000">
      <w:pPr>
        <w:pStyle w:val="Prrafodelista"/>
        <w:numPr>
          <w:ilvl w:val="0"/>
          <w:numId w:val="2"/>
        </w:numPr>
        <w:spacing w:after="60"/>
      </w:pPr>
      <w:r>
        <w:t>Precio según clase (ECONOMY o BUSINESS) y anticipación de la compra.</w:t>
      </w:r>
    </w:p>
    <w:p w14:paraId="18938E37" w14:textId="77777777" w:rsidR="007673D8" w:rsidRDefault="00000000">
      <w:pPr>
        <w:pStyle w:val="Prrafodelista"/>
        <w:numPr>
          <w:ilvl w:val="0"/>
          <w:numId w:val="2"/>
        </w:numPr>
        <w:spacing w:after="60"/>
      </w:pPr>
      <w:r>
        <w:t>Pago simulado, confirmado en el mismo acto de la reserva.</w:t>
      </w:r>
    </w:p>
    <w:p w14:paraId="18938E38" w14:textId="77777777" w:rsidR="007673D8" w:rsidRDefault="00000000">
      <w:pPr>
        <w:pStyle w:val="Prrafodelista"/>
        <w:numPr>
          <w:ilvl w:val="0"/>
          <w:numId w:val="2"/>
        </w:numPr>
        <w:spacing w:after="60"/>
      </w:pPr>
      <w:r>
        <w:t>Consulta y cancelación de reservas, con devolución de las sillas al inventario.</w:t>
      </w:r>
    </w:p>
    <w:p w14:paraId="18938E39" w14:textId="77777777" w:rsidR="007673D8" w:rsidRDefault="00000000">
      <w:pPr>
        <w:pStyle w:val="Prrafodelista"/>
        <w:numPr>
          <w:ilvl w:val="0"/>
          <w:numId w:val="2"/>
        </w:numPr>
        <w:spacing w:after="60"/>
      </w:pPr>
      <w:r>
        <w:t>Registro de vuelos por parte del administrador comercial.</w:t>
      </w:r>
    </w:p>
    <w:p w14:paraId="18938E3A" w14:textId="77777777" w:rsidR="007673D8" w:rsidRDefault="00000000">
      <w:pPr>
        <w:pStyle w:val="Prrafodelista"/>
        <w:numPr>
          <w:ilvl w:val="0"/>
          <w:numId w:val="2"/>
        </w:numPr>
        <w:spacing w:after="60"/>
      </w:pPr>
      <w:r>
        <w:t>Proceso ETL hacia una base analítica y registro de ambas bases en un catálogo de metadatos.</w:t>
      </w:r>
    </w:p>
    <w:p w14:paraId="18938E3B" w14:textId="77777777" w:rsidR="007673D8" w:rsidRDefault="00000000">
      <w:pPr>
        <w:pStyle w:val="Ttulo2"/>
      </w:pPr>
      <w:bookmarkStart w:id="4" w:name="_Toc243324288"/>
      <w:r>
        <w:t>1.4 Fuera del alcance</w:t>
      </w:r>
      <w:bookmarkEnd w:id="4"/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97"/>
        <w:gridCol w:w="3390"/>
        <w:gridCol w:w="5385"/>
      </w:tblGrid>
      <w:tr w:rsidR="007673D8" w14:paraId="18938E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9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E3C" w14:textId="77777777" w:rsidR="007673D8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39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E3D" w14:textId="77777777" w:rsidR="007673D8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Exclusión</w:t>
            </w:r>
          </w:p>
        </w:tc>
        <w:tc>
          <w:tcPr>
            <w:tcW w:w="538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E3E" w14:textId="77777777" w:rsidR="007673D8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Justificación</w:t>
            </w:r>
          </w:p>
        </w:tc>
      </w:tr>
      <w:tr w:rsidR="007673D8" w14:paraId="18938E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9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E40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EXC-01</w:t>
            </w:r>
          </w:p>
        </w:tc>
        <w:tc>
          <w:tcPr>
            <w:tcW w:w="339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E41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Programa de viajero frecuente</w:t>
            </w:r>
          </w:p>
        </w:tc>
        <w:tc>
          <w:tcPr>
            <w:tcW w:w="538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E42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No afecta el invariante de inventario.</w:t>
            </w:r>
          </w:p>
        </w:tc>
      </w:tr>
      <w:tr w:rsidR="007673D8" w14:paraId="18938E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9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E44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EXC-02</w:t>
            </w:r>
          </w:p>
        </w:tc>
        <w:tc>
          <w:tcPr>
            <w:tcW w:w="339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E45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Selección de asiento y </w:t>
            </w:r>
            <w:proofErr w:type="spellStart"/>
            <w:r>
              <w:rPr>
                <w:sz w:val="18"/>
                <w:szCs w:val="18"/>
              </w:rPr>
              <w:t>check</w:t>
            </w:r>
            <w:proofErr w:type="spellEnd"/>
            <w:r>
              <w:rPr>
                <w:sz w:val="18"/>
                <w:szCs w:val="18"/>
              </w:rPr>
              <w:t>-in</w:t>
            </w:r>
          </w:p>
        </w:tc>
        <w:tc>
          <w:tcPr>
            <w:tcW w:w="538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E46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El inventario se controla por cupo del vuelo, no por asiento físico; la silla se asignaría en </w:t>
            </w:r>
            <w:proofErr w:type="gramStart"/>
            <w:r>
              <w:rPr>
                <w:sz w:val="18"/>
                <w:szCs w:val="18"/>
              </w:rPr>
              <w:t xml:space="preserve">el </w:t>
            </w:r>
            <w:proofErr w:type="spellStart"/>
            <w:r>
              <w:rPr>
                <w:sz w:val="18"/>
                <w:szCs w:val="18"/>
              </w:rPr>
              <w:t>check</w:t>
            </w:r>
            <w:proofErr w:type="spellEnd"/>
            <w:r>
              <w:rPr>
                <w:sz w:val="18"/>
                <w:szCs w:val="18"/>
              </w:rPr>
              <w:t>-in</w:t>
            </w:r>
            <w:proofErr w:type="gramEnd"/>
            <w:r>
              <w:rPr>
                <w:sz w:val="18"/>
                <w:szCs w:val="18"/>
              </w:rPr>
              <w:t>.</w:t>
            </w:r>
          </w:p>
        </w:tc>
      </w:tr>
      <w:tr w:rsidR="007673D8" w14:paraId="18938E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9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E48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EXC-03</w:t>
            </w:r>
          </w:p>
        </w:tc>
        <w:tc>
          <w:tcPr>
            <w:tcW w:w="339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E49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API B2B con comisiones y línea de crédito</w:t>
            </w:r>
          </w:p>
        </w:tc>
        <w:tc>
          <w:tcPr>
            <w:tcW w:w="538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E4A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Las agencias usan la misma API; la liquidación con agencias es un subsistema contable aparte.</w:t>
            </w:r>
          </w:p>
        </w:tc>
      </w:tr>
      <w:tr w:rsidR="007673D8" w14:paraId="18938E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9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E4C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EXC-04</w:t>
            </w:r>
          </w:p>
        </w:tc>
        <w:tc>
          <w:tcPr>
            <w:tcW w:w="339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E4D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Pasarela de pago real y pago en dos fases</w:t>
            </w:r>
          </w:p>
        </w:tc>
        <w:tc>
          <w:tcPr>
            <w:tcW w:w="538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E4E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Se simula; el sistema nunca recibe datos de tarjeta.</w:t>
            </w:r>
          </w:p>
        </w:tc>
      </w:tr>
      <w:tr w:rsidR="007673D8" w14:paraId="18938E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9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E50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EXC-05</w:t>
            </w:r>
          </w:p>
        </w:tc>
        <w:tc>
          <w:tcPr>
            <w:tcW w:w="339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E51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Cambio de fecha y matriz de penalidades</w:t>
            </w:r>
          </w:p>
        </w:tc>
        <w:tc>
          <w:tcPr>
            <w:tcW w:w="538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E52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Un cambio se resuelve como cancelación más nueva reserva; la cancelación devuelve el valor completo.</w:t>
            </w:r>
          </w:p>
        </w:tc>
      </w:tr>
      <w:tr w:rsidR="007673D8" w14:paraId="18938E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9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E54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EXC-06</w:t>
            </w:r>
          </w:p>
        </w:tc>
        <w:tc>
          <w:tcPr>
            <w:tcW w:w="339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E55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Equipaje, mascotas, asistencia especial y tripulación</w:t>
            </w:r>
          </w:p>
        </w:tc>
        <w:tc>
          <w:tcPr>
            <w:tcW w:w="538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E56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Dominios con reglas propias, ortogonales al problema de concurrencia.</w:t>
            </w:r>
          </w:p>
        </w:tc>
      </w:tr>
      <w:tr w:rsidR="007673D8" w14:paraId="18938E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9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E58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EXC-07</w:t>
            </w:r>
          </w:p>
        </w:tc>
        <w:tc>
          <w:tcPr>
            <w:tcW w:w="339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E59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Varios pasajeros en una misma reserva</w:t>
            </w:r>
          </w:p>
        </w:tc>
        <w:tc>
          <w:tcPr>
            <w:tcW w:w="538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E5A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Una reserva corresponde a un pasajero; un grupo hace varias reservas.</w:t>
            </w:r>
          </w:p>
        </w:tc>
      </w:tr>
    </w:tbl>
    <w:p w14:paraId="18938E5C" w14:textId="77777777" w:rsidR="007673D8" w:rsidRDefault="00000000">
      <w:pPr>
        <w:pStyle w:val="Ttulo1"/>
      </w:pPr>
      <w:bookmarkStart w:id="5" w:name="_Toc243324289"/>
      <w:r>
        <w:lastRenderedPageBreak/>
        <w:t>2. Actores del sistema</w:t>
      </w:r>
      <w:bookmarkEnd w:id="5"/>
    </w:p>
    <w:p w14:paraId="18938E5D" w14:textId="77777777" w:rsidR="007673D8" w:rsidRDefault="00000000">
      <w:pPr>
        <w:spacing w:after="120" w:line="276" w:lineRule="auto"/>
        <w:jc w:val="both"/>
      </w:pPr>
      <w:r>
        <w:t xml:space="preserve">Todos los actores usan el mismo </w:t>
      </w:r>
      <w:proofErr w:type="spellStart"/>
      <w:r>
        <w:t>backend</w:t>
      </w:r>
      <w:proofErr w:type="spellEnd"/>
      <w:r>
        <w:t>. Solo el proceso ETL y el equipo técnico acceden directamente a las bases de datos.</w:t>
      </w: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97"/>
        <w:gridCol w:w="1994"/>
        <w:gridCol w:w="2493"/>
        <w:gridCol w:w="4388"/>
      </w:tblGrid>
      <w:tr w:rsidR="007673D8" w14:paraId="18938E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9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E5E" w14:textId="77777777" w:rsidR="007673D8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99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E5F" w14:textId="77777777" w:rsidR="007673D8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249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E60" w14:textId="77777777" w:rsidR="007673D8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Interfaz</w:t>
            </w:r>
          </w:p>
        </w:tc>
        <w:tc>
          <w:tcPr>
            <w:tcW w:w="438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E61" w14:textId="77777777" w:rsidR="007673D8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Responsabilidad</w:t>
            </w:r>
          </w:p>
        </w:tc>
      </w:tr>
      <w:tr w:rsidR="007673D8" w14:paraId="18938E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9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E63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ACT-01</w:t>
            </w:r>
          </w:p>
        </w:tc>
        <w:tc>
          <w:tcPr>
            <w:tcW w:w="199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E64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Pasajero</w:t>
            </w:r>
          </w:p>
        </w:tc>
        <w:tc>
          <w:tcPr>
            <w:tcW w:w="249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E65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API REST (sitio web)</w:t>
            </w:r>
          </w:p>
        </w:tc>
        <w:tc>
          <w:tcPr>
            <w:tcW w:w="438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E66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Buscar vuelos, reservar, consultar y cancelar.</w:t>
            </w:r>
          </w:p>
        </w:tc>
      </w:tr>
      <w:tr w:rsidR="007673D8" w14:paraId="18938E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9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E68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ACT-02</w:t>
            </w:r>
          </w:p>
        </w:tc>
        <w:tc>
          <w:tcPr>
            <w:tcW w:w="199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E69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Agencia aliada</w:t>
            </w:r>
          </w:p>
        </w:tc>
        <w:tc>
          <w:tcPr>
            <w:tcW w:w="249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E6A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La misma API REST</w:t>
            </w:r>
          </w:p>
        </w:tc>
        <w:tc>
          <w:tcPr>
            <w:tcW w:w="438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E6B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Reservar en nombre de sus clientes con el mismo inventario y las mismas reglas.</w:t>
            </w:r>
          </w:p>
        </w:tc>
      </w:tr>
      <w:tr w:rsidR="007673D8" w14:paraId="18938E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9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E6D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ACT-03</w:t>
            </w:r>
          </w:p>
        </w:tc>
        <w:tc>
          <w:tcPr>
            <w:tcW w:w="199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E6E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Administrador comercial</w:t>
            </w:r>
          </w:p>
        </w:tc>
        <w:tc>
          <w:tcPr>
            <w:tcW w:w="249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E6F" w14:textId="77777777" w:rsidR="007673D8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Endpoint</w:t>
            </w:r>
            <w:proofErr w:type="spellEnd"/>
            <w:r>
              <w:rPr>
                <w:sz w:val="18"/>
                <w:szCs w:val="18"/>
              </w:rPr>
              <w:t xml:space="preserve"> de administración y </w:t>
            </w:r>
            <w:proofErr w:type="spellStart"/>
            <w:r>
              <w:rPr>
                <w:sz w:val="18"/>
                <w:szCs w:val="18"/>
              </w:rPr>
              <w:t>DBeaver</w:t>
            </w:r>
            <w:proofErr w:type="spellEnd"/>
          </w:p>
        </w:tc>
        <w:tc>
          <w:tcPr>
            <w:tcW w:w="438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E70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Registrar vuelos, rutas, aviones y reglas de tarifa.</w:t>
            </w:r>
          </w:p>
        </w:tc>
      </w:tr>
      <w:tr w:rsidR="007673D8" w14:paraId="18938E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9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E72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ACT-04</w:t>
            </w:r>
          </w:p>
        </w:tc>
        <w:tc>
          <w:tcPr>
            <w:tcW w:w="199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E73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Analista de datos</w:t>
            </w:r>
          </w:p>
        </w:tc>
        <w:tc>
          <w:tcPr>
            <w:tcW w:w="249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E74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Base analítica y Glue Data </w:t>
            </w:r>
            <w:proofErr w:type="spellStart"/>
            <w:r>
              <w:rPr>
                <w:sz w:val="18"/>
                <w:szCs w:val="18"/>
              </w:rPr>
              <w:t>Catalog</w:t>
            </w:r>
            <w:proofErr w:type="spellEnd"/>
          </w:p>
        </w:tc>
        <w:tc>
          <w:tcPr>
            <w:tcW w:w="438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E75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Consultar ocupación, ingresos y cancelaciones.</w:t>
            </w:r>
          </w:p>
        </w:tc>
      </w:tr>
      <w:tr w:rsidR="007673D8" w14:paraId="18938E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9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E77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ACT-05</w:t>
            </w:r>
          </w:p>
        </w:tc>
        <w:tc>
          <w:tcPr>
            <w:tcW w:w="199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E78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Proceso ETL (AWS Glue)</w:t>
            </w:r>
          </w:p>
        </w:tc>
        <w:tc>
          <w:tcPr>
            <w:tcW w:w="249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E79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Job de datos</w:t>
            </w:r>
          </w:p>
        </w:tc>
        <w:tc>
          <w:tcPr>
            <w:tcW w:w="438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E7A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Extraer de la base transaccional, agregar y cargar en la analítica.</w:t>
            </w:r>
          </w:p>
        </w:tc>
      </w:tr>
      <w:tr w:rsidR="007673D8" w14:paraId="18938E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9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E7C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ACT-06</w:t>
            </w:r>
          </w:p>
        </w:tc>
        <w:tc>
          <w:tcPr>
            <w:tcW w:w="199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E7D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Pasarela de pago</w:t>
            </w:r>
          </w:p>
        </w:tc>
        <w:tc>
          <w:tcPr>
            <w:tcW w:w="249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E7E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Simulada dentro de la API</w:t>
            </w:r>
          </w:p>
        </w:tc>
        <w:tc>
          <w:tcPr>
            <w:tcW w:w="438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E7F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Aprobar el pago y devolver una referencia de transacción.</w:t>
            </w:r>
          </w:p>
        </w:tc>
      </w:tr>
    </w:tbl>
    <w:p w14:paraId="18938E81" w14:textId="77777777" w:rsidR="007673D8" w:rsidRDefault="00000000">
      <w:pPr>
        <w:pStyle w:val="Ttulo1"/>
      </w:pPr>
      <w:bookmarkStart w:id="6" w:name="_Toc243324290"/>
      <w:r>
        <w:t>3. Supuestos</w:t>
      </w:r>
      <w:bookmarkEnd w:id="6"/>
    </w:p>
    <w:p w14:paraId="18938E82" w14:textId="77777777" w:rsidR="007673D8" w:rsidRDefault="00000000">
      <w:pPr>
        <w:spacing w:after="120" w:line="276" w:lineRule="auto"/>
        <w:jc w:val="both"/>
      </w:pPr>
      <w:r>
        <w:t>Un supuesto no declarado es una decisión de arquitectura oculta. Estos son los que adopta el equipo:</w:t>
      </w: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97"/>
        <w:gridCol w:w="5185"/>
        <w:gridCol w:w="3690"/>
      </w:tblGrid>
      <w:tr w:rsidR="007673D8" w14:paraId="18938E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9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E83" w14:textId="77777777" w:rsidR="007673D8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518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E84" w14:textId="77777777" w:rsidR="007673D8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Supuesto</w:t>
            </w:r>
          </w:p>
        </w:tc>
        <w:tc>
          <w:tcPr>
            <w:tcW w:w="369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E85" w14:textId="77777777" w:rsidR="007673D8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Impacto en el diseño</w:t>
            </w:r>
          </w:p>
        </w:tc>
      </w:tr>
      <w:tr w:rsidR="007673D8" w14:paraId="18938E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9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E87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SUP-01</w:t>
            </w:r>
          </w:p>
        </w:tc>
        <w:tc>
          <w:tcPr>
            <w:tcW w:w="518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E88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La aerolínea opera rutas nacionales y cobra en pesos colombianos. Los montos se guardan como enteros en centavos.</w:t>
            </w:r>
          </w:p>
        </w:tc>
        <w:tc>
          <w:tcPr>
            <w:tcW w:w="369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E89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Columnas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BIGINT</w:t>
            </w:r>
            <w:r>
              <w:rPr>
                <w:sz w:val="18"/>
                <w:szCs w:val="18"/>
              </w:rPr>
              <w:t>; sin errores de redondeo de punto flotante.</w:t>
            </w:r>
          </w:p>
        </w:tc>
      </w:tr>
      <w:tr w:rsidR="007673D8" w14:paraId="18938E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9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E8B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SUP-02</w:t>
            </w:r>
          </w:p>
        </w:tc>
        <w:tc>
          <w:tcPr>
            <w:tcW w:w="518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E8C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Se distingue el </w:t>
            </w:r>
            <w:r>
              <w:rPr>
                <w:b/>
                <w:bCs/>
                <w:sz w:val="18"/>
                <w:szCs w:val="18"/>
              </w:rPr>
              <w:t>vuelo programado</w:t>
            </w:r>
            <w:r>
              <w:rPr>
                <w:sz w:val="18"/>
                <w:szCs w:val="18"/>
              </w:rPr>
              <w:t xml:space="preserve"> (AV101 BOG-MDE todos los días a las 06:00) del </w:t>
            </w:r>
            <w:r>
              <w:rPr>
                <w:b/>
                <w:bCs/>
                <w:sz w:val="18"/>
                <w:szCs w:val="18"/>
              </w:rPr>
              <w:t>vuelo con fecha</w:t>
            </w:r>
            <w:r>
              <w:rPr>
                <w:sz w:val="18"/>
                <w:szCs w:val="18"/>
              </w:rPr>
              <w:t xml:space="preserve"> (AV101 del 10 de marzo).</w:t>
            </w:r>
          </w:p>
        </w:tc>
        <w:tc>
          <w:tcPr>
            <w:tcW w:w="369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E8D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El inventario y el precio cuelgan del vuelo con fecha; el horario, del programado.</w:t>
            </w:r>
          </w:p>
        </w:tc>
      </w:tr>
      <w:tr w:rsidR="007673D8" w14:paraId="18938E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9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E8F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SUP-03</w:t>
            </w:r>
          </w:p>
        </w:tc>
        <w:tc>
          <w:tcPr>
            <w:tcW w:w="518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E90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La unidad disputada es un </w:t>
            </w:r>
            <w:r>
              <w:rPr>
                <w:b/>
                <w:bCs/>
                <w:sz w:val="18"/>
                <w:szCs w:val="18"/>
              </w:rPr>
              <w:t>cupo</w:t>
            </w:r>
            <w:r>
              <w:rPr>
                <w:sz w:val="18"/>
                <w:szCs w:val="18"/>
              </w:rPr>
              <w:t xml:space="preserve"> del vuelo, no un asiento físico.</w:t>
            </w:r>
          </w:p>
        </w:tc>
        <w:tc>
          <w:tcPr>
            <w:tcW w:w="369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E91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Un solo contador por vuelo: una sola fila que bloquear.</w:t>
            </w:r>
          </w:p>
        </w:tc>
      </w:tr>
      <w:tr w:rsidR="007673D8" w14:paraId="18938E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9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E93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SUP-04</w:t>
            </w:r>
          </w:p>
        </w:tc>
        <w:tc>
          <w:tcPr>
            <w:tcW w:w="518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E94" w14:textId="77777777" w:rsidR="007673D8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No se autoriza sobreventa.</w:t>
            </w:r>
          </w:p>
        </w:tc>
        <w:tc>
          <w:tcPr>
            <w:tcW w:w="369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E95" w14:textId="77777777" w:rsidR="007673D8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sillas_confirmadas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≤ capacidad</w:t>
            </w:r>
            <w:r>
              <w:rPr>
                <w:sz w:val="18"/>
                <w:szCs w:val="18"/>
              </w:rPr>
              <w:t xml:space="preserve"> se verifica de forma atómica en cada reserva.</w:t>
            </w:r>
          </w:p>
        </w:tc>
      </w:tr>
      <w:tr w:rsidR="007673D8" w14:paraId="18938E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9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E97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SUP-05</w:t>
            </w:r>
          </w:p>
        </w:tc>
        <w:tc>
          <w:tcPr>
            <w:tcW w:w="518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E98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Una reserva puede tener hasta cuatro tramos y se confirma completa o no se confirma.</w:t>
            </w:r>
          </w:p>
        </w:tc>
        <w:tc>
          <w:tcPr>
            <w:tcW w:w="369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E99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Todos los tramos se reservan en una única transacción.</w:t>
            </w:r>
          </w:p>
        </w:tc>
      </w:tr>
      <w:tr w:rsidR="007673D8" w14:paraId="18938E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9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E9B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SUP-06</w:t>
            </w:r>
          </w:p>
        </w:tc>
        <w:tc>
          <w:tcPr>
            <w:tcW w:w="518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E9C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Hay dos clases, ECONOMY y BUSINESS, y el precio sube a medida que se acerca el vuelo.</w:t>
            </w:r>
          </w:p>
        </w:tc>
        <w:tc>
          <w:tcPr>
            <w:tcW w:w="369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E9D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Tabla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fare_rules</w:t>
            </w:r>
            <w:proofErr w:type="spellEnd"/>
            <w:r>
              <w:rPr>
                <w:sz w:val="18"/>
                <w:szCs w:val="18"/>
              </w:rPr>
              <w:t>: multiplicador por clase y días de anticipación (0, 7 y 21 días).</w:t>
            </w:r>
          </w:p>
        </w:tc>
      </w:tr>
      <w:tr w:rsidR="007673D8" w14:paraId="18938E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9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E9F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SUP-07</w:t>
            </w:r>
          </w:p>
        </w:tc>
        <w:tc>
          <w:tcPr>
            <w:tcW w:w="518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EA0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No se reserva sin pagar: el pago (simulado) se aprueba en el mismo acto.</w:t>
            </w:r>
          </w:p>
        </w:tc>
        <w:tc>
          <w:tcPr>
            <w:tcW w:w="369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EA1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No hacen falta bloqueos temporales ni expiraciones.</w:t>
            </w:r>
          </w:p>
        </w:tc>
      </w:tr>
      <w:tr w:rsidR="007673D8" w14:paraId="18938E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9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EA3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SUP-08</w:t>
            </w:r>
          </w:p>
        </w:tc>
        <w:tc>
          <w:tcPr>
            <w:tcW w:w="518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EA4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Cancelar devuelve las sillas y el valor completo.</w:t>
            </w:r>
          </w:p>
        </w:tc>
        <w:tc>
          <w:tcPr>
            <w:tcW w:w="369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EA5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Sin matriz de penalidades en esta versión.</w:t>
            </w:r>
          </w:p>
        </w:tc>
      </w:tr>
      <w:tr w:rsidR="007673D8" w14:paraId="18938E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9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EA7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SUP-09</w:t>
            </w:r>
          </w:p>
        </w:tc>
        <w:tc>
          <w:tcPr>
            <w:tcW w:w="518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EA8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La analítica tolera datos de hasta un día de antigüedad.</w:t>
            </w:r>
          </w:p>
        </w:tc>
        <w:tc>
          <w:tcPr>
            <w:tcW w:w="369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EA9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ETL por lotes bajo demanda, no en tiempo real.</w:t>
            </w:r>
          </w:p>
        </w:tc>
      </w:tr>
      <w:tr w:rsidR="007673D8" w14:paraId="18938E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9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EAB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SUP-10</w:t>
            </w:r>
          </w:p>
        </w:tc>
        <w:tc>
          <w:tcPr>
            <w:tcW w:w="518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EAC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Volumetría de referencia: 8 rutas, un vuelo diario de 150 sillas por ruta y unas 160.000 reservas por semestre. En los picos, 20 clientes buscando a la vez y hasta 50 compitiendo por la última silla.</w:t>
            </w:r>
          </w:p>
        </w:tc>
        <w:tc>
          <w:tcPr>
            <w:tcW w:w="369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EAD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Base para las métricas de los RNF y para los datos de prueba.</w:t>
            </w:r>
          </w:p>
        </w:tc>
      </w:tr>
    </w:tbl>
    <w:p w14:paraId="18938EAF" w14:textId="77777777" w:rsidR="007673D8" w:rsidRDefault="00000000">
      <w:pPr>
        <w:pStyle w:val="Ttulo1"/>
      </w:pPr>
      <w:bookmarkStart w:id="7" w:name="_Toc243324291"/>
      <w:r>
        <w:lastRenderedPageBreak/>
        <w:t>4. Reglas de negocio</w:t>
      </w:r>
      <w:bookmarkEnd w:id="7"/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97"/>
        <w:gridCol w:w="6881"/>
        <w:gridCol w:w="1994"/>
      </w:tblGrid>
      <w:tr w:rsidR="007673D8" w14:paraId="18938E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9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EB0" w14:textId="77777777" w:rsidR="007673D8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688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EB1" w14:textId="77777777" w:rsidR="007673D8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Regla</w:t>
            </w:r>
          </w:p>
        </w:tc>
        <w:tc>
          <w:tcPr>
            <w:tcW w:w="199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EB2" w14:textId="77777777" w:rsidR="007673D8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Deriva de</w:t>
            </w:r>
          </w:p>
        </w:tc>
      </w:tr>
      <w:tr w:rsidR="007673D8" w14:paraId="18938E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9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EB4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RN-01</w:t>
            </w:r>
          </w:p>
        </w:tc>
        <w:tc>
          <w:tcPr>
            <w:tcW w:w="688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EB5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En ningún vuelo las sillas confirmadas pueden superar la capacidad (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0 ≤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seats_available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≤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capacity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  <w:tc>
          <w:tcPr>
            <w:tcW w:w="199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EB6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SUP-03, SUP-04</w:t>
            </w:r>
          </w:p>
        </w:tc>
      </w:tr>
      <w:tr w:rsidR="007673D8" w14:paraId="18938E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9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EB8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RN-02</w:t>
            </w:r>
          </w:p>
        </w:tc>
        <w:tc>
          <w:tcPr>
            <w:tcW w:w="688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EB9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Una reserva con escalas se confirma completa o no se confirma; no quedan tramos huérfanos.</w:t>
            </w:r>
          </w:p>
        </w:tc>
        <w:tc>
          <w:tcPr>
            <w:tcW w:w="199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EBA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SUP-05</w:t>
            </w:r>
          </w:p>
        </w:tc>
      </w:tr>
      <w:tr w:rsidR="007673D8" w14:paraId="18938E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9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EBC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RN-03</w:t>
            </w:r>
          </w:p>
        </w:tc>
        <w:tc>
          <w:tcPr>
            <w:tcW w:w="688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EBD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Los tramos deben encadenar: el destino de cada tramo es el origen del siguiente y las fechas no retroceden.</w:t>
            </w:r>
          </w:p>
        </w:tc>
        <w:tc>
          <w:tcPr>
            <w:tcW w:w="199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EBE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SUP-05</w:t>
            </w:r>
          </w:p>
        </w:tc>
      </w:tr>
      <w:tr w:rsidR="007673D8" w14:paraId="18938E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9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EC0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RN-04</w:t>
            </w:r>
          </w:p>
        </w:tc>
        <w:tc>
          <w:tcPr>
            <w:tcW w:w="688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EC1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Los vuelos de una reserva se bloquean siempre en orden ascendente de identificador, para evitar interbloqueos.</w:t>
            </w:r>
          </w:p>
        </w:tc>
        <w:tc>
          <w:tcPr>
            <w:tcW w:w="199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EC2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SUP-05</w:t>
            </w:r>
          </w:p>
        </w:tc>
      </w:tr>
      <w:tr w:rsidR="007673D8" w14:paraId="18938E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9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EC4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RN-05</w:t>
            </w:r>
          </w:p>
        </w:tc>
        <w:tc>
          <w:tcPr>
            <w:tcW w:w="688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EC5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Se aplica la regla de tarifa de la clase con el mayor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min_days_before</w:t>
            </w:r>
            <w:proofErr w:type="spellEnd"/>
            <w:r>
              <w:rPr>
                <w:sz w:val="18"/>
                <w:szCs w:val="18"/>
              </w:rPr>
              <w:t xml:space="preserve"> que no supere los días que faltan para el vuelo.</w:t>
            </w:r>
          </w:p>
        </w:tc>
        <w:tc>
          <w:tcPr>
            <w:tcW w:w="199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EC6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SUP-06</w:t>
            </w:r>
          </w:p>
        </w:tc>
      </w:tr>
      <w:tr w:rsidR="007673D8" w14:paraId="18938E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9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EC8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RN-06</w:t>
            </w:r>
          </w:p>
        </w:tc>
        <w:tc>
          <w:tcPr>
            <w:tcW w:w="688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EC9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No se puede reservar un vuelo cuya fecha ya pasó.</w:t>
            </w:r>
          </w:p>
        </w:tc>
        <w:tc>
          <w:tcPr>
            <w:tcW w:w="199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ECA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SUP-02</w:t>
            </w:r>
          </w:p>
        </w:tc>
      </w:tr>
      <w:tr w:rsidR="007673D8" w14:paraId="18938E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9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ECC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RN-07</w:t>
            </w:r>
          </w:p>
        </w:tc>
        <w:tc>
          <w:tcPr>
            <w:tcW w:w="688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ECD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Cancelar devuelve una silla por cada tramo y marca el pago como reembolsado; una reserva ya cancelada no se puede volver a cancelar.</w:t>
            </w:r>
          </w:p>
        </w:tc>
        <w:tc>
          <w:tcPr>
            <w:tcW w:w="199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ECE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SUP-08</w:t>
            </w:r>
          </w:p>
        </w:tc>
      </w:tr>
    </w:tbl>
    <w:p w14:paraId="18938ED0" w14:textId="77777777" w:rsidR="007673D8" w:rsidRDefault="00000000">
      <w:pPr>
        <w:pStyle w:val="Ttulo1"/>
      </w:pPr>
      <w:bookmarkStart w:id="8" w:name="_Toc243324292"/>
      <w:r>
        <w:t>5. Requisitos funcionales</w:t>
      </w:r>
      <w:bookmarkEnd w:id="8"/>
    </w:p>
    <w:p w14:paraId="18938ED1" w14:textId="77777777" w:rsidR="007673D8" w:rsidRDefault="00000000">
      <w:pPr>
        <w:spacing w:after="120" w:line="276" w:lineRule="auto"/>
        <w:jc w:val="both"/>
      </w:pPr>
      <w:r>
        <w:t xml:space="preserve">Prioridad en escala MoSCoW: </w:t>
      </w:r>
      <w:r>
        <w:rPr>
          <w:b/>
          <w:bCs/>
        </w:rPr>
        <w:t>M</w:t>
      </w:r>
      <w:r>
        <w:t xml:space="preserve"> (*Must*) es indispensable para cumplir el escenario y el invariante; </w:t>
      </w:r>
      <w:r>
        <w:rPr>
          <w:b/>
          <w:bCs/>
        </w:rPr>
        <w:t>S</w:t>
      </w:r>
      <w:r>
        <w:t xml:space="preserve"> (*</w:t>
      </w:r>
      <w:proofErr w:type="spellStart"/>
      <w:r>
        <w:t>Should</w:t>
      </w:r>
      <w:proofErr w:type="spellEnd"/>
      <w:r>
        <w:t xml:space="preserve">*) es necesario para </w:t>
      </w:r>
      <w:proofErr w:type="gramStart"/>
      <w:r>
        <w:t>operar</w:t>
      </w:r>
      <w:proofErr w:type="gramEnd"/>
      <w:r>
        <w:t xml:space="preserve"> pero no para demostrar el núcleo. La última columna indica dónde se implementa cada requisito.</w:t>
      </w: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7"/>
        <w:gridCol w:w="4487"/>
        <w:gridCol w:w="1296"/>
        <w:gridCol w:w="598"/>
        <w:gridCol w:w="2694"/>
      </w:tblGrid>
      <w:tr w:rsidR="007673D8" w14:paraId="18938E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9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ED2" w14:textId="77777777" w:rsidR="007673D8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448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ED3" w14:textId="77777777" w:rsidR="007673D8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12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ED4" w14:textId="77777777" w:rsidR="007673D8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59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ED5" w14:textId="77777777" w:rsidR="007673D8" w:rsidRDefault="00000000">
            <w:pPr>
              <w:spacing w:after="2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.</w:t>
            </w:r>
          </w:p>
        </w:tc>
        <w:tc>
          <w:tcPr>
            <w:tcW w:w="269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ED6" w14:textId="77777777" w:rsidR="007673D8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Implementación</w:t>
            </w:r>
          </w:p>
        </w:tc>
      </w:tr>
      <w:tr w:rsidR="007673D8" w14:paraId="18938E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9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ED8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RF-01</w:t>
            </w:r>
          </w:p>
        </w:tc>
        <w:tc>
          <w:tcPr>
            <w:tcW w:w="448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ED9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Buscar vuelos por origen, destino y fecha, devolviendo solo los que tienen sillas disponibles.</w:t>
            </w:r>
          </w:p>
        </w:tc>
        <w:tc>
          <w:tcPr>
            <w:tcW w:w="12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EDA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ACT-01, 02</w:t>
            </w:r>
          </w:p>
        </w:tc>
        <w:tc>
          <w:tcPr>
            <w:tcW w:w="59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EDB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269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EDC" w14:textId="77777777" w:rsidR="007673D8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GET /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flights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search</w:t>
            </w:r>
            <w:proofErr w:type="spellEnd"/>
          </w:p>
        </w:tc>
      </w:tr>
      <w:tr w:rsidR="007673D8" w14:paraId="18938E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9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EDE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RF-02</w:t>
            </w:r>
          </w:p>
        </w:tc>
        <w:tc>
          <w:tcPr>
            <w:tcW w:w="448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EDF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Crear una reserva de vuelo directo, confirmada y con código de reserva.</w:t>
            </w:r>
          </w:p>
        </w:tc>
        <w:tc>
          <w:tcPr>
            <w:tcW w:w="12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EE0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ACT-01, 02</w:t>
            </w:r>
          </w:p>
        </w:tc>
        <w:tc>
          <w:tcPr>
            <w:tcW w:w="59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EE1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269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EE2" w14:textId="77777777" w:rsidR="007673D8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POST /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reservations</w:t>
            </w:r>
            <w:proofErr w:type="spellEnd"/>
          </w:p>
        </w:tc>
      </w:tr>
      <w:tr w:rsidR="007673D8" w14:paraId="18938E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9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EE4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RF-03</w:t>
            </w:r>
          </w:p>
        </w:tc>
        <w:tc>
          <w:tcPr>
            <w:tcW w:w="448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EE5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Crear una reserva con escalas (hasta 3 conexiones) en una sola transacción, validando que los tramos encadenen.</w:t>
            </w:r>
          </w:p>
        </w:tc>
        <w:tc>
          <w:tcPr>
            <w:tcW w:w="12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EE6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ACT-01, 02</w:t>
            </w:r>
          </w:p>
        </w:tc>
        <w:tc>
          <w:tcPr>
            <w:tcW w:w="59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EE7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269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EE8" w14:textId="77777777" w:rsidR="007673D8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POST /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reservations</w:t>
            </w:r>
            <w:proofErr w:type="spellEnd"/>
            <w:r>
              <w:rPr>
                <w:sz w:val="18"/>
                <w:szCs w:val="18"/>
              </w:rPr>
              <w:t xml:space="preserve"> con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connection_flight_ids</w:t>
            </w:r>
            <w:proofErr w:type="spellEnd"/>
          </w:p>
        </w:tc>
      </w:tr>
      <w:tr w:rsidR="007673D8" w14:paraId="18938E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9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EEA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RF-04</w:t>
            </w:r>
          </w:p>
        </w:tc>
        <w:tc>
          <w:tcPr>
            <w:tcW w:w="448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EEB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Calcular el precio de cada tramo según la clase y la anticipación de la compra.</w:t>
            </w:r>
          </w:p>
        </w:tc>
        <w:tc>
          <w:tcPr>
            <w:tcW w:w="12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EEC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Sistema</w:t>
            </w:r>
          </w:p>
        </w:tc>
        <w:tc>
          <w:tcPr>
            <w:tcW w:w="59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EED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269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EEE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Tabla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fare_rules</w:t>
            </w:r>
            <w:proofErr w:type="spellEnd"/>
          </w:p>
        </w:tc>
      </w:tr>
      <w:tr w:rsidR="007673D8" w14:paraId="18938E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9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EF0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RF-05</w:t>
            </w:r>
          </w:p>
        </w:tc>
        <w:tc>
          <w:tcPr>
            <w:tcW w:w="448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EF1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Rechazar con código 409 la reserva cuando algún tramo no tiene sillas, sin dejar sillas consumidas.</w:t>
            </w:r>
          </w:p>
        </w:tc>
        <w:tc>
          <w:tcPr>
            <w:tcW w:w="12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EF2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Sistema</w:t>
            </w:r>
          </w:p>
        </w:tc>
        <w:tc>
          <w:tcPr>
            <w:tcW w:w="59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EF3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269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EF4" w14:textId="77777777" w:rsidR="007673D8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UPDATE</w:t>
            </w:r>
            <w:r>
              <w:rPr>
                <w:sz w:val="18"/>
                <w:szCs w:val="18"/>
              </w:rPr>
              <w:t xml:space="preserve"> condicional</w:t>
            </w:r>
          </w:p>
        </w:tc>
      </w:tr>
      <w:tr w:rsidR="007673D8" w14:paraId="18938E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9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EF6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RF-06</w:t>
            </w:r>
          </w:p>
        </w:tc>
        <w:tc>
          <w:tcPr>
            <w:tcW w:w="448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EF7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Rechazar reservas de vuelos que ya salieron.</w:t>
            </w:r>
          </w:p>
        </w:tc>
        <w:tc>
          <w:tcPr>
            <w:tcW w:w="12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EF8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Sistema</w:t>
            </w:r>
          </w:p>
        </w:tc>
        <w:tc>
          <w:tcPr>
            <w:tcW w:w="59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EF9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269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EFA" w14:textId="77777777" w:rsidR="007673D8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POST /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reservations</w:t>
            </w:r>
            <w:proofErr w:type="spellEnd"/>
          </w:p>
        </w:tc>
      </w:tr>
      <w:tr w:rsidR="007673D8" w14:paraId="18938F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9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EFC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RF-07</w:t>
            </w:r>
          </w:p>
        </w:tc>
        <w:tc>
          <w:tcPr>
            <w:tcW w:w="448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EFD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Consultar una reserva por su código.</w:t>
            </w:r>
          </w:p>
        </w:tc>
        <w:tc>
          <w:tcPr>
            <w:tcW w:w="12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EFE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ACT-01, 02</w:t>
            </w:r>
          </w:p>
        </w:tc>
        <w:tc>
          <w:tcPr>
            <w:tcW w:w="59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EFF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269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00" w14:textId="77777777" w:rsidR="007673D8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GET /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reservations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/{id}</w:t>
            </w:r>
          </w:p>
        </w:tc>
      </w:tr>
      <w:tr w:rsidR="007673D8" w14:paraId="18938F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9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02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RF-08</w:t>
            </w:r>
          </w:p>
        </w:tc>
        <w:tc>
          <w:tcPr>
            <w:tcW w:w="448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03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Cancelar una reserva, devolver las sillas de todos sus tramos y marcar el pago como reembolsado.</w:t>
            </w:r>
          </w:p>
        </w:tc>
        <w:tc>
          <w:tcPr>
            <w:tcW w:w="12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04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ACT-01, 02</w:t>
            </w:r>
          </w:p>
        </w:tc>
        <w:tc>
          <w:tcPr>
            <w:tcW w:w="59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05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269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06" w14:textId="77777777" w:rsidR="007673D8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POST /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reservations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/{id}/cancel</w:t>
            </w:r>
          </w:p>
        </w:tc>
      </w:tr>
      <w:tr w:rsidR="007673D8" w14:paraId="18938F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9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08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RF-09</w:t>
            </w:r>
          </w:p>
        </w:tc>
        <w:tc>
          <w:tcPr>
            <w:tcW w:w="448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09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Registrar el pago de cada reserva con la referencia de la pasarela, sin almacenar datos de tarjeta.</w:t>
            </w:r>
          </w:p>
        </w:tc>
        <w:tc>
          <w:tcPr>
            <w:tcW w:w="12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0A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Sistema</w:t>
            </w:r>
          </w:p>
        </w:tc>
        <w:tc>
          <w:tcPr>
            <w:tcW w:w="59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0B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269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0C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Tabla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payments</w:t>
            </w:r>
            <w:proofErr w:type="spellEnd"/>
          </w:p>
        </w:tc>
      </w:tr>
      <w:tr w:rsidR="007673D8" w14:paraId="18938F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9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0E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RF-10</w:t>
            </w:r>
          </w:p>
        </w:tc>
        <w:tc>
          <w:tcPr>
            <w:tcW w:w="448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0F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Registrar vuelos con fecha, capacidad y tarifa base.</w:t>
            </w:r>
          </w:p>
        </w:tc>
        <w:tc>
          <w:tcPr>
            <w:tcW w:w="12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10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ACT-03</w:t>
            </w:r>
          </w:p>
        </w:tc>
        <w:tc>
          <w:tcPr>
            <w:tcW w:w="59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11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269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12" w14:textId="77777777" w:rsidR="007673D8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POST /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admin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flights</w:t>
            </w:r>
            <w:proofErr w:type="spellEnd"/>
          </w:p>
        </w:tc>
      </w:tr>
      <w:tr w:rsidR="007673D8" w14:paraId="18938F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9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14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RF-11</w:t>
            </w:r>
          </w:p>
        </w:tc>
        <w:tc>
          <w:tcPr>
            <w:tcW w:w="448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15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Mantener el catálogo de aeropuertos, rutas, aviones y vuelos programados.</w:t>
            </w:r>
          </w:p>
        </w:tc>
        <w:tc>
          <w:tcPr>
            <w:tcW w:w="12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16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ACT-03</w:t>
            </w:r>
          </w:p>
        </w:tc>
        <w:tc>
          <w:tcPr>
            <w:tcW w:w="59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17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269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18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Esquema y </w:t>
            </w:r>
            <w:proofErr w:type="spellStart"/>
            <w:r>
              <w:rPr>
                <w:sz w:val="18"/>
                <w:szCs w:val="18"/>
              </w:rPr>
              <w:t>DBeaver</w:t>
            </w:r>
            <w:proofErr w:type="spellEnd"/>
          </w:p>
        </w:tc>
      </w:tr>
      <w:tr w:rsidR="007673D8" w14:paraId="18938F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9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1A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RF-12</w:t>
            </w:r>
          </w:p>
        </w:tc>
        <w:tc>
          <w:tcPr>
            <w:tcW w:w="448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1B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Exponer el estado de la API para monitoreo.</w:t>
            </w:r>
          </w:p>
        </w:tc>
        <w:tc>
          <w:tcPr>
            <w:tcW w:w="12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1C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Sistema</w:t>
            </w:r>
          </w:p>
        </w:tc>
        <w:tc>
          <w:tcPr>
            <w:tcW w:w="59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1D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269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1E" w14:textId="77777777" w:rsidR="007673D8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GET /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health</w:t>
            </w:r>
            <w:proofErr w:type="spellEnd"/>
          </w:p>
        </w:tc>
      </w:tr>
      <w:tr w:rsidR="007673D8" w14:paraId="18938F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9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20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lastRenderedPageBreak/>
              <w:t>RF-13</w:t>
            </w:r>
          </w:p>
        </w:tc>
        <w:tc>
          <w:tcPr>
            <w:tcW w:w="448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21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Cargar en la base analítica la ocupación, los ingresos y las cancelaciones por ruta y mes.</w:t>
            </w:r>
          </w:p>
        </w:tc>
        <w:tc>
          <w:tcPr>
            <w:tcW w:w="12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22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ACT-05</w:t>
            </w:r>
          </w:p>
        </w:tc>
        <w:tc>
          <w:tcPr>
            <w:tcW w:w="59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23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269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24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Job Glue →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fact_route_month</w:t>
            </w:r>
            <w:proofErr w:type="spellEnd"/>
          </w:p>
        </w:tc>
      </w:tr>
      <w:tr w:rsidR="007673D8" w14:paraId="18938F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9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26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RF-14</w:t>
            </w:r>
          </w:p>
        </w:tc>
        <w:tc>
          <w:tcPr>
            <w:tcW w:w="448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27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Cargar en la base analítica los ingresos y la tasa de cancelación por clase y mes.</w:t>
            </w:r>
          </w:p>
        </w:tc>
        <w:tc>
          <w:tcPr>
            <w:tcW w:w="12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28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ACT-05</w:t>
            </w:r>
          </w:p>
        </w:tc>
        <w:tc>
          <w:tcPr>
            <w:tcW w:w="59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29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269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2A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Job Glue →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fact_fare_month</w:t>
            </w:r>
            <w:proofErr w:type="spellEnd"/>
          </w:p>
        </w:tc>
      </w:tr>
      <w:tr w:rsidR="007673D8" w14:paraId="18938F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9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2C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RF-15</w:t>
            </w:r>
          </w:p>
        </w:tc>
        <w:tc>
          <w:tcPr>
            <w:tcW w:w="448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2D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Registrar las tablas de ambas bases como metadatos consultables en el catálogo de datos.</w:t>
            </w:r>
          </w:p>
        </w:tc>
        <w:tc>
          <w:tcPr>
            <w:tcW w:w="12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2E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ACT-04, 05</w:t>
            </w:r>
          </w:p>
        </w:tc>
        <w:tc>
          <w:tcPr>
            <w:tcW w:w="59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2F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269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30" w14:textId="77777777" w:rsidR="007673D8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Crawlers</w:t>
            </w:r>
            <w:proofErr w:type="spellEnd"/>
            <w:r>
              <w:rPr>
                <w:sz w:val="18"/>
                <w:szCs w:val="18"/>
              </w:rPr>
              <w:t xml:space="preserve"> de Glue</w:t>
            </w:r>
          </w:p>
        </w:tc>
      </w:tr>
      <w:tr w:rsidR="007673D8" w14:paraId="18938F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9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32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RF-16</w:t>
            </w:r>
          </w:p>
        </w:tc>
        <w:tc>
          <w:tcPr>
            <w:tcW w:w="448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33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Ejecutar el ETL bajo demanda sin bloquear las escrituras del sistema de reservas.</w:t>
            </w:r>
          </w:p>
        </w:tc>
        <w:tc>
          <w:tcPr>
            <w:tcW w:w="12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34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ACT-05</w:t>
            </w:r>
          </w:p>
        </w:tc>
        <w:tc>
          <w:tcPr>
            <w:tcW w:w="59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35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269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36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Job Glue</w:t>
            </w:r>
          </w:p>
        </w:tc>
      </w:tr>
    </w:tbl>
    <w:p w14:paraId="18938F38" w14:textId="77777777" w:rsidR="007673D8" w:rsidRDefault="007673D8">
      <w:pPr>
        <w:spacing w:after="80"/>
      </w:pPr>
    </w:p>
    <w:p w14:paraId="18938F39" w14:textId="77777777" w:rsidR="007673D8" w:rsidRDefault="00000000">
      <w:pPr>
        <w:pStyle w:val="Ttulo2"/>
      </w:pPr>
      <w:bookmarkStart w:id="9" w:name="_Toc243324293"/>
      <w:r>
        <w:t>5.1 Respuesta a las preguntas guía</w:t>
      </w:r>
      <w:bookmarkEnd w:id="9"/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2"/>
        <w:gridCol w:w="5485"/>
        <w:gridCol w:w="1695"/>
      </w:tblGrid>
      <w:tr w:rsidR="007673D8" w14:paraId="18938F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3A" w14:textId="77777777" w:rsidR="007673D8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Pregunta del enunciado</w:t>
            </w:r>
          </w:p>
        </w:tc>
        <w:tc>
          <w:tcPr>
            <w:tcW w:w="548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3B" w14:textId="77777777" w:rsidR="007673D8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Decisión del equipo</w:t>
            </w:r>
          </w:p>
        </w:tc>
        <w:tc>
          <w:tcPr>
            <w:tcW w:w="169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3C" w14:textId="77777777" w:rsidR="007673D8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Materializa</w:t>
            </w:r>
          </w:p>
        </w:tc>
      </w:tr>
      <w:tr w:rsidR="007673D8" w14:paraId="18938F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3E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¿Quiénes son los actores y comparten el sistema?</w:t>
            </w:r>
          </w:p>
        </w:tc>
        <w:tc>
          <w:tcPr>
            <w:tcW w:w="548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3F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Seis actores sobre un único </w:t>
            </w:r>
            <w:proofErr w:type="spellStart"/>
            <w:r>
              <w:rPr>
                <w:sz w:val="18"/>
                <w:szCs w:val="18"/>
              </w:rPr>
              <w:t>backend</w:t>
            </w:r>
            <w:proofErr w:type="spellEnd"/>
            <w:r>
              <w:rPr>
                <w:sz w:val="18"/>
                <w:szCs w:val="18"/>
              </w:rPr>
              <w:t>. Pasajeros y agencias usan la misma API: un solo inventario y un solo invariante.</w:t>
            </w:r>
          </w:p>
        </w:tc>
        <w:tc>
          <w:tcPr>
            <w:tcW w:w="169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40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RF-01, RF-02</w:t>
            </w:r>
          </w:p>
        </w:tc>
      </w:tr>
      <w:tr w:rsidR="007673D8" w14:paraId="18938F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42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¿Cómo se maneja una reserva con escalas?</w:t>
            </w:r>
          </w:p>
        </w:tc>
        <w:tc>
          <w:tcPr>
            <w:tcW w:w="548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43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Una sola reserva con varios tramos (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reservation_segments</w:t>
            </w:r>
            <w:proofErr w:type="spellEnd"/>
            <w:r>
              <w:rPr>
                <w:sz w:val="18"/>
                <w:szCs w:val="18"/>
              </w:rPr>
              <w:t>), confirmada en una transacción atómica. No son reservas encadenadas.</w:t>
            </w:r>
          </w:p>
        </w:tc>
        <w:tc>
          <w:tcPr>
            <w:tcW w:w="169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44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RF-03, RF-05</w:t>
            </w:r>
          </w:p>
        </w:tc>
      </w:tr>
      <w:tr w:rsidR="007673D8" w14:paraId="18938F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46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¿Se puede reservar sin pagar?</w:t>
            </w:r>
          </w:p>
        </w:tc>
        <w:tc>
          <w:tcPr>
            <w:tcW w:w="548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47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No. El pago se aprueba en el mismo acto; así no hay inventario comprometido sin pago.</w:t>
            </w:r>
          </w:p>
        </w:tc>
        <w:tc>
          <w:tcPr>
            <w:tcW w:w="169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48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RF-09</w:t>
            </w:r>
          </w:p>
        </w:tc>
      </w:tr>
      <w:tr w:rsidR="007673D8" w14:paraId="18938F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4A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¿Qué pasa si cancela o cambia la fecha?</w:t>
            </w:r>
          </w:p>
        </w:tc>
        <w:tc>
          <w:tcPr>
            <w:tcW w:w="548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4B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Cancelar devuelve las sillas y el pago. Cambiar de fecha es cancelar y reservar de nuevo.</w:t>
            </w:r>
          </w:p>
        </w:tc>
        <w:tc>
          <w:tcPr>
            <w:tcW w:w="169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4C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RF-08</w:t>
            </w:r>
          </w:p>
        </w:tc>
      </w:tr>
      <w:tr w:rsidR="007673D8" w14:paraId="18938F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4E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¿Las agencias tienen un flujo distinto?</w:t>
            </w:r>
          </w:p>
        </w:tc>
        <w:tc>
          <w:tcPr>
            <w:tcW w:w="548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4F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No en esta versión: compiten por el mismo inventario con las mismas reglas. Comisiones y crédito quedan fuera del alcance (EXC-03).</w:t>
            </w:r>
          </w:p>
        </w:tc>
        <w:tc>
          <w:tcPr>
            <w:tcW w:w="169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50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RF-02</w:t>
            </w:r>
          </w:p>
        </w:tc>
      </w:tr>
    </w:tbl>
    <w:p w14:paraId="18938F52" w14:textId="77777777" w:rsidR="007673D8" w:rsidRDefault="00000000">
      <w:pPr>
        <w:pStyle w:val="Ttulo1"/>
      </w:pPr>
      <w:bookmarkStart w:id="10" w:name="_Toc243324294"/>
      <w:r>
        <w:t>6. Requisitos no funcionales</w:t>
      </w:r>
      <w:bookmarkEnd w:id="10"/>
    </w:p>
    <w:p w14:paraId="18938F53" w14:textId="77777777" w:rsidR="007673D8" w:rsidRDefault="00000000">
      <w:pPr>
        <w:spacing w:after="120" w:line="276" w:lineRule="auto"/>
        <w:jc w:val="both"/>
      </w:pPr>
      <w:r>
        <w:t>Cada requisito tiene una métrica verificable, el riesgo de negocio que lo justifica y su estado en la implementación.</w:t>
      </w: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5"/>
        <w:gridCol w:w="1242"/>
        <w:gridCol w:w="2296"/>
        <w:gridCol w:w="1738"/>
        <w:gridCol w:w="3941"/>
      </w:tblGrid>
      <w:tr w:rsidR="007673D8" w14:paraId="18938F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9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54" w14:textId="77777777" w:rsidR="007673D8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19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55" w14:textId="77777777" w:rsidR="007673D8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Categoría</w:t>
            </w:r>
          </w:p>
        </w:tc>
        <w:tc>
          <w:tcPr>
            <w:tcW w:w="28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56" w14:textId="77777777" w:rsidR="007673D8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Requisito y métrica</w:t>
            </w:r>
          </w:p>
        </w:tc>
        <w:tc>
          <w:tcPr>
            <w:tcW w:w="219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57" w14:textId="77777777" w:rsidR="007673D8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Riesgo de negocio</w:t>
            </w:r>
          </w:p>
        </w:tc>
        <w:tc>
          <w:tcPr>
            <w:tcW w:w="27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58" w14:textId="77777777" w:rsidR="007673D8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Verificación y estado</w:t>
            </w:r>
          </w:p>
        </w:tc>
      </w:tr>
      <w:tr w:rsidR="007673D8" w14:paraId="18938F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9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5A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RNF-01</w:t>
            </w:r>
          </w:p>
        </w:tc>
        <w:tc>
          <w:tcPr>
            <w:tcW w:w="119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5B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Rendimiento</w:t>
            </w:r>
          </w:p>
        </w:tc>
        <w:tc>
          <w:tcPr>
            <w:tcW w:w="28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5C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Búsqueda con p95 ≤ 1 s bajo 20 clientes concurrentes.</w:t>
            </w:r>
          </w:p>
        </w:tc>
        <w:tc>
          <w:tcPr>
            <w:tcW w:w="219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5D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Una búsqueda lenta hace que el cliente abandone antes de comprar.</w:t>
            </w:r>
          </w:p>
        </w:tc>
        <w:tc>
          <w:tcPr>
            <w:tcW w:w="27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5E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Índice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route_code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flight_date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)</w:t>
            </w:r>
            <w:r>
              <w:rPr>
                <w:sz w:val="18"/>
                <w:szCs w:val="18"/>
              </w:rPr>
              <w:t xml:space="preserve">. Se medirá con el </w:t>
            </w:r>
            <w:proofErr w:type="spellStart"/>
            <w:r>
              <w:rPr>
                <w:sz w:val="18"/>
                <w:szCs w:val="18"/>
              </w:rPr>
              <w:t>harness</w:t>
            </w:r>
            <w:proofErr w:type="spellEnd"/>
            <w:r>
              <w:rPr>
                <w:sz w:val="18"/>
                <w:szCs w:val="18"/>
              </w:rPr>
              <w:t xml:space="preserve"> sobre la EC2.</w:t>
            </w:r>
          </w:p>
        </w:tc>
      </w:tr>
      <w:tr w:rsidR="007673D8" w14:paraId="18938F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9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60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RNF-02</w:t>
            </w:r>
          </w:p>
        </w:tc>
        <w:tc>
          <w:tcPr>
            <w:tcW w:w="119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61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Rendimiento</w:t>
            </w:r>
          </w:p>
        </w:tc>
        <w:tc>
          <w:tcPr>
            <w:tcW w:w="28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62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Creación de reserva con p95 ≤ 1,5 s.</w:t>
            </w:r>
          </w:p>
        </w:tc>
        <w:tc>
          <w:tcPr>
            <w:tcW w:w="219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63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Una reserva lenta alarga la espera de quienes compiten por el mismo vuelo.</w:t>
            </w:r>
          </w:p>
        </w:tc>
        <w:tc>
          <w:tcPr>
            <w:tcW w:w="27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64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Prueba de concurrencia: 50 reservas resueltas en menos de 2 s por ronda.</w:t>
            </w:r>
          </w:p>
        </w:tc>
      </w:tr>
      <w:tr w:rsidR="007673D8" w14:paraId="18938F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9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66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RNF-03</w:t>
            </w:r>
          </w:p>
        </w:tc>
        <w:tc>
          <w:tcPr>
            <w:tcW w:w="119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67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Concurrencia</w:t>
            </w:r>
          </w:p>
        </w:tc>
        <w:tc>
          <w:tcPr>
            <w:tcW w:w="28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68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Con 50 reservas simultáneas por la última silla: exactamente 1 respuesta 201, 49 respuestas 409 y ninguna 5xx. Con K sillas, exactamente K respuestas 201.</w:t>
            </w:r>
          </w:p>
        </w:tc>
        <w:tc>
          <w:tcPr>
            <w:tcW w:w="219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69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Cada sobreventa es un pasajero sin silla en el aeropuerto.</w:t>
            </w:r>
          </w:p>
        </w:tc>
        <w:tc>
          <w:tcPr>
            <w:tcW w:w="27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6A" w14:textId="77777777" w:rsidR="007673D8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Verificado</w:t>
            </w:r>
            <w:r>
              <w:rPr>
                <w:sz w:val="18"/>
                <w:szCs w:val="18"/>
              </w:rPr>
              <w:t>: prueba automatizada de 5 rondas (sección 10.4).</w:t>
            </w:r>
          </w:p>
        </w:tc>
      </w:tr>
      <w:tr w:rsidR="007673D8" w14:paraId="18938F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9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6C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lastRenderedPageBreak/>
              <w:t>RNF-04</w:t>
            </w:r>
          </w:p>
        </w:tc>
        <w:tc>
          <w:tcPr>
            <w:tcW w:w="119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6D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Concurrencia</w:t>
            </w:r>
          </w:p>
        </w:tc>
        <w:tc>
          <w:tcPr>
            <w:tcW w:w="28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6E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Una reserva con escalas que falla en un tramo no consume sillas en ningún otro.</w:t>
            </w:r>
          </w:p>
        </w:tc>
        <w:tc>
          <w:tcPr>
            <w:tcW w:w="219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6F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Una silla huérfana bloquea inventario sin ingreso.</w:t>
            </w:r>
          </w:p>
        </w:tc>
        <w:tc>
          <w:tcPr>
            <w:tcW w:w="27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70" w14:textId="77777777" w:rsidR="007673D8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Verificado</w:t>
            </w:r>
            <w:r>
              <w:rPr>
                <w:sz w:val="18"/>
                <w:szCs w:val="18"/>
              </w:rPr>
              <w:t xml:space="preserve">: prueba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test_multi_leg_itinerary_is_all_or_nothing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7673D8" w14:paraId="18938F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9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72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RNF-05</w:t>
            </w:r>
          </w:p>
        </w:tc>
        <w:tc>
          <w:tcPr>
            <w:tcW w:w="119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73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Disponibilidad</w:t>
            </w:r>
          </w:p>
        </w:tc>
        <w:tc>
          <w:tcPr>
            <w:tcW w:w="28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74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99 % mensual en el laboratorio (una instancia, una zona). En producción, 99,9 % con una réplica de Aurora en otra zona.</w:t>
            </w:r>
          </w:p>
        </w:tc>
        <w:tc>
          <w:tcPr>
            <w:tcW w:w="219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75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La caída en temporada alta es venta perdida, pero una réplica duplica el costo de la base.</w:t>
            </w:r>
          </w:p>
        </w:tc>
        <w:tc>
          <w:tcPr>
            <w:tcW w:w="27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76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Decisión de costo documentada en la sección 11.4.</w:t>
            </w:r>
          </w:p>
        </w:tc>
      </w:tr>
      <w:tr w:rsidR="007673D8" w14:paraId="18938F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9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78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RNF-06</w:t>
            </w:r>
          </w:p>
        </w:tc>
        <w:tc>
          <w:tcPr>
            <w:tcW w:w="119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79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Seguridad</w:t>
            </w:r>
          </w:p>
        </w:tc>
        <w:tc>
          <w:tcPr>
            <w:tcW w:w="28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7A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Cero datos de tarjeta en el esquema. Contraseña de la base cifrada en SSM. Almacenamiento cifrado. Puerto 5432 abierto solo a la IP del equipo. Conexiones de clientes con SSL.</w:t>
            </w:r>
          </w:p>
        </w:tc>
        <w:tc>
          <w:tcPr>
            <w:tcW w:w="219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7B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Guardar tarjetas amplía el alcance de PCI-DSS; una base expuesta es una filtración.</w:t>
            </w:r>
          </w:p>
        </w:tc>
        <w:tc>
          <w:tcPr>
            <w:tcW w:w="27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7C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Inspección del DDL y de la configuración (scripts de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infra/</w:t>
            </w:r>
            <w:r>
              <w:rPr>
                <w:sz w:val="18"/>
                <w:szCs w:val="18"/>
              </w:rPr>
              <w:t>).</w:t>
            </w:r>
          </w:p>
        </w:tc>
      </w:tr>
      <w:tr w:rsidR="007673D8" w14:paraId="18938F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9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7E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RNF-07</w:t>
            </w:r>
          </w:p>
        </w:tc>
        <w:tc>
          <w:tcPr>
            <w:tcW w:w="119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7F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Escalabilidad</w:t>
            </w:r>
          </w:p>
        </w:tc>
        <w:tc>
          <w:tcPr>
            <w:tcW w:w="28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80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Con 20 rutas nuevas, la búsqueda mantiene p95 ≤ 1 s sin cambiar la arquitectura.</w:t>
            </w:r>
          </w:p>
        </w:tc>
        <w:tc>
          <w:tcPr>
            <w:tcW w:w="219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81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Si el crecimiento degrada la experiencia, las rutas nuevas nacen con mala conversión.</w:t>
            </w:r>
          </w:p>
        </w:tc>
        <w:tc>
          <w:tcPr>
            <w:tcW w:w="27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82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Primer cuello de botella: la instancia única db.t</w:t>
            </w:r>
            <w:proofErr w:type="gramStart"/>
            <w:r>
              <w:rPr>
                <w:sz w:val="18"/>
                <w:szCs w:val="18"/>
              </w:rPr>
              <w:t>3.medium</w:t>
            </w:r>
            <w:proofErr w:type="gramEnd"/>
            <w:r>
              <w:rPr>
                <w:sz w:val="18"/>
                <w:szCs w:val="18"/>
              </w:rPr>
              <w:t xml:space="preserve"> (CPU con créditos). La contención no crece porque es por vuelo.</w:t>
            </w:r>
          </w:p>
        </w:tc>
      </w:tr>
      <w:tr w:rsidR="007673D8" w14:paraId="18938F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9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84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RNF-08</w:t>
            </w:r>
          </w:p>
        </w:tc>
        <w:tc>
          <w:tcPr>
            <w:tcW w:w="119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85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Auditabilidad</w:t>
            </w:r>
          </w:p>
        </w:tc>
        <w:tc>
          <w:tcPr>
            <w:tcW w:w="28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86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Toda reserva conserva fechas de creación y modificación, la regla tarifaria aplicada, el precio congelado de cada tramo y su pago.</w:t>
            </w:r>
          </w:p>
        </w:tc>
        <w:tc>
          <w:tcPr>
            <w:tcW w:w="219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87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Sin esos datos no se puede resolver un reclamo de cobro.</w:t>
            </w:r>
          </w:p>
        </w:tc>
        <w:tc>
          <w:tcPr>
            <w:tcW w:w="27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88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Consulta en </w:t>
            </w:r>
            <w:proofErr w:type="spellStart"/>
            <w:r>
              <w:rPr>
                <w:sz w:val="18"/>
                <w:szCs w:val="18"/>
              </w:rPr>
              <w:t>DBeaver</w:t>
            </w:r>
            <w:proofErr w:type="spellEnd"/>
            <w:r>
              <w:rPr>
                <w:sz w:val="18"/>
                <w:szCs w:val="18"/>
              </w:rPr>
              <w:t>. El historial completo de cambios queda como extensión.</w:t>
            </w:r>
          </w:p>
        </w:tc>
      </w:tr>
      <w:tr w:rsidR="007673D8" w14:paraId="18938F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9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8A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RNF-09</w:t>
            </w:r>
          </w:p>
        </w:tc>
        <w:tc>
          <w:tcPr>
            <w:tcW w:w="119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8B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Aislamiento analítico</w:t>
            </w:r>
          </w:p>
        </w:tc>
        <w:tc>
          <w:tcPr>
            <w:tcW w:w="28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8C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El ETL no bloquea escrituras y nunca se consulta la base transaccional para analítica.</w:t>
            </w:r>
          </w:p>
        </w:tc>
        <w:tc>
          <w:tcPr>
            <w:tcW w:w="219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8D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Una consulta analítica pesada en un pico de ventas compite con las reservas.</w:t>
            </w:r>
          </w:p>
        </w:tc>
        <w:tc>
          <w:tcPr>
            <w:tcW w:w="27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8E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El ETL usa lecturas simples en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READ COMMITTED</w:t>
            </w:r>
            <w:r>
              <w:rPr>
                <w:sz w:val="18"/>
                <w:szCs w:val="18"/>
              </w:rPr>
              <w:t xml:space="preserve"> y escribe en otra base.</w:t>
            </w:r>
          </w:p>
        </w:tc>
      </w:tr>
    </w:tbl>
    <w:p w14:paraId="18938F90" w14:textId="77777777" w:rsidR="007673D8" w:rsidRDefault="00000000">
      <w:pPr>
        <w:pStyle w:val="Ttulo1"/>
      </w:pPr>
      <w:bookmarkStart w:id="11" w:name="_Toc243324295"/>
      <w:r>
        <w:t>7. Modelo entidad-relación</w:t>
      </w:r>
      <w:bookmarkEnd w:id="11"/>
    </w:p>
    <w:p w14:paraId="18938F91" w14:textId="77777777" w:rsidR="007673D8" w:rsidRDefault="00000000">
      <w:pPr>
        <w:pStyle w:val="Ttulo2"/>
      </w:pPr>
      <w:bookmarkStart w:id="12" w:name="_Toc243324296"/>
      <w:r>
        <w:t>7.1 Decisiones de modelado</w:t>
      </w:r>
      <w:bookmarkEnd w:id="12"/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93"/>
        <w:gridCol w:w="4188"/>
        <w:gridCol w:w="3391"/>
      </w:tblGrid>
      <w:tr w:rsidR="007673D8" w14:paraId="18938F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9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92" w14:textId="77777777" w:rsidR="007673D8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Pregunta</w:t>
            </w:r>
          </w:p>
        </w:tc>
        <w:tc>
          <w:tcPr>
            <w:tcW w:w="418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93" w14:textId="77777777" w:rsidR="007673D8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Decisión</w:t>
            </w:r>
          </w:p>
        </w:tc>
        <w:tc>
          <w:tcPr>
            <w:tcW w:w="339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94" w14:textId="77777777" w:rsidR="007673D8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Justificación</w:t>
            </w:r>
          </w:p>
        </w:tc>
      </w:tr>
      <w:tr w:rsidR="007673D8" w14:paraId="18938F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96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¿Cómo se modela un itinerario con escalas?</w:t>
            </w:r>
          </w:p>
        </w:tc>
        <w:tc>
          <w:tcPr>
            <w:tcW w:w="418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97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La reserva es el itinerario completo y tiene uno o más tramos (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reservation_segments</w:t>
            </w:r>
            <w:proofErr w:type="spellEnd"/>
            <w:r>
              <w:rPr>
                <w:sz w:val="18"/>
                <w:szCs w:val="18"/>
              </w:rPr>
              <w:t>); cada tramo apunta a un vuelo.</w:t>
            </w:r>
          </w:p>
        </w:tc>
        <w:tc>
          <w:tcPr>
            <w:tcW w:w="339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98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Una sola transacción reserva todos los tramos: todo o nada.</w:t>
            </w:r>
          </w:p>
        </w:tc>
      </w:tr>
      <w:tr w:rsidR="007673D8" w14:paraId="18938F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9A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¿La silla se asigna al comprar o en </w:t>
            </w:r>
            <w:proofErr w:type="gramStart"/>
            <w:r>
              <w:rPr>
                <w:sz w:val="18"/>
                <w:szCs w:val="18"/>
              </w:rPr>
              <w:t xml:space="preserve">el </w:t>
            </w:r>
            <w:proofErr w:type="spellStart"/>
            <w:r>
              <w:rPr>
                <w:sz w:val="18"/>
                <w:szCs w:val="18"/>
              </w:rPr>
              <w:t>check</w:t>
            </w:r>
            <w:proofErr w:type="spellEnd"/>
            <w:r>
              <w:rPr>
                <w:sz w:val="18"/>
                <w:szCs w:val="18"/>
              </w:rPr>
              <w:t>-in</w:t>
            </w:r>
            <w:proofErr w:type="gramEnd"/>
            <w:r>
              <w:rPr>
                <w:sz w:val="18"/>
                <w:szCs w:val="18"/>
              </w:rPr>
              <w:t>?</w:t>
            </w:r>
          </w:p>
        </w:tc>
        <w:tc>
          <w:tcPr>
            <w:tcW w:w="418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9B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En </w:t>
            </w:r>
            <w:proofErr w:type="gramStart"/>
            <w:r>
              <w:rPr>
                <w:sz w:val="18"/>
                <w:szCs w:val="18"/>
              </w:rPr>
              <w:t xml:space="preserve">el </w:t>
            </w:r>
            <w:proofErr w:type="spellStart"/>
            <w:r>
              <w:rPr>
                <w:sz w:val="18"/>
                <w:szCs w:val="18"/>
              </w:rPr>
              <w:t>check</w:t>
            </w:r>
            <w:proofErr w:type="spellEnd"/>
            <w:r>
              <w:rPr>
                <w:sz w:val="18"/>
                <w:szCs w:val="18"/>
              </w:rPr>
              <w:t>-in</w:t>
            </w:r>
            <w:proofErr w:type="gramEnd"/>
            <w:r>
              <w:rPr>
                <w:sz w:val="18"/>
                <w:szCs w:val="18"/>
              </w:rPr>
              <w:t xml:space="preserve"> (fuera del alcance). Al comprar solo se descuenta un cupo.</w:t>
            </w:r>
          </w:p>
        </w:tc>
        <w:tc>
          <w:tcPr>
            <w:tcW w:w="339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9C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Asignar asientos al comprar exigiría bloquear un mapa por vuelo y complicaría la concurrencia.</w:t>
            </w:r>
          </w:p>
        </w:tc>
      </w:tr>
      <w:tr w:rsidR="007673D8" w14:paraId="18938F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9E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¿Cómo se representa un vuelo que se repite?</w:t>
            </w:r>
          </w:p>
        </w:tc>
        <w:tc>
          <w:tcPr>
            <w:tcW w:w="418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9F" w14:textId="77777777" w:rsidR="007673D8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scheduled_flights</w:t>
            </w:r>
            <w:proofErr w:type="spellEnd"/>
            <w:r>
              <w:rPr>
                <w:sz w:val="18"/>
                <w:szCs w:val="18"/>
              </w:rPr>
              <w:t xml:space="preserve"> (programado) y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flights</w:t>
            </w:r>
            <w:proofErr w:type="spellEnd"/>
            <w:r>
              <w:rPr>
                <w:sz w:val="18"/>
                <w:szCs w:val="18"/>
              </w:rPr>
              <w:t xml:space="preserve"> (vuelo con fecha, con su inventario y precio).</w:t>
            </w:r>
          </w:p>
        </w:tc>
        <w:tc>
          <w:tcPr>
            <w:tcW w:w="339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A0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El inventario y el precio cambian por fecha; el horario no.</w:t>
            </w:r>
          </w:p>
        </w:tc>
      </w:tr>
      <w:tr w:rsidR="007673D8" w14:paraId="18938F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A2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¿Dónde vive el control de inventario?</w:t>
            </w:r>
          </w:p>
        </w:tc>
        <w:tc>
          <w:tcPr>
            <w:tcW w:w="418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A3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En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flights.seats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_available</w:t>
            </w:r>
            <w:proofErr w:type="spellEnd"/>
            <w:r>
              <w:rPr>
                <w:sz w:val="18"/>
                <w:szCs w:val="18"/>
              </w:rPr>
              <w:t xml:space="preserve">, con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CHECK (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seats_available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BETWEEN 0 AND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capacity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)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339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A4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Un único punto de contención por vuelo, verificado por el motor.</w:t>
            </w:r>
          </w:p>
        </w:tc>
      </w:tr>
      <w:tr w:rsidR="007673D8" w14:paraId="18938F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A6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lastRenderedPageBreak/>
              <w:t>¿Qué nivel de normalización?</w:t>
            </w:r>
          </w:p>
        </w:tc>
        <w:tc>
          <w:tcPr>
            <w:tcW w:w="418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A7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Tercera forma normal en la base transaccional; tablas agregadas y desnormalizadas en la analítica.</w:t>
            </w:r>
          </w:p>
        </w:tc>
        <w:tc>
          <w:tcPr>
            <w:tcW w:w="339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A8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En la transaccional se evitan anomalías bajo escritura concurrente; la analítica se optimiza para lectura.</w:t>
            </w:r>
          </w:p>
        </w:tc>
      </w:tr>
    </w:tbl>
    <w:p w14:paraId="18938FAA" w14:textId="77777777" w:rsidR="007673D8" w:rsidRDefault="00000000">
      <w:pPr>
        <w:pStyle w:val="Ttulo2"/>
      </w:pPr>
      <w:bookmarkStart w:id="13" w:name="_Toc243324297"/>
      <w:r>
        <w:t>7.2 Diagrama entidad-relación</w:t>
      </w:r>
      <w:bookmarkEnd w:id="13"/>
    </w:p>
    <w:p w14:paraId="18938FAB" w14:textId="77777777" w:rsidR="007673D8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18939120" wp14:editId="18939121">
            <wp:extent cx="6191250" cy="322897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38FAC" w14:textId="77777777" w:rsidR="007673D8" w:rsidRDefault="00000000">
      <w:pPr>
        <w:spacing w:before="60" w:after="200"/>
        <w:jc w:val="center"/>
      </w:pPr>
      <w:r>
        <w:rPr>
          <w:i/>
          <w:iCs/>
          <w:color w:val="5A6570"/>
          <w:sz w:val="18"/>
          <w:szCs w:val="18"/>
        </w:rPr>
        <w:t xml:space="preserve">Figura 1. Modelo entidad-relación de la base transaccional (notación </w:t>
      </w:r>
      <w:proofErr w:type="spellStart"/>
      <w:r>
        <w:rPr>
          <w:i/>
          <w:iCs/>
          <w:color w:val="5A6570"/>
          <w:sz w:val="18"/>
          <w:szCs w:val="18"/>
        </w:rPr>
        <w:t>Crow's</w:t>
      </w:r>
      <w:proofErr w:type="spellEnd"/>
      <w:r>
        <w:rPr>
          <w:i/>
          <w:iCs/>
          <w:color w:val="5A6570"/>
          <w:sz w:val="18"/>
          <w:szCs w:val="18"/>
        </w:rPr>
        <w:t xml:space="preserve"> Foot). Sobre cada entidad, en gris, el nombre de su tabla en la base de datos.</w:t>
      </w:r>
    </w:p>
    <w:p w14:paraId="18938FAD" w14:textId="77777777" w:rsidR="007673D8" w:rsidRDefault="00000000">
      <w:pPr>
        <w:pStyle w:val="Ttulo2"/>
      </w:pPr>
      <w:bookmarkStart w:id="14" w:name="_Toc243324298"/>
      <w:r>
        <w:t>7.3 Diccionario de datos</w:t>
      </w:r>
      <w:bookmarkEnd w:id="14"/>
    </w:p>
    <w:p w14:paraId="18938FAE" w14:textId="77777777" w:rsidR="007673D8" w:rsidRDefault="00000000">
      <w:pPr>
        <w:spacing w:after="120" w:line="276" w:lineRule="auto"/>
        <w:jc w:val="both"/>
      </w:pPr>
      <w:r>
        <w:t xml:space="preserve">El diagrama usa nombres en español. En la base de datos, las tablas y columnas conservan nombres en inglés, que son los que aparecen en </w:t>
      </w:r>
      <w:proofErr w:type="spellStart"/>
      <w:r>
        <w:t>DBeaver</w:t>
      </w:r>
      <w:proofErr w:type="spellEnd"/>
      <w:r>
        <w:t xml:space="preserve"> y en el código.</w:t>
      </w: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4"/>
        <w:gridCol w:w="4487"/>
        <w:gridCol w:w="3491"/>
      </w:tblGrid>
      <w:tr w:rsidR="007673D8" w14:paraId="18938F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9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AF" w14:textId="77777777" w:rsidR="007673D8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Entidad (tabla)</w:t>
            </w:r>
          </w:p>
        </w:tc>
        <w:tc>
          <w:tcPr>
            <w:tcW w:w="448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B0" w14:textId="77777777" w:rsidR="007673D8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Columnas principales</w:t>
            </w:r>
          </w:p>
        </w:tc>
        <w:tc>
          <w:tcPr>
            <w:tcW w:w="349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B1" w14:textId="77777777" w:rsidR="007673D8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Reglas y restricciones</w:t>
            </w:r>
          </w:p>
        </w:tc>
      </w:tr>
      <w:tr w:rsidR="007673D8" w14:paraId="18938F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B3" w14:textId="77777777" w:rsidR="007673D8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Aeropuertos</w:t>
            </w:r>
          </w:p>
          <w:p w14:paraId="18938FB4" w14:textId="77777777" w:rsidR="007673D8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airports</w:t>
            </w:r>
            <w:proofErr w:type="spellEnd"/>
          </w:p>
        </w:tc>
        <w:tc>
          <w:tcPr>
            <w:tcW w:w="448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B5" w14:textId="77777777" w:rsidR="007673D8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code</w:t>
            </w:r>
            <w:proofErr w:type="spellEnd"/>
            <w:r>
              <w:rPr>
                <w:sz w:val="18"/>
                <w:szCs w:val="18"/>
              </w:rPr>
              <w:t xml:space="preserve"> (PK), </w:t>
            </w:r>
            <w:proofErr w:type="spellStart"/>
            <w:r>
              <w:rPr>
                <w:sz w:val="18"/>
                <w:szCs w:val="18"/>
              </w:rPr>
              <w:t>city</w:t>
            </w:r>
            <w:proofErr w:type="spellEnd"/>
          </w:p>
        </w:tc>
        <w:tc>
          <w:tcPr>
            <w:tcW w:w="349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B6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Código IATA de 3 letras.</w:t>
            </w:r>
          </w:p>
        </w:tc>
      </w:tr>
      <w:tr w:rsidR="007673D8" w14:paraId="18938F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B8" w14:textId="77777777" w:rsidR="007673D8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Rutas</w:t>
            </w:r>
          </w:p>
          <w:p w14:paraId="18938FB9" w14:textId="77777777" w:rsidR="007673D8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routes</w:t>
            </w:r>
            <w:proofErr w:type="spellEnd"/>
          </w:p>
        </w:tc>
        <w:tc>
          <w:tcPr>
            <w:tcW w:w="448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BA" w14:textId="77777777" w:rsidR="007673D8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route_code</w:t>
            </w:r>
            <w:proofErr w:type="spellEnd"/>
            <w:r>
              <w:rPr>
                <w:sz w:val="18"/>
                <w:szCs w:val="18"/>
              </w:rPr>
              <w:t xml:space="preserve"> (PK), </w:t>
            </w:r>
            <w:proofErr w:type="spellStart"/>
            <w:r>
              <w:rPr>
                <w:sz w:val="18"/>
                <w:szCs w:val="18"/>
              </w:rPr>
              <w:t>origin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destination</w:t>
            </w:r>
            <w:proofErr w:type="spellEnd"/>
          </w:p>
        </w:tc>
        <w:tc>
          <w:tcPr>
            <w:tcW w:w="349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BB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FK a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airports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origin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&lt;&gt;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destination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7673D8" w14:paraId="18938F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BD" w14:textId="77777777" w:rsidR="007673D8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Aviones</w:t>
            </w:r>
          </w:p>
          <w:p w14:paraId="18938FBE" w14:textId="77777777" w:rsidR="007673D8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aircraft</w:t>
            </w:r>
            <w:proofErr w:type="spellEnd"/>
          </w:p>
        </w:tc>
        <w:tc>
          <w:tcPr>
            <w:tcW w:w="448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BF" w14:textId="77777777" w:rsidR="007673D8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aircraft_id</w:t>
            </w:r>
            <w:proofErr w:type="spellEnd"/>
            <w:r>
              <w:rPr>
                <w:sz w:val="18"/>
                <w:szCs w:val="18"/>
              </w:rPr>
              <w:t xml:space="preserve"> (PK), </w:t>
            </w:r>
            <w:proofErr w:type="spellStart"/>
            <w:r>
              <w:rPr>
                <w:sz w:val="18"/>
                <w:szCs w:val="18"/>
              </w:rPr>
              <w:t>model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capacity</w:t>
            </w:r>
            <w:proofErr w:type="spellEnd"/>
          </w:p>
        </w:tc>
        <w:tc>
          <w:tcPr>
            <w:tcW w:w="349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C0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Matrícula del avión; capacidad &gt; 0.</w:t>
            </w:r>
          </w:p>
        </w:tc>
      </w:tr>
      <w:tr w:rsidR="007673D8" w14:paraId="18938F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C2" w14:textId="77777777" w:rsidR="007673D8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Vuelos programados</w:t>
            </w:r>
          </w:p>
          <w:p w14:paraId="18938FC3" w14:textId="77777777" w:rsidR="007673D8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scheduled_flights</w:t>
            </w:r>
            <w:proofErr w:type="spellEnd"/>
          </w:p>
        </w:tc>
        <w:tc>
          <w:tcPr>
            <w:tcW w:w="448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C4" w14:textId="77777777" w:rsidR="007673D8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flight_number</w:t>
            </w:r>
            <w:proofErr w:type="spellEnd"/>
            <w:r>
              <w:rPr>
                <w:sz w:val="18"/>
                <w:szCs w:val="18"/>
              </w:rPr>
              <w:t xml:space="preserve"> (PK), </w:t>
            </w:r>
            <w:proofErr w:type="spellStart"/>
            <w:r>
              <w:rPr>
                <w:sz w:val="18"/>
                <w:szCs w:val="18"/>
              </w:rPr>
              <w:t>route_code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departure_time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days_of_week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aircraft_id</w:t>
            </w:r>
            <w:proofErr w:type="spellEnd"/>
          </w:p>
        </w:tc>
        <w:tc>
          <w:tcPr>
            <w:tcW w:w="349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C5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Vuelo programado recurrente.</w:t>
            </w:r>
          </w:p>
        </w:tc>
      </w:tr>
      <w:tr w:rsidR="007673D8" w14:paraId="18938F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C7" w14:textId="77777777" w:rsidR="007673D8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Vuelos</w:t>
            </w:r>
          </w:p>
          <w:p w14:paraId="18938FC8" w14:textId="77777777" w:rsidR="007673D8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flights</w:t>
            </w:r>
            <w:proofErr w:type="spellEnd"/>
          </w:p>
        </w:tc>
        <w:tc>
          <w:tcPr>
            <w:tcW w:w="448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C9" w14:textId="77777777" w:rsidR="007673D8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flight_id</w:t>
            </w:r>
            <w:proofErr w:type="spellEnd"/>
            <w:r>
              <w:rPr>
                <w:sz w:val="18"/>
                <w:szCs w:val="18"/>
              </w:rPr>
              <w:t xml:space="preserve"> (PK), </w:t>
            </w:r>
            <w:proofErr w:type="spellStart"/>
            <w:r>
              <w:rPr>
                <w:sz w:val="18"/>
                <w:szCs w:val="18"/>
              </w:rPr>
              <w:t>flight_number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route_code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aircraft_id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flight_date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capacity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seats_available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price_cents</w:t>
            </w:r>
            <w:proofErr w:type="spellEnd"/>
          </w:p>
        </w:tc>
        <w:tc>
          <w:tcPr>
            <w:tcW w:w="349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CA" w14:textId="77777777" w:rsidR="007673D8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Inventario.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0 ≤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seats_available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≤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capacity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UNIQUE(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flight_number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flight_date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)</w:t>
            </w:r>
            <w:r>
              <w:rPr>
                <w:sz w:val="18"/>
                <w:szCs w:val="18"/>
              </w:rPr>
              <w:t xml:space="preserve">; índice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route_code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flight_date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)</w:t>
            </w:r>
            <w:r>
              <w:rPr>
                <w:sz w:val="18"/>
                <w:szCs w:val="18"/>
              </w:rPr>
              <w:t>.</w:t>
            </w:r>
          </w:p>
        </w:tc>
      </w:tr>
      <w:tr w:rsidR="007673D8" w14:paraId="18938F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CC" w14:textId="77777777" w:rsidR="007673D8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Pasajeros</w:t>
            </w:r>
          </w:p>
          <w:p w14:paraId="18938FCD" w14:textId="77777777" w:rsidR="007673D8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passengers</w:t>
            </w:r>
            <w:proofErr w:type="spellEnd"/>
          </w:p>
        </w:tc>
        <w:tc>
          <w:tcPr>
            <w:tcW w:w="448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CE" w14:textId="77777777" w:rsidR="007673D8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passenger_id</w:t>
            </w:r>
            <w:proofErr w:type="spellEnd"/>
            <w:r>
              <w:rPr>
                <w:sz w:val="18"/>
                <w:szCs w:val="18"/>
              </w:rPr>
              <w:t xml:space="preserve"> (PK), </w:t>
            </w:r>
            <w:proofErr w:type="spellStart"/>
            <w:r>
              <w:rPr>
                <w:sz w:val="18"/>
                <w:szCs w:val="18"/>
              </w:rPr>
              <w:t>full_name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document_id</w:t>
            </w:r>
            <w:proofErr w:type="spellEnd"/>
            <w:r>
              <w:rPr>
                <w:sz w:val="18"/>
                <w:szCs w:val="18"/>
              </w:rPr>
              <w:t>, email</w:t>
            </w:r>
          </w:p>
        </w:tc>
        <w:tc>
          <w:tcPr>
            <w:tcW w:w="349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CF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Datos personales (Ley 1581 de 2012).</w:t>
            </w:r>
          </w:p>
        </w:tc>
      </w:tr>
      <w:tr w:rsidR="007673D8" w14:paraId="18938F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D1" w14:textId="77777777" w:rsidR="007673D8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lastRenderedPageBreak/>
              <w:t>Reglas de tarifa</w:t>
            </w:r>
          </w:p>
          <w:p w14:paraId="18938FD2" w14:textId="77777777" w:rsidR="007673D8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fare_rules</w:t>
            </w:r>
            <w:proofErr w:type="spellEnd"/>
          </w:p>
        </w:tc>
        <w:tc>
          <w:tcPr>
            <w:tcW w:w="448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D3" w14:textId="77777777" w:rsidR="007673D8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fare_rule_id</w:t>
            </w:r>
            <w:proofErr w:type="spellEnd"/>
            <w:r>
              <w:rPr>
                <w:sz w:val="18"/>
                <w:szCs w:val="18"/>
              </w:rPr>
              <w:t xml:space="preserve"> (PK), </w:t>
            </w:r>
            <w:proofErr w:type="spellStart"/>
            <w:r>
              <w:rPr>
                <w:sz w:val="18"/>
                <w:szCs w:val="18"/>
              </w:rPr>
              <w:t>fare_class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min_days_before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multiplier</w:t>
            </w:r>
            <w:proofErr w:type="spellEnd"/>
          </w:p>
        </w:tc>
        <w:tc>
          <w:tcPr>
            <w:tcW w:w="349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D4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6 reglas: ECONOMY y BUSINESS × 0, 7 y 21 días.</w:t>
            </w:r>
          </w:p>
        </w:tc>
      </w:tr>
      <w:tr w:rsidR="007673D8" w14:paraId="18938F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D6" w14:textId="77777777" w:rsidR="007673D8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Reservas</w:t>
            </w:r>
          </w:p>
          <w:p w14:paraId="18938FD7" w14:textId="77777777" w:rsidR="007673D8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reservations</w:t>
            </w:r>
            <w:proofErr w:type="spellEnd"/>
          </w:p>
        </w:tc>
        <w:tc>
          <w:tcPr>
            <w:tcW w:w="448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D8" w14:textId="77777777" w:rsidR="007673D8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reservation_id</w:t>
            </w:r>
            <w:proofErr w:type="spellEnd"/>
            <w:r>
              <w:rPr>
                <w:sz w:val="18"/>
                <w:szCs w:val="18"/>
              </w:rPr>
              <w:t xml:space="preserve"> (PK), </w:t>
            </w:r>
            <w:proofErr w:type="spellStart"/>
            <w:r>
              <w:rPr>
                <w:sz w:val="18"/>
                <w:szCs w:val="18"/>
              </w:rPr>
              <w:t>passenger_id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fare_rule_id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gramStart"/>
            <w:r>
              <w:rPr>
                <w:sz w:val="18"/>
                <w:szCs w:val="18"/>
              </w:rPr>
              <w:t>status</w:t>
            </w:r>
            <w:proofErr w:type="gram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total_price_cents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349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D9" w14:textId="77777777" w:rsidR="007673D8" w:rsidRDefault="00000000">
            <w:pPr>
              <w:spacing w:after="20"/>
            </w:pP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status</w:t>
            </w:r>
            <w:proofErr w:type="gramEnd"/>
            <w:r>
              <w:rPr>
                <w:sz w:val="18"/>
                <w:szCs w:val="18"/>
              </w:rPr>
              <w:t xml:space="preserve"> ∈ {CONFIRMED, CANCELLED}.</w:t>
            </w:r>
          </w:p>
        </w:tc>
      </w:tr>
      <w:tr w:rsidR="007673D8" w14:paraId="18938F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DB" w14:textId="77777777" w:rsidR="007673D8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Tramos de reserva</w:t>
            </w:r>
          </w:p>
          <w:p w14:paraId="18938FDC" w14:textId="77777777" w:rsidR="007673D8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reservation_segments</w:t>
            </w:r>
            <w:proofErr w:type="spellEnd"/>
          </w:p>
        </w:tc>
        <w:tc>
          <w:tcPr>
            <w:tcW w:w="448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DD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reservation_id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segment_no</w:t>
            </w:r>
            <w:proofErr w:type="spellEnd"/>
            <w:r>
              <w:rPr>
                <w:sz w:val="18"/>
                <w:szCs w:val="18"/>
              </w:rPr>
              <w:t xml:space="preserve">) PK, </w:t>
            </w:r>
            <w:proofErr w:type="spellStart"/>
            <w:r>
              <w:rPr>
                <w:sz w:val="18"/>
                <w:szCs w:val="18"/>
              </w:rPr>
              <w:t>flight_id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price_cents</w:t>
            </w:r>
            <w:proofErr w:type="spellEnd"/>
          </w:p>
        </w:tc>
        <w:tc>
          <w:tcPr>
            <w:tcW w:w="349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DE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Cada tramo ocupa una silla; precio congelado.</w:t>
            </w:r>
          </w:p>
        </w:tc>
      </w:tr>
      <w:tr w:rsidR="007673D8" w14:paraId="18938F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E0" w14:textId="77777777" w:rsidR="007673D8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Pagos</w:t>
            </w:r>
          </w:p>
          <w:p w14:paraId="18938FE1" w14:textId="77777777" w:rsidR="007673D8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payments</w:t>
            </w:r>
            <w:proofErr w:type="spellEnd"/>
          </w:p>
        </w:tc>
        <w:tc>
          <w:tcPr>
            <w:tcW w:w="448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E2" w14:textId="77777777" w:rsidR="007673D8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payment_id</w:t>
            </w:r>
            <w:proofErr w:type="spellEnd"/>
            <w:r>
              <w:rPr>
                <w:sz w:val="18"/>
                <w:szCs w:val="18"/>
              </w:rPr>
              <w:t xml:space="preserve"> (PK), </w:t>
            </w:r>
            <w:proofErr w:type="spellStart"/>
            <w:r>
              <w:rPr>
                <w:sz w:val="18"/>
                <w:szCs w:val="18"/>
              </w:rPr>
              <w:t>reservation_id</w:t>
            </w:r>
            <w:proofErr w:type="spellEnd"/>
            <w:r>
              <w:rPr>
                <w:sz w:val="18"/>
                <w:szCs w:val="18"/>
              </w:rPr>
              <w:t xml:space="preserve"> (UQ), </w:t>
            </w:r>
            <w:proofErr w:type="spellStart"/>
            <w:r>
              <w:rPr>
                <w:sz w:val="18"/>
                <w:szCs w:val="18"/>
              </w:rPr>
              <w:t>amount_cents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provider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provider_ref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gramStart"/>
            <w:r>
              <w:rPr>
                <w:sz w:val="18"/>
                <w:szCs w:val="18"/>
              </w:rPr>
              <w:t>status</w:t>
            </w:r>
            <w:proofErr w:type="gramEnd"/>
          </w:p>
        </w:tc>
        <w:tc>
          <w:tcPr>
            <w:tcW w:w="349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E3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Sin datos de tarjeta;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status</w:t>
            </w:r>
            <w:proofErr w:type="gramEnd"/>
            <w:r>
              <w:rPr>
                <w:sz w:val="18"/>
                <w:szCs w:val="18"/>
              </w:rPr>
              <w:t xml:space="preserve"> ∈ {APPROVED, REFUNDED}.</w:t>
            </w:r>
          </w:p>
        </w:tc>
      </w:tr>
    </w:tbl>
    <w:p w14:paraId="18938FE5" w14:textId="77777777" w:rsidR="007673D8" w:rsidRDefault="00000000">
      <w:pPr>
        <w:pStyle w:val="Ttulo2"/>
      </w:pPr>
      <w:bookmarkStart w:id="15" w:name="_Toc243324299"/>
      <w:r>
        <w:t>7.4 Modelo analítico</w:t>
      </w:r>
      <w:bookmarkEnd w:id="15"/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93"/>
        <w:gridCol w:w="1596"/>
        <w:gridCol w:w="5983"/>
      </w:tblGrid>
      <w:tr w:rsidR="007673D8" w14:paraId="18938F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9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E6" w14:textId="77777777" w:rsidR="007673D8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Tabla</w:t>
            </w:r>
          </w:p>
        </w:tc>
        <w:tc>
          <w:tcPr>
            <w:tcW w:w="15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E7" w14:textId="77777777" w:rsidR="007673D8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Grano</w:t>
            </w:r>
          </w:p>
        </w:tc>
        <w:tc>
          <w:tcPr>
            <w:tcW w:w="598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E8" w14:textId="77777777" w:rsidR="007673D8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Columnas</w:t>
            </w:r>
          </w:p>
        </w:tc>
      </w:tr>
      <w:tr w:rsidR="007673D8" w14:paraId="18938F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EA" w14:textId="77777777" w:rsidR="007673D8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fact_route_month</w:t>
            </w:r>
            <w:proofErr w:type="spellEnd"/>
          </w:p>
        </w:tc>
        <w:tc>
          <w:tcPr>
            <w:tcW w:w="15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EB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Ruta × mes</w:t>
            </w:r>
          </w:p>
        </w:tc>
        <w:tc>
          <w:tcPr>
            <w:tcW w:w="598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EC" w14:textId="77777777" w:rsidR="007673D8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seats_capacity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seats_sold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occupancy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revenue_cents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bookings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cancellations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etl_loaded_at</w:t>
            </w:r>
            <w:proofErr w:type="spellEnd"/>
          </w:p>
        </w:tc>
      </w:tr>
      <w:tr w:rsidR="007673D8" w14:paraId="18938F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EE" w14:textId="77777777" w:rsidR="007673D8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fact_fare_month</w:t>
            </w:r>
            <w:proofErr w:type="spellEnd"/>
          </w:p>
        </w:tc>
        <w:tc>
          <w:tcPr>
            <w:tcW w:w="15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EF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Clase × mes</w:t>
            </w:r>
          </w:p>
        </w:tc>
        <w:tc>
          <w:tcPr>
            <w:tcW w:w="598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F0" w14:textId="77777777" w:rsidR="007673D8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revenue_cents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bookings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cancellations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cancel_rate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etl_loaded_at</w:t>
            </w:r>
            <w:proofErr w:type="spellEnd"/>
          </w:p>
        </w:tc>
      </w:tr>
    </w:tbl>
    <w:p w14:paraId="18938FF2" w14:textId="77777777" w:rsidR="007673D8" w:rsidRDefault="00000000">
      <w:pPr>
        <w:spacing w:after="120" w:line="276" w:lineRule="auto"/>
        <w:jc w:val="both"/>
      </w:pPr>
      <w:r>
        <w:t>Las dos tablas responden directamente las tres preguntas del área comercial: ocupación por ruta, ingresos por tarifa y patrones de cancelación. Se cuenta por tramo, porque un itinerario con escala ocupa una silla en cada vuelo.</w:t>
      </w:r>
    </w:p>
    <w:p w14:paraId="18938FF3" w14:textId="77777777" w:rsidR="007673D8" w:rsidRDefault="00000000">
      <w:pPr>
        <w:pStyle w:val="Ttulo2"/>
      </w:pPr>
      <w:bookmarkStart w:id="16" w:name="_Toc243324300"/>
      <w:r>
        <w:t>7.5 Simplificación respecto al diseño inicial</w:t>
      </w:r>
      <w:bookmarkEnd w:id="16"/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91"/>
        <w:gridCol w:w="3291"/>
        <w:gridCol w:w="3390"/>
      </w:tblGrid>
      <w:tr w:rsidR="007673D8" w14:paraId="18938F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9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F4" w14:textId="77777777" w:rsidR="007673D8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Diseño inicial</w:t>
            </w:r>
          </w:p>
        </w:tc>
        <w:tc>
          <w:tcPr>
            <w:tcW w:w="329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F5" w14:textId="77777777" w:rsidR="007673D8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Versión simplificada</w:t>
            </w:r>
          </w:p>
        </w:tc>
        <w:tc>
          <w:tcPr>
            <w:tcW w:w="339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F6" w14:textId="77777777" w:rsidR="007673D8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Motivo</w:t>
            </w:r>
          </w:p>
        </w:tc>
      </w:tr>
      <w:tr w:rsidR="007673D8" w14:paraId="18938F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9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F8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Dos cabinas y cinco clases (XS, S, M, L, PR) con cupo por clase</w:t>
            </w:r>
          </w:p>
        </w:tc>
        <w:tc>
          <w:tcPr>
            <w:tcW w:w="329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F9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Dos clases (ECONOMY y BUSINESS) que comparten el cupo del vuelo</w:t>
            </w:r>
          </w:p>
        </w:tc>
        <w:tc>
          <w:tcPr>
            <w:tcW w:w="339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FA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Un solo contador por vuelo mantiene el invariante con una fila.</w:t>
            </w:r>
          </w:p>
        </w:tc>
      </w:tr>
      <w:tr w:rsidR="007673D8" w14:paraId="18938F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9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FC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Ventanas de anticipación por clase</w:t>
            </w:r>
          </w:p>
        </w:tc>
        <w:tc>
          <w:tcPr>
            <w:tcW w:w="329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FD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Multiplicador por anticipación en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fare_rules</w:t>
            </w:r>
            <w:proofErr w:type="spellEnd"/>
          </w:p>
        </w:tc>
        <w:tc>
          <w:tcPr>
            <w:tcW w:w="339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FFE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Conserva la regla del enunciado con una tabla parametrizable.</w:t>
            </w:r>
          </w:p>
        </w:tc>
      </w:tr>
      <w:tr w:rsidR="007673D8" w14:paraId="189390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9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9000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Bloqueo temporal de 15 minutos y barrido de expirados</w:t>
            </w:r>
          </w:p>
        </w:tc>
        <w:tc>
          <w:tcPr>
            <w:tcW w:w="329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9001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Pago aprobado en el mismo acto</w:t>
            </w:r>
          </w:p>
        </w:tc>
        <w:tc>
          <w:tcPr>
            <w:tcW w:w="339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9002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Elimina expiraciones, barridos y conciliaciones.</w:t>
            </w:r>
          </w:p>
        </w:tc>
      </w:tr>
      <w:tr w:rsidR="007673D8" w14:paraId="189390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9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9004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Tiquetes y cupones (pasajero × tramo)</w:t>
            </w:r>
          </w:p>
        </w:tc>
        <w:tc>
          <w:tcPr>
            <w:tcW w:w="329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9005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Un pasajero por reserva y un registro por tramo</w:t>
            </w:r>
          </w:p>
        </w:tc>
        <w:tc>
          <w:tcPr>
            <w:tcW w:w="339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9006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Cubre las escalas sin la doble descomposición.</w:t>
            </w:r>
          </w:p>
        </w:tc>
      </w:tr>
      <w:tr w:rsidR="007673D8" w14:paraId="189390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9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9008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Mapa de asientos y </w:t>
            </w:r>
            <w:proofErr w:type="spellStart"/>
            <w:r>
              <w:rPr>
                <w:sz w:val="18"/>
                <w:szCs w:val="18"/>
              </w:rPr>
              <w:t>check</w:t>
            </w:r>
            <w:proofErr w:type="spellEnd"/>
            <w:r>
              <w:rPr>
                <w:sz w:val="18"/>
                <w:szCs w:val="18"/>
              </w:rPr>
              <w:t>-in</w:t>
            </w:r>
          </w:p>
        </w:tc>
        <w:tc>
          <w:tcPr>
            <w:tcW w:w="329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9009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Fuera del alcance (EXC-02)</w:t>
            </w:r>
          </w:p>
        </w:tc>
        <w:tc>
          <w:tcPr>
            <w:tcW w:w="339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900A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No afecta el control de cupos.</w:t>
            </w:r>
          </w:p>
        </w:tc>
      </w:tr>
      <w:tr w:rsidR="007673D8" w14:paraId="189390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9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900C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Agencias con OAuth, crédito y comisiones</w:t>
            </w:r>
          </w:p>
        </w:tc>
        <w:tc>
          <w:tcPr>
            <w:tcW w:w="329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900D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Agencias en la misma API (EXC-03)</w:t>
            </w:r>
          </w:p>
        </w:tc>
        <w:tc>
          <w:tcPr>
            <w:tcW w:w="339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900E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Mismo inventario y mismas reglas.</w:t>
            </w:r>
          </w:p>
        </w:tc>
      </w:tr>
      <w:tr w:rsidR="007673D8" w14:paraId="189390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9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9010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Registro de eventos de solo anexado</w:t>
            </w:r>
          </w:p>
        </w:tc>
        <w:tc>
          <w:tcPr>
            <w:tcW w:w="329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9011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Fechas de creación y modificación y estado del pago</w:t>
            </w:r>
          </w:p>
        </w:tc>
        <w:tc>
          <w:tcPr>
            <w:tcW w:w="339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9012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Suficiente para el alcance; queda como extensión.</w:t>
            </w:r>
          </w:p>
        </w:tc>
      </w:tr>
    </w:tbl>
    <w:p w14:paraId="18939014" w14:textId="77777777" w:rsidR="007673D8" w:rsidRDefault="00000000">
      <w:pPr>
        <w:pStyle w:val="Ttulo1"/>
      </w:pPr>
      <w:bookmarkStart w:id="17" w:name="_Toc243324301"/>
      <w:r>
        <w:t xml:space="preserve">8. Arquitectura de </w:t>
      </w:r>
      <w:proofErr w:type="spellStart"/>
      <w:r>
        <w:t>backend</w:t>
      </w:r>
      <w:bookmarkEnd w:id="17"/>
      <w:proofErr w:type="spellEnd"/>
    </w:p>
    <w:p w14:paraId="18939015" w14:textId="77777777" w:rsidR="007673D8" w:rsidRDefault="00000000">
      <w:pPr>
        <w:pStyle w:val="Ttulo2"/>
      </w:pPr>
      <w:bookmarkStart w:id="18" w:name="_Toc243324302"/>
      <w:r>
        <w:t>8.1 Monolito con un núcleo transaccional</w:t>
      </w:r>
      <w:bookmarkEnd w:id="18"/>
    </w:p>
    <w:p w14:paraId="18939016" w14:textId="77777777" w:rsidR="007673D8" w:rsidRDefault="00000000">
      <w:pPr>
        <w:spacing w:after="120" w:line="276" w:lineRule="auto"/>
        <w:jc w:val="both"/>
      </w:pPr>
      <w:r>
        <w:t xml:space="preserve">Se adopta </w:t>
      </w:r>
      <w:r>
        <w:rPr>
          <w:b/>
          <w:bCs/>
        </w:rPr>
        <w:t>un único servicio</w:t>
      </w:r>
      <w:r>
        <w:t xml:space="preserve"> (</w:t>
      </w:r>
      <w:proofErr w:type="spellStart"/>
      <w:r>
        <w:t>FastAPI</w:t>
      </w:r>
      <w:proofErr w:type="spellEnd"/>
      <w:r>
        <w:t xml:space="preserve">) sobre </w:t>
      </w:r>
      <w:r>
        <w:rPr>
          <w:b/>
          <w:bCs/>
        </w:rPr>
        <w:t>una única base transaccional</w:t>
      </w:r>
      <w:r>
        <w:t xml:space="preserve"> (Aurora PostgreSQL). El criterio es que una frontera de servicio no puede atravesar una transacción: una reserva con escalas debe descontar sillas de varios vuelos y crear la reserva, sus tramos y su pago de forma atómica (RNF-03, RNF-04). Repartir esas operaciones entre servicios exigiría sagas con compensación, que solo dan atomicidad eventual, y durante esa ventana el inventario quedaría inconsistente.</w:t>
      </w:r>
    </w:p>
    <w:p w14:paraId="18939017" w14:textId="77777777" w:rsidR="007673D8" w:rsidRDefault="00000000">
      <w:pPr>
        <w:pStyle w:val="Ttulo2"/>
      </w:pPr>
      <w:bookmarkStart w:id="19" w:name="_Toc243324303"/>
      <w:r>
        <w:lastRenderedPageBreak/>
        <w:t>8.2 Control de concurrencia</w:t>
      </w:r>
      <w:bookmarkEnd w:id="19"/>
    </w:p>
    <w:p w14:paraId="18939018" w14:textId="77777777" w:rsidR="007673D8" w:rsidRDefault="00000000">
      <w:pPr>
        <w:spacing w:after="120" w:line="276" w:lineRule="auto"/>
        <w:jc w:val="both"/>
      </w:pPr>
      <w:r>
        <w:t xml:space="preserve">Cada tramo se reserva con un </w:t>
      </w:r>
      <w:r>
        <w:rPr>
          <w:rFonts w:ascii="Consolas" w:eastAsia="Consolas" w:hAnsi="Consolas" w:cs="Consolas"/>
          <w:sz w:val="20"/>
          <w:szCs w:val="20"/>
        </w:rPr>
        <w:t>UPDATE</w:t>
      </w:r>
      <w:r>
        <w:t xml:space="preserve"> condicional y atómico dentro de la transacción:</w:t>
      </w:r>
    </w:p>
    <w:p w14:paraId="18939019" w14:textId="77777777" w:rsidR="007673D8" w:rsidRDefault="00000000">
      <w:pPr>
        <w:shd w:val="clear" w:color="auto" w:fill="F2F5F7"/>
        <w:spacing w:before="60" w:after="160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UPDATE </w:t>
      </w:r>
      <w:proofErr w:type="spellStart"/>
      <w:r>
        <w:rPr>
          <w:rFonts w:ascii="Consolas" w:eastAsia="Consolas" w:hAnsi="Consolas" w:cs="Consolas"/>
          <w:sz w:val="18"/>
          <w:szCs w:val="18"/>
        </w:rPr>
        <w:t>flights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SET </w:t>
      </w:r>
      <w:proofErr w:type="spellStart"/>
      <w:r>
        <w:rPr>
          <w:rFonts w:ascii="Consolas" w:eastAsia="Consolas" w:hAnsi="Consolas" w:cs="Consolas"/>
          <w:sz w:val="18"/>
          <w:szCs w:val="18"/>
        </w:rPr>
        <w:t>seats_available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seats_available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- 1 WHERE </w:t>
      </w:r>
      <w:proofErr w:type="spellStart"/>
      <w:r>
        <w:rPr>
          <w:rFonts w:ascii="Consolas" w:eastAsia="Consolas" w:hAnsi="Consolas" w:cs="Consolas"/>
          <w:sz w:val="18"/>
          <w:szCs w:val="18"/>
        </w:rPr>
        <w:t>flight_id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$1 AND </w:t>
      </w:r>
      <w:proofErr w:type="spellStart"/>
      <w:r>
        <w:rPr>
          <w:rFonts w:ascii="Consolas" w:eastAsia="Consolas" w:hAnsi="Consolas" w:cs="Consolas"/>
          <w:sz w:val="18"/>
          <w:szCs w:val="18"/>
        </w:rPr>
        <w:t>seats_available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&gt; 0 RETURNING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price_cents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14:paraId="1893901A" w14:textId="77777777" w:rsidR="007673D8" w:rsidRDefault="00000000">
      <w:pPr>
        <w:spacing w:after="120" w:line="276" w:lineRule="auto"/>
        <w:jc w:val="both"/>
      </w:pPr>
      <w:r>
        <w:t xml:space="preserve">PostgreSQL bloquea la fila del vuelo hasta el final de la transacción. Las demás peticiones esperan y, al liberarse el bloqueo, vuelven a evaluar </w:t>
      </w:r>
      <w:proofErr w:type="spellStart"/>
      <w:r>
        <w:rPr>
          <w:rFonts w:ascii="Consolas" w:eastAsia="Consolas" w:hAnsi="Consolas" w:cs="Consolas"/>
          <w:sz w:val="20"/>
          <w:szCs w:val="20"/>
        </w:rPr>
        <w:t>seats_available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&gt; 0</w:t>
      </w:r>
      <w:r>
        <w:t xml:space="preserve"> con el valor actualizado. Si no se actualiza ninguna fila, la respuesta es </w:t>
      </w:r>
      <w:r>
        <w:rPr>
          <w:b/>
          <w:bCs/>
        </w:rPr>
        <w:t>409</w:t>
      </w:r>
      <w:r>
        <w:t xml:space="preserve">, un rechazo inmediato y definitivo. Los vuelos de un itinerario se bloquean en orden ascendente (RN-04) y, si un tramo falla, el </w:t>
      </w:r>
      <w:r>
        <w:rPr>
          <w:rFonts w:ascii="Consolas" w:eastAsia="Consolas" w:hAnsi="Consolas" w:cs="Consolas"/>
          <w:sz w:val="20"/>
          <w:szCs w:val="20"/>
        </w:rPr>
        <w:t>ROLLBACK</w:t>
      </w:r>
      <w:r>
        <w:t xml:space="preserve"> devuelve las sillas ya tomadas. El </w:t>
      </w:r>
      <w:r>
        <w:rPr>
          <w:rFonts w:ascii="Consolas" w:eastAsia="Consolas" w:hAnsi="Consolas" w:cs="Consolas"/>
          <w:sz w:val="20"/>
          <w:szCs w:val="20"/>
        </w:rPr>
        <w:t>CHECK</w:t>
      </w:r>
      <w:r>
        <w:t xml:space="preserve"> de la tabla es una segunda barrera en el propio motor.</w:t>
      </w: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2"/>
        <w:gridCol w:w="5185"/>
        <w:gridCol w:w="1795"/>
      </w:tblGrid>
      <w:tr w:rsidR="007673D8" w14:paraId="189390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901B" w14:textId="77777777" w:rsidR="007673D8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Alternativa</w:t>
            </w:r>
          </w:p>
        </w:tc>
        <w:tc>
          <w:tcPr>
            <w:tcW w:w="518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901C" w14:textId="77777777" w:rsidR="007673D8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Comportamiento</w:t>
            </w:r>
          </w:p>
        </w:tc>
        <w:tc>
          <w:tcPr>
            <w:tcW w:w="179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901D" w14:textId="77777777" w:rsidR="007673D8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Decisión</w:t>
            </w:r>
          </w:p>
        </w:tc>
      </w:tr>
      <w:tr w:rsidR="007673D8" w14:paraId="189390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901F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Bloqueo optimista con reintentos</w:t>
            </w:r>
          </w:p>
        </w:tc>
        <w:tc>
          <w:tcPr>
            <w:tcW w:w="518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9020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Los conflictos se concentran en las últimas sillas, justo donde más importa; los reintentos alargan la respuesta.</w:t>
            </w:r>
          </w:p>
        </w:tc>
        <w:tc>
          <w:tcPr>
            <w:tcW w:w="179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9021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Descartada</w:t>
            </w:r>
          </w:p>
        </w:tc>
      </w:tr>
      <w:tr w:rsidR="007673D8" w14:paraId="189390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9023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Cola que serializa por vuelo</w:t>
            </w:r>
          </w:p>
        </w:tc>
        <w:tc>
          <w:tcPr>
            <w:tcW w:w="518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9024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Un itinerario con escalas necesitaría coordinar varias colas; la respuesta pasaría a ser asíncrona.</w:t>
            </w:r>
          </w:p>
        </w:tc>
        <w:tc>
          <w:tcPr>
            <w:tcW w:w="179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9025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Descartada</w:t>
            </w:r>
          </w:p>
        </w:tc>
      </w:tr>
      <w:tr w:rsidR="007673D8" w14:paraId="189390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9027" w14:textId="77777777" w:rsidR="007673D8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UPDATE</w:t>
            </w:r>
            <w:r>
              <w:rPr>
                <w:sz w:val="18"/>
                <w:szCs w:val="18"/>
              </w:rPr>
              <w:t xml:space="preserve"> condicional (bloqueo pesimista implícito por fila)</w:t>
            </w:r>
          </w:p>
        </w:tc>
        <w:tc>
          <w:tcPr>
            <w:tcW w:w="518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9028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Un punto de serialización por vuelo, atomicidad nativa y rechazo síncrono.</w:t>
            </w:r>
          </w:p>
        </w:tc>
        <w:tc>
          <w:tcPr>
            <w:tcW w:w="179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9029" w14:textId="77777777" w:rsidR="007673D8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Adoptada</w:t>
            </w:r>
          </w:p>
        </w:tc>
      </w:tr>
    </w:tbl>
    <w:p w14:paraId="1893902B" w14:textId="77777777" w:rsidR="007673D8" w:rsidRDefault="00000000">
      <w:pPr>
        <w:pStyle w:val="Ttulo2"/>
      </w:pPr>
      <w:bookmarkStart w:id="20" w:name="_Toc243324304"/>
      <w:r>
        <w:t>8.3 Pago, agencias y relación con el pipeline</w:t>
      </w:r>
      <w:bookmarkEnd w:id="20"/>
    </w:p>
    <w:p w14:paraId="1893902C" w14:textId="77777777" w:rsidR="007673D8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Pago:</w:t>
      </w:r>
      <w:r>
        <w:t xml:space="preserve"> se delega a una pasarela (simulada en el prototipo). El sistema guarda solo el monto, el proveedor, la referencia y el estado; nunca datos de tarjeta (RNF-06).</w:t>
      </w:r>
    </w:p>
    <w:p w14:paraId="1893902D" w14:textId="77777777" w:rsidR="007673D8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Agencias:</w:t>
      </w:r>
      <w:r>
        <w:t xml:space="preserve"> consumen la misma API y compiten por el mismo inventario. Una API B2B separada, con autenticación propia, comisiones y crédito, queda como evolución (EXC-03).</w:t>
      </w:r>
    </w:p>
    <w:p w14:paraId="1893902E" w14:textId="77777777" w:rsidR="007673D8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Pipeline analítico:</w:t>
      </w:r>
      <w:r>
        <w:t xml:space="preserve"> la API nunca consulta la base analítica y el área comercial nunca consulta la transaccional. AWS Glue extrae, agrega y carga entre ambas (RNF-09).</w:t>
      </w:r>
    </w:p>
    <w:p w14:paraId="18939035" w14:textId="68C1992A" w:rsidR="007673D8" w:rsidRDefault="0049023F">
      <w:pPr>
        <w:pStyle w:val="Ttulo1"/>
      </w:pPr>
      <w:bookmarkStart w:id="21" w:name="_Toc243324306"/>
      <w:r>
        <w:t>9</w:t>
      </w:r>
      <w:r w:rsidR="00000000">
        <w:t xml:space="preserve">. Primera implementación del </w:t>
      </w:r>
      <w:proofErr w:type="spellStart"/>
      <w:r w:rsidR="00000000">
        <w:t>backend</w:t>
      </w:r>
      <w:bookmarkEnd w:id="21"/>
      <w:proofErr w:type="spellEnd"/>
    </w:p>
    <w:p w14:paraId="18939036" w14:textId="642EEE8C" w:rsidR="007673D8" w:rsidRDefault="0049023F">
      <w:pPr>
        <w:pStyle w:val="Ttulo2"/>
      </w:pPr>
      <w:bookmarkStart w:id="22" w:name="_Toc243324307"/>
      <w:r>
        <w:t>9</w:t>
      </w:r>
      <w:r w:rsidR="00000000">
        <w:t>.1 Estructura del repositorio</w:t>
      </w:r>
      <w:bookmarkEnd w:id="22"/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91"/>
        <w:gridCol w:w="6781"/>
      </w:tblGrid>
      <w:tr w:rsidR="007673D8" w14:paraId="189390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9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9037" w14:textId="77777777" w:rsidR="007673D8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Ruta</w:t>
            </w:r>
          </w:p>
        </w:tc>
        <w:tc>
          <w:tcPr>
            <w:tcW w:w="678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9038" w14:textId="77777777" w:rsidR="007673D8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Contenido</w:t>
            </w:r>
          </w:p>
        </w:tc>
      </w:tr>
      <w:tr w:rsidR="007673D8" w14:paraId="189390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9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903A" w14:textId="77777777" w:rsidR="007673D8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backend/app/main.py</w:t>
            </w:r>
          </w:p>
        </w:tc>
        <w:tc>
          <w:tcPr>
            <w:tcW w:w="678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903B" w14:textId="77777777" w:rsidR="007673D8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Endpoints</w:t>
            </w:r>
            <w:proofErr w:type="spellEnd"/>
            <w:r>
              <w:rPr>
                <w:sz w:val="18"/>
                <w:szCs w:val="18"/>
              </w:rPr>
              <w:t xml:space="preserve"> de la API (</w:t>
            </w:r>
            <w:proofErr w:type="spellStart"/>
            <w:r>
              <w:rPr>
                <w:sz w:val="18"/>
                <w:szCs w:val="18"/>
              </w:rPr>
              <w:t>FastAPI</w:t>
            </w:r>
            <w:proofErr w:type="spellEnd"/>
            <w:r>
              <w:rPr>
                <w:sz w:val="18"/>
                <w:szCs w:val="18"/>
              </w:rPr>
              <w:t>) y lógica de reserva con control de concurrencia.</w:t>
            </w:r>
          </w:p>
        </w:tc>
      </w:tr>
      <w:tr w:rsidR="007673D8" w14:paraId="189390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9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903D" w14:textId="77777777" w:rsidR="007673D8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backend/app/db.py</w:t>
            </w:r>
          </w:p>
        </w:tc>
        <w:tc>
          <w:tcPr>
            <w:tcW w:w="678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903E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Pool de conexiones a Aurora PostgreSQL.</w:t>
            </w:r>
          </w:p>
        </w:tc>
      </w:tr>
      <w:tr w:rsidR="007673D8" w14:paraId="189390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9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9040" w14:textId="77777777" w:rsidR="007673D8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backend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schema.sql</w:t>
            </w:r>
            <w:proofErr w:type="spellEnd"/>
          </w:p>
        </w:tc>
        <w:tc>
          <w:tcPr>
            <w:tcW w:w="678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9041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Modelo entidad-relación implementado (10 tablas).</w:t>
            </w:r>
          </w:p>
        </w:tc>
      </w:tr>
      <w:tr w:rsidR="007673D8" w14:paraId="189390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9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9043" w14:textId="77777777" w:rsidR="007673D8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backend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Dockerfile</w:t>
            </w:r>
            <w:proofErr w:type="spellEnd"/>
          </w:p>
        </w:tc>
        <w:tc>
          <w:tcPr>
            <w:tcW w:w="678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9044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Imagen de la API (Python 3.12, </w:t>
            </w:r>
            <w:proofErr w:type="spellStart"/>
            <w:r>
              <w:rPr>
                <w:sz w:val="18"/>
                <w:szCs w:val="18"/>
              </w:rPr>
              <w:t>Uvicorn</w:t>
            </w:r>
            <w:proofErr w:type="spellEnd"/>
            <w:r>
              <w:rPr>
                <w:sz w:val="18"/>
                <w:szCs w:val="18"/>
              </w:rPr>
              <w:t xml:space="preserve"> con 2 </w:t>
            </w:r>
            <w:proofErr w:type="spellStart"/>
            <w:r>
              <w:rPr>
                <w:sz w:val="18"/>
                <w:szCs w:val="18"/>
              </w:rPr>
              <w:t>workers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</w:tr>
      <w:tr w:rsidR="007673D8" w14:paraId="189390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9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9046" w14:textId="77777777" w:rsidR="007673D8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tests/test_api.py</w:t>
            </w:r>
          </w:p>
        </w:tc>
        <w:tc>
          <w:tcPr>
            <w:tcW w:w="678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9047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Pruebas funcionales y prueba de concurrencia.</w:t>
            </w:r>
          </w:p>
        </w:tc>
      </w:tr>
      <w:tr w:rsidR="007673D8" w14:paraId="189390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9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9049" w14:textId="77777777" w:rsidR="007673D8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infra/*.sh</w:t>
            </w:r>
          </w:p>
        </w:tc>
        <w:tc>
          <w:tcPr>
            <w:tcW w:w="678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904A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Scripts de </w:t>
            </w:r>
            <w:proofErr w:type="spellStart"/>
            <w:r>
              <w:rPr>
                <w:sz w:val="18"/>
                <w:szCs w:val="18"/>
              </w:rPr>
              <w:t>CloudShell</w:t>
            </w:r>
            <w:proofErr w:type="spellEnd"/>
            <w:r>
              <w:rPr>
                <w:sz w:val="18"/>
                <w:szCs w:val="18"/>
              </w:rPr>
              <w:t xml:space="preserve"> que crean Aurora, la EC2 y Glue.</w:t>
            </w:r>
          </w:p>
        </w:tc>
      </w:tr>
      <w:tr w:rsidR="007673D8" w14:paraId="189390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9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904C" w14:textId="77777777" w:rsidR="007673D8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infra/glue/etl_oltp_to_olap.py</w:t>
            </w:r>
          </w:p>
        </w:tc>
        <w:tc>
          <w:tcPr>
            <w:tcW w:w="678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904D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Job ETL de Glue.</w:t>
            </w:r>
          </w:p>
        </w:tc>
      </w:tr>
      <w:tr w:rsidR="007673D8" w14:paraId="189390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9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904F" w14:textId="77777777" w:rsidR="007673D8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docs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/</w:t>
            </w:r>
          </w:p>
        </w:tc>
        <w:tc>
          <w:tcPr>
            <w:tcW w:w="678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9050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Arquitectura, diccionario de datos y diagramas.</w:t>
            </w:r>
          </w:p>
        </w:tc>
      </w:tr>
    </w:tbl>
    <w:p w14:paraId="18939052" w14:textId="288DF09A" w:rsidR="007673D8" w:rsidRDefault="0049023F">
      <w:pPr>
        <w:pStyle w:val="Ttulo2"/>
      </w:pPr>
      <w:bookmarkStart w:id="23" w:name="_Toc243324308"/>
      <w:r>
        <w:lastRenderedPageBreak/>
        <w:t>9</w:t>
      </w:r>
      <w:r w:rsidR="00000000">
        <w:t xml:space="preserve">.2 </w:t>
      </w:r>
      <w:proofErr w:type="spellStart"/>
      <w:r w:rsidR="00000000">
        <w:t>Endpoints</w:t>
      </w:r>
      <w:bookmarkEnd w:id="23"/>
      <w:proofErr w:type="spellEnd"/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91"/>
        <w:gridCol w:w="4587"/>
        <w:gridCol w:w="2194"/>
      </w:tblGrid>
      <w:tr w:rsidR="007673D8" w14:paraId="189390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9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9053" w14:textId="77777777" w:rsidR="007673D8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Método y ruta</w:t>
            </w:r>
          </w:p>
        </w:tc>
        <w:tc>
          <w:tcPr>
            <w:tcW w:w="458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9054" w14:textId="77777777" w:rsidR="007673D8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Qué hace</w:t>
            </w:r>
          </w:p>
        </w:tc>
        <w:tc>
          <w:tcPr>
            <w:tcW w:w="219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9055" w14:textId="77777777" w:rsidR="007673D8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Respuestas</w:t>
            </w:r>
          </w:p>
        </w:tc>
      </w:tr>
      <w:tr w:rsidR="007673D8" w14:paraId="189390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9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9057" w14:textId="77777777" w:rsidR="007673D8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GET /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flights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search</w:t>
            </w:r>
            <w:proofErr w:type="spellEnd"/>
          </w:p>
        </w:tc>
        <w:tc>
          <w:tcPr>
            <w:tcW w:w="458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9058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Vuelos con sillas por origen, destino y fecha.</w:t>
            </w:r>
          </w:p>
        </w:tc>
        <w:tc>
          <w:tcPr>
            <w:tcW w:w="219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9059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200 · 422</w:t>
            </w:r>
          </w:p>
        </w:tc>
      </w:tr>
      <w:tr w:rsidR="007673D8" w14:paraId="189390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9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905B" w14:textId="77777777" w:rsidR="007673D8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POST /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reservations</w:t>
            </w:r>
            <w:proofErr w:type="spellEnd"/>
          </w:p>
        </w:tc>
        <w:tc>
          <w:tcPr>
            <w:tcW w:w="458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905C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Reserva directa o con escalas (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connection_flight_ids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  <w:tc>
          <w:tcPr>
            <w:tcW w:w="219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905D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201 · 404 · 409 · 422</w:t>
            </w:r>
          </w:p>
        </w:tc>
      </w:tr>
      <w:tr w:rsidR="007673D8" w14:paraId="189390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9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905F" w14:textId="77777777" w:rsidR="007673D8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GET /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reservations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/{id}</w:t>
            </w:r>
          </w:p>
        </w:tc>
        <w:tc>
          <w:tcPr>
            <w:tcW w:w="458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9060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Consulta una reserva.</w:t>
            </w:r>
          </w:p>
        </w:tc>
        <w:tc>
          <w:tcPr>
            <w:tcW w:w="219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9061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200 · 404</w:t>
            </w:r>
          </w:p>
        </w:tc>
      </w:tr>
      <w:tr w:rsidR="007673D8" w14:paraId="189390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9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9063" w14:textId="77777777" w:rsidR="007673D8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POST /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reservations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/{id}/cancel</w:t>
            </w:r>
          </w:p>
        </w:tc>
        <w:tc>
          <w:tcPr>
            <w:tcW w:w="458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9064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Cancela y devuelve las sillas.</w:t>
            </w:r>
          </w:p>
        </w:tc>
        <w:tc>
          <w:tcPr>
            <w:tcW w:w="219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9065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200 · 404 · 409</w:t>
            </w:r>
          </w:p>
        </w:tc>
      </w:tr>
      <w:tr w:rsidR="007673D8" w14:paraId="189390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9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9067" w14:textId="77777777" w:rsidR="007673D8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POST /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admin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flights</w:t>
            </w:r>
            <w:proofErr w:type="spellEnd"/>
          </w:p>
        </w:tc>
        <w:tc>
          <w:tcPr>
            <w:tcW w:w="458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9068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Registra un vuelo con fecha.</w:t>
            </w:r>
          </w:p>
        </w:tc>
        <w:tc>
          <w:tcPr>
            <w:tcW w:w="219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9069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201 · 409</w:t>
            </w:r>
          </w:p>
        </w:tc>
      </w:tr>
      <w:tr w:rsidR="007673D8" w14:paraId="189390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9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906B" w14:textId="77777777" w:rsidR="007673D8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GET /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health</w:t>
            </w:r>
            <w:proofErr w:type="spellEnd"/>
          </w:p>
        </w:tc>
        <w:tc>
          <w:tcPr>
            <w:tcW w:w="458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906C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Estado de la API.</w:t>
            </w:r>
          </w:p>
        </w:tc>
        <w:tc>
          <w:tcPr>
            <w:tcW w:w="219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906D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200</w:t>
            </w:r>
          </w:p>
        </w:tc>
      </w:tr>
    </w:tbl>
    <w:p w14:paraId="1893906F" w14:textId="23669E05" w:rsidR="007673D8" w:rsidRDefault="0049023F">
      <w:pPr>
        <w:pStyle w:val="Ttulo2"/>
      </w:pPr>
      <w:bookmarkStart w:id="24" w:name="_Toc243324309"/>
      <w:r>
        <w:t>9</w:t>
      </w:r>
      <w:r w:rsidR="00000000">
        <w:t>.3 Guía de ejecución</w:t>
      </w:r>
      <w:bookmarkEnd w:id="24"/>
    </w:p>
    <w:p w14:paraId="18939070" w14:textId="77777777" w:rsidR="007673D8" w:rsidRDefault="00000000">
      <w:pPr>
        <w:pStyle w:val="Prrafodelista"/>
        <w:numPr>
          <w:ilvl w:val="0"/>
          <w:numId w:val="2"/>
        </w:numPr>
        <w:spacing w:after="60"/>
      </w:pPr>
      <w:r>
        <w:t xml:space="preserve">En AWS: subir </w:t>
      </w:r>
      <w:r>
        <w:rPr>
          <w:rFonts w:ascii="Consolas" w:eastAsia="Consolas" w:hAnsi="Consolas" w:cs="Consolas"/>
          <w:sz w:val="20"/>
          <w:szCs w:val="20"/>
        </w:rPr>
        <w:t>airline-system.zip</w:t>
      </w:r>
      <w:r>
        <w:t xml:space="preserve"> a </w:t>
      </w:r>
      <w:proofErr w:type="spellStart"/>
      <w:r>
        <w:t>CloudShell</w:t>
      </w:r>
      <w:proofErr w:type="spellEnd"/>
      <w:r>
        <w:t xml:space="preserve"> y ejecutar en orden </w:t>
      </w:r>
      <w:r>
        <w:rPr>
          <w:rFonts w:ascii="Consolas" w:eastAsia="Consolas" w:hAnsi="Consolas" w:cs="Consolas"/>
          <w:sz w:val="20"/>
          <w:szCs w:val="20"/>
        </w:rPr>
        <w:t>1_red_y_aurora.sh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2_esquemas_y_datos.sh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3_ec2_api.sh</w:t>
      </w:r>
      <w:r>
        <w:t xml:space="preserve"> y </w:t>
      </w:r>
      <w:r>
        <w:rPr>
          <w:rFonts w:ascii="Consolas" w:eastAsia="Consolas" w:hAnsi="Consolas" w:cs="Consolas"/>
          <w:sz w:val="20"/>
          <w:szCs w:val="20"/>
        </w:rPr>
        <w:t>4_glue.sh</w:t>
      </w:r>
      <w:r>
        <w:t xml:space="preserve">. Al terminar cada sesión: </w:t>
      </w:r>
      <w:r>
        <w:rPr>
          <w:rFonts w:ascii="Consolas" w:eastAsia="Consolas" w:hAnsi="Consolas" w:cs="Consolas"/>
          <w:sz w:val="20"/>
          <w:szCs w:val="20"/>
        </w:rPr>
        <w:t>apagar.sh</w:t>
      </w:r>
      <w:r>
        <w:t>.</w:t>
      </w:r>
    </w:p>
    <w:p w14:paraId="18939071" w14:textId="77777777" w:rsidR="007673D8" w:rsidRDefault="00000000">
      <w:pPr>
        <w:pStyle w:val="Prrafodelista"/>
        <w:numPr>
          <w:ilvl w:val="0"/>
          <w:numId w:val="2"/>
        </w:numPr>
        <w:spacing w:after="60"/>
      </w:pPr>
      <w:r>
        <w:t xml:space="preserve">Localmente: </w:t>
      </w:r>
      <w:proofErr w:type="gramStart"/>
      <w:r>
        <w:t xml:space="preserve">copiar </w:t>
      </w:r>
      <w:r>
        <w:rPr>
          <w:rFonts w:ascii="Consolas" w:eastAsia="Consolas" w:hAnsi="Consolas" w:cs="Consolas"/>
          <w:sz w:val="20"/>
          <w:szCs w:val="20"/>
        </w:rPr>
        <w:t>.</w:t>
      </w:r>
      <w:proofErr w:type="spellStart"/>
      <w:r>
        <w:rPr>
          <w:rFonts w:ascii="Consolas" w:eastAsia="Consolas" w:hAnsi="Consolas" w:cs="Consolas"/>
          <w:sz w:val="20"/>
          <w:szCs w:val="20"/>
        </w:rPr>
        <w:t>env</w:t>
      </w:r>
      <w:proofErr w:type="gramEnd"/>
      <w:r>
        <w:rPr>
          <w:rFonts w:ascii="Consolas" w:eastAsia="Consolas" w:hAnsi="Consolas" w:cs="Consolas"/>
          <w:sz w:val="20"/>
          <w:szCs w:val="20"/>
        </w:rPr>
        <w:t>.example</w:t>
      </w:r>
      <w:proofErr w:type="spellEnd"/>
      <w:r>
        <w:t xml:space="preserve"> </w:t>
      </w:r>
      <w:proofErr w:type="gramStart"/>
      <w:r>
        <w:t xml:space="preserve">a </w:t>
      </w:r>
      <w:r>
        <w:rPr>
          <w:rFonts w:ascii="Consolas" w:eastAsia="Consolas" w:hAnsi="Consolas" w:cs="Consolas"/>
          <w:sz w:val="20"/>
          <w:szCs w:val="20"/>
        </w:rPr>
        <w:t>.</w:t>
      </w:r>
      <w:proofErr w:type="spellStart"/>
      <w:r>
        <w:rPr>
          <w:rFonts w:ascii="Consolas" w:eastAsia="Consolas" w:hAnsi="Consolas" w:cs="Consolas"/>
          <w:sz w:val="20"/>
          <w:szCs w:val="20"/>
        </w:rPr>
        <w:t>env</w:t>
      </w:r>
      <w:proofErr w:type="spellEnd"/>
      <w:proofErr w:type="gramEnd"/>
      <w:r>
        <w:t xml:space="preserve"> con la cadena de conexión y ejecutar </w:t>
      </w:r>
      <w:proofErr w:type="spellStart"/>
      <w:r>
        <w:rPr>
          <w:rFonts w:ascii="Consolas" w:eastAsia="Consolas" w:hAnsi="Consolas" w:cs="Consolas"/>
          <w:sz w:val="20"/>
          <w:szCs w:val="20"/>
        </w:rPr>
        <w:t>docker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compose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up --</w:t>
      </w:r>
      <w:proofErr w:type="spellStart"/>
      <w:r>
        <w:rPr>
          <w:rFonts w:ascii="Consolas" w:eastAsia="Consolas" w:hAnsi="Consolas" w:cs="Consolas"/>
          <w:sz w:val="20"/>
          <w:szCs w:val="20"/>
        </w:rPr>
        <w:t>build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api</w:t>
      </w:r>
      <w:r>
        <w:t>.</w:t>
      </w:r>
    </w:p>
    <w:p w14:paraId="18939072" w14:textId="77777777" w:rsidR="007673D8" w:rsidRDefault="00000000">
      <w:pPr>
        <w:pStyle w:val="Prrafodelista"/>
        <w:numPr>
          <w:ilvl w:val="0"/>
          <w:numId w:val="2"/>
        </w:numPr>
        <w:spacing w:after="60"/>
      </w:pPr>
      <w:r>
        <w:t xml:space="preserve">Pruebas: </w:t>
      </w:r>
      <w:proofErr w:type="spellStart"/>
      <w:r>
        <w:rPr>
          <w:rFonts w:ascii="Consolas" w:eastAsia="Consolas" w:hAnsi="Consolas" w:cs="Consolas"/>
          <w:sz w:val="20"/>
          <w:szCs w:val="20"/>
        </w:rPr>
        <w:t>pytest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-v -s </w:t>
      </w:r>
      <w:proofErr w:type="spellStart"/>
      <w:r>
        <w:rPr>
          <w:rFonts w:ascii="Consolas" w:eastAsia="Consolas" w:hAnsi="Consolas" w:cs="Consolas"/>
          <w:sz w:val="20"/>
          <w:szCs w:val="20"/>
        </w:rPr>
        <w:t>tests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  <w:r>
        <w:t xml:space="preserve"> con la variable </w:t>
      </w:r>
      <w:r>
        <w:rPr>
          <w:rFonts w:ascii="Consolas" w:eastAsia="Consolas" w:hAnsi="Consolas" w:cs="Consolas"/>
          <w:sz w:val="20"/>
          <w:szCs w:val="20"/>
        </w:rPr>
        <w:t>BASE_URL</w:t>
      </w:r>
      <w:r>
        <w:t xml:space="preserve"> apuntando a la API.</w:t>
      </w:r>
    </w:p>
    <w:p w14:paraId="18939073" w14:textId="019BB5D7" w:rsidR="007673D8" w:rsidRDefault="00185A64">
      <w:pPr>
        <w:pStyle w:val="Ttulo2"/>
      </w:pPr>
      <w:bookmarkStart w:id="25" w:name="_Toc243324310"/>
      <w:r>
        <w:t>9</w:t>
      </w:r>
      <w:r w:rsidR="00000000">
        <w:t>.4 Evidencia de la prueba de concurrencia</w:t>
      </w:r>
      <w:bookmarkEnd w:id="25"/>
    </w:p>
    <w:p w14:paraId="18939074" w14:textId="77777777" w:rsidR="007673D8" w:rsidRDefault="00000000">
      <w:pPr>
        <w:spacing w:after="120" w:line="276" w:lineRule="auto"/>
        <w:jc w:val="both"/>
      </w:pPr>
      <w:r>
        <w:t xml:space="preserve">La prueba crea un vuelo y libera 50 reservas simultáneas mediante una barrera de hilos. Se repite 5 rondas con 1 silla y 5 rondas con 5 sillas. Resultado de la ejecución del 19 de octubre de 2026 sobre PostgreSQL 16, con la API en 2 </w:t>
      </w:r>
      <w:proofErr w:type="spellStart"/>
      <w:r>
        <w:t>workers</w:t>
      </w:r>
      <w:proofErr w:type="spellEnd"/>
      <w:r>
        <w:t xml:space="preserve"> de </w:t>
      </w:r>
      <w:proofErr w:type="spellStart"/>
      <w:r>
        <w:t>Uvicorn</w:t>
      </w:r>
      <w:proofErr w:type="spellEnd"/>
      <w:r>
        <w:t>:</w:t>
      </w: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4"/>
        <w:gridCol w:w="1596"/>
        <w:gridCol w:w="1596"/>
        <w:gridCol w:w="1596"/>
        <w:gridCol w:w="1596"/>
        <w:gridCol w:w="1594"/>
      </w:tblGrid>
      <w:tr w:rsidR="007673D8" w14:paraId="189390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9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9075" w14:textId="77777777" w:rsidR="007673D8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Escenario</w:t>
            </w:r>
          </w:p>
        </w:tc>
        <w:tc>
          <w:tcPr>
            <w:tcW w:w="15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9076" w14:textId="77777777" w:rsidR="007673D8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Ronda 1</w:t>
            </w:r>
          </w:p>
        </w:tc>
        <w:tc>
          <w:tcPr>
            <w:tcW w:w="15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9077" w14:textId="77777777" w:rsidR="007673D8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Ronda 2</w:t>
            </w:r>
          </w:p>
        </w:tc>
        <w:tc>
          <w:tcPr>
            <w:tcW w:w="15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9078" w14:textId="77777777" w:rsidR="007673D8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Ronda 3</w:t>
            </w:r>
          </w:p>
        </w:tc>
        <w:tc>
          <w:tcPr>
            <w:tcW w:w="15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9079" w14:textId="77777777" w:rsidR="007673D8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Ronda 4</w:t>
            </w:r>
          </w:p>
        </w:tc>
        <w:tc>
          <w:tcPr>
            <w:tcW w:w="159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907A" w14:textId="77777777" w:rsidR="007673D8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Ronda 5</w:t>
            </w:r>
          </w:p>
        </w:tc>
      </w:tr>
      <w:tr w:rsidR="007673D8" w14:paraId="189390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907C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1 silla, 50 peticiones</w:t>
            </w:r>
          </w:p>
        </w:tc>
        <w:tc>
          <w:tcPr>
            <w:tcW w:w="15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907D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201=1 · 409=49</w:t>
            </w:r>
          </w:p>
        </w:tc>
        <w:tc>
          <w:tcPr>
            <w:tcW w:w="15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907E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201=1 · 409=49</w:t>
            </w:r>
          </w:p>
        </w:tc>
        <w:tc>
          <w:tcPr>
            <w:tcW w:w="15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907F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201=1 · 409=49</w:t>
            </w:r>
          </w:p>
        </w:tc>
        <w:tc>
          <w:tcPr>
            <w:tcW w:w="15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9080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201=1 · 409=49</w:t>
            </w:r>
          </w:p>
        </w:tc>
        <w:tc>
          <w:tcPr>
            <w:tcW w:w="159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9081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201=1 · 409=49</w:t>
            </w:r>
          </w:p>
        </w:tc>
      </w:tr>
      <w:tr w:rsidR="007673D8" w14:paraId="189390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9083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5 sillas, 50 peticiones</w:t>
            </w:r>
          </w:p>
        </w:tc>
        <w:tc>
          <w:tcPr>
            <w:tcW w:w="15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9084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201=5 · 409=45</w:t>
            </w:r>
          </w:p>
        </w:tc>
        <w:tc>
          <w:tcPr>
            <w:tcW w:w="15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9085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201=5 · 409=45</w:t>
            </w:r>
          </w:p>
        </w:tc>
        <w:tc>
          <w:tcPr>
            <w:tcW w:w="15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9086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201=5 · 409=45</w:t>
            </w:r>
          </w:p>
        </w:tc>
        <w:tc>
          <w:tcPr>
            <w:tcW w:w="15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9087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201=5 · 409=45</w:t>
            </w:r>
          </w:p>
        </w:tc>
        <w:tc>
          <w:tcPr>
            <w:tcW w:w="159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9088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201=5 · 409=45</w:t>
            </w:r>
          </w:p>
        </w:tc>
      </w:tr>
    </w:tbl>
    <w:p w14:paraId="1893908A" w14:textId="77777777" w:rsidR="007673D8" w:rsidRDefault="00000000">
      <w:pPr>
        <w:spacing w:after="120" w:line="276" w:lineRule="auto"/>
        <w:jc w:val="both"/>
      </w:pPr>
      <w:r>
        <w:t xml:space="preserve">En ninguna ronda hubo respuestas 5xx, y al final cada vuelo quedó con </w:t>
      </w:r>
      <w:proofErr w:type="spellStart"/>
      <w:r>
        <w:rPr>
          <w:rFonts w:ascii="Consolas" w:eastAsia="Consolas" w:hAnsi="Consolas" w:cs="Consolas"/>
          <w:sz w:val="20"/>
          <w:szCs w:val="20"/>
        </w:rPr>
        <w:t>seats_available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0</w:t>
      </w:r>
      <w:r>
        <w:t xml:space="preserve">. La suite completa (11 pruebas, incluida la del itinerario con escala que falla en el segundo tramo) pasó. Con los datos de ejemplo (1.448 vuelos y 164.222 reservas) no hay ningún vuelo cuyas sillas confirmadas difieran de su inventario. </w:t>
      </w:r>
      <w:r>
        <w:rPr>
          <w:b/>
          <w:bCs/>
        </w:rPr>
        <w:t>Pendiente:</w:t>
      </w:r>
      <w:r>
        <w:t xml:space="preserve"> repetir la prueba contra la API en la EC2 con Aurora y adjuntar </w:t>
      </w:r>
      <w:r>
        <w:rPr>
          <w:rFonts w:ascii="Consolas" w:eastAsia="Consolas" w:hAnsi="Consolas" w:cs="Consolas"/>
          <w:sz w:val="20"/>
          <w:szCs w:val="20"/>
        </w:rPr>
        <w:t>evidencia_pruebas.txt</w:t>
      </w:r>
      <w:r>
        <w:t>.</w:t>
      </w:r>
    </w:p>
    <w:p w14:paraId="1893908B" w14:textId="0AF11105" w:rsidR="007673D8" w:rsidRDefault="00185A64">
      <w:pPr>
        <w:pStyle w:val="Ttulo2"/>
      </w:pPr>
      <w:bookmarkStart w:id="26" w:name="_Toc243324311"/>
      <w:r>
        <w:t>9</w:t>
      </w:r>
      <w:r w:rsidR="00000000">
        <w:t>.5 Desviaciones respecto al diseño</w:t>
      </w:r>
      <w:bookmarkEnd w:id="26"/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90"/>
        <w:gridCol w:w="4388"/>
        <w:gridCol w:w="1994"/>
      </w:tblGrid>
      <w:tr w:rsidR="007673D8" w14:paraId="189390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9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908C" w14:textId="77777777" w:rsidR="007673D8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Desviación</w:t>
            </w:r>
          </w:p>
        </w:tc>
        <w:tc>
          <w:tcPr>
            <w:tcW w:w="438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908D" w14:textId="77777777" w:rsidR="007673D8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Motivo</w:t>
            </w:r>
          </w:p>
        </w:tc>
        <w:tc>
          <w:tcPr>
            <w:tcW w:w="199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908E" w14:textId="77777777" w:rsidR="007673D8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Documento actualizado</w:t>
            </w:r>
          </w:p>
        </w:tc>
      </w:tr>
      <w:tr w:rsidR="007673D8" w14:paraId="189390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9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9090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Se pasó del modelo de 24 entidades al de 10 tablas.</w:t>
            </w:r>
          </w:p>
        </w:tc>
        <w:tc>
          <w:tcPr>
            <w:tcW w:w="438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9091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Alcance del parcial y presupuesto del laboratorio (sección 7.5).</w:t>
            </w:r>
          </w:p>
        </w:tc>
        <w:tc>
          <w:tcPr>
            <w:tcW w:w="199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9092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Secciones 5, 6 y 7</w:t>
            </w:r>
          </w:p>
        </w:tc>
      </w:tr>
      <w:tr w:rsidR="007673D8" w14:paraId="189390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9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9094" w14:textId="77777777" w:rsidR="007673D8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flight_number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aircraft_id</w:t>
            </w:r>
            <w:proofErr w:type="spellEnd"/>
            <w:r>
              <w:rPr>
                <w:sz w:val="18"/>
                <w:szCs w:val="18"/>
              </w:rPr>
              <w:t xml:space="preserve"> son opcionales en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flights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438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9095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Permite </w:t>
            </w:r>
            <w:proofErr w:type="gramStart"/>
            <w:r>
              <w:rPr>
                <w:sz w:val="18"/>
                <w:szCs w:val="18"/>
              </w:rPr>
              <w:t>vuelos chárter</w:t>
            </w:r>
            <w:proofErr w:type="gramEnd"/>
            <w:r>
              <w:rPr>
                <w:sz w:val="18"/>
                <w:szCs w:val="18"/>
              </w:rPr>
              <w:t xml:space="preserve"> o de prueba creados por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admin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flights</w:t>
            </w:r>
            <w:proofErr w:type="spellEnd"/>
            <w:r>
              <w:rPr>
                <w:sz w:val="18"/>
                <w:szCs w:val="18"/>
              </w:rPr>
              <w:t xml:space="preserve"> sin vuelo programado.</w:t>
            </w:r>
          </w:p>
        </w:tc>
        <w:tc>
          <w:tcPr>
            <w:tcW w:w="199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9096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Diccionario de datos</w:t>
            </w:r>
          </w:p>
        </w:tc>
      </w:tr>
      <w:tr w:rsidR="007673D8" w14:paraId="189390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9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9098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Pago simulado con proveedor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SIMULADO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438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9099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No hay pasarela real en el laboratorio; la propiedad verificable es que no se guardan tarjetas.</w:t>
            </w:r>
          </w:p>
        </w:tc>
        <w:tc>
          <w:tcPr>
            <w:tcW w:w="199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909A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Sección 8.3</w:t>
            </w:r>
          </w:p>
        </w:tc>
      </w:tr>
    </w:tbl>
    <w:p w14:paraId="1893909C" w14:textId="77777777" w:rsidR="007673D8" w:rsidRDefault="00000000">
      <w:pPr>
        <w:pStyle w:val="Ttulo1"/>
      </w:pPr>
      <w:bookmarkStart w:id="27" w:name="_Toc243324312"/>
      <w:r>
        <w:lastRenderedPageBreak/>
        <w:t>11. Implementación en AWS: ETL, catálogo y costos</w:t>
      </w:r>
      <w:bookmarkEnd w:id="27"/>
    </w:p>
    <w:p w14:paraId="1893909D" w14:textId="77777777" w:rsidR="007673D8" w:rsidRDefault="00000000">
      <w:pPr>
        <w:pStyle w:val="Ttulo2"/>
      </w:pPr>
      <w:bookmarkStart w:id="28" w:name="_Toc243324313"/>
      <w:r>
        <w:t>11.1 Arquitectura desplegada</w:t>
      </w:r>
      <w:bookmarkEnd w:id="28"/>
    </w:p>
    <w:p w14:paraId="1893909E" w14:textId="77777777" w:rsidR="007673D8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18939122" wp14:editId="18939123">
            <wp:extent cx="6191250" cy="3581400"/>
            <wp:effectExtent l="0" t="0" r="0" b="0"/>
            <wp:docPr id="457452468" name="Imagen 4574524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3909F" w14:textId="77777777" w:rsidR="007673D8" w:rsidRDefault="00000000">
      <w:pPr>
        <w:spacing w:before="60" w:after="200"/>
        <w:jc w:val="center"/>
      </w:pPr>
      <w:r>
        <w:rPr>
          <w:i/>
          <w:iCs/>
          <w:color w:val="5A6570"/>
          <w:sz w:val="18"/>
          <w:szCs w:val="18"/>
        </w:rPr>
        <w:t xml:space="preserve">Figura 2. Arquitectura desplegada en AWS </w:t>
      </w:r>
      <w:proofErr w:type="spellStart"/>
      <w:r>
        <w:rPr>
          <w:i/>
          <w:iCs/>
          <w:color w:val="5A6570"/>
          <w:sz w:val="18"/>
          <w:szCs w:val="18"/>
        </w:rPr>
        <w:t>Academy</w:t>
      </w:r>
      <w:proofErr w:type="spellEnd"/>
      <w:r>
        <w:rPr>
          <w:i/>
          <w:iCs/>
          <w:color w:val="5A6570"/>
          <w:sz w:val="18"/>
          <w:szCs w:val="18"/>
        </w:rPr>
        <w:t xml:space="preserve"> Learner </w:t>
      </w:r>
      <w:proofErr w:type="spellStart"/>
      <w:r>
        <w:rPr>
          <w:i/>
          <w:iCs/>
          <w:color w:val="5A6570"/>
          <w:sz w:val="18"/>
          <w:szCs w:val="18"/>
        </w:rPr>
        <w:t>Lab</w:t>
      </w:r>
      <w:proofErr w:type="spellEnd"/>
      <w:r>
        <w:rPr>
          <w:i/>
          <w:iCs/>
          <w:color w:val="5A6570"/>
          <w:sz w:val="18"/>
          <w:szCs w:val="18"/>
        </w:rPr>
        <w:t>.</w:t>
      </w:r>
    </w:p>
    <w:p w14:paraId="189390A0" w14:textId="77777777" w:rsidR="007673D8" w:rsidRDefault="00000000">
      <w:pPr>
        <w:pStyle w:val="Ttulo2"/>
      </w:pPr>
      <w:bookmarkStart w:id="29" w:name="_Toc243324314"/>
      <w:r>
        <w:t>11.2 Proceso ETL</w:t>
      </w:r>
      <w:bookmarkEnd w:id="29"/>
    </w:p>
    <w:p w14:paraId="189390A1" w14:textId="77777777" w:rsidR="007673D8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Qué se copia:</w:t>
      </w:r>
      <w:r>
        <w:t xml:space="preserve"> no se copian las tablas tal cual. Se transforman y agregan </w:t>
      </w:r>
      <w:proofErr w:type="spellStart"/>
      <w:r>
        <w:rPr>
          <w:rFonts w:ascii="Consolas" w:eastAsia="Consolas" w:hAnsi="Consolas" w:cs="Consolas"/>
          <w:sz w:val="20"/>
          <w:szCs w:val="20"/>
        </w:rPr>
        <w:t>flights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reservations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reservation_segments</w:t>
      </w:r>
      <w:proofErr w:type="spellEnd"/>
      <w:r>
        <w:t xml:space="preserve"> y </w:t>
      </w:r>
      <w:proofErr w:type="spellStart"/>
      <w:r>
        <w:rPr>
          <w:rFonts w:ascii="Consolas" w:eastAsia="Consolas" w:hAnsi="Consolas" w:cs="Consolas"/>
          <w:sz w:val="20"/>
          <w:szCs w:val="20"/>
        </w:rPr>
        <w:t>fare_rules</w:t>
      </w:r>
      <w:proofErr w:type="spellEnd"/>
      <w:r>
        <w:t xml:space="preserve"> en dos tablas de hechos (sección 7.4).</w:t>
      </w:r>
    </w:p>
    <w:p w14:paraId="189390A2" w14:textId="77777777" w:rsidR="007673D8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Esquema analítico:</w:t>
      </w:r>
      <w:r>
        <w:t xml:space="preserve"> distinto del transaccional, desnormalizado y sin datos personales: no se copian nombres, documentos, correos ni referencias de pago.</w:t>
      </w:r>
    </w:p>
    <w:p w14:paraId="189390A3" w14:textId="77777777" w:rsidR="007673D8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Servicio:</w:t>
      </w:r>
      <w:r>
        <w:t xml:space="preserve"> </w:t>
      </w:r>
      <w:proofErr w:type="spellStart"/>
      <w:r>
        <w:t>job</w:t>
      </w:r>
      <w:proofErr w:type="spellEnd"/>
      <w:r>
        <w:t xml:space="preserve"> de </w:t>
      </w:r>
      <w:r>
        <w:rPr>
          <w:b/>
          <w:bCs/>
        </w:rPr>
        <w:t>AWS Glue</w:t>
      </w:r>
      <w:r>
        <w:t xml:space="preserve"> (</w:t>
      </w:r>
      <w:proofErr w:type="spellStart"/>
      <w:r>
        <w:t>PySpark</w:t>
      </w:r>
      <w:proofErr w:type="spellEnd"/>
      <w:r>
        <w:t xml:space="preserve">, Glue 4.0, 2 </w:t>
      </w:r>
      <w:proofErr w:type="spellStart"/>
      <w:r>
        <w:t>workers</w:t>
      </w:r>
      <w:proofErr w:type="spellEnd"/>
      <w:r>
        <w:t xml:space="preserve"> G.1X) con el rol </w:t>
      </w:r>
      <w:proofErr w:type="spellStart"/>
      <w:r>
        <w:t>LabRole</w:t>
      </w:r>
      <w:proofErr w:type="spellEnd"/>
      <w:r>
        <w:t xml:space="preserve">. Las alternativas consideradas fueron Lambda con SQL (límite de 15 minutos y conexión manual a la VPC) y </w:t>
      </w:r>
      <w:proofErr w:type="spellStart"/>
      <w:r>
        <w:rPr>
          <w:rFonts w:ascii="Consolas" w:eastAsia="Consolas" w:hAnsi="Consolas" w:cs="Consolas"/>
          <w:sz w:val="20"/>
          <w:szCs w:val="20"/>
        </w:rPr>
        <w:t>postgres_fdw</w:t>
      </w:r>
      <w:proofErr w:type="spellEnd"/>
      <w:r>
        <w:t xml:space="preserve"> dentro de Aurora (acopla las dos bases y no deja metadatos en el catálogo).</w:t>
      </w:r>
    </w:p>
    <w:p w14:paraId="189390A4" w14:textId="77777777" w:rsidR="007673D8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Conexión al catálogo:</w:t>
      </w:r>
      <w:r>
        <w:t xml:space="preserve"> dos conexiones JDBC de Glue, en la misma subred y con el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 de Aurora (con una regla que se referencia a sí mismo, como exige Glue), más un </w:t>
      </w:r>
      <w:proofErr w:type="spellStart"/>
      <w:r>
        <w:t>endpoint</w:t>
      </w:r>
      <w:proofErr w:type="spellEnd"/>
      <w:r>
        <w:t xml:space="preserve"> Gateway de S3 para no necesitar NAT Gateway. Dos </w:t>
      </w:r>
      <w:proofErr w:type="spellStart"/>
      <w:r>
        <w:t>crawlers</w:t>
      </w:r>
      <w:proofErr w:type="spellEnd"/>
      <w:r>
        <w:t xml:space="preserve"> registran las tablas en las bases </w:t>
      </w:r>
      <w:proofErr w:type="spellStart"/>
      <w:r>
        <w:rPr>
          <w:rFonts w:ascii="Consolas" w:eastAsia="Consolas" w:hAnsi="Consolas" w:cs="Consolas"/>
          <w:sz w:val="20"/>
          <w:szCs w:val="20"/>
        </w:rPr>
        <w:t>airline_oltp</w:t>
      </w:r>
      <w:proofErr w:type="spellEnd"/>
      <w:r>
        <w:t xml:space="preserve"> y </w:t>
      </w:r>
      <w:proofErr w:type="spellStart"/>
      <w:r>
        <w:rPr>
          <w:rFonts w:ascii="Consolas" w:eastAsia="Consolas" w:hAnsi="Consolas" w:cs="Consolas"/>
          <w:sz w:val="20"/>
          <w:szCs w:val="20"/>
        </w:rPr>
        <w:t>airline_olap</w:t>
      </w:r>
      <w:proofErr w:type="spellEnd"/>
      <w:r>
        <w:t xml:space="preserve"> del Data </w:t>
      </w:r>
      <w:proofErr w:type="spellStart"/>
      <w:r>
        <w:t>Catalog</w:t>
      </w:r>
      <w:proofErr w:type="spellEnd"/>
      <w:r>
        <w:t>.</w:t>
      </w:r>
    </w:p>
    <w:p w14:paraId="189390A5" w14:textId="77777777" w:rsidR="007673D8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Frecuencia:</w:t>
      </w:r>
      <w:r>
        <w:t xml:space="preserve"> bajo demanda en el laboratorio, porque un disparador programado fallaría con el </w:t>
      </w:r>
      <w:proofErr w:type="spellStart"/>
      <w:proofErr w:type="gramStart"/>
      <w:r>
        <w:t>cluster</w:t>
      </w:r>
      <w:proofErr w:type="spellEnd"/>
      <w:proofErr w:type="gramEnd"/>
      <w:r>
        <w:t xml:space="preserve"> detenido. En producción sería diario de madrugada. La analítica tolera un día de antigüedad (SUP-09), y correrlo cada hora multiplicaría el costo del </w:t>
      </w:r>
      <w:proofErr w:type="spellStart"/>
      <w:r>
        <w:t>job</w:t>
      </w:r>
      <w:proofErr w:type="spellEnd"/>
      <w:r>
        <w:t xml:space="preserve"> por 24 sin un beneficio para el tablero gerencial.</w:t>
      </w:r>
    </w:p>
    <w:p w14:paraId="189390A6" w14:textId="77777777" w:rsidR="007673D8" w:rsidRDefault="00000000">
      <w:pPr>
        <w:pStyle w:val="Ttulo2"/>
      </w:pPr>
      <w:bookmarkStart w:id="30" w:name="_Toc243324315"/>
      <w:r>
        <w:t>11.3 Justificación de servicios</w:t>
      </w:r>
      <w:bookmarkEnd w:id="30"/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93"/>
        <w:gridCol w:w="1994"/>
        <w:gridCol w:w="1795"/>
        <w:gridCol w:w="3790"/>
      </w:tblGrid>
      <w:tr w:rsidR="007673D8" w14:paraId="189390A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9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90A7" w14:textId="77777777" w:rsidR="007673D8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Servicio</w:t>
            </w:r>
          </w:p>
        </w:tc>
        <w:tc>
          <w:tcPr>
            <w:tcW w:w="199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90A8" w14:textId="77777777" w:rsidR="007673D8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Alternativa considerada</w:t>
            </w:r>
          </w:p>
        </w:tc>
        <w:tc>
          <w:tcPr>
            <w:tcW w:w="179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90A9" w14:textId="77777777" w:rsidR="007673D8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Requisito</w:t>
            </w:r>
          </w:p>
        </w:tc>
        <w:tc>
          <w:tcPr>
            <w:tcW w:w="379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90AA" w14:textId="77777777" w:rsidR="007673D8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Pilar Well-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Architected</w:t>
            </w:r>
            <w:proofErr w:type="spellEnd"/>
          </w:p>
        </w:tc>
      </w:tr>
      <w:tr w:rsidR="007673D8" w14:paraId="189390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90AC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Aurora PostgreSQL (1 instancia db.t</w:t>
            </w:r>
            <w:proofErr w:type="gramStart"/>
            <w:r>
              <w:rPr>
                <w:sz w:val="18"/>
                <w:szCs w:val="18"/>
              </w:rPr>
              <w:t>3.medium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99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90AD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RDS PostgreSQL; </w:t>
            </w:r>
            <w:proofErr w:type="spellStart"/>
            <w:r>
              <w:rPr>
                <w:sz w:val="18"/>
                <w:szCs w:val="18"/>
              </w:rPr>
              <w:t>DynamoDB</w:t>
            </w:r>
            <w:proofErr w:type="spellEnd"/>
          </w:p>
        </w:tc>
        <w:tc>
          <w:tcPr>
            <w:tcW w:w="179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90AE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RF-02, RF-05, RNF-03</w:t>
            </w:r>
          </w:p>
        </w:tc>
        <w:tc>
          <w:tcPr>
            <w:tcW w:w="379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90AF" w14:textId="77777777" w:rsidR="007673D8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Confiabilidad</w:t>
            </w:r>
            <w:r>
              <w:rPr>
                <w:sz w:val="18"/>
                <w:szCs w:val="18"/>
              </w:rPr>
              <w:t xml:space="preserve">: bloqueo por fila y transacciones ACID. </w:t>
            </w:r>
            <w:r>
              <w:rPr>
                <w:b/>
                <w:bCs/>
                <w:sz w:val="18"/>
                <w:szCs w:val="18"/>
              </w:rPr>
              <w:t>Costos</w:t>
            </w:r>
            <w:r>
              <w:rPr>
                <w:sz w:val="18"/>
                <w:szCs w:val="18"/>
              </w:rPr>
              <w:t>: una sola instancia, sin réplica.</w:t>
            </w:r>
          </w:p>
        </w:tc>
      </w:tr>
      <w:tr w:rsidR="007673D8" w14:paraId="189390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90B1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lastRenderedPageBreak/>
              <w:t xml:space="preserve">Segunda base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airline_olap</w:t>
            </w:r>
            <w:proofErr w:type="spellEnd"/>
            <w:r>
              <w:rPr>
                <w:sz w:val="18"/>
                <w:szCs w:val="18"/>
              </w:rPr>
              <w:t xml:space="preserve"> en el mismo </w:t>
            </w:r>
            <w:proofErr w:type="spellStart"/>
            <w:proofErr w:type="gramStart"/>
            <w:r>
              <w:rPr>
                <w:sz w:val="18"/>
                <w:szCs w:val="18"/>
              </w:rPr>
              <w:t>cluster</w:t>
            </w:r>
            <w:proofErr w:type="spellEnd"/>
            <w:proofErr w:type="gramEnd"/>
          </w:p>
        </w:tc>
        <w:tc>
          <w:tcPr>
            <w:tcW w:w="199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90B2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Otro </w:t>
            </w:r>
            <w:proofErr w:type="spellStart"/>
            <w:proofErr w:type="gramStart"/>
            <w:r>
              <w:rPr>
                <w:sz w:val="18"/>
                <w:szCs w:val="18"/>
              </w:rPr>
              <w:t>cluster</w:t>
            </w:r>
            <w:proofErr w:type="spellEnd"/>
            <w:proofErr w:type="gramEnd"/>
          </w:p>
        </w:tc>
        <w:tc>
          <w:tcPr>
            <w:tcW w:w="179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90B3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RF-13, RF-14, RNF-09</w:t>
            </w:r>
          </w:p>
        </w:tc>
        <w:tc>
          <w:tcPr>
            <w:tcW w:w="379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90B4" w14:textId="77777777" w:rsidR="007673D8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Costos</w:t>
            </w:r>
            <w:r>
              <w:rPr>
                <w:sz w:val="18"/>
                <w:szCs w:val="18"/>
              </w:rPr>
              <w:t xml:space="preserve">: un segundo </w:t>
            </w:r>
            <w:proofErr w:type="spellStart"/>
            <w:proofErr w:type="gramStart"/>
            <w:r>
              <w:rPr>
                <w:sz w:val="18"/>
                <w:szCs w:val="18"/>
              </w:rPr>
              <w:t>cluster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duplicaría el costo. </w:t>
            </w:r>
            <w:r>
              <w:rPr>
                <w:b/>
                <w:bCs/>
                <w:sz w:val="18"/>
                <w:szCs w:val="18"/>
              </w:rPr>
              <w:t>Eficiencia</w:t>
            </w:r>
            <w:r>
              <w:rPr>
                <w:sz w:val="18"/>
                <w:szCs w:val="18"/>
              </w:rPr>
              <w:t>: modelo agregado para lectura.</w:t>
            </w:r>
          </w:p>
        </w:tc>
      </w:tr>
      <w:tr w:rsidR="007673D8" w14:paraId="189390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90B6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EC2 t</w:t>
            </w:r>
            <w:proofErr w:type="gramStart"/>
            <w:r>
              <w:rPr>
                <w:sz w:val="18"/>
                <w:szCs w:val="18"/>
              </w:rPr>
              <w:t>3.small</w:t>
            </w:r>
            <w:proofErr w:type="gramEnd"/>
            <w:r>
              <w:rPr>
                <w:sz w:val="18"/>
                <w:szCs w:val="18"/>
              </w:rPr>
              <w:t xml:space="preserve"> + Docker</w:t>
            </w:r>
          </w:p>
        </w:tc>
        <w:tc>
          <w:tcPr>
            <w:tcW w:w="199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90B7" w14:textId="77777777" w:rsidR="007673D8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Elastic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Beanstalk</w:t>
            </w:r>
            <w:proofErr w:type="spellEnd"/>
            <w:r>
              <w:rPr>
                <w:sz w:val="18"/>
                <w:szCs w:val="18"/>
              </w:rPr>
              <w:t xml:space="preserve">, ECS </w:t>
            </w:r>
            <w:proofErr w:type="spellStart"/>
            <w:r>
              <w:rPr>
                <w:sz w:val="18"/>
                <w:szCs w:val="18"/>
              </w:rPr>
              <w:t>Fargate</w:t>
            </w:r>
            <w:proofErr w:type="spellEnd"/>
          </w:p>
        </w:tc>
        <w:tc>
          <w:tcPr>
            <w:tcW w:w="179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90B8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RF-01, RNF-01</w:t>
            </w:r>
          </w:p>
        </w:tc>
        <w:tc>
          <w:tcPr>
            <w:tcW w:w="379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90B9" w14:textId="77777777" w:rsidR="007673D8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Costos</w:t>
            </w:r>
            <w:r>
              <w:rPr>
                <w:sz w:val="18"/>
                <w:szCs w:val="18"/>
              </w:rPr>
              <w:t xml:space="preserve">: la opción más barata. </w:t>
            </w:r>
            <w:r>
              <w:rPr>
                <w:b/>
                <w:bCs/>
                <w:sz w:val="18"/>
                <w:szCs w:val="18"/>
              </w:rPr>
              <w:t>Excelencia operativa</w:t>
            </w:r>
            <w:r>
              <w:rPr>
                <w:sz w:val="18"/>
                <w:szCs w:val="18"/>
              </w:rPr>
              <w:t>: un comando despliega la API.</w:t>
            </w:r>
          </w:p>
        </w:tc>
      </w:tr>
      <w:tr w:rsidR="007673D8" w14:paraId="189390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90BB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AWS Glue (</w:t>
            </w:r>
            <w:proofErr w:type="spellStart"/>
            <w:r>
              <w:rPr>
                <w:sz w:val="18"/>
                <w:szCs w:val="18"/>
              </w:rPr>
              <w:t>job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crawlers</w:t>
            </w:r>
            <w:proofErr w:type="spellEnd"/>
            <w:r>
              <w:rPr>
                <w:sz w:val="18"/>
                <w:szCs w:val="18"/>
              </w:rPr>
              <w:t xml:space="preserve"> + Data </w:t>
            </w:r>
            <w:proofErr w:type="spellStart"/>
            <w:r>
              <w:rPr>
                <w:sz w:val="18"/>
                <w:szCs w:val="18"/>
              </w:rPr>
              <w:t>Catalog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99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90BC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Lambda,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postgres_fdw</w:t>
            </w:r>
            <w:proofErr w:type="spellEnd"/>
          </w:p>
        </w:tc>
        <w:tc>
          <w:tcPr>
            <w:tcW w:w="179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90BD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RF-13 a RF-16</w:t>
            </w:r>
          </w:p>
        </w:tc>
        <w:tc>
          <w:tcPr>
            <w:tcW w:w="379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90BE" w14:textId="77777777" w:rsidR="007673D8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Excelencia operativa</w:t>
            </w:r>
            <w:r>
              <w:rPr>
                <w:sz w:val="18"/>
                <w:szCs w:val="18"/>
              </w:rPr>
              <w:t xml:space="preserve">: servicio administrado. </w:t>
            </w:r>
            <w:r>
              <w:rPr>
                <w:b/>
                <w:bCs/>
                <w:sz w:val="18"/>
                <w:szCs w:val="18"/>
              </w:rPr>
              <w:t>Costos</w:t>
            </w:r>
            <w:r>
              <w:rPr>
                <w:sz w:val="18"/>
                <w:szCs w:val="18"/>
              </w:rPr>
              <w:t>: se paga por segundo de ejecución.</w:t>
            </w:r>
          </w:p>
        </w:tc>
      </w:tr>
      <w:tr w:rsidR="007673D8" w14:paraId="189390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90C0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S3 + </w:t>
            </w:r>
            <w:proofErr w:type="spellStart"/>
            <w:r>
              <w:rPr>
                <w:sz w:val="18"/>
                <w:szCs w:val="18"/>
              </w:rPr>
              <w:t>endpoint</w:t>
            </w:r>
            <w:proofErr w:type="spellEnd"/>
            <w:r>
              <w:rPr>
                <w:sz w:val="18"/>
                <w:szCs w:val="18"/>
              </w:rPr>
              <w:t xml:space="preserve"> Gateway</w:t>
            </w:r>
          </w:p>
        </w:tc>
        <w:tc>
          <w:tcPr>
            <w:tcW w:w="199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90C1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NAT Gateway (~US$33 al mes)</w:t>
            </w:r>
          </w:p>
        </w:tc>
        <w:tc>
          <w:tcPr>
            <w:tcW w:w="179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90C2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RF-16</w:t>
            </w:r>
          </w:p>
        </w:tc>
        <w:tc>
          <w:tcPr>
            <w:tcW w:w="379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90C3" w14:textId="77777777" w:rsidR="007673D8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Costos</w:t>
            </w:r>
            <w:r>
              <w:rPr>
                <w:sz w:val="18"/>
                <w:szCs w:val="18"/>
              </w:rPr>
              <w:t xml:space="preserve">: el </w:t>
            </w:r>
            <w:proofErr w:type="spellStart"/>
            <w:r>
              <w:rPr>
                <w:sz w:val="18"/>
                <w:szCs w:val="18"/>
              </w:rPr>
              <w:t>endpoint</w:t>
            </w:r>
            <w:proofErr w:type="spellEnd"/>
            <w:r>
              <w:rPr>
                <w:sz w:val="18"/>
                <w:szCs w:val="18"/>
              </w:rPr>
              <w:t xml:space="preserve"> es gratis. </w:t>
            </w:r>
            <w:r>
              <w:rPr>
                <w:b/>
                <w:bCs/>
                <w:sz w:val="18"/>
                <w:szCs w:val="18"/>
              </w:rPr>
              <w:t>Seguridad</w:t>
            </w:r>
            <w:r>
              <w:rPr>
                <w:sz w:val="18"/>
                <w:szCs w:val="18"/>
              </w:rPr>
              <w:t>: el tráfico no sale a internet.</w:t>
            </w:r>
          </w:p>
        </w:tc>
      </w:tr>
      <w:tr w:rsidR="007673D8" w14:paraId="189390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90C5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SSM </w:t>
            </w:r>
            <w:proofErr w:type="spellStart"/>
            <w:r>
              <w:rPr>
                <w:sz w:val="18"/>
                <w:szCs w:val="18"/>
              </w:rPr>
              <w:t>Parameter</w:t>
            </w:r>
            <w:proofErr w:type="spellEnd"/>
            <w:r>
              <w:rPr>
                <w:sz w:val="18"/>
                <w:szCs w:val="18"/>
              </w:rPr>
              <w:t xml:space="preserve"> Store (</w:t>
            </w:r>
            <w:proofErr w:type="spellStart"/>
            <w:r>
              <w:rPr>
                <w:sz w:val="18"/>
                <w:szCs w:val="18"/>
              </w:rPr>
              <w:t>SecureString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99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90C6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Variables en el código; </w:t>
            </w:r>
            <w:proofErr w:type="spellStart"/>
            <w:r>
              <w:rPr>
                <w:sz w:val="18"/>
                <w:szCs w:val="18"/>
              </w:rPr>
              <w:t>Secrets</w:t>
            </w:r>
            <w:proofErr w:type="spellEnd"/>
            <w:r>
              <w:rPr>
                <w:sz w:val="18"/>
                <w:szCs w:val="18"/>
              </w:rPr>
              <w:t xml:space="preserve"> Manager</w:t>
            </w:r>
          </w:p>
        </w:tc>
        <w:tc>
          <w:tcPr>
            <w:tcW w:w="179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90C7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RNF-06</w:t>
            </w:r>
          </w:p>
        </w:tc>
        <w:tc>
          <w:tcPr>
            <w:tcW w:w="379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90C8" w14:textId="77777777" w:rsidR="007673D8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Seguridad</w:t>
            </w:r>
            <w:r>
              <w:rPr>
                <w:sz w:val="18"/>
                <w:szCs w:val="18"/>
              </w:rPr>
              <w:t xml:space="preserve">: credenciales cifradas fuera del código. </w:t>
            </w:r>
            <w:r>
              <w:rPr>
                <w:b/>
                <w:bCs/>
                <w:sz w:val="18"/>
                <w:szCs w:val="18"/>
              </w:rPr>
              <w:t>Costos</w:t>
            </w:r>
            <w:r>
              <w:rPr>
                <w:sz w:val="18"/>
                <w:szCs w:val="18"/>
              </w:rPr>
              <w:t>: nivel estándar gratuito.</w:t>
            </w:r>
          </w:p>
        </w:tc>
      </w:tr>
      <w:tr w:rsidR="007673D8" w14:paraId="189390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90CA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Security </w:t>
            </w:r>
            <w:proofErr w:type="spellStart"/>
            <w:r>
              <w:rPr>
                <w:sz w:val="18"/>
                <w:szCs w:val="18"/>
              </w:rPr>
              <w:t>groups</w:t>
            </w:r>
            <w:proofErr w:type="spellEnd"/>
          </w:p>
        </w:tc>
        <w:tc>
          <w:tcPr>
            <w:tcW w:w="199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90CB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Base pública sin restricción</w:t>
            </w:r>
          </w:p>
        </w:tc>
        <w:tc>
          <w:tcPr>
            <w:tcW w:w="179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90CC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RNF-06</w:t>
            </w:r>
          </w:p>
        </w:tc>
        <w:tc>
          <w:tcPr>
            <w:tcW w:w="379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90CD" w14:textId="77777777" w:rsidR="007673D8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Seguridad</w:t>
            </w:r>
            <w:r>
              <w:rPr>
                <w:sz w:val="18"/>
                <w:szCs w:val="18"/>
              </w:rPr>
              <w:t>: 5432 solo desde la EC2, Glue y la IP del equipo.</w:t>
            </w:r>
          </w:p>
        </w:tc>
      </w:tr>
    </w:tbl>
    <w:p w14:paraId="189390CF" w14:textId="77777777" w:rsidR="007673D8" w:rsidRDefault="00000000">
      <w:pPr>
        <w:pStyle w:val="Ttulo2"/>
      </w:pPr>
      <w:bookmarkStart w:id="31" w:name="_Toc243324316"/>
      <w:r>
        <w:t>11.4 Proyección de costos</w:t>
      </w:r>
      <w:bookmarkEnd w:id="31"/>
    </w:p>
    <w:p w14:paraId="189390D0" w14:textId="77777777" w:rsidR="007673D8" w:rsidRDefault="00000000">
      <w:pPr>
        <w:spacing w:after="120" w:line="276" w:lineRule="auto"/>
        <w:jc w:val="both"/>
      </w:pPr>
      <w:r>
        <w:t xml:space="preserve">Precios públicos aproximados en us-east-1. La columna de laboratorio supone unas 60 horas encendido al mes; el resto del tiempo el </w:t>
      </w:r>
      <w:proofErr w:type="spellStart"/>
      <w:proofErr w:type="gramStart"/>
      <w:r>
        <w:t>cluster</w:t>
      </w:r>
      <w:proofErr w:type="spellEnd"/>
      <w:proofErr w:type="gramEnd"/>
      <w:r>
        <w:t xml:space="preserve"> y la EC2 se detienen con </w:t>
      </w:r>
      <w:r>
        <w:rPr>
          <w:rFonts w:ascii="Consolas" w:eastAsia="Consolas" w:hAnsi="Consolas" w:cs="Consolas"/>
          <w:sz w:val="20"/>
          <w:szCs w:val="20"/>
        </w:rPr>
        <w:t>apagar.sh</w:t>
      </w:r>
      <w:r>
        <w:t>.</w:t>
      </w: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2"/>
        <w:gridCol w:w="3789"/>
        <w:gridCol w:w="1596"/>
        <w:gridCol w:w="1595"/>
      </w:tblGrid>
      <w:tr w:rsidR="007673D8" w14:paraId="189390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90D1" w14:textId="77777777" w:rsidR="007673D8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Servicio</w:t>
            </w:r>
          </w:p>
        </w:tc>
        <w:tc>
          <w:tcPr>
            <w:tcW w:w="378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90D2" w14:textId="77777777" w:rsidR="007673D8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Supuesto</w:t>
            </w:r>
          </w:p>
        </w:tc>
        <w:tc>
          <w:tcPr>
            <w:tcW w:w="15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90D3" w14:textId="77777777" w:rsidR="007673D8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24/7 al mes</w:t>
            </w:r>
          </w:p>
        </w:tc>
        <w:tc>
          <w:tcPr>
            <w:tcW w:w="159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90D4" w14:textId="77777777" w:rsidR="007673D8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Laboratorio (~60 h)</w:t>
            </w:r>
          </w:p>
        </w:tc>
      </w:tr>
      <w:tr w:rsidR="007673D8" w14:paraId="189390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90D6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Aurora db.t</w:t>
            </w:r>
            <w:proofErr w:type="gramStart"/>
            <w:r>
              <w:rPr>
                <w:sz w:val="18"/>
                <w:szCs w:val="18"/>
              </w:rPr>
              <w:t>3.medium</w:t>
            </w:r>
            <w:proofErr w:type="gramEnd"/>
          </w:p>
        </w:tc>
        <w:tc>
          <w:tcPr>
            <w:tcW w:w="378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90D7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US$0,082 por hora</w:t>
            </w:r>
          </w:p>
        </w:tc>
        <w:tc>
          <w:tcPr>
            <w:tcW w:w="15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90D8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US$59,9</w:t>
            </w:r>
          </w:p>
        </w:tc>
        <w:tc>
          <w:tcPr>
            <w:tcW w:w="159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90D9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US$4,9</w:t>
            </w:r>
          </w:p>
        </w:tc>
      </w:tr>
      <w:tr w:rsidR="007673D8" w14:paraId="189390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90DB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Almacenamiento + I/O de Aurora</w:t>
            </w:r>
          </w:p>
        </w:tc>
        <w:tc>
          <w:tcPr>
            <w:tcW w:w="378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90DC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&lt;5 GB, &lt;1 M de operaciones de I/O</w:t>
            </w:r>
          </w:p>
        </w:tc>
        <w:tc>
          <w:tcPr>
            <w:tcW w:w="15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90DD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US$0,7</w:t>
            </w:r>
          </w:p>
        </w:tc>
        <w:tc>
          <w:tcPr>
            <w:tcW w:w="159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90DE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US$0,7</w:t>
            </w:r>
          </w:p>
        </w:tc>
      </w:tr>
      <w:tr w:rsidR="007673D8" w14:paraId="189390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90E0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EC2 t</w:t>
            </w:r>
            <w:proofErr w:type="gramStart"/>
            <w:r>
              <w:rPr>
                <w:sz w:val="18"/>
                <w:szCs w:val="18"/>
              </w:rPr>
              <w:t>3.small</w:t>
            </w:r>
            <w:proofErr w:type="gramEnd"/>
            <w:r>
              <w:rPr>
                <w:sz w:val="18"/>
                <w:szCs w:val="18"/>
              </w:rPr>
              <w:t xml:space="preserve"> + 8 GB gp3</w:t>
            </w:r>
          </w:p>
        </w:tc>
        <w:tc>
          <w:tcPr>
            <w:tcW w:w="378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90E1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US$0,0208 por hora</w:t>
            </w:r>
          </w:p>
        </w:tc>
        <w:tc>
          <w:tcPr>
            <w:tcW w:w="15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90E2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US$15,8</w:t>
            </w:r>
          </w:p>
        </w:tc>
        <w:tc>
          <w:tcPr>
            <w:tcW w:w="159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90E3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US$1,9</w:t>
            </w:r>
          </w:p>
        </w:tc>
      </w:tr>
      <w:tr w:rsidR="007673D8" w14:paraId="189390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90E5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Job de Glue</w:t>
            </w:r>
          </w:p>
        </w:tc>
        <w:tc>
          <w:tcPr>
            <w:tcW w:w="378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90E6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2 DPU × 2 min × 30 ejecuciones a US$0,44/DPU-h</w:t>
            </w:r>
          </w:p>
        </w:tc>
        <w:tc>
          <w:tcPr>
            <w:tcW w:w="15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90E7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US$0,9</w:t>
            </w:r>
          </w:p>
        </w:tc>
        <w:tc>
          <w:tcPr>
            <w:tcW w:w="159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90E8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US$0,2</w:t>
            </w:r>
          </w:p>
        </w:tc>
      </w:tr>
      <w:tr w:rsidR="007673D8" w14:paraId="189390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90EA" w14:textId="77777777" w:rsidR="007673D8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Crawlers</w:t>
            </w:r>
            <w:proofErr w:type="spellEnd"/>
            <w:r>
              <w:rPr>
                <w:sz w:val="18"/>
                <w:szCs w:val="18"/>
              </w:rPr>
              <w:t xml:space="preserve"> de Glue</w:t>
            </w:r>
          </w:p>
        </w:tc>
        <w:tc>
          <w:tcPr>
            <w:tcW w:w="378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90EB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~4 ejecuciones, mínimo 10 min</w:t>
            </w:r>
          </w:p>
        </w:tc>
        <w:tc>
          <w:tcPr>
            <w:tcW w:w="15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90EC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US$0,3</w:t>
            </w:r>
          </w:p>
        </w:tc>
        <w:tc>
          <w:tcPr>
            <w:tcW w:w="159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90ED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US$0,3</w:t>
            </w:r>
          </w:p>
        </w:tc>
      </w:tr>
      <w:tr w:rsidR="007673D8" w14:paraId="189390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90EF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Data </w:t>
            </w:r>
            <w:proofErr w:type="spellStart"/>
            <w:r>
              <w:rPr>
                <w:sz w:val="18"/>
                <w:szCs w:val="18"/>
              </w:rPr>
              <w:t>Catalog</w:t>
            </w:r>
            <w:proofErr w:type="spellEnd"/>
            <w:r>
              <w:rPr>
                <w:sz w:val="18"/>
                <w:szCs w:val="18"/>
              </w:rPr>
              <w:t xml:space="preserve">, S3, </w:t>
            </w:r>
            <w:proofErr w:type="spellStart"/>
            <w:r>
              <w:rPr>
                <w:sz w:val="18"/>
                <w:szCs w:val="18"/>
              </w:rPr>
              <w:t>endpoint</w:t>
            </w:r>
            <w:proofErr w:type="spellEnd"/>
            <w:r>
              <w:rPr>
                <w:sz w:val="18"/>
                <w:szCs w:val="18"/>
              </w:rPr>
              <w:t>, SSM</w:t>
            </w:r>
          </w:p>
        </w:tc>
        <w:tc>
          <w:tcPr>
            <w:tcW w:w="378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90F0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Capas gratuitas, &lt;1 GB</w:t>
            </w:r>
          </w:p>
        </w:tc>
        <w:tc>
          <w:tcPr>
            <w:tcW w:w="15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90F1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US$0,1</w:t>
            </w:r>
          </w:p>
        </w:tc>
        <w:tc>
          <w:tcPr>
            <w:tcW w:w="159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90F2" w14:textId="77777777" w:rsidR="007673D8" w:rsidRDefault="00000000">
            <w:pPr>
              <w:spacing w:after="20"/>
            </w:pPr>
            <w:r>
              <w:rPr>
                <w:sz w:val="18"/>
                <w:szCs w:val="18"/>
              </w:rPr>
              <w:t>US$0,1</w:t>
            </w:r>
          </w:p>
        </w:tc>
      </w:tr>
      <w:tr w:rsidR="007673D8" w14:paraId="189390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90F4" w14:textId="77777777" w:rsidR="007673D8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378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90F5" w14:textId="77777777" w:rsidR="007673D8" w:rsidRDefault="007673D8">
            <w:pPr>
              <w:spacing w:after="20"/>
            </w:pPr>
          </w:p>
        </w:tc>
        <w:tc>
          <w:tcPr>
            <w:tcW w:w="15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90F6" w14:textId="77777777" w:rsidR="007673D8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~US$78</w:t>
            </w:r>
          </w:p>
        </w:tc>
        <w:tc>
          <w:tcPr>
            <w:tcW w:w="159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90F7" w14:textId="77777777" w:rsidR="007673D8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~US$8</w:t>
            </w:r>
          </w:p>
        </w:tc>
      </w:tr>
    </w:tbl>
    <w:p w14:paraId="18939120" w14:textId="77777777" w:rsidR="00E76E97" w:rsidRDefault="00E76E97"/>
    <w:sectPr w:rsidR="00E76E97">
      <w:headerReference w:type="default" r:id="rId9"/>
      <w:footerReference w:type="default" r:id="rId10"/>
      <w:pgSz w:w="12240" w:h="15840"/>
      <w:pgMar w:top="1134" w:right="1134" w:bottom="1134" w:left="1134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CA4713" w14:textId="77777777" w:rsidR="00E76E97" w:rsidRDefault="00E76E97">
      <w:r>
        <w:separator/>
      </w:r>
    </w:p>
  </w:endnote>
  <w:endnote w:type="continuationSeparator" w:id="0">
    <w:p w14:paraId="4A741D73" w14:textId="77777777" w:rsidR="00E76E97" w:rsidRDefault="00E76E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39125" w14:textId="6AFD465B" w:rsidR="007673D8" w:rsidRDefault="00000000">
    <w:pPr>
      <w:jc w:val="center"/>
    </w:pPr>
    <w:r>
      <w:rPr>
        <w:color w:val="5A6570"/>
        <w:sz w:val="18"/>
        <w:szCs w:val="18"/>
      </w:rPr>
      <w:fldChar w:fldCharType="begin"/>
    </w:r>
    <w:r>
      <w:rPr>
        <w:color w:val="5A6570"/>
        <w:sz w:val="18"/>
        <w:szCs w:val="18"/>
      </w:rPr>
      <w:instrText>PAGE</w:instrText>
    </w:r>
    <w:r>
      <w:rPr>
        <w:color w:val="5A6570"/>
        <w:sz w:val="18"/>
        <w:szCs w:val="18"/>
      </w:rPr>
      <w:fldChar w:fldCharType="separate"/>
    </w:r>
    <w:r w:rsidR="00026F31">
      <w:rPr>
        <w:noProof/>
        <w:color w:val="5A6570"/>
        <w:sz w:val="18"/>
        <w:szCs w:val="18"/>
      </w:rPr>
      <w:t>3</w:t>
    </w:r>
    <w:r>
      <w:rPr>
        <w:color w:val="5A657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7FBA7C" w14:textId="77777777" w:rsidR="00E76E97" w:rsidRDefault="00E76E97">
      <w:r>
        <w:separator/>
      </w:r>
    </w:p>
  </w:footnote>
  <w:footnote w:type="continuationSeparator" w:id="0">
    <w:p w14:paraId="4123B822" w14:textId="77777777" w:rsidR="00E76E97" w:rsidRDefault="00E76E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39124" w14:textId="77777777" w:rsidR="007673D8" w:rsidRDefault="00000000">
    <w:pPr>
      <w:jc w:val="right"/>
    </w:pPr>
    <w:r>
      <w:rPr>
        <w:color w:val="5A6570"/>
        <w:sz w:val="16"/>
        <w:szCs w:val="16"/>
      </w:rPr>
      <w:t xml:space="preserve">Sistema de Reservas Aéreas · Parcial Big Data and Data </w:t>
    </w:r>
    <w:proofErr w:type="spellStart"/>
    <w:r>
      <w:rPr>
        <w:color w:val="5A6570"/>
        <w:sz w:val="16"/>
        <w:szCs w:val="16"/>
      </w:rPr>
      <w:t>Engineering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477F7D"/>
    <w:multiLevelType w:val="hybridMultilevel"/>
    <w:tmpl w:val="847E6888"/>
    <w:lvl w:ilvl="0" w:tplc="C3DAF5BE">
      <w:start w:val="1"/>
      <w:numFmt w:val="bullet"/>
      <w:lvlText w:val="•"/>
      <w:lvlJc w:val="left"/>
      <w:pPr>
        <w:ind w:left="540" w:hanging="270"/>
      </w:pPr>
    </w:lvl>
    <w:lvl w:ilvl="1" w:tplc="438CC8A6">
      <w:numFmt w:val="decimal"/>
      <w:lvlText w:val=""/>
      <w:lvlJc w:val="left"/>
    </w:lvl>
    <w:lvl w:ilvl="2" w:tplc="44C8FD82">
      <w:numFmt w:val="decimal"/>
      <w:lvlText w:val=""/>
      <w:lvlJc w:val="left"/>
    </w:lvl>
    <w:lvl w:ilvl="3" w:tplc="0EAC5A84">
      <w:numFmt w:val="decimal"/>
      <w:lvlText w:val=""/>
      <w:lvlJc w:val="left"/>
    </w:lvl>
    <w:lvl w:ilvl="4" w:tplc="F1109532">
      <w:numFmt w:val="decimal"/>
      <w:lvlText w:val=""/>
      <w:lvlJc w:val="left"/>
    </w:lvl>
    <w:lvl w:ilvl="5" w:tplc="389C0856">
      <w:numFmt w:val="decimal"/>
      <w:lvlText w:val=""/>
      <w:lvlJc w:val="left"/>
    </w:lvl>
    <w:lvl w:ilvl="6" w:tplc="50762E9C">
      <w:numFmt w:val="decimal"/>
      <w:lvlText w:val=""/>
      <w:lvlJc w:val="left"/>
    </w:lvl>
    <w:lvl w:ilvl="7" w:tplc="7F86CA0A">
      <w:numFmt w:val="decimal"/>
      <w:lvlText w:val=""/>
      <w:lvlJc w:val="left"/>
    </w:lvl>
    <w:lvl w:ilvl="8" w:tplc="9BD25C58">
      <w:numFmt w:val="decimal"/>
      <w:lvlText w:val=""/>
      <w:lvlJc w:val="left"/>
    </w:lvl>
  </w:abstractNum>
  <w:abstractNum w:abstractNumId="1" w15:restartNumberingAfterBreak="0">
    <w:nsid w:val="6FBF3AF5"/>
    <w:multiLevelType w:val="hybridMultilevel"/>
    <w:tmpl w:val="FB128FF8"/>
    <w:lvl w:ilvl="0" w:tplc="B234105A">
      <w:start w:val="1"/>
      <w:numFmt w:val="bullet"/>
      <w:lvlText w:val="●"/>
      <w:lvlJc w:val="left"/>
      <w:pPr>
        <w:ind w:left="720" w:hanging="360"/>
      </w:pPr>
    </w:lvl>
    <w:lvl w:ilvl="1" w:tplc="CFCAF6CA">
      <w:start w:val="1"/>
      <w:numFmt w:val="bullet"/>
      <w:lvlText w:val="○"/>
      <w:lvlJc w:val="left"/>
      <w:pPr>
        <w:ind w:left="1440" w:hanging="360"/>
      </w:pPr>
    </w:lvl>
    <w:lvl w:ilvl="2" w:tplc="5094AB42">
      <w:start w:val="1"/>
      <w:numFmt w:val="bullet"/>
      <w:lvlText w:val="■"/>
      <w:lvlJc w:val="left"/>
      <w:pPr>
        <w:ind w:left="2160" w:hanging="360"/>
      </w:pPr>
    </w:lvl>
    <w:lvl w:ilvl="3" w:tplc="9C60BD96">
      <w:start w:val="1"/>
      <w:numFmt w:val="bullet"/>
      <w:lvlText w:val="●"/>
      <w:lvlJc w:val="left"/>
      <w:pPr>
        <w:ind w:left="2880" w:hanging="360"/>
      </w:pPr>
    </w:lvl>
    <w:lvl w:ilvl="4" w:tplc="D6307D52">
      <w:start w:val="1"/>
      <w:numFmt w:val="bullet"/>
      <w:lvlText w:val="○"/>
      <w:lvlJc w:val="left"/>
      <w:pPr>
        <w:ind w:left="3600" w:hanging="360"/>
      </w:pPr>
    </w:lvl>
    <w:lvl w:ilvl="5" w:tplc="4FACFDA6">
      <w:start w:val="1"/>
      <w:numFmt w:val="bullet"/>
      <w:lvlText w:val="■"/>
      <w:lvlJc w:val="left"/>
      <w:pPr>
        <w:ind w:left="4320" w:hanging="360"/>
      </w:pPr>
    </w:lvl>
    <w:lvl w:ilvl="6" w:tplc="589488DE">
      <w:start w:val="1"/>
      <w:numFmt w:val="bullet"/>
      <w:lvlText w:val="●"/>
      <w:lvlJc w:val="left"/>
      <w:pPr>
        <w:ind w:left="5040" w:hanging="360"/>
      </w:pPr>
    </w:lvl>
    <w:lvl w:ilvl="7" w:tplc="4992B470">
      <w:start w:val="1"/>
      <w:numFmt w:val="bullet"/>
      <w:lvlText w:val="●"/>
      <w:lvlJc w:val="left"/>
      <w:pPr>
        <w:ind w:left="5760" w:hanging="360"/>
      </w:pPr>
    </w:lvl>
    <w:lvl w:ilvl="8" w:tplc="DED2C5B6">
      <w:start w:val="1"/>
      <w:numFmt w:val="bullet"/>
      <w:lvlText w:val="●"/>
      <w:lvlJc w:val="left"/>
      <w:pPr>
        <w:ind w:left="6480" w:hanging="360"/>
      </w:pPr>
    </w:lvl>
  </w:abstractNum>
  <w:num w:numId="1" w16cid:durableId="749278644">
    <w:abstractNumId w:val="1"/>
    <w:lvlOverride w:ilvl="0">
      <w:startOverride w:val="1"/>
    </w:lvlOverride>
  </w:num>
  <w:num w:numId="2" w16cid:durableId="570212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73D8"/>
    <w:rsid w:val="00026F31"/>
    <w:rsid w:val="001641A0"/>
    <w:rsid w:val="00185A64"/>
    <w:rsid w:val="0049023F"/>
    <w:rsid w:val="005E2C00"/>
    <w:rsid w:val="007673D8"/>
    <w:rsid w:val="00D851C1"/>
    <w:rsid w:val="00E76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938E20"/>
  <w15:docId w15:val="{AC988BFE-6648-43C3-9160-C3E5155F4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keepNext/>
      <w:keepLines/>
      <w:spacing w:before="360" w:after="140"/>
      <w:outlineLvl w:val="0"/>
    </w:pPr>
    <w:rPr>
      <w:b/>
      <w:bCs/>
      <w:color w:val="1F4E79"/>
      <w:sz w:val="30"/>
      <w:szCs w:val="30"/>
    </w:rPr>
  </w:style>
  <w:style w:type="paragraph" w:styleId="Ttulo2">
    <w:name w:val="heading 2"/>
    <w:uiPriority w:val="9"/>
    <w:unhideWhenUsed/>
    <w:qFormat/>
    <w:pPr>
      <w:keepNext/>
      <w:keepLines/>
      <w:spacing w:before="240" w:after="100"/>
      <w:outlineLvl w:val="1"/>
    </w:pPr>
    <w:rPr>
      <w:b/>
      <w:bCs/>
      <w:color w:val="1F4E79"/>
      <w:sz w:val="25"/>
      <w:szCs w:val="25"/>
    </w:rPr>
  </w:style>
  <w:style w:type="paragraph" w:styleId="Ttulo3">
    <w:name w:val="heading 3"/>
    <w:uiPriority w:val="9"/>
    <w:semiHidden/>
    <w:unhideWhenUsed/>
    <w:qFormat/>
    <w:pPr>
      <w:keepNext/>
      <w:keepLines/>
      <w:spacing w:before="200" w:after="80"/>
      <w:outlineLvl w:val="2"/>
    </w:pPr>
    <w:rPr>
      <w:b/>
      <w:bCs/>
      <w:color w:val="5A6570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026F31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26F31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3868</Words>
  <Characters>21276</Characters>
  <Application>Microsoft Office Word</Application>
  <DocSecurity>0</DocSecurity>
  <Lines>177</Lines>
  <Paragraphs>50</Paragraphs>
  <ScaleCrop>false</ScaleCrop>
  <Company/>
  <LinksUpToDate>false</LinksUpToDate>
  <CharactersWithSpaces>25094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de Reservas Aéreas - Parcial Big Data</dc:title>
  <dc:creator>Julian Cristancho, Andrés Urrego</dc:creator>
  <cp:lastModifiedBy>Sebastian Urrego amaya</cp:lastModifiedBy>
  <cp:revision>6</cp:revision>
  <dcterms:created xsi:type="dcterms:W3CDTF">2026-10-19T22:42:00Z</dcterms:created>
  <dcterms:modified xsi:type="dcterms:W3CDTF">2026-10-19T22:47:00Z</dcterms:modified>
</cp:coreProperties>
</file>