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“Piel de historias” es una colección primavera/verano 2024 inspirada en la escarificación africana, una práctica ancestral que consiste en crear cicatrices intencionadas sobre la piel como forma de comunicación visual. Estos patrones, según su forma y ubicación, expresan la historia personal, el linaje, el estatus social y el rol de cada individuo dentro de su comunidad.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colección reinterpreta esta tradición desde una visión contemporánea, fusionando materiales modernos como el cuero con tejidos y técnicas artesanales africanas, celebrando la riqueza cultural del continente a través de una estética vanguardista, étnica y ecléctica.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