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499F" w14:textId="6F05F42C" w:rsidR="004D10AF" w:rsidRDefault="004D10AF" w:rsidP="004D10AF">
      <w:pPr>
        <w:pStyle w:val="Overskrift1"/>
      </w:pPr>
      <w:proofErr w:type="spellStart"/>
      <w:r>
        <w:t>Kidney</w:t>
      </w:r>
      <w:proofErr w:type="spellEnd"/>
      <w:r>
        <w:t xml:space="preserve"> </w:t>
      </w:r>
      <w:proofErr w:type="spellStart"/>
      <w:r>
        <w:t>organoids</w:t>
      </w:r>
      <w:proofErr w:type="spellEnd"/>
    </w:p>
    <w:p w14:paraId="0834305B" w14:textId="25DE751B" w:rsidR="000C2595" w:rsidRPr="000C2595" w:rsidRDefault="000C2595" w:rsidP="000C2595">
      <w:pPr>
        <w:pStyle w:val="Overskrift2"/>
      </w:pPr>
      <w:r>
        <w:t>Cell types</w:t>
      </w:r>
    </w:p>
    <w:p w14:paraId="55537B07" w14:textId="46CA6007" w:rsidR="004D10AF" w:rsidRDefault="004D10AF" w:rsidP="004D10AF">
      <w:pPr>
        <w:pStyle w:val="Listeafsnit"/>
        <w:numPr>
          <w:ilvl w:val="0"/>
          <w:numId w:val="1"/>
        </w:numPr>
        <w:rPr>
          <w:lang w:val="en-US"/>
        </w:rPr>
      </w:pPr>
      <w:r w:rsidRPr="004D10AF">
        <w:rPr>
          <w:b/>
          <w:bCs/>
          <w:lang w:val="en-US"/>
        </w:rPr>
        <w:t>Epithelial cells</w:t>
      </w:r>
      <w:r w:rsidRPr="004D10AF">
        <w:rPr>
          <w:lang w:val="en-US"/>
        </w:rPr>
        <w:t xml:space="preserve"> - Thi</w:t>
      </w:r>
      <w:r w:rsidR="00921B5C">
        <w:rPr>
          <w:lang w:val="en-US"/>
        </w:rPr>
        <w:t>n, ordered,</w:t>
      </w:r>
      <w:r w:rsidRPr="004D10AF">
        <w:rPr>
          <w:lang w:val="en-US"/>
        </w:rPr>
        <w:t xml:space="preserve"> continuous protective l</w:t>
      </w:r>
      <w:r>
        <w:rPr>
          <w:lang w:val="en-US"/>
        </w:rPr>
        <w:t>ayer of cells around organs and blood vessels in the body. Also, inside some cavities of</w:t>
      </w:r>
      <w:r w:rsidR="00921B5C">
        <w:rPr>
          <w:lang w:val="en-US"/>
        </w:rPr>
        <w:t xml:space="preserve"> organs.</w:t>
      </w:r>
    </w:p>
    <w:p w14:paraId="616B1BC7" w14:textId="2222722A" w:rsidR="00921B5C" w:rsidRPr="00921B5C" w:rsidRDefault="00921B5C" w:rsidP="00921B5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Modelled as ‘polar cells.’</w:t>
      </w:r>
    </w:p>
    <w:p w14:paraId="2EA13D04" w14:textId="0E5ACD89" w:rsidR="00921B5C" w:rsidRDefault="00921B5C" w:rsidP="004D10AF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Mesenchyme cells </w:t>
      </w:r>
      <w:r w:rsidRPr="00921B5C">
        <w:rPr>
          <w:lang w:val="en-US"/>
        </w:rPr>
        <w:t>-</w:t>
      </w:r>
      <w:r>
        <w:rPr>
          <w:lang w:val="en-US"/>
        </w:rPr>
        <w:t xml:space="preserve"> Loosely organized undifferentiated cells which gives rise to most tissues, such as skin, </w:t>
      </w:r>
      <w:r w:rsidR="00126AFD">
        <w:rPr>
          <w:lang w:val="en-US"/>
        </w:rPr>
        <w:t>blood,</w:t>
      </w:r>
      <w:r>
        <w:rPr>
          <w:lang w:val="en-US"/>
        </w:rPr>
        <w:t xml:space="preserve"> and bones etc.</w:t>
      </w:r>
    </w:p>
    <w:p w14:paraId="0A4E1EE4" w14:textId="55D50E9A" w:rsidR="00921B5C" w:rsidRDefault="00921B5C" w:rsidP="00921B5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Modelled as ‘non-polar </w:t>
      </w:r>
      <w:proofErr w:type="gramStart"/>
      <w:r>
        <w:rPr>
          <w:lang w:val="en-US"/>
        </w:rPr>
        <w:t>cells’</w:t>
      </w:r>
      <w:proofErr w:type="gramEnd"/>
    </w:p>
    <w:p w14:paraId="05BC4978" w14:textId="6716647D" w:rsidR="004B0613" w:rsidRDefault="000C2595" w:rsidP="004B0613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How dense are the Mesenchyme cells packed compared to the epithelial cells? They seem to be less densely packed than E-cells, which mean the lambda discrepancy makes sense.</w:t>
      </w:r>
    </w:p>
    <w:p w14:paraId="3BE1F93B" w14:textId="162BAC00" w:rsidR="004B0613" w:rsidRDefault="004B0613" w:rsidP="004B0613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Somatic cells</w:t>
      </w:r>
      <w:r>
        <w:rPr>
          <w:lang w:val="en-US"/>
        </w:rPr>
        <w:t>: Cells in the body other than sperm and eggs</w:t>
      </w:r>
    </w:p>
    <w:p w14:paraId="2A5F3514" w14:textId="6B5575D9" w:rsidR="00137E8C" w:rsidRDefault="004B0613" w:rsidP="00137E8C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Human pluripotent stem cells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hPCs</w:t>
      </w:r>
      <w:proofErr w:type="spellEnd"/>
      <w:r w:rsidRPr="004B0613">
        <w:rPr>
          <w:lang w:val="en-US"/>
        </w:rPr>
        <w:t xml:space="preserve">): </w:t>
      </w:r>
      <w:r w:rsidRPr="004B0613">
        <w:rPr>
          <w:lang w:val="en-US"/>
        </w:rPr>
        <w:t>Human pluripotent stem cells (</w:t>
      </w:r>
      <w:proofErr w:type="spellStart"/>
      <w:r w:rsidRPr="004B0613">
        <w:rPr>
          <w:lang w:val="en-US"/>
        </w:rPr>
        <w:t>hPSCs</w:t>
      </w:r>
      <w:proofErr w:type="spellEnd"/>
      <w:r w:rsidRPr="004B0613">
        <w:rPr>
          <w:lang w:val="en-US"/>
        </w:rPr>
        <w:t>), which include human embryonic stem cells (</w:t>
      </w:r>
      <w:proofErr w:type="spellStart"/>
      <w:r w:rsidRPr="004B0613">
        <w:rPr>
          <w:lang w:val="en-US"/>
        </w:rPr>
        <w:t>hESCs</w:t>
      </w:r>
      <w:proofErr w:type="spellEnd"/>
      <w:r w:rsidRPr="004B0613">
        <w:rPr>
          <w:lang w:val="en-US"/>
        </w:rPr>
        <w:t>) and human induced pluripotent stem cells (</w:t>
      </w:r>
      <w:proofErr w:type="spellStart"/>
      <w:r w:rsidRPr="004B0613">
        <w:rPr>
          <w:lang w:val="en-US"/>
        </w:rPr>
        <w:t>hiPSCs</w:t>
      </w:r>
      <w:proofErr w:type="spellEnd"/>
      <w:r w:rsidRPr="004B0613">
        <w:rPr>
          <w:lang w:val="en-US"/>
        </w:rPr>
        <w:t>), can self-renew indefinitely in culture while maintaining the ability to become almost any cell type in the human body</w:t>
      </w:r>
      <w:r>
        <w:rPr>
          <w:lang w:val="en-US"/>
        </w:rPr>
        <w:t xml:space="preserve"> (</w:t>
      </w:r>
      <w:hyperlink r:id="rId5" w:anchor="R131" w:history="1">
        <w:r w:rsidRPr="004B0613">
          <w:rPr>
            <w:rStyle w:val="Hyperlink"/>
            <w:lang w:val="en-US"/>
          </w:rPr>
          <w:t>Takahashi et al., 2007</w:t>
        </w:r>
      </w:hyperlink>
      <w:r>
        <w:rPr>
          <w:lang w:val="en-US"/>
        </w:rPr>
        <w:t>)</w:t>
      </w:r>
    </w:p>
    <w:p w14:paraId="5F3BEF5D" w14:textId="6CE5BA8D" w:rsidR="0007581F" w:rsidRDefault="0007581F" w:rsidP="0007581F">
      <w:pPr>
        <w:pStyle w:val="Overskrift2"/>
        <w:rPr>
          <w:lang w:val="en-US"/>
        </w:rPr>
      </w:pPr>
      <w:r>
        <w:rPr>
          <w:lang w:val="en-US"/>
        </w:rPr>
        <w:t>Organ stuff explanations:</w:t>
      </w:r>
    </w:p>
    <w:p w14:paraId="669EBF6A" w14:textId="29900063" w:rsidR="0007581F" w:rsidRPr="0007581F" w:rsidRDefault="0007581F" w:rsidP="0007581F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Mesonephric / Wolffian duct: </w:t>
      </w:r>
      <w:r>
        <w:rPr>
          <w:lang w:val="en-US"/>
        </w:rPr>
        <w:t xml:space="preserve"> Duct that develops early in human embryonic development and connects the early primitive kidney-types to the cloaca. From here the ureteric bud springs, which develops into a conduit for urine drainage.</w:t>
      </w:r>
    </w:p>
    <w:p w14:paraId="2F52EC13" w14:textId="6BFE87DE" w:rsidR="000C2595" w:rsidRDefault="00C12775" w:rsidP="000C2595">
      <w:pPr>
        <w:pStyle w:val="Overskrift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A51CFA" wp14:editId="349DC2C7">
            <wp:simplePos x="0" y="0"/>
            <wp:positionH relativeFrom="page">
              <wp:align>right</wp:align>
            </wp:positionH>
            <wp:positionV relativeFrom="paragraph">
              <wp:posOffset>4791</wp:posOffset>
            </wp:positionV>
            <wp:extent cx="2337666" cy="2584675"/>
            <wp:effectExtent l="0" t="0" r="5715" b="6350"/>
            <wp:wrapTight wrapText="bothSides">
              <wp:wrapPolygon edited="0">
                <wp:start x="0" y="0"/>
                <wp:lineTo x="0" y="21494"/>
                <wp:lineTo x="21477" y="21494"/>
                <wp:lineTo x="21477" y="0"/>
                <wp:lineTo x="0" y="0"/>
              </wp:wrapPolygon>
            </wp:wrapTight>
            <wp:docPr id="1284097036" name="Billede 1" descr="25.2 Microscopic Anatomy of the Kidney: Anatomy of the Nephron – Anatomy &amp;  Physi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.2 Microscopic Anatomy of the Kidney: Anatomy of the Nephron – Anatomy &amp;  Physi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66" cy="25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595">
        <w:rPr>
          <w:lang w:val="en-US"/>
        </w:rPr>
        <w:t>Nephrons</w:t>
      </w:r>
      <w:r w:rsidR="00137E8C">
        <w:rPr>
          <w:lang w:val="en-US"/>
        </w:rPr>
        <w:tab/>
      </w:r>
    </w:p>
    <w:p w14:paraId="5741E1EA" w14:textId="2333D304" w:rsidR="000C2595" w:rsidRDefault="00C12775" w:rsidP="000C25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Function</w:t>
      </w:r>
      <w:r>
        <w:rPr>
          <w:lang w:val="en-US"/>
        </w:rPr>
        <w:t>: Microscopic structural and functional unit of the kidney. It filters blood into pee.</w:t>
      </w:r>
      <w:r w:rsidR="00065216">
        <w:rPr>
          <w:lang w:val="en-US"/>
        </w:rPr>
        <w:t xml:space="preserve"> A healthy kidney has about a million of these.</w:t>
      </w:r>
    </w:p>
    <w:p w14:paraId="0096EE1F" w14:textId="6836DAD8" w:rsidR="00C12775" w:rsidRDefault="00C12775" w:rsidP="000C25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Components</w:t>
      </w:r>
      <w:r w:rsidRPr="00C12775">
        <w:rPr>
          <w:lang w:val="en-US"/>
        </w:rPr>
        <w:t>:</w:t>
      </w:r>
    </w:p>
    <w:p w14:paraId="20CE9AEA" w14:textId="028F277E" w:rsidR="00C12775" w:rsidRDefault="00C12775" w:rsidP="00C12775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Renal Corpuscle: </w:t>
      </w:r>
      <w:r>
        <w:rPr>
          <w:lang w:val="en-US"/>
        </w:rPr>
        <w:t xml:space="preserve">Big blob at the end of tube. Consists of capillaries called the </w:t>
      </w:r>
      <w:r>
        <w:rPr>
          <w:b/>
          <w:bCs/>
          <w:lang w:val="en-US"/>
        </w:rPr>
        <w:t>glomerulus</w:t>
      </w:r>
      <w:r>
        <w:rPr>
          <w:lang w:val="en-US"/>
        </w:rPr>
        <w:t xml:space="preserve"> and cup shaped thing called </w:t>
      </w:r>
      <w:r>
        <w:rPr>
          <w:b/>
          <w:bCs/>
          <w:lang w:val="en-US"/>
        </w:rPr>
        <w:t>Bowman’s capsule</w:t>
      </w:r>
      <w:r>
        <w:rPr>
          <w:lang w:val="en-US"/>
        </w:rPr>
        <w:t xml:space="preserve">. </w:t>
      </w:r>
    </w:p>
    <w:p w14:paraId="5B9269C2" w14:textId="77777777" w:rsidR="00C70308" w:rsidRDefault="00C12775" w:rsidP="00C12775">
      <w:pPr>
        <w:pStyle w:val="Listeafsnit"/>
        <w:ind w:left="2160"/>
        <w:rPr>
          <w:lang w:val="en-US"/>
        </w:rPr>
      </w:pPr>
      <w:r>
        <w:rPr>
          <w:b/>
          <w:bCs/>
          <w:lang w:val="en-US"/>
        </w:rPr>
        <w:t xml:space="preserve">Glomerulus: </w:t>
      </w:r>
      <w:r w:rsidR="00C70308">
        <w:rPr>
          <w:lang w:val="en-US"/>
        </w:rPr>
        <w:t>Blood is filtered as it is passed through the walls of the capillaries here.</w:t>
      </w:r>
    </w:p>
    <w:p w14:paraId="46A21C62" w14:textId="77777777" w:rsidR="00C70308" w:rsidRPr="00C70308" w:rsidRDefault="00C70308" w:rsidP="00C70308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Bowman’s capsule</w:t>
      </w:r>
      <w:r>
        <w:rPr>
          <w:lang w:val="en-US"/>
        </w:rPr>
        <w:t xml:space="preserve">: Capsule that collects the filtrate from the glomerulus and passes it into the </w:t>
      </w:r>
      <w:r>
        <w:rPr>
          <w:b/>
          <w:bCs/>
          <w:lang w:val="en-US"/>
        </w:rPr>
        <w:t>renal tubule.</w:t>
      </w:r>
    </w:p>
    <w:p w14:paraId="17EF90FA" w14:textId="77777777" w:rsidR="0003140B" w:rsidRDefault="00C70308" w:rsidP="0003140B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Renal tubule</w:t>
      </w:r>
      <w:r>
        <w:rPr>
          <w:lang w:val="en-US"/>
        </w:rPr>
        <w:t xml:space="preserve">: </w:t>
      </w:r>
      <w:r w:rsidR="0003140B">
        <w:rPr>
          <w:lang w:val="en-US"/>
        </w:rPr>
        <w:t>Exchanges some components of the tubular fluid from the glomerulus and ultimately produces pee. Consists of 4 main parts:</w:t>
      </w:r>
    </w:p>
    <w:p w14:paraId="0206AAB2" w14:textId="77777777" w:rsidR="0003140B" w:rsidRDefault="0003140B" w:rsidP="0003140B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Proximal convoluted tubule (PCT)</w:t>
      </w:r>
      <w:r>
        <w:rPr>
          <w:lang w:val="en-US"/>
        </w:rPr>
        <w:t>: Tube immediately after the renal corpuscle.</w:t>
      </w:r>
      <w:r>
        <w:rPr>
          <w:lang w:val="en-US"/>
        </w:rPr>
        <w:tab/>
      </w:r>
    </w:p>
    <w:p w14:paraId="718484F5" w14:textId="77777777" w:rsidR="0003140B" w:rsidRDefault="0003140B" w:rsidP="0003140B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Loop of Henle</w:t>
      </w:r>
      <w:r w:rsidRPr="0003140B">
        <w:rPr>
          <w:lang w:val="en-US"/>
        </w:rPr>
        <w:t>:</w:t>
      </w:r>
      <w:r>
        <w:rPr>
          <w:lang w:val="en-US"/>
        </w:rPr>
        <w:t xml:space="preserve"> The thin loop </w:t>
      </w:r>
    </w:p>
    <w:p w14:paraId="5EF4AAFB" w14:textId="4C2FAEBB" w:rsidR="00B223C0" w:rsidRDefault="0003140B" w:rsidP="00B223C0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Distal convoluted tubule (DCT)</w:t>
      </w:r>
      <w:r>
        <w:rPr>
          <w:lang w:val="en-US"/>
        </w:rPr>
        <w:t xml:space="preserve">: Tube after </w:t>
      </w:r>
      <w:r w:rsidR="00B223C0">
        <w:rPr>
          <w:lang w:val="en-US"/>
        </w:rPr>
        <w:t>Loop of Henle</w:t>
      </w:r>
    </w:p>
    <w:p w14:paraId="62872D24" w14:textId="574EA04D" w:rsidR="00B223C0" w:rsidRDefault="00B223C0" w:rsidP="00B223C0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lastRenderedPageBreak/>
        <w:t>Collecting tubule</w:t>
      </w:r>
      <w:r w:rsidRPr="00B223C0">
        <w:rPr>
          <w:lang w:val="en-US"/>
        </w:rPr>
        <w:t>:</w:t>
      </w:r>
      <w:r>
        <w:rPr>
          <w:lang w:val="en-US"/>
        </w:rPr>
        <w:t xml:space="preserve"> Multiple nephrons feed into the same tubule in the end.</w:t>
      </w:r>
    </w:p>
    <w:p w14:paraId="31853531" w14:textId="77777777" w:rsidR="00137E8C" w:rsidRPr="00137E8C" w:rsidRDefault="00137E8C" w:rsidP="00137E8C">
      <w:pPr>
        <w:pStyle w:val="Overskrift2"/>
        <w:rPr>
          <w:lang w:val="en-US"/>
        </w:rPr>
      </w:pPr>
      <w:r>
        <w:rPr>
          <w:lang w:val="en-US"/>
        </w:rPr>
        <w:t>In Vivo Kidney Development</w:t>
      </w:r>
    </w:p>
    <w:p w14:paraId="5E566620" w14:textId="77777777" w:rsidR="00137E8C" w:rsidRPr="004B0613" w:rsidRDefault="00137E8C" w:rsidP="00137E8C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Overall kidney development:</w:t>
      </w:r>
    </w:p>
    <w:p w14:paraId="3A0D9C68" w14:textId="569AA9B8" w:rsidR="00C922D4" w:rsidRPr="00C922D4" w:rsidRDefault="00137E8C" w:rsidP="00137E8C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Pronephros</w:t>
      </w:r>
      <w:r w:rsidR="00C922D4">
        <w:rPr>
          <w:b/>
          <w:bCs/>
          <w:lang w:val="en-US"/>
        </w:rPr>
        <w:t xml:space="preserve">: </w:t>
      </w:r>
      <w:r w:rsidR="00C922D4">
        <w:rPr>
          <w:lang w:val="en-US"/>
        </w:rPr>
        <w:t xml:space="preserve">Pronephros develops in day 22 of gestation. Epithelial in </w:t>
      </w:r>
      <w:proofErr w:type="spellStart"/>
      <w:r w:rsidR="00C922D4">
        <w:rPr>
          <w:lang w:val="en-US"/>
        </w:rPr>
        <w:t>tubuli</w:t>
      </w:r>
      <w:proofErr w:type="spellEnd"/>
      <w:r w:rsidR="00C922D4">
        <w:rPr>
          <w:lang w:val="en-US"/>
        </w:rPr>
        <w:t xml:space="preserve"> called </w:t>
      </w:r>
      <w:proofErr w:type="spellStart"/>
      <w:r w:rsidR="00C922D4">
        <w:rPr>
          <w:lang w:val="en-US"/>
        </w:rPr>
        <w:t>nephrotomes</w:t>
      </w:r>
      <w:proofErr w:type="spellEnd"/>
      <w:r w:rsidR="00C922D4">
        <w:rPr>
          <w:lang w:val="en-US"/>
        </w:rPr>
        <w:t xml:space="preserve">, which connects to pronephric duct, (which later develops into the </w:t>
      </w:r>
      <w:proofErr w:type="spellStart"/>
      <w:r w:rsidR="00C922D4">
        <w:rPr>
          <w:lang w:val="en-US"/>
        </w:rPr>
        <w:t>mesonepric</w:t>
      </w:r>
      <w:proofErr w:type="spellEnd"/>
      <w:r w:rsidR="00C922D4">
        <w:rPr>
          <w:lang w:val="en-US"/>
        </w:rPr>
        <w:t xml:space="preserve"> duct (</w:t>
      </w:r>
      <w:proofErr w:type="spellStart"/>
      <w:r w:rsidR="00C922D4">
        <w:rPr>
          <w:lang w:val="en-US"/>
        </w:rPr>
        <w:t>Wollfian</w:t>
      </w:r>
      <w:proofErr w:type="spellEnd"/>
      <w:r w:rsidR="00C922D4">
        <w:rPr>
          <w:lang w:val="en-US"/>
        </w:rPr>
        <w:t xml:space="preserve"> </w:t>
      </w:r>
      <w:proofErr w:type="spellStart"/>
      <w:r w:rsidR="00C922D4">
        <w:rPr>
          <w:lang w:val="en-US"/>
        </w:rPr>
        <w:t>fuct</w:t>
      </w:r>
      <w:proofErr w:type="spellEnd"/>
      <w:r w:rsidR="00C922D4">
        <w:rPr>
          <w:lang w:val="en-US"/>
        </w:rPr>
        <w:t>))</w:t>
      </w:r>
    </w:p>
    <w:p w14:paraId="330D8614" w14:textId="13C978E3" w:rsidR="00C922D4" w:rsidRPr="00C922D4" w:rsidRDefault="00137E8C" w:rsidP="00137E8C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137E8C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Mesonephros</w:t>
      </w:r>
      <w:r w:rsidR="0007581F">
        <w:rPr>
          <w:b/>
          <w:bCs/>
          <w:lang w:val="en-US"/>
        </w:rPr>
        <w:t xml:space="preserve">: </w:t>
      </w:r>
      <w:r w:rsidR="0007581F">
        <w:rPr>
          <w:lang w:val="en-US"/>
        </w:rPr>
        <w:t xml:space="preserve">Nephron-like formations on the mesonephric duct, which leads to the cloaca. </w:t>
      </w:r>
    </w:p>
    <w:p w14:paraId="3398C4D9" w14:textId="73055CC5" w:rsidR="00137E8C" w:rsidRPr="004B0613" w:rsidRDefault="00137E8C" w:rsidP="00137E8C">
      <w:pPr>
        <w:pStyle w:val="Listeafsnit"/>
        <w:numPr>
          <w:ilvl w:val="1"/>
          <w:numId w:val="1"/>
        </w:numPr>
        <w:rPr>
          <w:lang w:val="en-US"/>
        </w:rPr>
      </w:pPr>
      <w:r w:rsidRPr="00137E8C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Metanephros</w:t>
      </w:r>
      <w:r w:rsidR="0007581F">
        <w:rPr>
          <w:b/>
          <w:bCs/>
          <w:lang w:val="en-US"/>
        </w:rPr>
        <w:t>:</w:t>
      </w:r>
      <w:r w:rsidR="0007581F" w:rsidRPr="0007581F">
        <w:rPr>
          <w:lang w:val="en-US"/>
        </w:rPr>
        <w:t xml:space="preserve"> </w:t>
      </w:r>
      <w:r w:rsidR="0007581F">
        <w:rPr>
          <w:lang w:val="en-US"/>
        </w:rPr>
        <w:t>Permanent kidney in humans</w:t>
      </w:r>
    </w:p>
    <w:p w14:paraId="63DB0415" w14:textId="51CDFA4F" w:rsidR="00137E8C" w:rsidRDefault="00F96F0E" w:rsidP="0007581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5th week of gestation: Ureteric buds develop on mesonephric duct near its attachment to the cloaca.</w:t>
      </w:r>
    </w:p>
    <w:p w14:paraId="76104E27" w14:textId="55863527" w:rsidR="0007581F" w:rsidRDefault="0007581F" w:rsidP="0007581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Ureteric stalk grows long and begins to branch to form the collecting duct system of the kidney.</w:t>
      </w:r>
    </w:p>
    <w:p w14:paraId="6CCF947D" w14:textId="724185AD" w:rsidR="00E756AB" w:rsidRDefault="0007581F" w:rsidP="00E756A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Undifferentiated mesenchyme cells (Mesoderm) </w:t>
      </w:r>
      <w:r w:rsidR="00E756AB">
        <w:rPr>
          <w:lang w:val="en-US"/>
        </w:rPr>
        <w:t>come</w:t>
      </w:r>
      <w:r>
        <w:rPr>
          <w:lang w:val="en-US"/>
        </w:rPr>
        <w:t xml:space="preserve"> into contact with tips of the branching ureteric buds </w:t>
      </w:r>
      <w:r w:rsidR="002D3AB6">
        <w:rPr>
          <w:lang w:val="en-US"/>
        </w:rPr>
        <w:t xml:space="preserve">which induces differentiation in the </w:t>
      </w:r>
      <w:r w:rsidR="00E756AB">
        <w:rPr>
          <w:lang w:val="en-US"/>
        </w:rPr>
        <w:t>mesenchyme cells to form renal tubules.</w:t>
      </w:r>
    </w:p>
    <w:p w14:paraId="6A3AF30A" w14:textId="20477697" w:rsidR="00E756AB" w:rsidRDefault="00E756AB" w:rsidP="00E756A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Renal tubules grow </w:t>
      </w:r>
      <w:r w:rsidRPr="00E756AB">
        <w:rPr>
          <w:lang w:val="en-US"/>
        </w:rPr>
        <w:sym w:font="Wingdings" w:char="F0E0"/>
      </w:r>
      <w:r>
        <w:rPr>
          <w:lang w:val="en-US"/>
        </w:rPr>
        <w:t xml:space="preserve"> Join with connecting tubules (the branching ureteric bud)</w:t>
      </w:r>
    </w:p>
    <w:p w14:paraId="594D5C4D" w14:textId="35754CD6" w:rsidR="00E756AB" w:rsidRDefault="00E756AB" w:rsidP="00E756AB">
      <w:pPr>
        <w:pStyle w:val="Overskrift2"/>
        <w:rPr>
          <w:lang w:val="en-US"/>
        </w:rPr>
      </w:pPr>
      <w:r>
        <w:rPr>
          <w:lang w:val="en-US"/>
        </w:rPr>
        <w:t>In Vivo Nephron genesis</w:t>
      </w:r>
    </w:p>
    <w:p w14:paraId="6CC482B4" w14:textId="2215EF54" w:rsidR="00E756AB" w:rsidRPr="00E756AB" w:rsidRDefault="00E756AB" w:rsidP="00E756AB">
      <w:pPr>
        <w:pStyle w:val="Listeafsnit"/>
        <w:numPr>
          <w:ilvl w:val="0"/>
          <w:numId w:val="1"/>
        </w:numPr>
        <w:rPr>
          <w:lang w:val="en-US"/>
        </w:rPr>
      </w:pPr>
    </w:p>
    <w:p w14:paraId="3765872A" w14:textId="094A1246" w:rsidR="004B0613" w:rsidRDefault="004B0613" w:rsidP="004B0613">
      <w:pPr>
        <w:pStyle w:val="Overskrift2"/>
        <w:rPr>
          <w:lang w:val="en-US"/>
        </w:rPr>
      </w:pPr>
      <w:r>
        <w:rPr>
          <w:lang w:val="en-US"/>
        </w:rPr>
        <w:t>Organoids</w:t>
      </w:r>
    </w:p>
    <w:p w14:paraId="4DB2367E" w14:textId="19FD482E" w:rsidR="004B0613" w:rsidRDefault="004B0613" w:rsidP="004B061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Organoid refers to a “cellular model of an organ” (“What can we learn from kidney organoids)</w:t>
      </w:r>
    </w:p>
    <w:p w14:paraId="7813EFAE" w14:textId="150B2FDC" w:rsidR="004B0613" w:rsidRPr="004B0613" w:rsidRDefault="004B0613" w:rsidP="004B0613">
      <w:pPr>
        <w:pStyle w:val="Listeafsnit"/>
        <w:numPr>
          <w:ilvl w:val="0"/>
          <w:numId w:val="1"/>
        </w:numPr>
        <w:rPr>
          <w:lang w:val="en-US"/>
        </w:rPr>
      </w:pPr>
    </w:p>
    <w:p w14:paraId="6318944B" w14:textId="466DF2F5" w:rsidR="00070BF7" w:rsidRDefault="00FA7052" w:rsidP="00FA7052">
      <w:pPr>
        <w:pStyle w:val="Overskrift2"/>
        <w:rPr>
          <w:lang w:val="en-US"/>
        </w:rPr>
      </w:pPr>
      <w:r>
        <w:rPr>
          <w:lang w:val="en-US"/>
        </w:rPr>
        <w:t>Nephrons genesis</w:t>
      </w:r>
    </w:p>
    <w:p w14:paraId="3B9AAF8F" w14:textId="3807C2C6" w:rsidR="00FA7052" w:rsidRPr="00FA7052" w:rsidRDefault="00FA7052" w:rsidP="00FA705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Cells of nephrons all come from the Six2+ nephrogenic mesenchyme </w:t>
      </w:r>
      <w:r>
        <w:rPr>
          <w:i/>
          <w:iCs/>
          <w:lang w:val="en-US"/>
        </w:rPr>
        <w:t>cap mesenchyme.</w:t>
      </w:r>
    </w:p>
    <w:p w14:paraId="3CDA7AB3" w14:textId="54E29CE4" w:rsidR="00FA7052" w:rsidRPr="00FA7052" w:rsidRDefault="00FA7052" w:rsidP="00FA7052">
      <w:pPr>
        <w:pStyle w:val="Listeafsnit"/>
        <w:numPr>
          <w:ilvl w:val="0"/>
          <w:numId w:val="1"/>
        </w:numPr>
        <w:rPr>
          <w:lang w:val="en-US"/>
        </w:rPr>
      </w:pPr>
    </w:p>
    <w:sectPr w:rsidR="00FA7052" w:rsidRPr="00FA70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458B"/>
    <w:multiLevelType w:val="hybridMultilevel"/>
    <w:tmpl w:val="0E16B550"/>
    <w:lvl w:ilvl="0" w:tplc="9CF25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7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A1"/>
    <w:rsid w:val="0003140B"/>
    <w:rsid w:val="00065216"/>
    <w:rsid w:val="00070BF7"/>
    <w:rsid w:val="0007581F"/>
    <w:rsid w:val="000C2595"/>
    <w:rsid w:val="00126AFD"/>
    <w:rsid w:val="00137E8C"/>
    <w:rsid w:val="00275031"/>
    <w:rsid w:val="00291143"/>
    <w:rsid w:val="002D3AB6"/>
    <w:rsid w:val="00411451"/>
    <w:rsid w:val="004B0613"/>
    <w:rsid w:val="004D10AF"/>
    <w:rsid w:val="005665A1"/>
    <w:rsid w:val="0069194E"/>
    <w:rsid w:val="00921B5C"/>
    <w:rsid w:val="00B223C0"/>
    <w:rsid w:val="00C12775"/>
    <w:rsid w:val="00C70308"/>
    <w:rsid w:val="00C922D4"/>
    <w:rsid w:val="00D9317D"/>
    <w:rsid w:val="00E756AB"/>
    <w:rsid w:val="00F96F0E"/>
    <w:rsid w:val="00FA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A650"/>
  <w15:chartTrackingRefBased/>
  <w15:docId w15:val="{9D4AA86E-08FB-4FB6-BA9D-221CA163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65A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65A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65A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65A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65A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65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6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6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665A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665A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665A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65A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665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4B061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B0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cbi.nlm.nih.gov/pmc/articles/PMC355777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453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Sebastian Utecht</cp:lastModifiedBy>
  <cp:revision>4</cp:revision>
  <dcterms:created xsi:type="dcterms:W3CDTF">2024-03-25T17:42:00Z</dcterms:created>
  <dcterms:modified xsi:type="dcterms:W3CDTF">2024-04-10T19:42:00Z</dcterms:modified>
</cp:coreProperties>
</file>