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EE5" w:rsidRPr="00337EE5" w:rsidRDefault="00337EE5" w:rsidP="00337EE5">
      <w:pPr>
        <w:jc w:val="center"/>
        <w:rPr>
          <w:rFonts w:ascii="Arial" w:hAnsi="Arial" w:cs="Arial"/>
          <w:sz w:val="28"/>
          <w:szCs w:val="28"/>
        </w:rPr>
      </w:pPr>
      <w:r w:rsidRPr="00337EE5">
        <w:rPr>
          <w:rFonts w:ascii="Arial" w:hAnsi="Arial" w:cs="Arial"/>
          <w:sz w:val="28"/>
          <w:szCs w:val="28"/>
        </w:rPr>
        <w:t>INSTITUTO TECNOLÓGICO DE COSTA RICA</w:t>
      </w:r>
    </w:p>
    <w:p w:rsidR="00337EE5" w:rsidRPr="00337EE5" w:rsidRDefault="00337EE5" w:rsidP="00337EE5">
      <w:pPr>
        <w:jc w:val="center"/>
        <w:rPr>
          <w:rFonts w:ascii="Arial" w:hAnsi="Arial" w:cs="Arial"/>
          <w:sz w:val="28"/>
          <w:szCs w:val="28"/>
        </w:rPr>
      </w:pPr>
      <w:r w:rsidRPr="00337EE5">
        <w:rPr>
          <w:rFonts w:ascii="Arial" w:hAnsi="Arial" w:cs="Arial"/>
          <w:sz w:val="28"/>
          <w:szCs w:val="28"/>
        </w:rPr>
        <w:t>SEDE CENTRAL, CARTAGO</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ESCUELA DE INGENIERIA EN COMPUTACIÓN</w:t>
      </w:r>
    </w:p>
    <w:p w:rsidR="00337EE5" w:rsidRPr="00337EE5" w:rsidRDefault="00337EE5" w:rsidP="00337EE5">
      <w:pPr>
        <w:jc w:val="center"/>
        <w:rPr>
          <w:rFonts w:ascii="Arial" w:hAnsi="Arial" w:cs="Arial"/>
          <w:sz w:val="28"/>
          <w:szCs w:val="28"/>
        </w:rPr>
      </w:pPr>
      <w:r w:rsidRPr="00337EE5">
        <w:rPr>
          <w:rFonts w:ascii="Arial" w:hAnsi="Arial" w:cs="Arial"/>
          <w:sz w:val="28"/>
          <w:szCs w:val="28"/>
        </w:rPr>
        <w:t>TALLER DE PROGRMACIÓN</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PROYECTO NO. 2</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KAKURO</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REALIZADO POR:</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Zamora Jiménez Sebastián 2018170723</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 xml:space="preserve">PROFESOR: </w:t>
      </w:r>
    </w:p>
    <w:p w:rsidR="00337EE5" w:rsidRPr="00337EE5" w:rsidRDefault="00337EE5" w:rsidP="00337EE5">
      <w:pPr>
        <w:jc w:val="center"/>
        <w:rPr>
          <w:rFonts w:ascii="Arial" w:hAnsi="Arial" w:cs="Arial"/>
          <w:sz w:val="28"/>
          <w:szCs w:val="28"/>
        </w:rPr>
      </w:pPr>
      <w:r w:rsidRPr="00337EE5">
        <w:rPr>
          <w:rFonts w:ascii="Arial" w:hAnsi="Arial" w:cs="Arial"/>
          <w:sz w:val="28"/>
          <w:szCs w:val="28"/>
        </w:rPr>
        <w:t xml:space="preserve"> Mata Rodríguez William</w:t>
      </w:r>
    </w:p>
    <w:p w:rsidR="00337EE5" w:rsidRPr="00337EE5" w:rsidRDefault="00337EE5" w:rsidP="00337EE5">
      <w:pPr>
        <w:jc w:val="center"/>
        <w:rPr>
          <w:rFonts w:ascii="Arial" w:hAnsi="Arial" w:cs="Arial"/>
          <w:sz w:val="24"/>
        </w:rPr>
      </w:pPr>
    </w:p>
    <w:p w:rsidR="00337EE5" w:rsidRPr="00337EE5" w:rsidRDefault="00337EE5" w:rsidP="00337EE5">
      <w:pPr>
        <w:jc w:val="center"/>
        <w:rPr>
          <w:rFonts w:ascii="Arial" w:hAnsi="Arial" w:cs="Arial"/>
          <w:sz w:val="24"/>
        </w:rPr>
      </w:pPr>
    </w:p>
    <w:p w:rsidR="00337EE5" w:rsidRPr="00337EE5" w:rsidRDefault="00337EE5" w:rsidP="00337EE5">
      <w:pPr>
        <w:jc w:val="center"/>
        <w:rPr>
          <w:rFonts w:ascii="Arial" w:hAnsi="Arial" w:cs="Arial"/>
          <w:sz w:val="24"/>
        </w:rPr>
      </w:pPr>
      <w:r w:rsidRPr="00337EE5">
        <w:rPr>
          <w:rFonts w:ascii="Arial" w:hAnsi="Arial" w:cs="Arial"/>
          <w:sz w:val="24"/>
        </w:rPr>
        <w:t>FECHA DE ENTREGA:</w:t>
      </w:r>
    </w:p>
    <w:p w:rsidR="00337EE5" w:rsidRPr="00337EE5" w:rsidRDefault="00337EE5" w:rsidP="00337EE5">
      <w:pPr>
        <w:jc w:val="center"/>
        <w:rPr>
          <w:rFonts w:ascii="Arial" w:hAnsi="Arial" w:cs="Arial"/>
          <w:sz w:val="24"/>
        </w:rPr>
      </w:pPr>
    </w:p>
    <w:p w:rsidR="00337EE5" w:rsidRPr="00337EE5" w:rsidRDefault="00337EE5" w:rsidP="00337EE5">
      <w:pPr>
        <w:jc w:val="center"/>
        <w:rPr>
          <w:rFonts w:ascii="Arial" w:hAnsi="Arial" w:cs="Arial"/>
          <w:sz w:val="24"/>
        </w:rPr>
      </w:pPr>
      <w:r w:rsidRPr="00337EE5">
        <w:rPr>
          <w:rFonts w:ascii="Arial" w:hAnsi="Arial" w:cs="Arial"/>
          <w:sz w:val="24"/>
        </w:rPr>
        <w:t>VIERNES 27 DE ABRIL DEL 2018</w:t>
      </w:r>
    </w:p>
    <w:p w:rsidR="00337EE5" w:rsidRPr="00337EE5" w:rsidRDefault="00337EE5" w:rsidP="00337EE5">
      <w:pPr>
        <w:rPr>
          <w:rFonts w:ascii="Arial" w:hAnsi="Arial" w:cs="Arial"/>
          <w:sz w:val="24"/>
        </w:rPr>
      </w:pPr>
    </w:p>
    <w:p w:rsidR="00337EE5" w:rsidRPr="00337EE5" w:rsidRDefault="00337EE5" w:rsidP="00337EE5">
      <w:pPr>
        <w:rPr>
          <w:rFonts w:ascii="Arial" w:hAnsi="Arial" w:cs="Arial"/>
          <w:sz w:val="24"/>
        </w:rPr>
      </w:pPr>
    </w:p>
    <w:p w:rsidR="00337EE5" w:rsidRPr="00337EE5" w:rsidRDefault="00337EE5" w:rsidP="00337EE5">
      <w:pPr>
        <w:rPr>
          <w:rFonts w:ascii="Arial" w:hAnsi="Arial" w:cs="Arial"/>
          <w:sz w:val="24"/>
        </w:rPr>
      </w:pPr>
    </w:p>
    <w:p w:rsidR="00337EE5" w:rsidRPr="00337EE5" w:rsidRDefault="00337EE5" w:rsidP="00337EE5">
      <w:pPr>
        <w:rPr>
          <w:rFonts w:ascii="Arial" w:hAnsi="Arial" w:cs="Arial"/>
          <w:sz w:val="24"/>
        </w:rPr>
      </w:pPr>
    </w:p>
    <w:p w:rsidR="00337EE5" w:rsidRPr="00337EE5" w:rsidRDefault="00337EE5" w:rsidP="00337EE5">
      <w:pPr>
        <w:jc w:val="both"/>
        <w:rPr>
          <w:rFonts w:ascii="Arial" w:hAnsi="Arial" w:cs="Arial"/>
          <w:b/>
          <w:sz w:val="24"/>
        </w:rPr>
      </w:pPr>
      <w:r w:rsidRPr="00337EE5">
        <w:rPr>
          <w:rFonts w:ascii="Arial" w:hAnsi="Arial" w:cs="Arial"/>
          <w:b/>
          <w:sz w:val="24"/>
        </w:rPr>
        <w:lastRenderedPageBreak/>
        <w:t>DEFINICIÓN DEL PROYECTO: KAKURO 2.0</w:t>
      </w:r>
    </w:p>
    <w:p w:rsidR="00337EE5" w:rsidRPr="00337EE5" w:rsidRDefault="00337EE5" w:rsidP="00337EE5">
      <w:pPr>
        <w:jc w:val="both"/>
        <w:rPr>
          <w:rFonts w:ascii="Arial" w:hAnsi="Arial" w:cs="Arial"/>
          <w:sz w:val="24"/>
        </w:rPr>
      </w:pPr>
      <w:r w:rsidRPr="00337EE5">
        <w:rPr>
          <w:rFonts w:ascii="Arial" w:hAnsi="Arial" w:cs="Arial"/>
          <w:sz w:val="24"/>
        </w:rPr>
        <w:t xml:space="preserve">Este proyecto trata de modificaciones al programa del pasatiempo de lógica </w:t>
      </w:r>
      <w:proofErr w:type="spellStart"/>
      <w:r w:rsidRPr="00337EE5">
        <w:rPr>
          <w:rFonts w:ascii="Arial" w:hAnsi="Arial" w:cs="Arial"/>
          <w:sz w:val="24"/>
        </w:rPr>
        <w:t>Kakuro</w:t>
      </w:r>
      <w:proofErr w:type="spellEnd"/>
      <w:r>
        <w:rPr>
          <w:rFonts w:ascii="Arial" w:hAnsi="Arial" w:cs="Arial"/>
          <w:sz w:val="24"/>
        </w:rPr>
        <w:t xml:space="preserve"> </w:t>
      </w:r>
      <w:r w:rsidRPr="00337EE5">
        <w:rPr>
          <w:rFonts w:ascii="Arial" w:hAnsi="Arial" w:cs="Arial"/>
          <w:sz w:val="24"/>
        </w:rPr>
        <w:t>desarrollado en el segundo proyecto. De esta manera vamos a trabajar en una de las</w:t>
      </w:r>
      <w:r w:rsidRPr="00337EE5">
        <w:rPr>
          <w:rFonts w:ascii="Arial" w:hAnsi="Arial" w:cs="Arial"/>
          <w:sz w:val="24"/>
        </w:rPr>
        <w:t xml:space="preserve"> </w:t>
      </w:r>
      <w:r w:rsidRPr="00337EE5">
        <w:rPr>
          <w:rFonts w:ascii="Arial" w:hAnsi="Arial" w:cs="Arial"/>
          <w:sz w:val="24"/>
        </w:rPr>
        <w:t>actividades más comunes de la ingeniería de software: el mantenimiento de software. Para</w:t>
      </w:r>
      <w:r w:rsidRPr="00337EE5">
        <w:rPr>
          <w:rFonts w:ascii="Arial" w:hAnsi="Arial" w:cs="Arial"/>
          <w:sz w:val="24"/>
        </w:rPr>
        <w:t xml:space="preserve"> </w:t>
      </w:r>
      <w:r w:rsidRPr="00337EE5">
        <w:rPr>
          <w:rFonts w:ascii="Arial" w:hAnsi="Arial" w:cs="Arial"/>
          <w:sz w:val="24"/>
        </w:rPr>
        <w:t>este caso específico el mantenimiento se refiere a mejoras del producto que</w:t>
      </w:r>
      <w:r>
        <w:rPr>
          <w:rFonts w:ascii="Arial" w:hAnsi="Arial" w:cs="Arial"/>
          <w:sz w:val="24"/>
        </w:rPr>
        <w:t xml:space="preserve"> </w:t>
      </w:r>
      <w:r w:rsidRPr="00337EE5">
        <w:rPr>
          <w:rFonts w:ascii="Arial" w:hAnsi="Arial" w:cs="Arial"/>
          <w:sz w:val="24"/>
        </w:rPr>
        <w:t>inicialmente se</w:t>
      </w:r>
      <w:r w:rsidRPr="00337EE5">
        <w:rPr>
          <w:rFonts w:ascii="Arial" w:hAnsi="Arial" w:cs="Arial"/>
          <w:sz w:val="24"/>
        </w:rPr>
        <w:t xml:space="preserve"> </w:t>
      </w:r>
      <w:r w:rsidRPr="00337EE5">
        <w:rPr>
          <w:rFonts w:ascii="Arial" w:hAnsi="Arial" w:cs="Arial"/>
          <w:sz w:val="24"/>
        </w:rPr>
        <w:t>entregó, se le están agregando nuevas funcionalidades.</w:t>
      </w:r>
    </w:p>
    <w:p w:rsidR="00337EE5" w:rsidRPr="00337EE5" w:rsidRDefault="00337EE5" w:rsidP="00337EE5">
      <w:pPr>
        <w:jc w:val="both"/>
        <w:rPr>
          <w:rFonts w:ascii="Arial" w:hAnsi="Arial" w:cs="Arial"/>
          <w:sz w:val="24"/>
        </w:rPr>
      </w:pPr>
      <w:r w:rsidRPr="00337EE5">
        <w:rPr>
          <w:rFonts w:ascii="Arial" w:hAnsi="Arial" w:cs="Arial"/>
          <w:sz w:val="24"/>
        </w:rPr>
        <w:t>REQUERIMIENTOS DEL PROGRAMA</w:t>
      </w:r>
    </w:p>
    <w:p w:rsidR="00337EE5" w:rsidRPr="00337EE5" w:rsidRDefault="00337EE5" w:rsidP="00337EE5">
      <w:pPr>
        <w:jc w:val="both"/>
        <w:rPr>
          <w:rFonts w:ascii="Arial" w:hAnsi="Arial" w:cs="Arial"/>
          <w:sz w:val="24"/>
        </w:rPr>
      </w:pPr>
      <w:r w:rsidRPr="00337EE5">
        <w:rPr>
          <w:rFonts w:ascii="Arial" w:hAnsi="Arial" w:cs="Arial"/>
          <w:sz w:val="24"/>
        </w:rPr>
        <w:t>MEJORAS (funcionalidades nuevas)</w:t>
      </w:r>
    </w:p>
    <w:p w:rsidR="00337EE5" w:rsidRPr="00337EE5" w:rsidRDefault="00337EE5" w:rsidP="00337EE5">
      <w:pPr>
        <w:pStyle w:val="ListParagraph"/>
        <w:numPr>
          <w:ilvl w:val="0"/>
          <w:numId w:val="1"/>
        </w:numPr>
        <w:jc w:val="both"/>
        <w:rPr>
          <w:rFonts w:ascii="Arial" w:hAnsi="Arial" w:cs="Arial"/>
          <w:sz w:val="24"/>
        </w:rPr>
      </w:pPr>
      <w:r w:rsidRPr="00337EE5">
        <w:rPr>
          <w:rFonts w:ascii="Arial" w:hAnsi="Arial" w:cs="Arial"/>
          <w:sz w:val="24"/>
        </w:rPr>
        <w:t>Los siguientes botones se agregarán a la opción de jugar:</w:t>
      </w:r>
    </w:p>
    <w:p w:rsidR="00337EE5" w:rsidRPr="00337EE5" w:rsidRDefault="00337EE5" w:rsidP="00337EE5">
      <w:pPr>
        <w:jc w:val="both"/>
        <w:rPr>
          <w:rFonts w:ascii="Arial" w:hAnsi="Arial" w:cs="Arial"/>
          <w:sz w:val="24"/>
        </w:rPr>
      </w:pPr>
      <w:r w:rsidRPr="00337EE5">
        <w:rPr>
          <w:noProof/>
        </w:rPr>
        <w:drawing>
          <wp:inline distT="0" distB="0" distL="0" distR="0" wp14:anchorId="21E824C9" wp14:editId="499611A9">
            <wp:extent cx="13811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81125" cy="704850"/>
                    </a:xfrm>
                    <a:prstGeom prst="rect">
                      <a:avLst/>
                    </a:prstGeom>
                  </pic:spPr>
                </pic:pic>
              </a:graphicData>
            </a:graphic>
          </wp:inline>
        </w:drawing>
      </w:r>
    </w:p>
    <w:p w:rsidR="00337EE5" w:rsidRPr="00337EE5" w:rsidRDefault="00337EE5" w:rsidP="00337EE5">
      <w:pPr>
        <w:jc w:val="both"/>
        <w:rPr>
          <w:rFonts w:ascii="Arial" w:hAnsi="Arial" w:cs="Arial"/>
          <w:sz w:val="24"/>
        </w:rPr>
      </w:pPr>
      <w:r w:rsidRPr="00337EE5">
        <w:rPr>
          <w:rFonts w:ascii="Arial" w:hAnsi="Arial" w:cs="Arial"/>
          <w:sz w:val="24"/>
        </w:rPr>
        <w:t>Este botón se puede usar solamente cuando ya se hayan realizado jugadas. Deshace</w:t>
      </w:r>
      <w:r>
        <w:rPr>
          <w:rFonts w:ascii="Arial" w:hAnsi="Arial" w:cs="Arial"/>
          <w:sz w:val="24"/>
        </w:rPr>
        <w:t xml:space="preserve"> </w:t>
      </w:r>
      <w:r w:rsidRPr="00337EE5">
        <w:rPr>
          <w:rFonts w:ascii="Arial" w:hAnsi="Arial" w:cs="Arial"/>
          <w:sz w:val="24"/>
        </w:rPr>
        <w:t>o revierte la acción de poner o borrar un número en el tablero. ¿Cuántas jugadas se</w:t>
      </w:r>
      <w:r>
        <w:rPr>
          <w:rFonts w:ascii="Arial" w:hAnsi="Arial" w:cs="Arial"/>
          <w:sz w:val="24"/>
        </w:rPr>
        <w:t xml:space="preserve"> </w:t>
      </w:r>
      <w:r w:rsidRPr="00337EE5">
        <w:rPr>
          <w:rFonts w:ascii="Arial" w:hAnsi="Arial" w:cs="Arial"/>
          <w:sz w:val="24"/>
        </w:rPr>
        <w:t>pueden deshacer? Todas en forma secuencial según se hicieron, es decir, se puede</w:t>
      </w:r>
      <w:r>
        <w:rPr>
          <w:rFonts w:ascii="Arial" w:hAnsi="Arial" w:cs="Arial"/>
          <w:sz w:val="24"/>
        </w:rPr>
        <w:t xml:space="preserve"> </w:t>
      </w:r>
      <w:r w:rsidRPr="00337EE5">
        <w:rPr>
          <w:rFonts w:ascii="Arial" w:hAnsi="Arial" w:cs="Arial"/>
          <w:sz w:val="24"/>
        </w:rPr>
        <w:t>seleccionar este botón cuántas veces se requiera mientras existan jugadas para</w:t>
      </w:r>
      <w:r>
        <w:rPr>
          <w:rFonts w:ascii="Arial" w:hAnsi="Arial" w:cs="Arial"/>
          <w:sz w:val="24"/>
        </w:rPr>
        <w:t xml:space="preserve"> </w:t>
      </w:r>
      <w:r w:rsidRPr="00337EE5">
        <w:rPr>
          <w:rFonts w:ascii="Arial" w:hAnsi="Arial" w:cs="Arial"/>
          <w:sz w:val="24"/>
        </w:rPr>
        <w:t xml:space="preserve">deshacer. Puede llevarse una pila de jugadas realizadas: </w:t>
      </w:r>
      <w:proofErr w:type="spellStart"/>
      <w:r w:rsidRPr="00337EE5">
        <w:rPr>
          <w:rFonts w:ascii="Arial" w:hAnsi="Arial" w:cs="Arial"/>
          <w:sz w:val="24"/>
        </w:rPr>
        <w:t>push</w:t>
      </w:r>
      <w:proofErr w:type="spellEnd"/>
      <w:r w:rsidRPr="00337EE5">
        <w:rPr>
          <w:rFonts w:ascii="Arial" w:hAnsi="Arial" w:cs="Arial"/>
          <w:sz w:val="24"/>
        </w:rPr>
        <w:t xml:space="preserve"> cuando se realiza una</w:t>
      </w:r>
      <w:r>
        <w:rPr>
          <w:rFonts w:ascii="Arial" w:hAnsi="Arial" w:cs="Arial"/>
          <w:sz w:val="24"/>
        </w:rPr>
        <w:t xml:space="preserve"> </w:t>
      </w:r>
      <w:r w:rsidRPr="00337EE5">
        <w:rPr>
          <w:rFonts w:ascii="Arial" w:hAnsi="Arial" w:cs="Arial"/>
          <w:sz w:val="24"/>
        </w:rPr>
        <w:t>jugada, pop cuando el jugador pide deshacer una jugada.</w:t>
      </w:r>
      <w:r>
        <w:rPr>
          <w:rFonts w:ascii="Arial" w:hAnsi="Arial" w:cs="Arial"/>
          <w:sz w:val="24"/>
        </w:rPr>
        <w:t xml:space="preserve"> </w:t>
      </w:r>
      <w:r w:rsidRPr="00337EE5">
        <w:rPr>
          <w:rFonts w:ascii="Arial" w:hAnsi="Arial" w:cs="Arial"/>
          <w:sz w:val="24"/>
        </w:rPr>
        <w:t>Con esta nueva funcionalidad el botón actual de “Borrar Jugada” es innecesario, por</w:t>
      </w:r>
      <w:r>
        <w:rPr>
          <w:rFonts w:ascii="Arial" w:hAnsi="Arial" w:cs="Arial"/>
          <w:sz w:val="24"/>
        </w:rPr>
        <w:t xml:space="preserve"> </w:t>
      </w:r>
      <w:proofErr w:type="gramStart"/>
      <w:r w:rsidRPr="00337EE5">
        <w:rPr>
          <w:rFonts w:ascii="Arial" w:hAnsi="Arial" w:cs="Arial"/>
          <w:sz w:val="24"/>
        </w:rPr>
        <w:t>tanto</w:t>
      </w:r>
      <w:proofErr w:type="gramEnd"/>
      <w:r w:rsidRPr="00337EE5">
        <w:rPr>
          <w:rFonts w:ascii="Arial" w:hAnsi="Arial" w:cs="Arial"/>
          <w:sz w:val="24"/>
        </w:rPr>
        <w:t xml:space="preserve"> se va a eliminar.</w:t>
      </w:r>
    </w:p>
    <w:p w:rsidR="00337EE5" w:rsidRPr="00337EE5" w:rsidRDefault="00337EE5" w:rsidP="00337EE5">
      <w:pPr>
        <w:jc w:val="both"/>
        <w:rPr>
          <w:rFonts w:ascii="Arial" w:hAnsi="Arial" w:cs="Arial"/>
          <w:sz w:val="24"/>
        </w:rPr>
      </w:pPr>
      <w:r w:rsidRPr="00337EE5">
        <w:rPr>
          <w:noProof/>
        </w:rPr>
        <w:drawing>
          <wp:inline distT="0" distB="0" distL="0" distR="0" wp14:anchorId="5028E0E1" wp14:editId="52EF18C3">
            <wp:extent cx="1275657" cy="6629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1045" cy="670937"/>
                    </a:xfrm>
                    <a:prstGeom prst="rect">
                      <a:avLst/>
                    </a:prstGeom>
                  </pic:spPr>
                </pic:pic>
              </a:graphicData>
            </a:graphic>
          </wp:inline>
        </w:drawing>
      </w:r>
    </w:p>
    <w:p w:rsidR="00337EE5" w:rsidRPr="00337EE5" w:rsidRDefault="00337EE5" w:rsidP="00337EE5">
      <w:pPr>
        <w:jc w:val="both"/>
        <w:rPr>
          <w:rFonts w:ascii="Arial" w:hAnsi="Arial" w:cs="Arial"/>
          <w:sz w:val="24"/>
        </w:rPr>
      </w:pPr>
      <w:r w:rsidRPr="00337EE5">
        <w:rPr>
          <w:rFonts w:ascii="Arial" w:hAnsi="Arial" w:cs="Arial"/>
          <w:sz w:val="24"/>
        </w:rPr>
        <w:t>Este botón se puede usar solamente cuando ya se hayan deshecho jugadas. Rehace</w:t>
      </w:r>
      <w:r>
        <w:rPr>
          <w:rFonts w:ascii="Arial" w:hAnsi="Arial" w:cs="Arial"/>
          <w:sz w:val="24"/>
        </w:rPr>
        <w:t xml:space="preserve"> </w:t>
      </w:r>
      <w:r w:rsidRPr="00337EE5">
        <w:rPr>
          <w:rFonts w:ascii="Arial" w:hAnsi="Arial" w:cs="Arial"/>
          <w:sz w:val="24"/>
        </w:rPr>
        <w:t>o reconstruye la última jugada que se deshizo. ¿Cuántas jugadas se pueden rehacer? Todas las que se hayan deshecho. Puede llevarse una pila de jugadas revertidas:</w:t>
      </w:r>
      <w:r>
        <w:rPr>
          <w:rFonts w:ascii="Arial" w:hAnsi="Arial" w:cs="Arial"/>
          <w:sz w:val="24"/>
        </w:rPr>
        <w:t xml:space="preserve"> </w:t>
      </w:r>
      <w:proofErr w:type="spellStart"/>
      <w:r w:rsidRPr="00337EE5">
        <w:rPr>
          <w:rFonts w:ascii="Arial" w:hAnsi="Arial" w:cs="Arial"/>
          <w:sz w:val="24"/>
        </w:rPr>
        <w:t>push</w:t>
      </w:r>
      <w:proofErr w:type="spellEnd"/>
      <w:r w:rsidRPr="00337EE5">
        <w:rPr>
          <w:rFonts w:ascii="Arial" w:hAnsi="Arial" w:cs="Arial"/>
          <w:sz w:val="24"/>
        </w:rPr>
        <w:t xml:space="preserve"> cuando se deshace una jugada, pop cuando el jugador pide rehacer jugada.</w:t>
      </w:r>
    </w:p>
    <w:p w:rsidR="00337EE5" w:rsidRPr="00337EE5" w:rsidRDefault="00337EE5" w:rsidP="00337EE5">
      <w:pPr>
        <w:jc w:val="both"/>
        <w:rPr>
          <w:rFonts w:ascii="Arial" w:hAnsi="Arial" w:cs="Arial"/>
          <w:sz w:val="24"/>
        </w:rPr>
      </w:pPr>
      <w:r w:rsidRPr="00337EE5">
        <w:rPr>
          <w:rFonts w:ascii="Arial" w:hAnsi="Arial" w:cs="Arial"/>
          <w:sz w:val="24"/>
        </w:rPr>
        <w:t>2- Juegos multinivel</w:t>
      </w:r>
    </w:p>
    <w:p w:rsidR="00337EE5" w:rsidRPr="00337EE5" w:rsidRDefault="00337EE5" w:rsidP="00337EE5">
      <w:pPr>
        <w:jc w:val="both"/>
        <w:rPr>
          <w:rFonts w:ascii="Arial" w:hAnsi="Arial" w:cs="Arial"/>
          <w:sz w:val="24"/>
        </w:rPr>
      </w:pPr>
      <w:r w:rsidRPr="00337EE5">
        <w:rPr>
          <w:rFonts w:ascii="Arial" w:hAnsi="Arial" w:cs="Arial"/>
          <w:sz w:val="24"/>
        </w:rPr>
        <w:t>El objetivo de esta funcionalidad es que el jugador pueda ir avanzado</w:t>
      </w:r>
      <w:r>
        <w:rPr>
          <w:rFonts w:ascii="Arial" w:hAnsi="Arial" w:cs="Arial"/>
          <w:sz w:val="24"/>
        </w:rPr>
        <w:t xml:space="preserve"> </w:t>
      </w:r>
      <w:r w:rsidRPr="00337EE5">
        <w:rPr>
          <w:rFonts w:ascii="Arial" w:hAnsi="Arial" w:cs="Arial"/>
          <w:sz w:val="24"/>
        </w:rPr>
        <w:t>automáticamente en los niveles de juego: empieza a jugar en el nivel fácil. Cuando</w:t>
      </w:r>
      <w:r>
        <w:rPr>
          <w:rFonts w:ascii="Arial" w:hAnsi="Arial" w:cs="Arial"/>
          <w:sz w:val="24"/>
        </w:rPr>
        <w:t xml:space="preserve"> </w:t>
      </w:r>
      <w:r w:rsidRPr="00337EE5">
        <w:rPr>
          <w:rFonts w:ascii="Arial" w:hAnsi="Arial" w:cs="Arial"/>
          <w:sz w:val="24"/>
        </w:rPr>
        <w:t>logre terminar exitosamente un juego en este nivel, el programa automáticamente lo</w:t>
      </w:r>
    </w:p>
    <w:p w:rsidR="00337EE5" w:rsidRDefault="00337EE5" w:rsidP="00337EE5">
      <w:pPr>
        <w:jc w:val="both"/>
        <w:rPr>
          <w:rFonts w:ascii="Arial" w:hAnsi="Arial" w:cs="Arial"/>
          <w:sz w:val="24"/>
        </w:rPr>
      </w:pPr>
      <w:r w:rsidRPr="00337EE5">
        <w:rPr>
          <w:rFonts w:ascii="Arial" w:hAnsi="Arial" w:cs="Arial"/>
          <w:sz w:val="24"/>
        </w:rPr>
        <w:t>envía a jugar al nivel intermedio. Cuando logre terminar exitosamente un juego en este</w:t>
      </w:r>
      <w:r>
        <w:rPr>
          <w:rFonts w:ascii="Arial" w:hAnsi="Arial" w:cs="Arial"/>
          <w:sz w:val="24"/>
        </w:rPr>
        <w:t xml:space="preserve"> </w:t>
      </w:r>
      <w:r w:rsidRPr="00337EE5">
        <w:rPr>
          <w:rFonts w:ascii="Arial" w:hAnsi="Arial" w:cs="Arial"/>
          <w:sz w:val="24"/>
        </w:rPr>
        <w:t>nivel, el programa automáticamente lo envía a jugar al nivel difícil. En cada nivel se</w:t>
      </w:r>
      <w:r>
        <w:rPr>
          <w:rFonts w:ascii="Arial" w:hAnsi="Arial" w:cs="Arial"/>
          <w:sz w:val="24"/>
        </w:rPr>
        <w:t xml:space="preserve"> </w:t>
      </w:r>
      <w:r w:rsidRPr="00337EE5">
        <w:rPr>
          <w:rFonts w:ascii="Arial" w:hAnsi="Arial" w:cs="Arial"/>
          <w:sz w:val="24"/>
        </w:rPr>
        <w:t>determinará si va al Top-10 correspondiente. Cuando termina el último nivel se queda</w:t>
      </w:r>
      <w:r>
        <w:rPr>
          <w:rFonts w:ascii="Arial" w:hAnsi="Arial" w:cs="Arial"/>
          <w:sz w:val="24"/>
        </w:rPr>
        <w:t xml:space="preserve"> </w:t>
      </w:r>
      <w:r w:rsidRPr="00337EE5">
        <w:rPr>
          <w:rFonts w:ascii="Arial" w:hAnsi="Arial" w:cs="Arial"/>
          <w:sz w:val="24"/>
        </w:rPr>
        <w:t>jugando en dicho nivel.</w:t>
      </w:r>
    </w:p>
    <w:p w:rsidR="00337EE5" w:rsidRDefault="00337EE5" w:rsidP="00337EE5">
      <w:pPr>
        <w:jc w:val="both"/>
        <w:rPr>
          <w:rFonts w:ascii="Arial" w:hAnsi="Arial" w:cs="Arial"/>
          <w:sz w:val="24"/>
        </w:rPr>
      </w:pPr>
      <w:r w:rsidRPr="00337EE5">
        <w:rPr>
          <w:rFonts w:ascii="Arial" w:hAnsi="Arial" w:cs="Arial"/>
          <w:sz w:val="24"/>
        </w:rPr>
        <w:t>Para desarrollar esta funcionalidad hay que cambiar la opción de Configurar:</w:t>
      </w:r>
    </w:p>
    <w:p w:rsidR="00337EE5" w:rsidRPr="00337EE5" w:rsidRDefault="00337EE5" w:rsidP="00337EE5">
      <w:pPr>
        <w:jc w:val="both"/>
        <w:rPr>
          <w:rFonts w:ascii="Arial" w:hAnsi="Arial" w:cs="Arial"/>
          <w:sz w:val="24"/>
        </w:rPr>
      </w:pPr>
      <w:r>
        <w:rPr>
          <w:rFonts w:ascii="Arial" w:hAnsi="Arial" w:cs="Arial"/>
          <w:sz w:val="24"/>
        </w:rPr>
        <w:lastRenderedPageBreak/>
        <w:t xml:space="preserve">- </w:t>
      </w:r>
      <w:r w:rsidRPr="00337EE5">
        <w:rPr>
          <w:rFonts w:ascii="Arial" w:hAnsi="Arial" w:cs="Arial"/>
          <w:sz w:val="24"/>
        </w:rPr>
        <w:t>En el punto 1 Nivel: agregar la opción de Multinivel</w:t>
      </w:r>
    </w:p>
    <w:p w:rsidR="00337EE5" w:rsidRPr="00337EE5" w:rsidRDefault="00337EE5" w:rsidP="00337EE5">
      <w:pPr>
        <w:jc w:val="both"/>
        <w:rPr>
          <w:rFonts w:ascii="Arial" w:hAnsi="Arial" w:cs="Arial"/>
          <w:sz w:val="24"/>
        </w:rPr>
      </w:pPr>
      <w:r w:rsidRPr="00337EE5">
        <w:rPr>
          <w:rFonts w:ascii="Arial" w:hAnsi="Arial" w:cs="Arial"/>
          <w:sz w:val="24"/>
        </w:rPr>
        <w:t xml:space="preserve">- En el punto 2 Reloj: si el juego es Multinivel y se juega con </w:t>
      </w:r>
      <w:proofErr w:type="spellStart"/>
      <w:r w:rsidRPr="00337EE5">
        <w:rPr>
          <w:rFonts w:ascii="Arial" w:hAnsi="Arial" w:cs="Arial"/>
          <w:sz w:val="24"/>
        </w:rPr>
        <w:t>Timer</w:t>
      </w:r>
      <w:proofErr w:type="spellEnd"/>
      <w:r w:rsidRPr="00337EE5">
        <w:rPr>
          <w:rFonts w:ascii="Arial" w:hAnsi="Arial" w:cs="Arial"/>
          <w:sz w:val="24"/>
        </w:rPr>
        <w:t>, hay que</w:t>
      </w:r>
    </w:p>
    <w:p w:rsidR="00337EE5" w:rsidRPr="00337EE5" w:rsidRDefault="00337EE5" w:rsidP="00337EE5">
      <w:pPr>
        <w:jc w:val="both"/>
        <w:rPr>
          <w:rFonts w:ascii="Arial" w:hAnsi="Arial" w:cs="Arial"/>
          <w:sz w:val="24"/>
        </w:rPr>
      </w:pPr>
      <w:r w:rsidRPr="00337EE5">
        <w:rPr>
          <w:rFonts w:ascii="Arial" w:hAnsi="Arial" w:cs="Arial"/>
          <w:sz w:val="24"/>
        </w:rPr>
        <w:t>solicitar el tiempo máximo (horas, minutos, segundos) que se va a dar para</w:t>
      </w:r>
    </w:p>
    <w:p w:rsidR="00337EE5" w:rsidRPr="00337EE5" w:rsidRDefault="00337EE5" w:rsidP="00337EE5">
      <w:pPr>
        <w:jc w:val="both"/>
        <w:rPr>
          <w:rFonts w:ascii="Arial" w:hAnsi="Arial" w:cs="Arial"/>
          <w:sz w:val="24"/>
        </w:rPr>
      </w:pPr>
      <w:r w:rsidRPr="00337EE5">
        <w:rPr>
          <w:rFonts w:ascii="Arial" w:hAnsi="Arial" w:cs="Arial"/>
          <w:sz w:val="24"/>
        </w:rPr>
        <w:t>completar el paso por todos los niveles. El tiempo sugerido puede ser de 3.5</w:t>
      </w:r>
    </w:p>
    <w:p w:rsidR="00337EE5" w:rsidRDefault="00337EE5" w:rsidP="00337EE5">
      <w:pPr>
        <w:jc w:val="both"/>
        <w:rPr>
          <w:rFonts w:ascii="Arial" w:hAnsi="Arial" w:cs="Arial"/>
          <w:sz w:val="24"/>
        </w:rPr>
      </w:pPr>
      <w:r w:rsidRPr="00337EE5">
        <w:rPr>
          <w:rFonts w:ascii="Arial" w:hAnsi="Arial" w:cs="Arial"/>
          <w:sz w:val="24"/>
        </w:rPr>
        <w:t>horas.</w:t>
      </w:r>
      <w:r w:rsidRPr="00337EE5">
        <w:rPr>
          <w:rFonts w:ascii="Arial" w:hAnsi="Arial" w:cs="Arial"/>
          <w:sz w:val="24"/>
        </w:rPr>
        <w:cr/>
      </w:r>
    </w:p>
    <w:p w:rsidR="00337EE5" w:rsidRPr="00337EE5" w:rsidRDefault="00337EE5" w:rsidP="00337EE5">
      <w:pPr>
        <w:jc w:val="both"/>
        <w:rPr>
          <w:rFonts w:ascii="Arial" w:hAnsi="Arial" w:cs="Arial"/>
          <w:sz w:val="24"/>
        </w:rPr>
      </w:pPr>
      <w:r w:rsidRPr="00337EE5">
        <w:rPr>
          <w:rFonts w:ascii="Arial" w:hAnsi="Arial" w:cs="Arial"/>
          <w:sz w:val="24"/>
        </w:rPr>
        <w:t>3- Posibles jugadas para una clave.</w:t>
      </w:r>
    </w:p>
    <w:p w:rsidR="00337EE5" w:rsidRPr="00337EE5" w:rsidRDefault="00337EE5" w:rsidP="00337EE5">
      <w:pPr>
        <w:jc w:val="both"/>
        <w:rPr>
          <w:rFonts w:ascii="Arial" w:hAnsi="Arial" w:cs="Arial"/>
          <w:sz w:val="24"/>
        </w:rPr>
      </w:pPr>
      <w:r w:rsidRPr="00337EE5">
        <w:rPr>
          <w:rFonts w:ascii="Arial" w:hAnsi="Arial" w:cs="Arial"/>
          <w:sz w:val="24"/>
        </w:rPr>
        <w:t>Esta funcionalidad sirve para desplegar al usuario todas las posibles combinaciones</w:t>
      </w:r>
      <w:r>
        <w:rPr>
          <w:rFonts w:ascii="Arial" w:hAnsi="Arial" w:cs="Arial"/>
          <w:sz w:val="24"/>
        </w:rPr>
        <w:t xml:space="preserve"> </w:t>
      </w:r>
      <w:r w:rsidRPr="00337EE5">
        <w:rPr>
          <w:rFonts w:ascii="Arial" w:hAnsi="Arial" w:cs="Arial"/>
          <w:sz w:val="24"/>
        </w:rPr>
        <w:t>de jugadas que existen para lograr una clave numérica, ya sea de fila o de columna.</w:t>
      </w:r>
      <w:r>
        <w:rPr>
          <w:rFonts w:ascii="Arial" w:hAnsi="Arial" w:cs="Arial"/>
          <w:sz w:val="24"/>
        </w:rPr>
        <w:t xml:space="preserve"> </w:t>
      </w:r>
      <w:r w:rsidRPr="00337EE5">
        <w:rPr>
          <w:rFonts w:ascii="Arial" w:hAnsi="Arial" w:cs="Arial"/>
          <w:sz w:val="24"/>
        </w:rPr>
        <w:t>Por ejemplo: si tenemos la clave numérica 10 con 2 casillas disponibles debemos</w:t>
      </w:r>
      <w:r>
        <w:rPr>
          <w:rFonts w:ascii="Arial" w:hAnsi="Arial" w:cs="Arial"/>
          <w:sz w:val="24"/>
        </w:rPr>
        <w:t xml:space="preserve"> </w:t>
      </w:r>
      <w:r w:rsidRPr="00337EE5">
        <w:rPr>
          <w:rFonts w:ascii="Arial" w:hAnsi="Arial" w:cs="Arial"/>
          <w:sz w:val="24"/>
        </w:rPr>
        <w:t>desplegar:</w:t>
      </w:r>
    </w:p>
    <w:p w:rsidR="00337EE5" w:rsidRPr="00337EE5" w:rsidRDefault="00337EE5" w:rsidP="00337EE5">
      <w:pPr>
        <w:jc w:val="both"/>
        <w:rPr>
          <w:rFonts w:ascii="Arial" w:hAnsi="Arial" w:cs="Arial"/>
          <w:sz w:val="24"/>
        </w:rPr>
      </w:pPr>
      <w:r w:rsidRPr="00337EE5">
        <w:rPr>
          <w:rFonts w:ascii="Arial" w:hAnsi="Arial" w:cs="Arial"/>
          <w:sz w:val="24"/>
        </w:rPr>
        <w:t>1, 9</w:t>
      </w:r>
    </w:p>
    <w:p w:rsidR="00337EE5" w:rsidRPr="00337EE5" w:rsidRDefault="00337EE5" w:rsidP="00337EE5">
      <w:pPr>
        <w:jc w:val="both"/>
        <w:rPr>
          <w:rFonts w:ascii="Arial" w:hAnsi="Arial" w:cs="Arial"/>
          <w:sz w:val="24"/>
        </w:rPr>
      </w:pPr>
      <w:r w:rsidRPr="00337EE5">
        <w:rPr>
          <w:rFonts w:ascii="Arial" w:hAnsi="Arial" w:cs="Arial"/>
          <w:sz w:val="24"/>
        </w:rPr>
        <w:t>2, 8</w:t>
      </w:r>
    </w:p>
    <w:p w:rsidR="00337EE5" w:rsidRPr="00337EE5" w:rsidRDefault="00337EE5" w:rsidP="00337EE5">
      <w:pPr>
        <w:jc w:val="both"/>
        <w:rPr>
          <w:rFonts w:ascii="Arial" w:hAnsi="Arial" w:cs="Arial"/>
          <w:sz w:val="24"/>
        </w:rPr>
      </w:pPr>
      <w:r w:rsidRPr="00337EE5">
        <w:rPr>
          <w:rFonts w:ascii="Arial" w:hAnsi="Arial" w:cs="Arial"/>
          <w:sz w:val="24"/>
        </w:rPr>
        <w:t>3, 7</w:t>
      </w:r>
    </w:p>
    <w:p w:rsidR="00337EE5" w:rsidRPr="00337EE5" w:rsidRDefault="00337EE5" w:rsidP="00337EE5">
      <w:pPr>
        <w:jc w:val="both"/>
        <w:rPr>
          <w:rFonts w:ascii="Arial" w:hAnsi="Arial" w:cs="Arial"/>
          <w:sz w:val="24"/>
        </w:rPr>
      </w:pPr>
      <w:r w:rsidRPr="00337EE5">
        <w:rPr>
          <w:rFonts w:ascii="Arial" w:hAnsi="Arial" w:cs="Arial"/>
          <w:sz w:val="24"/>
        </w:rPr>
        <w:t>4, 6</w:t>
      </w:r>
    </w:p>
    <w:p w:rsidR="00337EE5" w:rsidRPr="00337EE5" w:rsidRDefault="00337EE5" w:rsidP="00337EE5">
      <w:pPr>
        <w:jc w:val="both"/>
        <w:rPr>
          <w:rFonts w:ascii="Arial" w:hAnsi="Arial" w:cs="Arial"/>
          <w:sz w:val="24"/>
        </w:rPr>
      </w:pPr>
      <w:r w:rsidRPr="00337EE5">
        <w:rPr>
          <w:rFonts w:ascii="Arial" w:hAnsi="Arial" w:cs="Arial"/>
          <w:sz w:val="24"/>
        </w:rPr>
        <w:t>Los cálculos de las combinaciones disponibles deben ser dinámicos, es decir, se</w:t>
      </w:r>
      <w:r>
        <w:rPr>
          <w:rFonts w:ascii="Arial" w:hAnsi="Arial" w:cs="Arial"/>
          <w:sz w:val="24"/>
        </w:rPr>
        <w:t xml:space="preserve"> </w:t>
      </w:r>
      <w:r w:rsidRPr="00337EE5">
        <w:rPr>
          <w:rFonts w:ascii="Arial" w:hAnsi="Arial" w:cs="Arial"/>
          <w:sz w:val="24"/>
        </w:rPr>
        <w:t>calculan en el momento considerando la clave numérica y las casillas respectivas.</w:t>
      </w:r>
      <w:r>
        <w:rPr>
          <w:rFonts w:ascii="Arial" w:hAnsi="Arial" w:cs="Arial"/>
          <w:sz w:val="24"/>
        </w:rPr>
        <w:t xml:space="preserve"> </w:t>
      </w:r>
      <w:r w:rsidRPr="00337EE5">
        <w:rPr>
          <w:rFonts w:ascii="Arial" w:hAnsi="Arial" w:cs="Arial"/>
          <w:sz w:val="24"/>
        </w:rPr>
        <w:t>Las combinaciones disponibles que no puedan usarse porque no cumplen con las</w:t>
      </w:r>
      <w:r>
        <w:rPr>
          <w:rFonts w:ascii="Arial" w:hAnsi="Arial" w:cs="Arial"/>
          <w:sz w:val="24"/>
        </w:rPr>
        <w:t xml:space="preserve"> </w:t>
      </w:r>
      <w:r w:rsidRPr="00337EE5">
        <w:rPr>
          <w:rFonts w:ascii="Arial" w:hAnsi="Arial" w:cs="Arial"/>
          <w:sz w:val="24"/>
        </w:rPr>
        <w:t>reglas del juego (número ya está en una fila o columna) deben marcarse para que el</w:t>
      </w:r>
      <w:r>
        <w:rPr>
          <w:rFonts w:ascii="Arial" w:hAnsi="Arial" w:cs="Arial"/>
          <w:sz w:val="24"/>
        </w:rPr>
        <w:t xml:space="preserve"> </w:t>
      </w:r>
      <w:r w:rsidRPr="00337EE5">
        <w:rPr>
          <w:rFonts w:ascii="Arial" w:hAnsi="Arial" w:cs="Arial"/>
          <w:sz w:val="24"/>
        </w:rPr>
        <w:t>jugador no las pueda seleccionar.</w:t>
      </w:r>
      <w:r>
        <w:rPr>
          <w:rFonts w:ascii="Arial" w:hAnsi="Arial" w:cs="Arial"/>
          <w:sz w:val="24"/>
        </w:rPr>
        <w:t xml:space="preserve"> </w:t>
      </w:r>
      <w:r w:rsidRPr="00337EE5">
        <w:rPr>
          <w:rFonts w:ascii="Arial" w:hAnsi="Arial" w:cs="Arial"/>
          <w:sz w:val="24"/>
        </w:rPr>
        <w:t>Decida usted la interfaz de usuario para implementar esta funcionalidad.</w:t>
      </w:r>
    </w:p>
    <w:p w:rsidR="00337EE5" w:rsidRPr="00337EE5" w:rsidRDefault="00337EE5" w:rsidP="00337EE5">
      <w:pPr>
        <w:jc w:val="both"/>
        <w:rPr>
          <w:rFonts w:ascii="Arial" w:hAnsi="Arial" w:cs="Arial"/>
          <w:sz w:val="24"/>
        </w:rPr>
      </w:pPr>
      <w:r w:rsidRPr="00337EE5">
        <w:rPr>
          <w:rFonts w:ascii="Arial" w:hAnsi="Arial" w:cs="Arial"/>
          <w:sz w:val="24"/>
        </w:rPr>
        <w:t>4- Impresión de información</w:t>
      </w:r>
    </w:p>
    <w:p w:rsidR="00337EE5" w:rsidRDefault="00337EE5" w:rsidP="00337EE5">
      <w:pPr>
        <w:jc w:val="both"/>
        <w:rPr>
          <w:rFonts w:ascii="Arial" w:hAnsi="Arial" w:cs="Arial"/>
          <w:sz w:val="24"/>
        </w:rPr>
      </w:pPr>
      <w:r w:rsidRPr="00337EE5">
        <w:rPr>
          <w:rFonts w:ascii="Arial" w:hAnsi="Arial" w:cs="Arial"/>
          <w:sz w:val="24"/>
        </w:rPr>
        <w:t xml:space="preserve">A la opción del Top 10 agregar una opción para que la información de </w:t>
      </w:r>
      <w:r w:rsidRPr="00337EE5">
        <w:rPr>
          <w:rFonts w:ascii="Arial" w:hAnsi="Arial" w:cs="Arial"/>
          <w:sz w:val="24"/>
        </w:rPr>
        <w:t>estas</w:t>
      </w:r>
      <w:r>
        <w:rPr>
          <w:rFonts w:ascii="Arial" w:hAnsi="Arial" w:cs="Arial"/>
          <w:sz w:val="24"/>
        </w:rPr>
        <w:t xml:space="preserve"> </w:t>
      </w:r>
      <w:r w:rsidRPr="00337EE5">
        <w:rPr>
          <w:rFonts w:ascii="Arial" w:hAnsi="Arial" w:cs="Arial"/>
          <w:sz w:val="24"/>
        </w:rPr>
        <w:t xml:space="preserve">pueda enviarse a una impresora. Por </w:t>
      </w:r>
      <w:r w:rsidRPr="00337EE5">
        <w:rPr>
          <w:rFonts w:ascii="Arial" w:hAnsi="Arial" w:cs="Arial"/>
          <w:sz w:val="24"/>
        </w:rPr>
        <w:t>ejemplo,</w:t>
      </w:r>
      <w:r w:rsidRPr="00337EE5">
        <w:rPr>
          <w:rFonts w:ascii="Arial" w:hAnsi="Arial" w:cs="Arial"/>
          <w:sz w:val="24"/>
        </w:rPr>
        <w:t xml:space="preserve"> crear un archivo tipo PDF el cual</w:t>
      </w:r>
      <w:r>
        <w:rPr>
          <w:rFonts w:ascii="Arial" w:hAnsi="Arial" w:cs="Arial"/>
          <w:sz w:val="24"/>
        </w:rPr>
        <w:t xml:space="preserve"> </w:t>
      </w:r>
      <w:r w:rsidRPr="00337EE5">
        <w:rPr>
          <w:rFonts w:ascii="Arial" w:hAnsi="Arial" w:cs="Arial"/>
          <w:sz w:val="24"/>
        </w:rPr>
        <w:t>permite por sí mismo la función de imprimir</w:t>
      </w:r>
      <w:r>
        <w:rPr>
          <w:rFonts w:ascii="Arial" w:hAnsi="Arial" w:cs="Arial"/>
          <w:sz w:val="24"/>
        </w:rPr>
        <w:t>.</w:t>
      </w:r>
    </w:p>
    <w:p w:rsidR="00337EE5" w:rsidRDefault="00337EE5" w:rsidP="00337EE5">
      <w:pPr>
        <w:jc w:val="both"/>
        <w:rPr>
          <w:rFonts w:ascii="Arial" w:hAnsi="Arial" w:cs="Arial"/>
          <w:sz w:val="24"/>
        </w:rPr>
      </w:pPr>
    </w:p>
    <w:p w:rsidR="00337EE5" w:rsidRDefault="00337EE5" w:rsidP="00337EE5">
      <w:pPr>
        <w:jc w:val="both"/>
        <w:rPr>
          <w:rFonts w:ascii="Arial" w:hAnsi="Arial" w:cs="Arial"/>
          <w:sz w:val="24"/>
        </w:rPr>
      </w:pPr>
      <w:r>
        <w:rPr>
          <w:rFonts w:ascii="Arial" w:hAnsi="Arial" w:cs="Arial"/>
          <w:sz w:val="24"/>
        </w:rPr>
        <w:t>Temas investigados:</w:t>
      </w:r>
    </w:p>
    <w:p w:rsidR="00337EE5" w:rsidRDefault="00337EE5" w:rsidP="00337EE5">
      <w:pPr>
        <w:jc w:val="both"/>
        <w:rPr>
          <w:rFonts w:ascii="Arial" w:hAnsi="Arial" w:cs="Arial"/>
          <w:sz w:val="24"/>
        </w:rPr>
      </w:pPr>
      <w:r>
        <w:rPr>
          <w:rFonts w:ascii="Arial" w:hAnsi="Arial" w:cs="Arial"/>
          <w:sz w:val="24"/>
        </w:rPr>
        <w:t>GitHub</w:t>
      </w:r>
    </w:p>
    <w:p w:rsidR="00EC51CD" w:rsidRDefault="00337EE5" w:rsidP="00337EE5">
      <w:pPr>
        <w:jc w:val="both"/>
        <w:rPr>
          <w:rFonts w:ascii="Arial" w:hAnsi="Arial" w:cs="Arial"/>
          <w:sz w:val="24"/>
        </w:rPr>
      </w:pPr>
      <w:r>
        <w:rPr>
          <w:rFonts w:ascii="Arial" w:hAnsi="Arial" w:cs="Arial"/>
          <w:sz w:val="24"/>
        </w:rPr>
        <w:t xml:space="preserve">     </w:t>
      </w:r>
      <w:proofErr w:type="spellStart"/>
      <w:r>
        <w:rPr>
          <w:rFonts w:ascii="Arial" w:hAnsi="Arial" w:cs="Arial"/>
          <w:sz w:val="24"/>
        </w:rPr>
        <w:t>Github</w:t>
      </w:r>
      <w:proofErr w:type="spellEnd"/>
      <w:r>
        <w:rPr>
          <w:rFonts w:ascii="Arial" w:hAnsi="Arial" w:cs="Arial"/>
          <w:sz w:val="24"/>
        </w:rPr>
        <w:t xml:space="preserve"> </w:t>
      </w:r>
      <w:r w:rsidR="006E077E">
        <w:rPr>
          <w:rFonts w:ascii="Arial" w:hAnsi="Arial" w:cs="Arial"/>
          <w:sz w:val="24"/>
        </w:rPr>
        <w:t>es una plataforma para el desarrollo de software en la cual podemos guardar proyectos usando el sistema de control de versiones. El código se puede guardar de manera pública, si se quiere hacer privado, se tiene que pagar. La finalidad de esta aplicación es el continuo desarrollo de un proyecto individualmente o en equipo</w:t>
      </w:r>
      <w:r w:rsidR="000779E0">
        <w:rPr>
          <w:rFonts w:ascii="Arial" w:hAnsi="Arial" w:cs="Arial"/>
          <w:sz w:val="24"/>
        </w:rPr>
        <w:t>, además de ser ayudado por otros usuarios de la plataforma o ayudar en demás proyecto</w:t>
      </w:r>
      <w:r w:rsidR="00EC51CD">
        <w:rPr>
          <w:rFonts w:ascii="Arial" w:hAnsi="Arial" w:cs="Arial"/>
          <w:sz w:val="24"/>
        </w:rPr>
        <w:t>s.</w:t>
      </w:r>
    </w:p>
    <w:p w:rsidR="00566C28" w:rsidRDefault="00EC51CD" w:rsidP="00337EE5">
      <w:pPr>
        <w:jc w:val="both"/>
        <w:rPr>
          <w:rFonts w:ascii="Arial" w:hAnsi="Arial" w:cs="Arial"/>
          <w:sz w:val="24"/>
        </w:rPr>
      </w:pPr>
      <w:r>
        <w:rPr>
          <w:rFonts w:ascii="Arial" w:hAnsi="Arial" w:cs="Arial"/>
          <w:sz w:val="24"/>
          <w:lang w:val="en-US"/>
        </w:rPr>
        <w:lastRenderedPageBreak/>
        <w:t xml:space="preserve">     </w:t>
      </w:r>
      <w:r>
        <w:rPr>
          <w:rFonts w:ascii="Arial" w:hAnsi="Arial" w:cs="Arial"/>
          <w:sz w:val="24"/>
        </w:rPr>
        <w:t xml:space="preserve">Al ser este proyecto una continuación del </w:t>
      </w:r>
      <w:proofErr w:type="spellStart"/>
      <w:r>
        <w:rPr>
          <w:rFonts w:ascii="Arial" w:hAnsi="Arial" w:cs="Arial"/>
          <w:sz w:val="24"/>
        </w:rPr>
        <w:t>Kakuro</w:t>
      </w:r>
      <w:proofErr w:type="spellEnd"/>
      <w:r>
        <w:rPr>
          <w:rFonts w:ascii="Arial" w:hAnsi="Arial" w:cs="Arial"/>
          <w:sz w:val="24"/>
        </w:rPr>
        <w:t xml:space="preserve"> del proyecto anterior, se </w:t>
      </w:r>
      <w:r w:rsidRPr="00EC51CD">
        <w:rPr>
          <w:rFonts w:ascii="Arial" w:hAnsi="Arial" w:cs="Arial"/>
          <w:sz w:val="24"/>
        </w:rPr>
        <w:t>utilizará</w:t>
      </w:r>
      <w:r>
        <w:rPr>
          <w:rFonts w:ascii="Arial" w:hAnsi="Arial" w:cs="Arial"/>
          <w:sz w:val="24"/>
        </w:rPr>
        <w:t xml:space="preserve"> con el fin de tener un mayor control con las versiones.</w:t>
      </w:r>
    </w:p>
    <w:p w:rsidR="00EC51CD" w:rsidRDefault="00EC51CD" w:rsidP="00337EE5">
      <w:pPr>
        <w:jc w:val="both"/>
        <w:rPr>
          <w:rFonts w:ascii="Arial" w:hAnsi="Arial" w:cs="Arial"/>
          <w:sz w:val="24"/>
        </w:rPr>
      </w:pPr>
      <w:r>
        <w:rPr>
          <w:rFonts w:ascii="Arial" w:hAnsi="Arial" w:cs="Arial"/>
          <w:sz w:val="24"/>
        </w:rPr>
        <w:t>Estructuras de datos:</w:t>
      </w:r>
    </w:p>
    <w:p w:rsidR="00EC51CD" w:rsidRPr="00EC51CD" w:rsidRDefault="00EC51CD" w:rsidP="00337EE5">
      <w:pPr>
        <w:jc w:val="both"/>
        <w:rPr>
          <w:rFonts w:ascii="Arial" w:hAnsi="Arial" w:cs="Arial"/>
          <w:sz w:val="24"/>
        </w:rPr>
      </w:pPr>
      <w:r>
        <w:rPr>
          <w:rFonts w:ascii="Arial" w:hAnsi="Arial" w:cs="Arial"/>
          <w:sz w:val="24"/>
        </w:rPr>
        <w:t xml:space="preserve">     En esta actualización del proyecto anterior, únicamente se implantó una lista más llamada “</w:t>
      </w:r>
      <w:proofErr w:type="spellStart"/>
      <w:r>
        <w:rPr>
          <w:rFonts w:ascii="Arial" w:hAnsi="Arial" w:cs="Arial"/>
          <w:sz w:val="24"/>
        </w:rPr>
        <w:t>recuperar_jugadas</w:t>
      </w:r>
      <w:proofErr w:type="spellEnd"/>
      <w:r>
        <w:rPr>
          <w:rFonts w:ascii="Arial" w:hAnsi="Arial" w:cs="Arial"/>
          <w:sz w:val="24"/>
        </w:rPr>
        <w:t>”, la cual</w:t>
      </w:r>
      <w:r w:rsidR="009D23C2">
        <w:rPr>
          <w:rFonts w:ascii="Arial" w:hAnsi="Arial" w:cs="Arial"/>
          <w:sz w:val="24"/>
        </w:rPr>
        <w:t xml:space="preserve"> recibe la posición de casilla y el número que estaba en ella, para posteriormente, si se necesita, recuperar la jugada ya borrada.</w:t>
      </w:r>
    </w:p>
    <w:tbl>
      <w:tblPr>
        <w:tblStyle w:val="TableGrid"/>
        <w:tblW w:w="11430" w:type="dxa"/>
        <w:tblInd w:w="-995" w:type="dxa"/>
        <w:tblLook w:val="04A0" w:firstRow="1" w:lastRow="0" w:firstColumn="1" w:lastColumn="0" w:noHBand="0" w:noVBand="1"/>
      </w:tblPr>
      <w:tblGrid>
        <w:gridCol w:w="3780"/>
        <w:gridCol w:w="1015"/>
        <w:gridCol w:w="1311"/>
        <w:gridCol w:w="1017"/>
        <w:gridCol w:w="4307"/>
      </w:tblGrid>
      <w:tr w:rsidR="00DA0009" w:rsidTr="00566C28">
        <w:tc>
          <w:tcPr>
            <w:tcW w:w="3780" w:type="dxa"/>
          </w:tcPr>
          <w:p w:rsidR="00DA0009" w:rsidRDefault="00566C28" w:rsidP="00566C28">
            <w:pPr>
              <w:jc w:val="center"/>
              <w:rPr>
                <w:rFonts w:ascii="Arial" w:hAnsi="Arial" w:cs="Arial"/>
                <w:sz w:val="24"/>
              </w:rPr>
            </w:pPr>
            <w:r>
              <w:rPr>
                <w:rFonts w:ascii="Arial" w:hAnsi="Arial" w:cs="Arial"/>
                <w:sz w:val="24"/>
              </w:rPr>
              <w:t>Concepto</w:t>
            </w:r>
          </w:p>
        </w:tc>
        <w:tc>
          <w:tcPr>
            <w:tcW w:w="1015" w:type="dxa"/>
          </w:tcPr>
          <w:p w:rsidR="00DA0009" w:rsidRDefault="00566C28" w:rsidP="00566C28">
            <w:pPr>
              <w:jc w:val="center"/>
              <w:rPr>
                <w:rFonts w:ascii="Arial" w:hAnsi="Arial" w:cs="Arial"/>
                <w:sz w:val="24"/>
              </w:rPr>
            </w:pPr>
            <w:r>
              <w:rPr>
                <w:rFonts w:ascii="Arial" w:hAnsi="Arial" w:cs="Arial"/>
                <w:sz w:val="24"/>
              </w:rPr>
              <w:t>Puntos</w:t>
            </w:r>
          </w:p>
        </w:tc>
        <w:tc>
          <w:tcPr>
            <w:tcW w:w="1311" w:type="dxa"/>
          </w:tcPr>
          <w:p w:rsidR="00DA0009" w:rsidRDefault="00566C28" w:rsidP="00566C28">
            <w:pPr>
              <w:jc w:val="center"/>
              <w:rPr>
                <w:rFonts w:ascii="Arial" w:hAnsi="Arial" w:cs="Arial"/>
                <w:sz w:val="24"/>
              </w:rPr>
            </w:pPr>
            <w:r>
              <w:rPr>
                <w:rFonts w:ascii="Arial" w:hAnsi="Arial" w:cs="Arial"/>
                <w:sz w:val="24"/>
              </w:rPr>
              <w:t>Puntos Obtenidos</w:t>
            </w:r>
          </w:p>
        </w:tc>
        <w:tc>
          <w:tcPr>
            <w:tcW w:w="1017" w:type="dxa"/>
          </w:tcPr>
          <w:p w:rsidR="00DA0009" w:rsidRDefault="00566C28" w:rsidP="00566C28">
            <w:pPr>
              <w:jc w:val="center"/>
              <w:rPr>
                <w:rFonts w:ascii="Arial" w:hAnsi="Arial" w:cs="Arial"/>
                <w:sz w:val="24"/>
              </w:rPr>
            </w:pPr>
            <w:r>
              <w:rPr>
                <w:rFonts w:ascii="Arial" w:hAnsi="Arial" w:cs="Arial"/>
                <w:sz w:val="24"/>
              </w:rPr>
              <w:t>Avance</w:t>
            </w:r>
          </w:p>
          <w:p w:rsidR="00566C28" w:rsidRDefault="00566C28" w:rsidP="00566C28">
            <w:pPr>
              <w:jc w:val="center"/>
              <w:rPr>
                <w:rFonts w:ascii="Arial" w:hAnsi="Arial" w:cs="Arial"/>
                <w:sz w:val="24"/>
              </w:rPr>
            </w:pPr>
            <w:r>
              <w:rPr>
                <w:rFonts w:ascii="Arial" w:hAnsi="Arial" w:cs="Arial"/>
                <w:sz w:val="24"/>
              </w:rPr>
              <w:t>T/P/N</w:t>
            </w:r>
          </w:p>
        </w:tc>
        <w:tc>
          <w:tcPr>
            <w:tcW w:w="4307" w:type="dxa"/>
          </w:tcPr>
          <w:p w:rsidR="00DA0009" w:rsidRDefault="00566C28" w:rsidP="00566C28">
            <w:pPr>
              <w:jc w:val="center"/>
              <w:rPr>
                <w:rFonts w:ascii="Arial" w:hAnsi="Arial" w:cs="Arial"/>
                <w:sz w:val="24"/>
              </w:rPr>
            </w:pPr>
            <w:r>
              <w:rPr>
                <w:rFonts w:ascii="Arial" w:hAnsi="Arial" w:cs="Arial"/>
                <w:sz w:val="24"/>
              </w:rPr>
              <w:t>Análisis de resultados</w:t>
            </w: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Posibles jugadas para una clave-cálculos</w:t>
            </w:r>
          </w:p>
        </w:tc>
        <w:tc>
          <w:tcPr>
            <w:tcW w:w="1015" w:type="dxa"/>
          </w:tcPr>
          <w:p w:rsidR="00DA0009" w:rsidRDefault="00566C28" w:rsidP="00566C28">
            <w:pPr>
              <w:jc w:val="center"/>
              <w:rPr>
                <w:rFonts w:ascii="Arial" w:hAnsi="Arial" w:cs="Arial"/>
                <w:sz w:val="24"/>
              </w:rPr>
            </w:pPr>
            <w:r>
              <w:rPr>
                <w:rFonts w:ascii="Arial" w:hAnsi="Arial" w:cs="Arial"/>
                <w:sz w:val="24"/>
              </w:rPr>
              <w:t>12</w:t>
            </w:r>
          </w:p>
        </w:tc>
        <w:tc>
          <w:tcPr>
            <w:tcW w:w="1311" w:type="dxa"/>
          </w:tcPr>
          <w:p w:rsidR="00DA0009" w:rsidRDefault="00DA0009" w:rsidP="00337EE5">
            <w:pPr>
              <w:jc w:val="both"/>
              <w:rPr>
                <w:rFonts w:ascii="Arial" w:hAnsi="Arial" w:cs="Arial"/>
                <w:sz w:val="24"/>
              </w:rPr>
            </w:pPr>
          </w:p>
        </w:tc>
        <w:tc>
          <w:tcPr>
            <w:tcW w:w="1017" w:type="dxa"/>
          </w:tcPr>
          <w:p w:rsidR="00DA0009" w:rsidRDefault="00DA0009" w:rsidP="00337EE5">
            <w:pPr>
              <w:jc w:val="both"/>
              <w:rPr>
                <w:rFonts w:ascii="Arial" w:hAnsi="Arial" w:cs="Arial"/>
                <w:sz w:val="24"/>
              </w:rPr>
            </w:pP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Posibles jugadas para una clave-despliegue en la GUI</w:t>
            </w:r>
          </w:p>
        </w:tc>
        <w:tc>
          <w:tcPr>
            <w:tcW w:w="1015" w:type="dxa"/>
          </w:tcPr>
          <w:p w:rsidR="00DA0009" w:rsidRDefault="00566C28" w:rsidP="00566C28">
            <w:pPr>
              <w:jc w:val="center"/>
              <w:rPr>
                <w:rFonts w:ascii="Arial" w:hAnsi="Arial" w:cs="Arial"/>
                <w:sz w:val="24"/>
              </w:rPr>
            </w:pPr>
            <w:r>
              <w:rPr>
                <w:rFonts w:ascii="Arial" w:hAnsi="Arial" w:cs="Arial"/>
                <w:sz w:val="24"/>
              </w:rPr>
              <w:t>12</w:t>
            </w:r>
          </w:p>
        </w:tc>
        <w:tc>
          <w:tcPr>
            <w:tcW w:w="1311" w:type="dxa"/>
          </w:tcPr>
          <w:p w:rsidR="00DA0009" w:rsidRDefault="00DA0009" w:rsidP="00337EE5">
            <w:pPr>
              <w:jc w:val="both"/>
              <w:rPr>
                <w:rFonts w:ascii="Arial" w:hAnsi="Arial" w:cs="Arial"/>
                <w:sz w:val="24"/>
              </w:rPr>
            </w:pPr>
          </w:p>
        </w:tc>
        <w:tc>
          <w:tcPr>
            <w:tcW w:w="1017" w:type="dxa"/>
          </w:tcPr>
          <w:p w:rsidR="00DA0009" w:rsidRDefault="00DA0009" w:rsidP="00337EE5">
            <w:pPr>
              <w:jc w:val="both"/>
              <w:rPr>
                <w:rFonts w:ascii="Arial" w:hAnsi="Arial" w:cs="Arial"/>
                <w:sz w:val="24"/>
              </w:rPr>
            </w:pP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Deshacer jugada</w:t>
            </w:r>
          </w:p>
        </w:tc>
        <w:tc>
          <w:tcPr>
            <w:tcW w:w="1015" w:type="dxa"/>
          </w:tcPr>
          <w:p w:rsidR="00DA0009" w:rsidRDefault="00566C28" w:rsidP="00566C28">
            <w:pPr>
              <w:jc w:val="center"/>
              <w:rPr>
                <w:rFonts w:ascii="Arial" w:hAnsi="Arial" w:cs="Arial"/>
                <w:sz w:val="24"/>
              </w:rPr>
            </w:pPr>
            <w:r>
              <w:rPr>
                <w:rFonts w:ascii="Arial" w:hAnsi="Arial" w:cs="Arial"/>
                <w:sz w:val="24"/>
              </w:rPr>
              <w:t>7</w:t>
            </w:r>
          </w:p>
        </w:tc>
        <w:tc>
          <w:tcPr>
            <w:tcW w:w="1311" w:type="dxa"/>
          </w:tcPr>
          <w:p w:rsidR="00DA0009" w:rsidRDefault="00DA0009" w:rsidP="00337EE5">
            <w:pPr>
              <w:jc w:val="both"/>
              <w:rPr>
                <w:rFonts w:ascii="Arial" w:hAnsi="Arial" w:cs="Arial"/>
                <w:sz w:val="24"/>
              </w:rPr>
            </w:pPr>
          </w:p>
        </w:tc>
        <w:tc>
          <w:tcPr>
            <w:tcW w:w="1017" w:type="dxa"/>
          </w:tcPr>
          <w:p w:rsidR="00DA0009" w:rsidRDefault="00DA0009" w:rsidP="00337EE5">
            <w:pPr>
              <w:jc w:val="both"/>
              <w:rPr>
                <w:rFonts w:ascii="Arial" w:hAnsi="Arial" w:cs="Arial"/>
                <w:sz w:val="24"/>
              </w:rPr>
            </w:pP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Rehacer jugada</w:t>
            </w:r>
          </w:p>
        </w:tc>
        <w:tc>
          <w:tcPr>
            <w:tcW w:w="1015" w:type="dxa"/>
          </w:tcPr>
          <w:p w:rsidR="00DA0009" w:rsidRDefault="00566C28" w:rsidP="00566C28">
            <w:pPr>
              <w:jc w:val="center"/>
              <w:rPr>
                <w:rFonts w:ascii="Arial" w:hAnsi="Arial" w:cs="Arial"/>
                <w:sz w:val="24"/>
              </w:rPr>
            </w:pPr>
            <w:r>
              <w:rPr>
                <w:rFonts w:ascii="Arial" w:hAnsi="Arial" w:cs="Arial"/>
                <w:sz w:val="24"/>
              </w:rPr>
              <w:t>7</w:t>
            </w:r>
          </w:p>
        </w:tc>
        <w:tc>
          <w:tcPr>
            <w:tcW w:w="1311" w:type="dxa"/>
          </w:tcPr>
          <w:p w:rsidR="00DA0009" w:rsidRDefault="00DA0009" w:rsidP="00337EE5">
            <w:pPr>
              <w:jc w:val="both"/>
              <w:rPr>
                <w:rFonts w:ascii="Arial" w:hAnsi="Arial" w:cs="Arial"/>
                <w:sz w:val="24"/>
              </w:rPr>
            </w:pPr>
          </w:p>
        </w:tc>
        <w:tc>
          <w:tcPr>
            <w:tcW w:w="1017" w:type="dxa"/>
          </w:tcPr>
          <w:p w:rsidR="00DA0009" w:rsidRDefault="00DA0009" w:rsidP="00337EE5">
            <w:pPr>
              <w:jc w:val="both"/>
              <w:rPr>
                <w:rFonts w:ascii="Arial" w:hAnsi="Arial" w:cs="Arial"/>
                <w:sz w:val="24"/>
              </w:rPr>
            </w:pP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Multinivel (10 puntos por nivel)</w:t>
            </w:r>
          </w:p>
        </w:tc>
        <w:tc>
          <w:tcPr>
            <w:tcW w:w="1015" w:type="dxa"/>
          </w:tcPr>
          <w:p w:rsidR="00DA0009" w:rsidRDefault="00566C28" w:rsidP="00566C28">
            <w:pPr>
              <w:jc w:val="center"/>
              <w:rPr>
                <w:rFonts w:ascii="Arial" w:hAnsi="Arial" w:cs="Arial"/>
                <w:sz w:val="24"/>
              </w:rPr>
            </w:pPr>
            <w:r>
              <w:rPr>
                <w:rFonts w:ascii="Arial" w:hAnsi="Arial" w:cs="Arial"/>
                <w:sz w:val="24"/>
              </w:rPr>
              <w:t>30</w:t>
            </w:r>
          </w:p>
        </w:tc>
        <w:tc>
          <w:tcPr>
            <w:tcW w:w="1311" w:type="dxa"/>
          </w:tcPr>
          <w:p w:rsidR="00DA0009" w:rsidRDefault="00DA0009" w:rsidP="00337EE5">
            <w:pPr>
              <w:jc w:val="both"/>
              <w:rPr>
                <w:rFonts w:ascii="Arial" w:hAnsi="Arial" w:cs="Arial"/>
                <w:sz w:val="24"/>
              </w:rPr>
            </w:pPr>
          </w:p>
        </w:tc>
        <w:tc>
          <w:tcPr>
            <w:tcW w:w="1017" w:type="dxa"/>
          </w:tcPr>
          <w:p w:rsidR="00DA0009" w:rsidRDefault="00DA0009" w:rsidP="00337EE5">
            <w:pPr>
              <w:jc w:val="both"/>
              <w:rPr>
                <w:rFonts w:ascii="Arial" w:hAnsi="Arial" w:cs="Arial"/>
                <w:sz w:val="24"/>
              </w:rPr>
            </w:pP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Impresión top 10</w:t>
            </w:r>
          </w:p>
        </w:tc>
        <w:tc>
          <w:tcPr>
            <w:tcW w:w="1015" w:type="dxa"/>
          </w:tcPr>
          <w:p w:rsidR="00DA0009" w:rsidRDefault="00566C28" w:rsidP="00566C28">
            <w:pPr>
              <w:jc w:val="center"/>
              <w:rPr>
                <w:rFonts w:ascii="Arial" w:hAnsi="Arial" w:cs="Arial"/>
                <w:sz w:val="24"/>
              </w:rPr>
            </w:pPr>
            <w:r>
              <w:rPr>
                <w:rFonts w:ascii="Arial" w:hAnsi="Arial" w:cs="Arial"/>
                <w:sz w:val="24"/>
              </w:rPr>
              <w:t>10</w:t>
            </w:r>
          </w:p>
        </w:tc>
        <w:tc>
          <w:tcPr>
            <w:tcW w:w="1311" w:type="dxa"/>
          </w:tcPr>
          <w:p w:rsidR="00DA0009" w:rsidRDefault="00DA0009" w:rsidP="00337EE5">
            <w:pPr>
              <w:jc w:val="both"/>
              <w:rPr>
                <w:rFonts w:ascii="Arial" w:hAnsi="Arial" w:cs="Arial"/>
                <w:sz w:val="24"/>
              </w:rPr>
            </w:pPr>
          </w:p>
        </w:tc>
        <w:tc>
          <w:tcPr>
            <w:tcW w:w="1017" w:type="dxa"/>
          </w:tcPr>
          <w:p w:rsidR="00DA0009" w:rsidRDefault="00DA0009" w:rsidP="00337EE5">
            <w:pPr>
              <w:jc w:val="both"/>
              <w:rPr>
                <w:rFonts w:ascii="Arial" w:hAnsi="Arial" w:cs="Arial"/>
                <w:sz w:val="24"/>
              </w:rPr>
            </w:pP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Uso de software de control de versiones</w:t>
            </w:r>
          </w:p>
        </w:tc>
        <w:tc>
          <w:tcPr>
            <w:tcW w:w="1015" w:type="dxa"/>
          </w:tcPr>
          <w:p w:rsidR="00DA0009" w:rsidRDefault="00566C28" w:rsidP="00566C28">
            <w:pPr>
              <w:jc w:val="center"/>
              <w:rPr>
                <w:rFonts w:ascii="Arial" w:hAnsi="Arial" w:cs="Arial"/>
                <w:sz w:val="24"/>
              </w:rPr>
            </w:pPr>
            <w:r>
              <w:rPr>
                <w:rFonts w:ascii="Arial" w:hAnsi="Arial" w:cs="Arial"/>
                <w:sz w:val="24"/>
              </w:rPr>
              <w:t>15</w:t>
            </w:r>
          </w:p>
        </w:tc>
        <w:tc>
          <w:tcPr>
            <w:tcW w:w="1311" w:type="dxa"/>
          </w:tcPr>
          <w:p w:rsidR="00DA0009" w:rsidRDefault="00DA0009" w:rsidP="00337EE5">
            <w:pPr>
              <w:jc w:val="both"/>
              <w:rPr>
                <w:rFonts w:ascii="Arial" w:hAnsi="Arial" w:cs="Arial"/>
                <w:sz w:val="24"/>
              </w:rPr>
            </w:pPr>
          </w:p>
        </w:tc>
        <w:tc>
          <w:tcPr>
            <w:tcW w:w="1017" w:type="dxa"/>
          </w:tcPr>
          <w:p w:rsidR="00DA0009" w:rsidRDefault="00DA0009" w:rsidP="00337EE5">
            <w:pPr>
              <w:jc w:val="both"/>
              <w:rPr>
                <w:rFonts w:ascii="Arial" w:hAnsi="Arial" w:cs="Arial"/>
                <w:sz w:val="24"/>
              </w:rPr>
            </w:pPr>
          </w:p>
        </w:tc>
        <w:tc>
          <w:tcPr>
            <w:tcW w:w="4307" w:type="dxa"/>
          </w:tcPr>
          <w:p w:rsidR="00DA0009" w:rsidRDefault="00DA0009" w:rsidP="00337EE5">
            <w:pPr>
              <w:jc w:val="both"/>
              <w:rPr>
                <w:rFonts w:ascii="Arial" w:hAnsi="Arial" w:cs="Arial"/>
                <w:sz w:val="24"/>
              </w:rPr>
            </w:pPr>
          </w:p>
        </w:tc>
      </w:tr>
      <w:tr w:rsidR="00566C28" w:rsidTr="00566C28">
        <w:tc>
          <w:tcPr>
            <w:tcW w:w="3780" w:type="dxa"/>
          </w:tcPr>
          <w:p w:rsidR="00566C28" w:rsidRDefault="00566C28" w:rsidP="00337EE5">
            <w:pPr>
              <w:jc w:val="both"/>
              <w:rPr>
                <w:rFonts w:ascii="Arial" w:hAnsi="Arial" w:cs="Arial"/>
                <w:sz w:val="24"/>
              </w:rPr>
            </w:pPr>
            <w:r>
              <w:rPr>
                <w:rFonts w:ascii="Arial" w:hAnsi="Arial" w:cs="Arial"/>
                <w:sz w:val="24"/>
              </w:rPr>
              <w:t>Opción configurar</w:t>
            </w:r>
          </w:p>
        </w:tc>
        <w:tc>
          <w:tcPr>
            <w:tcW w:w="1015" w:type="dxa"/>
          </w:tcPr>
          <w:p w:rsidR="00566C28" w:rsidRDefault="00566C28" w:rsidP="00566C28">
            <w:pPr>
              <w:jc w:val="center"/>
              <w:rPr>
                <w:rFonts w:ascii="Arial" w:hAnsi="Arial" w:cs="Arial"/>
                <w:sz w:val="24"/>
              </w:rPr>
            </w:pPr>
            <w:r>
              <w:rPr>
                <w:rFonts w:ascii="Arial" w:hAnsi="Arial" w:cs="Arial"/>
                <w:sz w:val="24"/>
              </w:rPr>
              <w:t>2</w:t>
            </w:r>
          </w:p>
        </w:tc>
        <w:tc>
          <w:tcPr>
            <w:tcW w:w="1311" w:type="dxa"/>
          </w:tcPr>
          <w:p w:rsidR="00566C28" w:rsidRDefault="00566C28" w:rsidP="00337EE5">
            <w:pPr>
              <w:jc w:val="both"/>
              <w:rPr>
                <w:rFonts w:ascii="Arial" w:hAnsi="Arial" w:cs="Arial"/>
                <w:sz w:val="24"/>
              </w:rPr>
            </w:pPr>
          </w:p>
        </w:tc>
        <w:tc>
          <w:tcPr>
            <w:tcW w:w="1017" w:type="dxa"/>
          </w:tcPr>
          <w:p w:rsidR="00566C28" w:rsidRDefault="00566C28" w:rsidP="00337EE5">
            <w:pPr>
              <w:jc w:val="both"/>
              <w:rPr>
                <w:rFonts w:ascii="Arial" w:hAnsi="Arial" w:cs="Arial"/>
                <w:sz w:val="24"/>
              </w:rPr>
            </w:pPr>
          </w:p>
        </w:tc>
        <w:tc>
          <w:tcPr>
            <w:tcW w:w="4307" w:type="dxa"/>
          </w:tcPr>
          <w:p w:rsidR="00566C28" w:rsidRDefault="00566C28" w:rsidP="00337EE5">
            <w:pPr>
              <w:jc w:val="both"/>
              <w:rPr>
                <w:rFonts w:ascii="Arial" w:hAnsi="Arial" w:cs="Arial"/>
                <w:sz w:val="24"/>
              </w:rPr>
            </w:pPr>
          </w:p>
        </w:tc>
      </w:tr>
      <w:tr w:rsidR="00566C28" w:rsidTr="00566C28">
        <w:tc>
          <w:tcPr>
            <w:tcW w:w="3780" w:type="dxa"/>
          </w:tcPr>
          <w:p w:rsidR="00566C28" w:rsidRDefault="00566C28" w:rsidP="00337EE5">
            <w:pPr>
              <w:jc w:val="both"/>
              <w:rPr>
                <w:rFonts w:ascii="Arial" w:hAnsi="Arial" w:cs="Arial"/>
                <w:sz w:val="24"/>
              </w:rPr>
            </w:pPr>
            <w:r>
              <w:rPr>
                <w:rFonts w:ascii="Arial" w:hAnsi="Arial" w:cs="Arial"/>
                <w:sz w:val="24"/>
              </w:rPr>
              <w:t xml:space="preserve">Ayuda </w:t>
            </w:r>
          </w:p>
        </w:tc>
        <w:tc>
          <w:tcPr>
            <w:tcW w:w="1015" w:type="dxa"/>
          </w:tcPr>
          <w:p w:rsidR="00566C28" w:rsidRDefault="00566C28" w:rsidP="00566C28">
            <w:pPr>
              <w:jc w:val="center"/>
              <w:rPr>
                <w:rFonts w:ascii="Arial" w:hAnsi="Arial" w:cs="Arial"/>
                <w:sz w:val="24"/>
              </w:rPr>
            </w:pPr>
            <w:r>
              <w:rPr>
                <w:rFonts w:ascii="Arial" w:hAnsi="Arial" w:cs="Arial"/>
                <w:sz w:val="24"/>
              </w:rPr>
              <w:t>5</w:t>
            </w:r>
          </w:p>
        </w:tc>
        <w:tc>
          <w:tcPr>
            <w:tcW w:w="1311" w:type="dxa"/>
          </w:tcPr>
          <w:p w:rsidR="00566C28" w:rsidRDefault="00566C28" w:rsidP="00337EE5">
            <w:pPr>
              <w:jc w:val="both"/>
              <w:rPr>
                <w:rFonts w:ascii="Arial" w:hAnsi="Arial" w:cs="Arial"/>
                <w:sz w:val="24"/>
              </w:rPr>
            </w:pPr>
          </w:p>
        </w:tc>
        <w:tc>
          <w:tcPr>
            <w:tcW w:w="1017" w:type="dxa"/>
          </w:tcPr>
          <w:p w:rsidR="00566C28" w:rsidRDefault="00566C28" w:rsidP="00337EE5">
            <w:pPr>
              <w:jc w:val="both"/>
              <w:rPr>
                <w:rFonts w:ascii="Arial" w:hAnsi="Arial" w:cs="Arial"/>
                <w:sz w:val="24"/>
              </w:rPr>
            </w:pPr>
          </w:p>
        </w:tc>
        <w:tc>
          <w:tcPr>
            <w:tcW w:w="4307" w:type="dxa"/>
          </w:tcPr>
          <w:p w:rsidR="00566C28" w:rsidRDefault="00566C28" w:rsidP="00337EE5">
            <w:pPr>
              <w:jc w:val="both"/>
              <w:rPr>
                <w:rFonts w:ascii="Arial" w:hAnsi="Arial" w:cs="Arial"/>
                <w:sz w:val="24"/>
              </w:rPr>
            </w:pPr>
          </w:p>
        </w:tc>
      </w:tr>
      <w:tr w:rsidR="00566C28" w:rsidTr="00566C28">
        <w:tc>
          <w:tcPr>
            <w:tcW w:w="3780" w:type="dxa"/>
          </w:tcPr>
          <w:p w:rsidR="00566C28" w:rsidRPr="00566C28" w:rsidRDefault="00566C28" w:rsidP="00337EE5">
            <w:pPr>
              <w:jc w:val="both"/>
              <w:rPr>
                <w:rFonts w:ascii="Arial" w:hAnsi="Arial" w:cs="Arial"/>
                <w:sz w:val="24"/>
              </w:rPr>
            </w:pPr>
            <w:r>
              <w:rPr>
                <w:rFonts w:ascii="Arial" w:hAnsi="Arial" w:cs="Arial"/>
                <w:b/>
                <w:sz w:val="24"/>
              </w:rPr>
              <w:t>TOTAL</w:t>
            </w:r>
          </w:p>
        </w:tc>
        <w:tc>
          <w:tcPr>
            <w:tcW w:w="1015" w:type="dxa"/>
          </w:tcPr>
          <w:p w:rsidR="00566C28" w:rsidRPr="00566C28" w:rsidRDefault="00566C28" w:rsidP="00566C28">
            <w:pPr>
              <w:jc w:val="center"/>
              <w:rPr>
                <w:rFonts w:ascii="Arial" w:hAnsi="Arial" w:cs="Arial"/>
                <w:sz w:val="24"/>
              </w:rPr>
            </w:pPr>
            <w:r>
              <w:rPr>
                <w:rFonts w:ascii="Arial" w:hAnsi="Arial" w:cs="Arial"/>
                <w:b/>
                <w:sz w:val="24"/>
              </w:rPr>
              <w:t>100</w:t>
            </w:r>
            <w:bookmarkStart w:id="0" w:name="_GoBack"/>
            <w:bookmarkEnd w:id="0"/>
          </w:p>
        </w:tc>
        <w:tc>
          <w:tcPr>
            <w:tcW w:w="1311" w:type="dxa"/>
          </w:tcPr>
          <w:p w:rsidR="00566C28" w:rsidRDefault="00566C28" w:rsidP="00337EE5">
            <w:pPr>
              <w:jc w:val="both"/>
              <w:rPr>
                <w:rFonts w:ascii="Arial" w:hAnsi="Arial" w:cs="Arial"/>
                <w:sz w:val="24"/>
              </w:rPr>
            </w:pPr>
          </w:p>
        </w:tc>
        <w:tc>
          <w:tcPr>
            <w:tcW w:w="1017" w:type="dxa"/>
          </w:tcPr>
          <w:p w:rsidR="00566C28" w:rsidRDefault="00566C28" w:rsidP="00337EE5">
            <w:pPr>
              <w:jc w:val="both"/>
              <w:rPr>
                <w:rFonts w:ascii="Arial" w:hAnsi="Arial" w:cs="Arial"/>
                <w:sz w:val="24"/>
              </w:rPr>
            </w:pPr>
          </w:p>
        </w:tc>
        <w:tc>
          <w:tcPr>
            <w:tcW w:w="4307" w:type="dxa"/>
          </w:tcPr>
          <w:p w:rsidR="00566C28" w:rsidRDefault="00566C28" w:rsidP="00337EE5">
            <w:pPr>
              <w:jc w:val="both"/>
              <w:rPr>
                <w:rFonts w:ascii="Arial" w:hAnsi="Arial" w:cs="Arial"/>
                <w:sz w:val="24"/>
              </w:rPr>
            </w:pPr>
          </w:p>
        </w:tc>
      </w:tr>
    </w:tbl>
    <w:p w:rsidR="00337EE5" w:rsidRPr="00337EE5" w:rsidRDefault="00337EE5" w:rsidP="00337EE5">
      <w:pPr>
        <w:jc w:val="both"/>
        <w:rPr>
          <w:rFonts w:ascii="Arial" w:hAnsi="Arial" w:cs="Arial"/>
          <w:sz w:val="24"/>
        </w:rPr>
      </w:pPr>
    </w:p>
    <w:p w:rsidR="00337EE5" w:rsidRPr="00337EE5" w:rsidRDefault="00337EE5" w:rsidP="00337EE5">
      <w:pPr>
        <w:jc w:val="both"/>
        <w:rPr>
          <w:rFonts w:ascii="Arial" w:hAnsi="Arial" w:cs="Arial"/>
          <w:sz w:val="24"/>
        </w:rPr>
      </w:pPr>
    </w:p>
    <w:p w:rsidR="00337EE5" w:rsidRPr="00337EE5" w:rsidRDefault="00337EE5" w:rsidP="00337EE5">
      <w:pPr>
        <w:jc w:val="both"/>
        <w:rPr>
          <w:rFonts w:ascii="Arial" w:hAnsi="Arial" w:cs="Arial"/>
          <w:sz w:val="24"/>
        </w:rPr>
      </w:pPr>
    </w:p>
    <w:p w:rsidR="00337EE5" w:rsidRPr="00337EE5" w:rsidRDefault="00337EE5" w:rsidP="00337EE5">
      <w:pPr>
        <w:jc w:val="both"/>
        <w:rPr>
          <w:rFonts w:ascii="Arial" w:hAnsi="Arial" w:cs="Arial"/>
          <w:sz w:val="24"/>
        </w:rPr>
      </w:pPr>
    </w:p>
    <w:p w:rsidR="0028050C" w:rsidRPr="00337EE5" w:rsidRDefault="0028050C" w:rsidP="00337EE5">
      <w:pPr>
        <w:jc w:val="both"/>
      </w:pPr>
    </w:p>
    <w:sectPr w:rsidR="0028050C" w:rsidRPr="00337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A68ED"/>
    <w:multiLevelType w:val="hybridMultilevel"/>
    <w:tmpl w:val="5FFCBB04"/>
    <w:lvl w:ilvl="0" w:tplc="C9623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E5"/>
    <w:rsid w:val="000779E0"/>
    <w:rsid w:val="0028050C"/>
    <w:rsid w:val="00337EE5"/>
    <w:rsid w:val="00566C28"/>
    <w:rsid w:val="006E077E"/>
    <w:rsid w:val="009D23C2"/>
    <w:rsid w:val="00DA0009"/>
    <w:rsid w:val="00EC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25DF"/>
  <w15:chartTrackingRefBased/>
  <w15:docId w15:val="{8585D19F-9BCF-4538-A3DF-30EE6B24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EE5"/>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EE5"/>
    <w:pPr>
      <w:ind w:left="720"/>
      <w:contextualSpacing/>
    </w:pPr>
  </w:style>
  <w:style w:type="table" w:styleId="TableGrid">
    <w:name w:val="Table Grid"/>
    <w:basedOn w:val="TableNormal"/>
    <w:uiPriority w:val="39"/>
    <w:rsid w:val="00DA0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4</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ZAMORA JIMENEZ SEBASTIAN</dc:creator>
  <cp:keywords/>
  <dc:description/>
  <cp:lastModifiedBy>ZAMORA JIMENEZ SEBASTIAN</cp:lastModifiedBy>
  <cp:revision>1</cp:revision>
  <dcterms:created xsi:type="dcterms:W3CDTF">2018-05-23T00:35:00Z</dcterms:created>
  <dcterms:modified xsi:type="dcterms:W3CDTF">2018-05-23T07:25:00Z</dcterms:modified>
</cp:coreProperties>
</file>