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Sebastián Ignacio Barrios Varas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21.419.468-6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Valparaíso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Gabriel Francisco Tello Fernández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19.787.927-0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Valparaíso</w:t>
            </w:r>
            <w:r w:rsidDel="00000000" w:rsidR="00000000" w:rsidRPr="00000000">
              <w:rPr>
                <w:rtl w:val="0"/>
              </w:rPr>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0">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2">
            <w:pPr>
              <w:rPr>
                <w:b w:val="1"/>
                <w:bCs w:val="1"/>
              </w:rPr>
            </w:pPr>
            <w:r w:rsidDel="00000000" w:rsidR="00000000" w:rsidRPr="00000000">
              <w:rPr>
                <w:i w:val="1"/>
                <w:iCs w:val="1"/>
                <w:color w:val="548dd4"/>
                <w:sz w:val="20"/>
                <w:szCs w:val="20"/>
                <w:rtl w:val="0"/>
              </w:rPr>
              <w:t xml:space="preserve">Digitalización y gestión financiera inteligente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4">
            <w:pPr>
              <w:rPr>
                <w:b w:val="1"/>
                <w:bCs w:val="1"/>
              </w:rPr>
            </w:pPr>
            <w:r w:rsidDel="00000000" w:rsidR="00000000" w:rsidRPr="00000000">
              <w:rPr>
                <w:i w:val="1"/>
                <w:iCs w:val="1"/>
                <w:color w:val="548dd4"/>
                <w:sz w:val="20"/>
                <w:szCs w:val="20"/>
                <w:rtl w:val="0"/>
              </w:rPr>
              <w:t xml:space="preserve">Tecnologías de la información, gestión de base de datos e inteligencia de negocios.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numPr>
                <w:ilvl w:val="0"/>
                <w:numId w:val="4"/>
              </w:numPr>
              <w:spacing w:after="0" w:afterAutospacing="0"/>
              <w:ind w:left="720" w:hanging="360"/>
              <w:rPr>
                <w:b w:val="1"/>
                <w:bCs w:val="1"/>
                <w:u w:val="none"/>
              </w:rPr>
            </w:pPr>
            <w:r w:rsidDel="00000000" w:rsidR="00000000" w:rsidRPr="00000000">
              <w:rPr>
                <w:i w:val="1"/>
                <w:iCs w:val="1"/>
                <w:color w:val="548dd4"/>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8">
            <w:pPr>
              <w:numPr>
                <w:ilvl w:val="0"/>
                <w:numId w:val="4"/>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9">
            <w:pPr>
              <w:numPr>
                <w:ilvl w:val="0"/>
                <w:numId w:val="4"/>
              </w:numPr>
              <w:ind w:left="720" w:hanging="360"/>
              <w:rPr>
                <w:i w:val="1"/>
                <w:iCs w:val="1"/>
                <w:color w:val="548dd4"/>
                <w:sz w:val="20"/>
                <w:szCs w:val="20"/>
                <w:u w:val="none"/>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jc w:val="both"/>
              <w:rPr>
                <w:i w:val="1"/>
                <w:iCs w:val="1"/>
                <w:color w:val="548dd4"/>
                <w:sz w:val="20"/>
                <w:szCs w:val="20"/>
              </w:rPr>
            </w:pPr>
            <w:r w:rsidDel="00000000" w:rsidR="00000000" w:rsidRPr="00000000">
              <w:rPr>
                <w:i w:val="1"/>
                <w:iCs w:val="1"/>
                <w:color w:val="548dd4"/>
                <w:sz w:val="20"/>
                <w:szCs w:val="20"/>
                <w:rtl w:val="0"/>
              </w:rPr>
              <w:t xml:space="preserve">Zoron es una empresa de ingeniería que desarrolla actividades relacionadas con áreas como gestión ambiental , mecánica  de suelos y resiliencia climática.</w:t>
            </w:r>
          </w:p>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Actualmente se encuentra en etapa de crecimiento y modernización, en la cual existe la necesidad de fortalecer la gestión tecnológica de sus procesos internos.</w:t>
            </w:r>
          </w:p>
          <w:p w:rsidR="00000000" w:rsidDel="00000000" w:rsidP="00000000" w:rsidRDefault="00000000" w:rsidRPr="00000000" w14:paraId="00000032">
            <w:pPr>
              <w:jc w:val="both"/>
              <w:rPr>
                <w:i w:val="1"/>
                <w:iCs w:val="1"/>
                <w:color w:val="548dd4"/>
                <w:sz w:val="20"/>
                <w:szCs w:val="20"/>
              </w:rPr>
            </w:pPr>
            <w:r w:rsidDel="00000000" w:rsidR="00000000" w:rsidRPr="00000000">
              <w:rPr>
                <w:i w:val="1"/>
                <w:iCs w:val="1"/>
                <w:color w:val="548dd4"/>
                <w:sz w:val="20"/>
                <w:szCs w:val="20"/>
                <w:rtl w:val="0"/>
              </w:rPr>
              <w:t xml:space="preserve">La empresa utiliza actualmente distintas herramientas para gestionar su información y procesos incluyendo Excel, Microsoft, SharePoint, Google Drive y otros sistemas específicos. Esta situación genera oportunidad para analizar la forma en la que se administra la información y determinar qué procesos pueden ser digitalizados, automatizados o mejorados mediante soluciones informáticas.</w:t>
            </w:r>
          </w:p>
          <w:p w:rsidR="00000000" w:rsidDel="00000000" w:rsidP="00000000" w:rsidRDefault="00000000" w:rsidRPr="00000000" w14:paraId="00000033">
            <w:pPr>
              <w:jc w:val="both"/>
              <w:rPr>
                <w:i w:val="1"/>
                <w:iCs w:val="1"/>
                <w:color w:val="548dd4"/>
                <w:sz w:val="20"/>
                <w:szCs w:val="20"/>
              </w:rPr>
            </w:pPr>
            <w:r w:rsidDel="00000000" w:rsidR="00000000" w:rsidRPr="00000000">
              <w:rPr>
                <w:i w:val="1"/>
                <w:iCs w:val="1"/>
                <w:color w:val="548dd4"/>
                <w:sz w:val="20"/>
                <w:szCs w:val="20"/>
                <w:rtl w:val="0"/>
              </w:rPr>
              <w:t xml:space="preserve">El proyecto busca abordar esta situación mediante un diagnóstico de los procesos y sistemas utilizados por la empresa, comenzando por áreas prioritarias como Finanzas. A partir de los resultados obtenidos se podrán diseñar soluciones destinadas a mejorar la disponibilidad y organización de la información, reducir tareas manuales y facilitar la toma de decisiones.</w:t>
            </w:r>
          </w:p>
          <w:p w:rsidR="00000000" w:rsidDel="00000000" w:rsidP="00000000" w:rsidRDefault="00000000" w:rsidRPr="00000000" w14:paraId="00000034">
            <w:pPr>
              <w:jc w:val="both"/>
              <w:rPr>
                <w:i w:val="1"/>
                <w:iCs w:val="1"/>
                <w:color w:val="548dd4"/>
                <w:sz w:val="20"/>
                <w:szCs w:val="20"/>
              </w:rPr>
            </w:pPr>
            <w:r w:rsidDel="00000000" w:rsidR="00000000" w:rsidRPr="00000000">
              <w:rPr>
                <w:i w:val="1"/>
                <w:iCs w:val="1"/>
                <w:color w:val="548dd4"/>
                <w:sz w:val="20"/>
                <w:szCs w:val="20"/>
                <w:rtl w:val="0"/>
              </w:rPr>
              <w:t xml:space="preserve">La relevancia del proyecto para el área de informática está en la aplicación de conocimientos relacionados con el  análisis de procesos, gestión de información, bases de datos, inteligencia de negocios, automatización e implementación de soluciones tecnológicas en un contexto empresarial real.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El objetivo es apoyar el proceso de modernización tecnológica. Se </w:t>
            </w:r>
            <w:r w:rsidDel="00000000" w:rsidR="00000000" w:rsidRPr="00000000">
              <w:rPr>
                <w:i w:val="1"/>
                <w:iCs w:val="1"/>
                <w:color w:val="548dd4"/>
                <w:sz w:val="20"/>
                <w:szCs w:val="20"/>
                <w:rtl w:val="0"/>
              </w:rPr>
              <w:t xml:space="preserve">diagnosticarán</w:t>
            </w:r>
            <w:r w:rsidDel="00000000" w:rsidR="00000000" w:rsidRPr="00000000">
              <w:rPr>
                <w:i w:val="1"/>
                <w:iCs w:val="1"/>
                <w:color w:val="548dd4"/>
                <w:sz w:val="20"/>
                <w:szCs w:val="20"/>
                <w:rtl w:val="0"/>
              </w:rPr>
              <w:t xml:space="preserve"> los flujos de trabajo para implementar soluciones centradas en digitalizar las finanzas. Se diseñarán modelos de datos centralizados con SQL y BigQuery, </w:t>
            </w:r>
            <w:r w:rsidDel="00000000" w:rsidR="00000000" w:rsidRPr="00000000">
              <w:rPr>
                <w:i w:val="1"/>
                <w:iCs w:val="1"/>
                <w:color w:val="548dd4"/>
                <w:sz w:val="20"/>
                <w:szCs w:val="20"/>
                <w:rtl w:val="0"/>
              </w:rPr>
              <w:t xml:space="preserve">integrándolos</w:t>
            </w:r>
            <w:r w:rsidDel="00000000" w:rsidR="00000000" w:rsidRPr="00000000">
              <w:rPr>
                <w:i w:val="1"/>
                <w:iCs w:val="1"/>
                <w:color w:val="548dd4"/>
                <w:sz w:val="20"/>
                <w:szCs w:val="20"/>
                <w:rtl w:val="0"/>
              </w:rPr>
              <w:t xml:space="preserve"> con Power BI para generar reportes dinámicos de ingresos y gastos.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8">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Está alineado con las competencias de egreso al exigir la construcción de modelos de datos desde cero, gestionar de forma íntegra un proyecto informático ofreciendo alternativas eficientes y viables, y sistematizar procesos contables mediante software para soporte estratégico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El proyecto se relaciona con mis intereses profesionales principalmente en las áreas de Business Intelligence, análisis de datos, gestión de procesos y gestión de proyectos informáticos.</w:t>
            </w:r>
          </w:p>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El proyecto permitirá desarrollar experiencia práctica en estas áreas, además de fortalecer competencias relacionadas con el levantamiento de requerimientos, comunicación con usuarios, análisis de procesos, diseño de soluciones e implementación de herramientas tecnológicas.</w:t>
            </w:r>
          </w:p>
        </w:tc>
      </w:tr>
      <w:tr>
        <w:trPr>
          <w:cantSplit w:val="0"/>
          <w:trHeight w:val="132"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El desarrollo del proyecto es factible debido a que la empresa ha manifestado su disposición para otorgar el acceso a la información, plataformas y procesos necesarios para realizar el diagnóstico y desarrollar las soluciones definidas durante el proyecto.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Uno de los factores que facilitará el desarrollo se encuentra en la disponibilidad de los responsables de las distintas áreas para explicar sus procesos y necesidades, además del interés de la empresa por avanzar en su transformación digital.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Como posibles dificultades se considera la falta de personal especializado en informática dentro de la empresa, la disponibilidad y calidad de los datos existentes y la necesidad de aprender o evaluar herramientas que actualmente no son utilizadas por la organización. </w:t>
            </w:r>
            <w:r w:rsidDel="00000000" w:rsidR="00000000" w:rsidRPr="00000000">
              <w:rPr>
                <w:rtl w:val="0"/>
              </w:rPr>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Diseñar e implementar un sistema de inteligencia de negocios y modernización en ZORON E.I.R.L. para digitalizar el área de finanzas, optimizando la organización de la información y facilitando la toma de decisiones estratégicas.</w:t>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numPr>
                <w:ilvl w:val="0"/>
                <w:numId w:val="3"/>
              </w:numPr>
              <w:spacing w:after="0" w:afterAutospacing="0"/>
              <w:ind w:left="720" w:hanging="360"/>
              <w:jc w:val="both"/>
              <w:rPr>
                <w:rFonts w:ascii="Calibri" w:cs="Calibri" w:eastAsia="Calibri" w:hAnsi="Calibri"/>
                <w:i w:val="1"/>
                <w:iCs w:val="1"/>
                <w:color w:val="548dd4"/>
                <w:sz w:val="20"/>
                <w:szCs w:val="20"/>
                <w:u w:val="none"/>
              </w:rPr>
            </w:pPr>
            <w:r w:rsidDel="00000000" w:rsidR="00000000" w:rsidRPr="00000000">
              <w:rPr>
                <w:i w:val="1"/>
                <w:iCs w:val="1"/>
                <w:color w:val="548dd4"/>
                <w:sz w:val="20"/>
                <w:szCs w:val="20"/>
                <w:rtl w:val="0"/>
              </w:rPr>
              <w:t xml:space="preserve">Analizar el funcionamiento de las distintas áreas de las empresa para proponer mejoras orientadas a la automatización de procesos.</w:t>
            </w:r>
          </w:p>
          <w:p w:rsidR="00000000" w:rsidDel="00000000" w:rsidP="00000000" w:rsidRDefault="00000000" w:rsidRPr="00000000" w14:paraId="00000049">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y construir modelos de datos relacionales utilizando SQL y BigQuery para integrar los registros de ingresos, gastos y recursos.</w:t>
            </w:r>
          </w:p>
          <w:p w:rsidR="00000000" w:rsidDel="00000000" w:rsidP="00000000" w:rsidRDefault="00000000" w:rsidRPr="00000000" w14:paraId="0000004A">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Desarrollar e implementar dashboards interactivos en Power BI que permitan a la gerencia visualizar métricas financieras.</w:t>
            </w:r>
          </w:p>
          <w:p w:rsidR="00000000" w:rsidDel="00000000" w:rsidP="00000000" w:rsidRDefault="00000000" w:rsidRPr="00000000" w14:paraId="0000004B">
            <w:pPr>
              <w:numPr>
                <w:ilvl w:val="0"/>
                <w:numId w:val="3"/>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Brindar soporte y orientación al equipo empresarial para asegurar la correcta adopción de las nuevas tecnologías.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2">
            <w:pPr>
              <w:jc w:val="both"/>
              <w:rPr>
                <w:i w:val="1"/>
                <w:iCs w:val="1"/>
                <w:color w:val="548dd4"/>
                <w:sz w:val="20"/>
                <w:szCs w:val="20"/>
              </w:rPr>
            </w:pPr>
            <w:r w:rsidDel="00000000" w:rsidR="00000000" w:rsidRPr="00000000">
              <w:rPr>
                <w:i w:val="1"/>
                <w:iCs w:val="1"/>
                <w:color w:val="548dd4"/>
                <w:sz w:val="20"/>
                <w:szCs w:val="20"/>
                <w:rtl w:val="0"/>
              </w:rPr>
              <w:t xml:space="preserve">El proyecto se abordará bajo una metodología de Business Intelligence tradicional combinada con ciclos de desarrollo ágil para asegurar la adaptación a los requerimientos de la empresa. </w:t>
            </w:r>
          </w:p>
          <w:p w:rsidR="00000000" w:rsidDel="00000000" w:rsidP="00000000" w:rsidRDefault="00000000" w:rsidRPr="00000000" w14:paraId="00000053">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Fase 1 -  Diagnóstico y Requisitos: Comprensión del funcionamiento actual de la empresa. Se levantarán los procesos actuales de finanzas y se definirán los indicadores clave de rendimiento (KPI´s)</w:t>
            </w:r>
          </w:p>
          <w:p w:rsidR="00000000" w:rsidDel="00000000" w:rsidP="00000000" w:rsidRDefault="00000000" w:rsidRPr="00000000" w14:paraId="00000054">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Fase 2 - Diseño y Modelado de Datos: Se diseñarán las estructuras de almacenamiento, construyendo las bases de datos en SQL y conectándose a entornos analíticos como BigQuery. </w:t>
            </w:r>
          </w:p>
          <w:p w:rsidR="00000000" w:rsidDel="00000000" w:rsidP="00000000" w:rsidRDefault="00000000" w:rsidRPr="00000000" w14:paraId="00000055">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Fase 3 - Desarrollo de Visualizaciones (Power BI): Se generarán los reportes y dashboards orientados a responder las preguntas de negocios detectadas en la Fase 1. </w:t>
            </w:r>
          </w:p>
          <w:p w:rsidR="00000000" w:rsidDel="00000000" w:rsidP="00000000" w:rsidRDefault="00000000" w:rsidRPr="00000000" w14:paraId="00000056">
            <w:pPr>
              <w:numPr>
                <w:ilvl w:val="0"/>
                <w:numId w:val="1"/>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Fase 4 - Pruebas, Soporte e Implementación: Pruebas de validación sobre la precisión de los datos, y capacitaciones internas para transferir el conocimiento al equipo.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A">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de diagnóstico y propuesta técnica</w:t>
            </w:r>
            <w:r w:rsidDel="00000000" w:rsidR="00000000" w:rsidRPr="00000000">
              <w:rPr>
                <w:rtl w:val="0"/>
              </w:rPr>
            </w:r>
          </w:p>
        </w:tc>
        <w:tc>
          <w:tcPr/>
          <w:p w:rsidR="00000000" w:rsidDel="00000000" w:rsidP="00000000" w:rsidRDefault="00000000" w:rsidRPr="00000000" w14:paraId="00000063">
            <w:pPr>
              <w:jc w:val="both"/>
              <w:rPr>
                <w:b w:val="1"/>
                <w:bCs w:val="1"/>
                <w:color w:val="1f3864"/>
              </w:rPr>
            </w:pPr>
            <w:r w:rsidDel="00000000" w:rsidR="00000000" w:rsidRPr="00000000">
              <w:rPr>
                <w:b w:val="1"/>
                <w:bCs w:val="1"/>
                <w:color w:val="1f3864"/>
                <w:rtl w:val="0"/>
              </w:rPr>
              <w:t xml:space="preserve">Documento detallando los flujos de trabajo actuales y el diseño para la arquitectura de datos(BigQuery/SQL).</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Demuestra la comprensión del problema y planificación previa.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de datos implementado</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Repositorio o scripts con la estructura relacional y los procesos de carga (ETL).</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Certifica la construcción de los modelos de datos escalables.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Dashboards en Power BI y manual</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Vistas de reportes operativos conectados a los datos empresariales, junto con un manual técnico.</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producto informático terminado, validado y listo para apoyar decisiones.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Proyectos Informáticos, ofreciendo alternativas para la toma de decisiones de acuerdo a los requerimientos de la organización</w:t>
            </w:r>
            <w:r w:rsidDel="00000000" w:rsidR="00000000" w:rsidRPr="00000000">
              <w:rPr>
                <w:rtl w:val="0"/>
              </w:rPr>
            </w:r>
          </w:p>
        </w:tc>
        <w:tc>
          <w:tcPr/>
          <w:p w:rsidR="00000000" w:rsidDel="00000000" w:rsidP="00000000" w:rsidRDefault="00000000" w:rsidRPr="00000000" w14:paraId="00000085">
            <w:pPr>
              <w:jc w:val="both"/>
              <w:rPr>
                <w:b w:val="1"/>
                <w:bCs w:val="1"/>
                <w:sz w:val="18"/>
                <w:szCs w:val="18"/>
              </w:rPr>
            </w:pPr>
            <w:r w:rsidDel="00000000" w:rsidR="00000000" w:rsidRPr="00000000">
              <w:rPr>
                <w:i w:val="1"/>
                <w:iCs w:val="1"/>
                <w:color w:val="548dd4"/>
                <w:sz w:val="18"/>
                <w:szCs w:val="18"/>
                <w:rtl w:val="0"/>
              </w:rPr>
              <w:t xml:space="preserve">Levantamiento y análisis de requerimientos</w:t>
            </w:r>
            <w:r w:rsidDel="00000000" w:rsidR="00000000" w:rsidRPr="00000000">
              <w:rPr>
                <w:rtl w:val="0"/>
              </w:rPr>
            </w:r>
          </w:p>
        </w:tc>
        <w:tc>
          <w:tcPr/>
          <w:p w:rsidR="00000000" w:rsidDel="00000000" w:rsidP="00000000" w:rsidRDefault="00000000" w:rsidRPr="00000000" w14:paraId="00000086">
            <w:pPr>
              <w:jc w:val="both"/>
              <w:rPr>
                <w:b w:val="1"/>
                <w:bCs w:val="1"/>
                <w:sz w:val="18"/>
                <w:szCs w:val="18"/>
              </w:rPr>
            </w:pPr>
            <w:r w:rsidDel="00000000" w:rsidR="00000000" w:rsidRPr="00000000">
              <w:rPr>
                <w:i w:val="1"/>
                <w:iCs w:val="1"/>
                <w:color w:val="548dd4"/>
                <w:sz w:val="18"/>
                <w:szCs w:val="18"/>
                <w:rtl w:val="0"/>
              </w:rPr>
              <w:t xml:space="preserve">Reuniones con responsables para conocer procesos, sistemas y herramientas utilizadas</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Reuniones, entrevistas, documentación interna, Microsoft 365, Excel, SharePoint y Google Drive</w:t>
            </w:r>
            <w:r w:rsidDel="00000000" w:rsidR="00000000" w:rsidRPr="00000000">
              <w:rPr>
                <w:rtl w:val="0"/>
              </w:rPr>
            </w:r>
          </w:p>
        </w:tc>
        <w:tc>
          <w:tcPr>
            <w:tcBorders>
              <w:right w:color="ffffff" w:space="0" w:sz="4" w:val="single"/>
            </w:tcBorders>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A">
            <w:pPr>
              <w:jc w:val="both"/>
              <w:rPr>
                <w:b w:val="1"/>
                <w:bCs w:val="1"/>
                <w:sz w:val="18"/>
                <w:szCs w:val="18"/>
              </w:rPr>
            </w:pPr>
            <w:r w:rsidDel="00000000" w:rsidR="00000000" w:rsidRPr="00000000">
              <w:rPr>
                <w:i w:val="1"/>
                <w:iCs w:val="1"/>
                <w:color w:val="548dd4"/>
                <w:sz w:val="18"/>
                <w:szCs w:val="18"/>
                <w:rtl w:val="0"/>
              </w:rPr>
              <w:t xml:space="preserve">Sebastián Barrios</w:t>
            </w:r>
            <w:r w:rsidDel="00000000" w:rsidR="00000000" w:rsidRPr="00000000">
              <w:rPr>
                <w:rtl w:val="0"/>
              </w:rPr>
            </w:r>
          </w:p>
        </w:tc>
        <w:tc>
          <w:tcPr/>
          <w:p w:rsidR="00000000" w:rsidDel="00000000" w:rsidP="00000000" w:rsidRDefault="00000000" w:rsidRPr="00000000" w14:paraId="0000008B">
            <w:pPr>
              <w:jc w:val="both"/>
              <w:rPr>
                <w:b w:val="1"/>
                <w:bCs w:val="1"/>
                <w:sz w:val="18"/>
                <w:szCs w:val="18"/>
              </w:rPr>
            </w:pPr>
            <w:r w:rsidDel="00000000" w:rsidR="00000000" w:rsidRPr="00000000">
              <w:rPr>
                <w:i w:val="1"/>
                <w:iCs w:val="1"/>
                <w:color w:val="548dd4"/>
                <w:sz w:val="18"/>
                <w:szCs w:val="18"/>
                <w:rtl w:val="0"/>
              </w:rPr>
              <w:t xml:space="preserve">La disponibilidad de los responsables de cada área puede afectar los tiempos de levantamiento.</w:t>
            </w:r>
            <w:r w:rsidDel="00000000" w:rsidR="00000000" w:rsidRPr="00000000">
              <w:rPr>
                <w:rtl w:val="0"/>
              </w:rPr>
            </w:r>
          </w:p>
        </w:tc>
      </w:tr>
      <w:tr>
        <w:trPr>
          <w:cantSplit w:val="0"/>
          <w:trHeight w:val="1485" w:hRule="atLeast"/>
          <w:tblHeader w:val="0"/>
        </w:trPr>
        <w:tc>
          <w:tcPr/>
          <w:p w:rsidR="00000000" w:rsidDel="00000000" w:rsidP="00000000" w:rsidRDefault="00000000" w:rsidRPr="00000000" w14:paraId="0000008C">
            <w:pPr>
              <w:jc w:val="both"/>
              <w:rPr>
                <w:i w:val="1"/>
                <w:iCs w:val="1"/>
                <w:color w:val="548dd4"/>
                <w:sz w:val="18"/>
                <w:szCs w:val="18"/>
              </w:rPr>
            </w:pPr>
            <w:r w:rsidDel="00000000" w:rsidR="00000000" w:rsidRPr="00000000">
              <w:rPr>
                <w:i w:val="1"/>
                <w:iCs w:val="1"/>
                <w:color w:val="548dd4"/>
                <w:sz w:val="18"/>
                <w:szCs w:val="18"/>
                <w:rtl w:val="0"/>
              </w:rPr>
              <w:t xml:space="preserve">Análisis de problemas / Gestión de Información</w:t>
            </w:r>
          </w:p>
        </w:tc>
        <w:tc>
          <w:tcPr/>
          <w:p w:rsidR="00000000" w:rsidDel="00000000" w:rsidP="00000000" w:rsidRDefault="00000000" w:rsidRPr="00000000" w14:paraId="0000008D">
            <w:pPr>
              <w:jc w:val="both"/>
              <w:rPr>
                <w:i w:val="1"/>
                <w:iCs w:val="1"/>
                <w:color w:val="548dd4"/>
                <w:sz w:val="18"/>
                <w:szCs w:val="18"/>
              </w:rPr>
            </w:pPr>
            <w:r w:rsidDel="00000000" w:rsidR="00000000" w:rsidRPr="00000000">
              <w:rPr>
                <w:i w:val="1"/>
                <w:iCs w:val="1"/>
                <w:color w:val="548dd4"/>
                <w:sz w:val="18"/>
                <w:szCs w:val="18"/>
                <w:rtl w:val="0"/>
              </w:rPr>
              <w:t xml:space="preserve">Diagnóstico de Procesos</w:t>
            </w:r>
          </w:p>
        </w:tc>
        <w:tc>
          <w:tcPr/>
          <w:p w:rsidR="00000000" w:rsidDel="00000000" w:rsidP="00000000" w:rsidRDefault="00000000" w:rsidRPr="00000000" w14:paraId="0000008E">
            <w:pPr>
              <w:jc w:val="both"/>
              <w:rPr>
                <w:i w:val="1"/>
                <w:iCs w:val="1"/>
                <w:color w:val="548dd4"/>
                <w:sz w:val="18"/>
                <w:szCs w:val="18"/>
              </w:rPr>
            </w:pPr>
            <w:r w:rsidDel="00000000" w:rsidR="00000000" w:rsidRPr="00000000">
              <w:rPr>
                <w:i w:val="1"/>
                <w:iCs w:val="1"/>
                <w:color w:val="548dd4"/>
                <w:sz w:val="18"/>
                <w:szCs w:val="18"/>
                <w:rtl w:val="0"/>
              </w:rPr>
              <w:t xml:space="preserve">Analizar procesos y detectar problemas, necesidades y oportunidades de mejora</w:t>
            </w:r>
          </w:p>
        </w:tc>
        <w:tc>
          <w:tcPr/>
          <w:p w:rsidR="00000000" w:rsidDel="00000000" w:rsidP="00000000" w:rsidRDefault="00000000" w:rsidRPr="00000000" w14:paraId="0000008F">
            <w:pPr>
              <w:jc w:val="both"/>
              <w:rPr>
                <w:i w:val="1"/>
                <w:iCs w:val="1"/>
                <w:color w:val="548dd4"/>
                <w:sz w:val="18"/>
                <w:szCs w:val="18"/>
              </w:rPr>
            </w:pPr>
            <w:r w:rsidDel="00000000" w:rsidR="00000000" w:rsidRPr="00000000">
              <w:rPr>
                <w:i w:val="1"/>
                <w:iCs w:val="1"/>
                <w:color w:val="548dd4"/>
                <w:sz w:val="18"/>
                <w:szCs w:val="18"/>
                <w:rtl w:val="0"/>
              </w:rPr>
              <w:t xml:space="preserve">Documentación, entrevistas, herramientas de modelamiento</w:t>
            </w:r>
          </w:p>
        </w:tc>
        <w:tc>
          <w:tcPr>
            <w:tcBorders>
              <w:right w:color="ffffff" w:space="0" w:sz="4" w:val="single"/>
            </w:tcBorders>
          </w:tcPr>
          <w:p w:rsidR="00000000" w:rsidDel="00000000" w:rsidP="00000000" w:rsidRDefault="00000000" w:rsidRPr="00000000" w14:paraId="00000090">
            <w:pPr>
              <w:jc w:val="both"/>
              <w:rPr>
                <w:i w:val="1"/>
                <w:iCs w:val="1"/>
                <w:color w:val="548dd4"/>
                <w:sz w:val="18"/>
                <w:szCs w:val="18"/>
              </w:rPr>
            </w:pPr>
            <w:r w:rsidDel="00000000" w:rsidR="00000000" w:rsidRPr="00000000">
              <w:rPr>
                <w:i w:val="1"/>
                <w:iCs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91">
            <w:pPr>
              <w:jc w:val="both"/>
              <w:rPr>
                <w:i w:val="1"/>
                <w:iCs w:val="1"/>
                <w:color w:val="548dd4"/>
                <w:sz w:val="18"/>
                <w:szCs w:val="18"/>
              </w:rPr>
            </w:pPr>
            <w:r w:rsidDel="00000000" w:rsidR="00000000" w:rsidRPr="00000000">
              <w:rPr>
                <w:i w:val="1"/>
                <w:iCs w:val="1"/>
                <w:color w:val="548dd4"/>
                <w:sz w:val="18"/>
                <w:szCs w:val="18"/>
                <w:rtl w:val="0"/>
              </w:rPr>
              <w:t xml:space="preserve">Gabriel Tello y Sebastián Barrios</w:t>
            </w:r>
          </w:p>
        </w:tc>
        <w:tc>
          <w:tcPr/>
          <w:p w:rsidR="00000000" w:rsidDel="00000000" w:rsidP="00000000" w:rsidRDefault="00000000" w:rsidRPr="00000000" w14:paraId="00000092">
            <w:pPr>
              <w:jc w:val="both"/>
              <w:rPr>
                <w:i w:val="1"/>
                <w:iCs w:val="1"/>
                <w:color w:val="548dd4"/>
                <w:sz w:val="18"/>
                <w:szCs w:val="18"/>
              </w:rPr>
            </w:pPr>
            <w:r w:rsidDel="00000000" w:rsidR="00000000" w:rsidRPr="00000000">
              <w:rPr>
                <w:i w:val="1"/>
                <w:iCs w:val="1"/>
                <w:color w:val="548dd4"/>
                <w:sz w:val="18"/>
                <w:szCs w:val="18"/>
                <w:rtl w:val="0"/>
              </w:rPr>
              <w:t xml:space="preserve">Puede existir información dispersa o incompleta</w:t>
            </w:r>
          </w:p>
        </w:tc>
      </w:tr>
      <w:tr>
        <w:trPr>
          <w:cantSplit w:val="0"/>
          <w:tblHeader w:val="0"/>
        </w:trPr>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Procesos</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Modelamiento de Procesos</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Representar procesos actuales y propuestos mediante BPMN.</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Bizagi Modeler / Herramienta BPMN</w:t>
            </w: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Sebastián Barrios</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Validación con responsable de área</w:t>
            </w:r>
            <w:r w:rsidDel="00000000" w:rsidR="00000000" w:rsidRPr="00000000">
              <w:rPr>
                <w:rtl w:val="0"/>
              </w:rPr>
            </w:r>
          </w:p>
        </w:tc>
      </w:tr>
      <w:tr>
        <w:trPr>
          <w:cantSplit w:val="0"/>
          <w:tblHeader w:val="0"/>
        </w:trPr>
        <w:tc>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Gestión de información / Bases de datos</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Análisis y estructuración de datos</w:t>
            </w: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Revisar, ordenar y estructurar las fuentes de información necesaria</w:t>
            </w:r>
            <w:r w:rsidDel="00000000" w:rsidR="00000000" w:rsidRPr="00000000">
              <w:rPr>
                <w:rtl w:val="0"/>
              </w:rPr>
            </w:r>
          </w:p>
        </w:tc>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Excel, Power Query, SQL u otras herramientas</w:t>
            </w:r>
            <w:r w:rsidDel="00000000" w:rsidR="00000000" w:rsidRPr="00000000">
              <w:rPr>
                <w:rtl w:val="0"/>
              </w:rPr>
            </w:r>
          </w:p>
        </w:tc>
        <w:tc>
          <w:tcPr>
            <w:tcBorders>
              <w:right w:color="ffffff" w:space="0" w:sz="4" w:val="single"/>
            </w:tcBorders>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Gabriel Tello</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Dependerá exclusivamente de la calidad y disponibilidad de los datos</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i w:val="1"/>
                <w:iCs w:val="1"/>
                <w:color w:val="548dd4"/>
                <w:sz w:val="18"/>
                <w:szCs w:val="18"/>
              </w:rPr>
            </w:pPr>
            <w:r w:rsidDel="00000000" w:rsidR="00000000" w:rsidRPr="00000000">
              <w:rPr>
                <w:i w:val="1"/>
                <w:iCs w:val="1"/>
                <w:color w:val="548dd4"/>
                <w:sz w:val="18"/>
                <w:szCs w:val="18"/>
                <w:rtl w:val="0"/>
              </w:rPr>
              <w:t xml:space="preserve">Diseño de soluciones informáticas</w:t>
            </w:r>
          </w:p>
        </w:tc>
        <w:tc>
          <w:tcPr/>
          <w:p w:rsidR="00000000" w:rsidDel="00000000" w:rsidP="00000000" w:rsidRDefault="00000000" w:rsidRPr="00000000" w14:paraId="000000A2">
            <w:pPr>
              <w:jc w:val="both"/>
              <w:rPr>
                <w:i w:val="1"/>
                <w:iCs w:val="1"/>
                <w:color w:val="548dd4"/>
                <w:sz w:val="18"/>
                <w:szCs w:val="18"/>
              </w:rPr>
            </w:pPr>
            <w:r w:rsidDel="00000000" w:rsidR="00000000" w:rsidRPr="00000000">
              <w:rPr>
                <w:i w:val="1"/>
                <w:iCs w:val="1"/>
                <w:color w:val="548dd4"/>
                <w:sz w:val="18"/>
                <w:szCs w:val="18"/>
                <w:rtl w:val="0"/>
              </w:rPr>
              <w:t xml:space="preserve">Diseño de Solución</w:t>
            </w:r>
          </w:p>
        </w:tc>
        <w:tc>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Definir la solución tecnológica de acuerdo a los problemas identificados</w:t>
            </w:r>
          </w:p>
        </w:tc>
        <w:tc>
          <w:tcPr/>
          <w:p w:rsidR="00000000" w:rsidDel="00000000" w:rsidP="00000000" w:rsidRDefault="00000000" w:rsidRPr="00000000" w14:paraId="000000A4">
            <w:pPr>
              <w:jc w:val="both"/>
              <w:rPr>
                <w:i w:val="1"/>
                <w:iCs w:val="1"/>
                <w:color w:val="548dd4"/>
                <w:sz w:val="18"/>
                <w:szCs w:val="18"/>
              </w:rPr>
            </w:pPr>
            <w:r w:rsidDel="00000000" w:rsidR="00000000" w:rsidRPr="00000000">
              <w:rPr>
                <w:i w:val="1"/>
                <w:iCs w:val="1"/>
                <w:color w:val="548dd4"/>
                <w:sz w:val="18"/>
                <w:szCs w:val="18"/>
                <w:rtl w:val="0"/>
              </w:rPr>
              <w:t xml:space="preserve">Documentación, herramientas disponibles, reuniones</w:t>
            </w:r>
          </w:p>
        </w:tc>
        <w:tc>
          <w:tcPr>
            <w:tcBorders>
              <w:right w:color="ffffff" w:space="0" w:sz="4" w:val="single"/>
            </w:tcBorders>
          </w:tcPr>
          <w:p w:rsidR="00000000" w:rsidDel="00000000" w:rsidP="00000000" w:rsidRDefault="00000000" w:rsidRPr="00000000" w14:paraId="000000A5">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A6">
            <w:pPr>
              <w:jc w:val="both"/>
              <w:rPr>
                <w:i w:val="1"/>
                <w:iCs w:val="1"/>
                <w:color w:val="548dd4"/>
                <w:sz w:val="18"/>
                <w:szCs w:val="18"/>
              </w:rPr>
            </w:pPr>
            <w:r w:rsidDel="00000000" w:rsidR="00000000" w:rsidRPr="00000000">
              <w:rPr>
                <w:i w:val="1"/>
                <w:iCs w:val="1"/>
                <w:color w:val="548dd4"/>
                <w:sz w:val="18"/>
                <w:szCs w:val="18"/>
                <w:rtl w:val="0"/>
              </w:rPr>
              <w:t xml:space="preserve">Gabriel Tello</w:t>
            </w:r>
          </w:p>
        </w:tc>
        <w:tc>
          <w:tcPr/>
          <w:p w:rsidR="00000000" w:rsidDel="00000000" w:rsidP="00000000" w:rsidRDefault="00000000" w:rsidRPr="00000000" w14:paraId="000000A7">
            <w:pPr>
              <w:jc w:val="both"/>
              <w:rPr>
                <w:i w:val="1"/>
                <w:iCs w:val="1"/>
                <w:color w:val="548dd4"/>
                <w:sz w:val="18"/>
                <w:szCs w:val="18"/>
              </w:rPr>
            </w:pPr>
            <w:r w:rsidDel="00000000" w:rsidR="00000000" w:rsidRPr="00000000">
              <w:rPr>
                <w:i w:val="1"/>
                <w:iCs w:val="1"/>
                <w:color w:val="548dd4"/>
                <w:sz w:val="18"/>
                <w:szCs w:val="18"/>
                <w:rtl w:val="0"/>
              </w:rPr>
              <w:t xml:space="preserve">Se seleccionará la alternativa según la factibilidad </w:t>
            </w:r>
          </w:p>
          <w:p w:rsidR="00000000" w:rsidDel="00000000" w:rsidP="00000000" w:rsidRDefault="00000000" w:rsidRPr="00000000" w14:paraId="000000A8">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9">
            <w:pPr>
              <w:jc w:val="both"/>
              <w:rPr>
                <w:i w:val="1"/>
                <w:iCs w:val="1"/>
                <w:color w:val="548dd4"/>
                <w:sz w:val="18"/>
                <w:szCs w:val="18"/>
              </w:rPr>
            </w:pPr>
            <w:r w:rsidDel="00000000" w:rsidR="00000000" w:rsidRPr="00000000">
              <w:rPr>
                <w:i w:val="1"/>
                <w:iCs w:val="1"/>
                <w:color w:val="548dd4"/>
                <w:sz w:val="18"/>
                <w:szCs w:val="18"/>
                <w:rtl w:val="0"/>
              </w:rPr>
              <w:t xml:space="preserve">Inteligencia de Negocios</w:t>
            </w:r>
          </w:p>
        </w:tc>
        <w:tc>
          <w:tcPr/>
          <w:p w:rsidR="00000000" w:rsidDel="00000000" w:rsidP="00000000" w:rsidRDefault="00000000" w:rsidRPr="00000000" w14:paraId="000000AA">
            <w:pPr>
              <w:jc w:val="both"/>
              <w:rPr>
                <w:i w:val="1"/>
                <w:iCs w:val="1"/>
                <w:color w:val="548dd4"/>
                <w:sz w:val="18"/>
                <w:szCs w:val="18"/>
              </w:rPr>
            </w:pPr>
            <w:r w:rsidDel="00000000" w:rsidR="00000000" w:rsidRPr="00000000">
              <w:rPr>
                <w:i w:val="1"/>
                <w:iCs w:val="1"/>
                <w:color w:val="548dd4"/>
                <w:sz w:val="18"/>
                <w:szCs w:val="18"/>
                <w:rtl w:val="0"/>
              </w:rPr>
              <w:t xml:space="preserve">Desarrollo de Dashboards / Herramienta Digital</w:t>
            </w:r>
          </w:p>
        </w:tc>
        <w:tc>
          <w:tcPr/>
          <w:p w:rsidR="00000000" w:rsidDel="00000000" w:rsidP="00000000" w:rsidRDefault="00000000" w:rsidRPr="00000000" w14:paraId="000000AB">
            <w:pPr>
              <w:jc w:val="both"/>
              <w:rPr>
                <w:i w:val="1"/>
                <w:iCs w:val="1"/>
                <w:color w:val="548dd4"/>
                <w:sz w:val="18"/>
                <w:szCs w:val="18"/>
              </w:rPr>
            </w:pPr>
            <w:r w:rsidDel="00000000" w:rsidR="00000000" w:rsidRPr="00000000">
              <w:rPr>
                <w:i w:val="1"/>
                <w:iCs w:val="1"/>
                <w:color w:val="548dd4"/>
                <w:sz w:val="18"/>
                <w:szCs w:val="18"/>
                <w:rtl w:val="0"/>
              </w:rPr>
              <w:t xml:space="preserve">Implementar una solución para visualizar y analizar información relevante</w:t>
            </w:r>
          </w:p>
        </w:tc>
        <w:tc>
          <w:tcPr/>
          <w:p w:rsidR="00000000" w:rsidDel="00000000" w:rsidP="00000000" w:rsidRDefault="00000000" w:rsidRPr="00000000" w14:paraId="000000AC">
            <w:pPr>
              <w:jc w:val="both"/>
              <w:rPr>
                <w:i w:val="1"/>
                <w:iCs w:val="1"/>
                <w:color w:val="548dd4"/>
                <w:sz w:val="18"/>
                <w:szCs w:val="18"/>
              </w:rPr>
            </w:pPr>
            <w:r w:rsidDel="00000000" w:rsidR="00000000" w:rsidRPr="00000000">
              <w:rPr>
                <w:i w:val="1"/>
                <w:iCs w:val="1"/>
                <w:color w:val="548dd4"/>
                <w:sz w:val="18"/>
                <w:szCs w:val="18"/>
                <w:rtl w:val="0"/>
              </w:rPr>
              <w:t xml:space="preserve">Power BI u otra herramienta definida</w:t>
            </w:r>
          </w:p>
        </w:tc>
        <w:tc>
          <w:tcPr>
            <w:tcBorders>
              <w:right w:color="ffffff" w:space="0" w:sz="4" w:val="single"/>
            </w:tcBorders>
          </w:tcPr>
          <w:p w:rsidR="00000000" w:rsidDel="00000000" w:rsidP="00000000" w:rsidRDefault="00000000" w:rsidRPr="00000000" w14:paraId="000000AD">
            <w:pPr>
              <w:jc w:val="both"/>
              <w:rPr>
                <w:i w:val="1"/>
                <w:iCs w:val="1"/>
                <w:color w:val="548dd4"/>
                <w:sz w:val="18"/>
                <w:szCs w:val="18"/>
              </w:rPr>
            </w:pPr>
            <w:r w:rsidDel="00000000" w:rsidR="00000000" w:rsidRPr="00000000">
              <w:rPr>
                <w:i w:val="1"/>
                <w:iCs w:val="1"/>
                <w:color w:val="548dd4"/>
                <w:sz w:val="18"/>
                <w:szCs w:val="18"/>
                <w:rtl w:val="0"/>
              </w:rPr>
              <w:t xml:space="preserve">4 Semanas </w:t>
            </w:r>
          </w:p>
        </w:tc>
        <w:tc>
          <w:tcPr>
            <w:tcBorders>
              <w:left w:color="ffffff" w:space="0" w:sz="4" w:val="single"/>
            </w:tcBorders>
            <w:shd w:fill="d9d9d9" w:val="clear"/>
          </w:tcPr>
          <w:p w:rsidR="00000000" w:rsidDel="00000000" w:rsidP="00000000" w:rsidRDefault="00000000" w:rsidRPr="00000000" w14:paraId="000000AE">
            <w:pPr>
              <w:jc w:val="both"/>
              <w:rPr>
                <w:i w:val="1"/>
                <w:iCs w:val="1"/>
                <w:color w:val="548dd4"/>
                <w:sz w:val="18"/>
                <w:szCs w:val="18"/>
              </w:rPr>
            </w:pPr>
            <w:r w:rsidDel="00000000" w:rsidR="00000000" w:rsidRPr="00000000">
              <w:rPr>
                <w:i w:val="1"/>
                <w:iCs w:val="1"/>
                <w:color w:val="548dd4"/>
                <w:sz w:val="18"/>
                <w:szCs w:val="18"/>
                <w:rtl w:val="0"/>
              </w:rPr>
              <w:t xml:space="preserve">Sebastián Barrios y Gabriel Tello</w:t>
            </w:r>
          </w:p>
        </w:tc>
        <w:tc>
          <w:tcPr/>
          <w:p w:rsidR="00000000" w:rsidDel="00000000" w:rsidP="00000000" w:rsidRDefault="00000000" w:rsidRPr="00000000" w14:paraId="000000AF">
            <w:pPr>
              <w:jc w:val="both"/>
              <w:rPr>
                <w:i w:val="1"/>
                <w:iCs w:val="1"/>
                <w:color w:val="548dd4"/>
                <w:sz w:val="18"/>
                <w:szCs w:val="18"/>
              </w:rPr>
            </w:pPr>
            <w:r w:rsidDel="00000000" w:rsidR="00000000" w:rsidRPr="00000000">
              <w:rPr>
                <w:i w:val="1"/>
                <w:iCs w:val="1"/>
                <w:color w:val="548dd4"/>
                <w:sz w:val="18"/>
                <w:szCs w:val="18"/>
                <w:rtl w:val="0"/>
              </w:rPr>
              <w:t xml:space="preserve">Dependerá de la disponibilidad de datos y herramientas</w:t>
            </w:r>
          </w:p>
        </w:tc>
      </w:tr>
      <w:tr>
        <w:trPr>
          <w:cantSplit w:val="0"/>
          <w:tblHeader w:val="0"/>
        </w:trPr>
        <w:tc>
          <w:tcPr/>
          <w:p w:rsidR="00000000" w:rsidDel="00000000" w:rsidP="00000000" w:rsidRDefault="00000000" w:rsidRPr="00000000" w14:paraId="000000B0">
            <w:pPr>
              <w:jc w:val="both"/>
              <w:rPr>
                <w:i w:val="1"/>
                <w:iCs w:val="1"/>
                <w:color w:val="548dd4"/>
                <w:sz w:val="18"/>
                <w:szCs w:val="18"/>
              </w:rPr>
            </w:pPr>
            <w:r w:rsidDel="00000000" w:rsidR="00000000" w:rsidRPr="00000000">
              <w:rPr>
                <w:i w:val="1"/>
                <w:iCs w:val="1"/>
                <w:color w:val="548dd4"/>
                <w:sz w:val="18"/>
                <w:szCs w:val="18"/>
                <w:rtl w:val="0"/>
              </w:rPr>
              <w:t xml:space="preserve">Automatización</w:t>
            </w:r>
          </w:p>
        </w:tc>
        <w:tc>
          <w:tcPr/>
          <w:p w:rsidR="00000000" w:rsidDel="00000000" w:rsidP="00000000" w:rsidRDefault="00000000" w:rsidRPr="00000000" w14:paraId="000000B1">
            <w:pPr>
              <w:jc w:val="both"/>
              <w:rPr>
                <w:i w:val="1"/>
                <w:iCs w:val="1"/>
                <w:color w:val="548dd4"/>
                <w:sz w:val="18"/>
                <w:szCs w:val="18"/>
              </w:rPr>
            </w:pPr>
            <w:r w:rsidDel="00000000" w:rsidR="00000000" w:rsidRPr="00000000">
              <w:rPr>
                <w:i w:val="1"/>
                <w:iCs w:val="1"/>
                <w:color w:val="548dd4"/>
                <w:sz w:val="18"/>
                <w:szCs w:val="18"/>
                <w:rtl w:val="0"/>
              </w:rPr>
              <w:t xml:space="preserve">Automatización de Procesos</w:t>
            </w:r>
          </w:p>
        </w:tc>
        <w:tc>
          <w:tcPr/>
          <w:p w:rsidR="00000000" w:rsidDel="00000000" w:rsidP="00000000" w:rsidRDefault="00000000" w:rsidRPr="00000000" w14:paraId="000000B2">
            <w:pPr>
              <w:jc w:val="both"/>
              <w:rPr>
                <w:i w:val="1"/>
                <w:iCs w:val="1"/>
                <w:color w:val="548dd4"/>
                <w:sz w:val="18"/>
                <w:szCs w:val="18"/>
              </w:rPr>
            </w:pPr>
            <w:r w:rsidDel="00000000" w:rsidR="00000000" w:rsidRPr="00000000">
              <w:rPr>
                <w:i w:val="1"/>
                <w:iCs w:val="1"/>
                <w:color w:val="548dd4"/>
                <w:sz w:val="18"/>
                <w:szCs w:val="18"/>
                <w:rtl w:val="0"/>
              </w:rPr>
              <w:t xml:space="preserve">Automatizar tareas repetitivas o flujos de información </w:t>
            </w:r>
          </w:p>
        </w:tc>
        <w:tc>
          <w:tcPr/>
          <w:p w:rsidR="00000000" w:rsidDel="00000000" w:rsidP="00000000" w:rsidRDefault="00000000" w:rsidRPr="00000000" w14:paraId="000000B3">
            <w:pPr>
              <w:jc w:val="both"/>
              <w:rPr>
                <w:i w:val="1"/>
                <w:iCs w:val="1"/>
                <w:color w:val="548dd4"/>
                <w:sz w:val="18"/>
                <w:szCs w:val="18"/>
              </w:rPr>
            </w:pPr>
            <w:r w:rsidDel="00000000" w:rsidR="00000000" w:rsidRPr="00000000">
              <w:rPr>
                <w:i w:val="1"/>
                <w:iCs w:val="1"/>
                <w:color w:val="548dd4"/>
                <w:sz w:val="18"/>
                <w:szCs w:val="18"/>
                <w:rtl w:val="0"/>
              </w:rPr>
              <w:t xml:space="preserve">Power Automate u otra herramienta disponible </w:t>
            </w:r>
          </w:p>
        </w:tc>
        <w:tc>
          <w:tcPr>
            <w:tcBorders>
              <w:right w:color="ffffff" w:space="0" w:sz="4" w:val="single"/>
            </w:tcBorders>
          </w:tcPr>
          <w:p w:rsidR="00000000" w:rsidDel="00000000" w:rsidP="00000000" w:rsidRDefault="00000000" w:rsidRPr="00000000" w14:paraId="000000B4">
            <w:pPr>
              <w:jc w:val="both"/>
              <w:rPr>
                <w:i w:val="1"/>
                <w:iCs w:val="1"/>
                <w:color w:val="548dd4"/>
                <w:sz w:val="18"/>
                <w:szCs w:val="18"/>
              </w:rPr>
            </w:pPr>
            <w:r w:rsidDel="00000000" w:rsidR="00000000" w:rsidRPr="00000000">
              <w:rPr>
                <w:i w:val="1"/>
                <w:iCs w:val="1"/>
                <w:color w:val="548dd4"/>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0B5">
            <w:pPr>
              <w:jc w:val="both"/>
              <w:rPr>
                <w:i w:val="1"/>
                <w:iCs w:val="1"/>
                <w:color w:val="548dd4"/>
                <w:sz w:val="18"/>
                <w:szCs w:val="18"/>
              </w:rPr>
            </w:pPr>
            <w:r w:rsidDel="00000000" w:rsidR="00000000" w:rsidRPr="00000000">
              <w:rPr>
                <w:i w:val="1"/>
                <w:iCs w:val="1"/>
                <w:color w:val="548dd4"/>
                <w:sz w:val="18"/>
                <w:szCs w:val="18"/>
                <w:rtl w:val="0"/>
              </w:rPr>
              <w:t xml:space="preserve">Gabriel Tello</w:t>
            </w:r>
          </w:p>
        </w:tc>
        <w:tc>
          <w:tcPr/>
          <w:p w:rsidR="00000000" w:rsidDel="00000000" w:rsidP="00000000" w:rsidRDefault="00000000" w:rsidRPr="00000000" w14:paraId="000000B6">
            <w:pPr>
              <w:jc w:val="both"/>
              <w:rPr>
                <w:i w:val="1"/>
                <w:iCs w:val="1"/>
                <w:color w:val="548dd4"/>
                <w:sz w:val="18"/>
                <w:szCs w:val="18"/>
              </w:rPr>
            </w:pPr>
            <w:r w:rsidDel="00000000" w:rsidR="00000000" w:rsidRPr="00000000">
              <w:rPr>
                <w:i w:val="1"/>
                <w:iCs w:val="1"/>
                <w:color w:val="548dd4"/>
                <w:sz w:val="18"/>
                <w:szCs w:val="18"/>
                <w:rtl w:val="0"/>
              </w:rPr>
              <w:t xml:space="preserve">Se priorizarán procesos de mayor impacto dentro del área de finanzas</w:t>
            </w:r>
          </w:p>
        </w:tc>
      </w:tr>
      <w:tr>
        <w:trPr>
          <w:cantSplit w:val="0"/>
          <w:tblHeader w:val="0"/>
        </w:trPr>
        <w:tc>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Implementación / Calidad</w:t>
            </w:r>
          </w:p>
        </w:tc>
        <w:tc>
          <w:tcPr/>
          <w:p w:rsidR="00000000" w:rsidDel="00000000" w:rsidP="00000000" w:rsidRDefault="00000000" w:rsidRPr="00000000" w14:paraId="000000B8">
            <w:pPr>
              <w:jc w:val="both"/>
              <w:rPr>
                <w:i w:val="1"/>
                <w:iCs w:val="1"/>
                <w:color w:val="548dd4"/>
                <w:sz w:val="18"/>
                <w:szCs w:val="18"/>
              </w:rPr>
            </w:pPr>
            <w:r w:rsidDel="00000000" w:rsidR="00000000" w:rsidRPr="00000000">
              <w:rPr>
                <w:i w:val="1"/>
                <w:iCs w:val="1"/>
                <w:color w:val="548dd4"/>
                <w:sz w:val="18"/>
                <w:szCs w:val="18"/>
                <w:rtl w:val="0"/>
              </w:rPr>
              <w:t xml:space="preserve">Pruebas y Validación </w:t>
            </w:r>
          </w:p>
        </w:tc>
        <w:tc>
          <w:tcPr/>
          <w:p w:rsidR="00000000" w:rsidDel="00000000" w:rsidP="00000000" w:rsidRDefault="00000000" w:rsidRPr="00000000" w14:paraId="000000B9">
            <w:pPr>
              <w:jc w:val="both"/>
              <w:rPr>
                <w:i w:val="1"/>
                <w:iCs w:val="1"/>
                <w:color w:val="548dd4"/>
                <w:sz w:val="18"/>
                <w:szCs w:val="18"/>
              </w:rPr>
            </w:pPr>
            <w:r w:rsidDel="00000000" w:rsidR="00000000" w:rsidRPr="00000000">
              <w:rPr>
                <w:i w:val="1"/>
                <w:iCs w:val="1"/>
                <w:color w:val="548dd4"/>
                <w:sz w:val="18"/>
                <w:szCs w:val="18"/>
                <w:rtl w:val="0"/>
              </w:rPr>
              <w:t xml:space="preserve">Probar las soluciones  y validar su funcionamiento  con los usuarios</w:t>
            </w:r>
          </w:p>
        </w:tc>
        <w:tc>
          <w:tcPr/>
          <w:p w:rsidR="00000000" w:rsidDel="00000000" w:rsidP="00000000" w:rsidRDefault="00000000" w:rsidRPr="00000000" w14:paraId="000000BA">
            <w:pPr>
              <w:jc w:val="both"/>
              <w:rPr>
                <w:i w:val="1"/>
                <w:iCs w:val="1"/>
                <w:color w:val="548dd4"/>
                <w:sz w:val="18"/>
                <w:szCs w:val="18"/>
              </w:rPr>
            </w:pPr>
            <w:r w:rsidDel="00000000" w:rsidR="00000000" w:rsidRPr="00000000">
              <w:rPr>
                <w:i w:val="1"/>
                <w:iCs w:val="1"/>
                <w:color w:val="548dd4"/>
                <w:sz w:val="18"/>
                <w:szCs w:val="18"/>
                <w:rtl w:val="0"/>
              </w:rPr>
              <w:t xml:space="preserve">Soluciones desarrolladas, datos de prueba, usuarios </w:t>
            </w:r>
          </w:p>
        </w:tc>
        <w:tc>
          <w:tcPr>
            <w:tcBorders>
              <w:right w:color="ffffff" w:space="0" w:sz="4" w:val="single"/>
            </w:tcBorders>
          </w:tcPr>
          <w:p w:rsidR="00000000" w:rsidDel="00000000" w:rsidP="00000000" w:rsidRDefault="00000000" w:rsidRPr="00000000" w14:paraId="000000BB">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BC">
            <w:pPr>
              <w:jc w:val="both"/>
              <w:rPr>
                <w:i w:val="1"/>
                <w:iCs w:val="1"/>
                <w:color w:val="548dd4"/>
                <w:sz w:val="18"/>
                <w:szCs w:val="18"/>
              </w:rPr>
            </w:pPr>
            <w:r w:rsidDel="00000000" w:rsidR="00000000" w:rsidRPr="00000000">
              <w:rPr>
                <w:i w:val="1"/>
                <w:iCs w:val="1"/>
                <w:color w:val="548dd4"/>
                <w:sz w:val="18"/>
                <w:szCs w:val="18"/>
                <w:rtl w:val="0"/>
              </w:rPr>
              <w:t xml:space="preserve">Sebastián Barrios</w:t>
            </w:r>
          </w:p>
        </w:tc>
        <w:tc>
          <w:tcPr/>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Se realizarán correcciones según resultados</w:t>
            </w:r>
          </w:p>
        </w:tc>
      </w:tr>
      <w:tr>
        <w:trPr>
          <w:cantSplit w:val="0"/>
          <w:tblHeader w:val="0"/>
        </w:trPr>
        <w:tc>
          <w:tcPr/>
          <w:p w:rsidR="00000000" w:rsidDel="00000000" w:rsidP="00000000" w:rsidRDefault="00000000" w:rsidRPr="00000000" w14:paraId="000000BE">
            <w:pPr>
              <w:jc w:val="both"/>
              <w:rPr>
                <w:i w:val="1"/>
                <w:iCs w:val="1"/>
                <w:color w:val="548dd4"/>
                <w:sz w:val="18"/>
                <w:szCs w:val="18"/>
              </w:rPr>
            </w:pPr>
            <w:r w:rsidDel="00000000" w:rsidR="00000000" w:rsidRPr="00000000">
              <w:rPr>
                <w:i w:val="1"/>
                <w:iCs w:val="1"/>
                <w:color w:val="548dd4"/>
                <w:sz w:val="18"/>
                <w:szCs w:val="18"/>
                <w:rtl w:val="0"/>
              </w:rPr>
              <w:t xml:space="preserve">Documentación / Gestión de Procesos </w:t>
            </w:r>
          </w:p>
        </w:tc>
        <w:tc>
          <w:tcPr/>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Documentación y entrega</w:t>
            </w:r>
          </w:p>
        </w:tc>
        <w:tc>
          <w:tcPr/>
          <w:p w:rsidR="00000000" w:rsidDel="00000000" w:rsidP="00000000" w:rsidRDefault="00000000" w:rsidRPr="00000000" w14:paraId="000000C0">
            <w:pPr>
              <w:jc w:val="both"/>
              <w:rPr>
                <w:i w:val="1"/>
                <w:iCs w:val="1"/>
                <w:color w:val="548dd4"/>
                <w:sz w:val="18"/>
                <w:szCs w:val="18"/>
              </w:rPr>
            </w:pPr>
            <w:r w:rsidDel="00000000" w:rsidR="00000000" w:rsidRPr="00000000">
              <w:rPr>
                <w:i w:val="1"/>
                <w:iCs w:val="1"/>
                <w:color w:val="548dd4"/>
                <w:sz w:val="18"/>
                <w:szCs w:val="18"/>
                <w:rtl w:val="0"/>
              </w:rPr>
              <w:t xml:space="preserve">Elaborar manuales de usuario, documentación técnica y registrar resultados</w:t>
            </w:r>
          </w:p>
        </w:tc>
        <w:tc>
          <w:tcPr/>
          <w:p w:rsidR="00000000" w:rsidDel="00000000" w:rsidP="00000000" w:rsidRDefault="00000000" w:rsidRPr="00000000" w14:paraId="000000C1">
            <w:pPr>
              <w:jc w:val="both"/>
              <w:rPr>
                <w:i w:val="1"/>
                <w:iCs w:val="1"/>
                <w:color w:val="548dd4"/>
                <w:sz w:val="18"/>
                <w:szCs w:val="18"/>
              </w:rPr>
            </w:pPr>
            <w:r w:rsidDel="00000000" w:rsidR="00000000" w:rsidRPr="00000000">
              <w:rPr>
                <w:i w:val="1"/>
                <w:iCs w:val="1"/>
                <w:color w:val="548dd4"/>
                <w:sz w:val="18"/>
                <w:szCs w:val="18"/>
                <w:rtl w:val="0"/>
              </w:rPr>
              <w:t xml:space="preserve">Word, documentación técnica, evidencias </w:t>
            </w:r>
          </w:p>
        </w:tc>
        <w:tc>
          <w:tcPr>
            <w:tcBorders>
              <w:right w:color="ffffff" w:space="0" w:sz="4" w:val="single"/>
            </w:tcBorders>
          </w:tcPr>
          <w:p w:rsidR="00000000" w:rsidDel="00000000" w:rsidP="00000000" w:rsidRDefault="00000000" w:rsidRPr="00000000" w14:paraId="000000C2">
            <w:pPr>
              <w:jc w:val="both"/>
              <w:rPr>
                <w:i w:val="1"/>
                <w:iCs w:val="1"/>
                <w:color w:val="548dd4"/>
                <w:sz w:val="18"/>
                <w:szCs w:val="18"/>
              </w:rPr>
            </w:pPr>
            <w:r w:rsidDel="00000000" w:rsidR="00000000" w:rsidRPr="00000000">
              <w:rPr>
                <w:i w:val="1"/>
                <w:iCs w:val="1"/>
                <w:color w:val="548dd4"/>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C3">
            <w:pPr>
              <w:jc w:val="both"/>
              <w:rPr>
                <w:i w:val="1"/>
                <w:iCs w:val="1"/>
                <w:color w:val="548dd4"/>
                <w:sz w:val="18"/>
                <w:szCs w:val="18"/>
              </w:rPr>
            </w:pPr>
            <w:r w:rsidDel="00000000" w:rsidR="00000000" w:rsidRPr="00000000">
              <w:rPr>
                <w:i w:val="1"/>
                <w:iCs w:val="1"/>
                <w:color w:val="548dd4"/>
                <w:sz w:val="18"/>
                <w:szCs w:val="18"/>
                <w:rtl w:val="0"/>
              </w:rPr>
              <w:t xml:space="preserve">Sebastián Barrios</w:t>
            </w:r>
          </w:p>
        </w:tc>
        <w:tc>
          <w:tcPr/>
          <w:p w:rsidR="00000000" w:rsidDel="00000000" w:rsidP="00000000" w:rsidRDefault="00000000" w:rsidRPr="00000000" w14:paraId="000000C4">
            <w:pPr>
              <w:jc w:val="both"/>
              <w:rPr>
                <w:i w:val="1"/>
                <w:iCs w:val="1"/>
                <w:color w:val="548dd4"/>
                <w:sz w:val="18"/>
                <w:szCs w:val="18"/>
              </w:rPr>
            </w:pPr>
            <w:r w:rsidDel="00000000" w:rsidR="00000000" w:rsidRPr="00000000">
              <w:rPr>
                <w:i w:val="1"/>
                <w:iCs w:val="1"/>
                <w:color w:val="548dd4"/>
                <w:sz w:val="18"/>
                <w:szCs w:val="18"/>
                <w:rtl w:val="0"/>
              </w:rPr>
              <w:t xml:space="preserve">Entrega final a la empresa</w:t>
            </w:r>
          </w:p>
        </w:tc>
      </w:tr>
    </w:tbl>
    <w:p w:rsidR="00000000" w:rsidDel="00000000" w:rsidP="00000000" w:rsidRDefault="00000000" w:rsidRPr="00000000" w14:paraId="000000C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jc w:val="both"/>
        <w:rPr>
          <w:b w:val="1"/>
          <w:bCs w:val="1"/>
          <w:sz w:val="24"/>
          <w:szCs w:val="24"/>
        </w:rPr>
      </w:pPr>
      <w:r w:rsidDel="00000000" w:rsidR="00000000" w:rsidRPr="00000000">
        <w:rPr>
          <w:rtl w:val="0"/>
        </w:rPr>
      </w:r>
    </w:p>
    <w:tbl>
      <w:tblPr>
        <w:tblStyle w:val="Table17"/>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9">
            <w:pPr>
              <w:spacing w:line="360" w:lineRule="auto"/>
              <w:jc w:val="both"/>
              <w:rPr>
                <w:b w:val="1"/>
                <w:bCs w:val="1"/>
                <w:color w:val="1f3864"/>
                <w:sz w:val="16"/>
                <w:szCs w:val="16"/>
              </w:rPr>
            </w:pPr>
            <w:r w:rsidDel="00000000" w:rsidR="00000000" w:rsidRPr="00000000">
              <w:rPr>
                <w:b w:val="1"/>
                <w:bCs w:val="1"/>
                <w:i w:val="1"/>
                <w:iCs w:val="1"/>
                <w:color w:val="1f3864"/>
                <w:sz w:val="16"/>
                <w:szCs w:val="16"/>
                <w:rtl w:val="0"/>
              </w:rPr>
              <w:t xml:space="preserve">Diagnóstico de procesos</w:t>
            </w: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r>
      <w:tr>
        <w:trPr>
          <w:cantSplit w:val="0"/>
          <w:trHeight w:val="437.96875" w:hRule="atLeast"/>
          <w:tblHeader w:val="0"/>
        </w:trPr>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b w:val="1"/>
                <w:bCs w:val="1"/>
                <w:sz w:val="16"/>
                <w:szCs w:val="16"/>
                <w:rtl w:val="0"/>
              </w:rPr>
              <w:t xml:space="preserve">Modelamiento de procesos</w:t>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b w:val="1"/>
                <w:bCs w:val="1"/>
                <w:sz w:val="16"/>
                <w:szCs w:val="16"/>
                <w:rtl w:val="0"/>
              </w:rPr>
              <w:t xml:space="preserve">Análisis y estructuración de datos</w:t>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b w:val="1"/>
                <w:bCs w:val="1"/>
                <w:sz w:val="16"/>
                <w:szCs w:val="16"/>
                <w:rtl w:val="0"/>
              </w:rPr>
              <w:t xml:space="preserve">Diseño de solución</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b w:val="1"/>
                <w:bCs w:val="1"/>
                <w:sz w:val="16"/>
                <w:szCs w:val="16"/>
                <w:rtl w:val="0"/>
              </w:rPr>
              <w:t xml:space="preserve">Desarrollo de dashboards</w:t>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b w:val="1"/>
                <w:bCs w:val="1"/>
                <w:sz w:val="16"/>
                <w:szCs w:val="16"/>
                <w:rtl w:val="0"/>
              </w:rPr>
              <w:t xml:space="preserve">Automatización de procesos</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b w:val="1"/>
                <w:bCs w:val="1"/>
                <w:sz w:val="16"/>
                <w:szCs w:val="16"/>
                <w:rtl w:val="0"/>
              </w:rPr>
              <w:t xml:space="preserve">Pruebas y validación</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b w:val="1"/>
                <w:bCs w:val="1"/>
                <w:sz w:val="16"/>
                <w:szCs w:val="16"/>
                <w:rtl w:val="0"/>
              </w:rPr>
              <w:t xml:space="preserve">Documentación y entrega</w:t>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9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2Fh373wDjIjfP2Qkj8SkzBD+NQ==">CgMxLjA4AHIhMXFyMl9IM2JWQVJrbFpIUFJhTkJSWmxsRDItX3g4NXdj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