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3640961"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En general, hemos podido avanzar de acuerdo con lo que teníamos planificado en la Carta Gantt. Logramos realizar a tiempo el diagnóstico y el modelamiento de los procesos mediante BPMN. Donde tuvimos un pequeño retraso fue en la parte de análisis y estructuración de los datos, principalmente porque la información que recibimos estaba más desordenada de lo que esperábamos.</w:t>
            </w:r>
          </w:p>
          <w:p w14:paraId="7FC89664"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Un factor que nos ha ayudado bastante es trabajar con Scrum y llevar las tareas en Trello, ya que podemos ver fácilmente qué está pendiente y dónde se están generando retrasos. También GitHub nos ha servido mucho para compartir y mantener ordenados los avances técnicos.</w:t>
            </w:r>
          </w:p>
          <w:p w14:paraId="4D3E7775"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Por otro lado, la principal dificultad ha sido trabajar con información que está repartida en distintos archivos Excel y SharePoint, y que además no siempre tiene el mismo formato. Esto hizo que la limpieza y preparación de los datos tomara más tiempo del que habíamos considerado inicialmente. También dependemos de los tiempos de respuesta de la gerencia de ZORON para poder validar algunos procesos y decisiones.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298AAEC" w14:textId="77777777" w:rsidR="00E32FB7" w:rsidRPr="003B466F" w:rsidRDefault="00E32FB7" w:rsidP="3D28A338">
            <w:pPr>
              <w:jc w:val="both"/>
              <w:rPr>
                <w:rFonts w:eastAsiaTheme="majorEastAsia"/>
                <w:color w:val="767171" w:themeColor="background2" w:themeShade="80"/>
                <w:sz w:val="24"/>
                <w:szCs w:val="24"/>
              </w:rPr>
            </w:pPr>
          </w:p>
          <w:p w14:paraId="1D0C99BB"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Para enfrentar el problema de los datos desordenados, decidimos trabajar primero en la estandarización de las plantillas de entrada, de manera que la información tenga una estructura más clara antes de utilizarla en los procesos posteriores.</w:t>
            </w:r>
          </w:p>
          <w:p w14:paraId="07724B0B"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También hemos ido mejorando la limpieza de los datos mediante Power Query y scripts, para evitar tener que corregir manualmente la información cada vez que se agregan nuevos registros. La idea es que el proceso sea cada vez más automático y fácil de mantener.</w:t>
            </w:r>
          </w:p>
          <w:p w14:paraId="46B589A3"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lastRenderedPageBreak/>
              <w:t>En cuanto a las validaciones con la empresa, hemos tratado de hacer reuniones más cortas y concretas, de aproximadamente 15 minutos, enfocándonos solamente en las dudas o decisiones que necesitamos validar. De esta forma podemos avanzar sin quitarle demasiado tiempo al responsable del área.</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081693C8"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Hasta el momento evalúo mi trabajo de manera positiva, principalmente porque siento que hemos logrado avanzar bastante en la parte técnica y que el proyecto ya está tomando una forma más concreta.</w:t>
            </w:r>
          </w:p>
          <w:p w14:paraId="65301467"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Lo que más destaco es el trabajo que hemos realizado con la estructuración de los datos y la implementación de los dashboards. Pasar de información que estaba principalmente en planillas a tener una estructura más ordenada y poder visualizarla mediante Power BI ha sido un avance importante para el proyecto.</w:t>
            </w:r>
          </w:p>
          <w:p w14:paraId="008BAED4"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Como aspecto a mejorar, creo que debo ser más constante con la documentación. A veces me concentro demasiado en que el desarrollo funcione y voy dejando la documentación para después. Esto puede terminar acumulando trabajo para el final, por lo que debería ir dejando registrados los avances a medida que voy desarrollando cada parte.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5DB7428"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La principal inquietud que me queda en este momento tiene que ver con la etapa final del proyecto y con cómo dejar la solución funcionando de una manera que sea fácil de utilizar para la empresa.</w:t>
            </w:r>
          </w:p>
          <w:p w14:paraId="2F041EFD"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La pregunta que me gustaría hacerle al docente sería:</w:t>
            </w:r>
          </w:p>
          <w:p w14:paraId="4C259E6F"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lastRenderedPageBreak/>
              <w:t>Considerando que ZORON E.I.R.L. no cuenta con un área de informática y que los usuarios que utilizarán la solución no tienen conocimientos técnicos, ¿cuál sería la mejor forma de entregar los dashboards y flujos automatizados para que puedan utilizarlos y mantenerlos sin afectar el modelo de datos o la solución que desarrollamos?</w:t>
            </w:r>
          </w:p>
          <w:p w14:paraId="5A3BEFF3" w14:textId="77777777" w:rsidR="00E32FB7" w:rsidRPr="00E32FB7" w:rsidRDefault="00E32FB7" w:rsidP="00E32FB7">
            <w:pPr>
              <w:jc w:val="both"/>
              <w:rPr>
                <w:rFonts w:ascii="Calibri" w:hAnsi="Calibri"/>
                <w:b/>
                <w:bCs/>
                <w:color w:val="1F4E79" w:themeColor="accent1" w:themeShade="80"/>
                <w:lang/>
              </w:rPr>
            </w:pPr>
            <w:r w:rsidRPr="00E32FB7">
              <w:rPr>
                <w:rFonts w:ascii="Calibri" w:hAnsi="Calibri"/>
                <w:b/>
                <w:bCs/>
                <w:color w:val="1F4E79" w:themeColor="accent1" w:themeShade="80"/>
                <w:lang/>
              </w:rPr>
              <w:t>Creo que es importante resolver esto antes de la entrega final, ya que no basta con que la solución funcione, también debería quedar preparada para que la empresa pueda seguir utilizándola después de terminado nuestro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8039EF0" w14:textId="77777777" w:rsidR="00E32FB7" w:rsidRPr="00E32FB7" w:rsidRDefault="00E32FB7" w:rsidP="00E32FB7">
            <w:pPr>
              <w:jc w:val="both"/>
              <w:rPr>
                <w:rFonts w:eastAsiaTheme="majorEastAsia"/>
                <w:color w:val="1F4E79" w:themeColor="accent1" w:themeShade="80"/>
                <w:sz w:val="24"/>
                <w:szCs w:val="24"/>
                <w:lang/>
              </w:rPr>
            </w:pPr>
            <w:r w:rsidRPr="00E32FB7">
              <w:rPr>
                <w:rFonts w:eastAsiaTheme="majorEastAsia"/>
                <w:color w:val="1F4E79" w:themeColor="accent1" w:themeShade="80"/>
                <w:sz w:val="24"/>
                <w:szCs w:val="24"/>
                <w:lang/>
              </w:rPr>
              <w:t>Por el momento, considero que no es necesario redistribuir las actividades, ya que la forma en que nos hemos dividido el trabajo ha funcionado bastante bien.</w:t>
            </w:r>
          </w:p>
          <w:p w14:paraId="0DF51E4E" w14:textId="77777777" w:rsidR="00E32FB7" w:rsidRPr="00E32FB7" w:rsidRDefault="00E32FB7" w:rsidP="00E32FB7">
            <w:pPr>
              <w:jc w:val="both"/>
              <w:rPr>
                <w:rFonts w:eastAsiaTheme="majorEastAsia"/>
                <w:color w:val="1F4E79" w:themeColor="accent1" w:themeShade="80"/>
                <w:sz w:val="24"/>
                <w:szCs w:val="24"/>
                <w:lang/>
              </w:rPr>
            </w:pPr>
            <w:r w:rsidRPr="00E32FB7">
              <w:rPr>
                <w:rFonts w:eastAsiaTheme="majorEastAsia"/>
                <w:color w:val="1F4E79" w:themeColor="accent1" w:themeShade="80"/>
                <w:sz w:val="24"/>
                <w:szCs w:val="24"/>
                <w:lang/>
              </w:rPr>
              <w:t>En mi caso, me he enfocado principalmente en la parte de arquitectura, estructuración de datos y automatización, mientras que Sebastián ha trabajado más en el modelamiento de procesos, los dashboards y las pruebas. Esto nos ha permitido avanzar en paralelo y aprovechar mejor el tiempo.</w:t>
            </w:r>
          </w:p>
          <w:p w14:paraId="0F9843E5" w14:textId="77777777" w:rsidR="00E32FB7" w:rsidRPr="00E32FB7" w:rsidRDefault="00E32FB7" w:rsidP="00E32FB7">
            <w:pPr>
              <w:jc w:val="both"/>
              <w:rPr>
                <w:rFonts w:eastAsiaTheme="majorEastAsia"/>
                <w:color w:val="1F4E79" w:themeColor="accent1" w:themeShade="80"/>
                <w:sz w:val="24"/>
                <w:szCs w:val="24"/>
                <w:lang/>
              </w:rPr>
            </w:pPr>
            <w:r w:rsidRPr="00E32FB7">
              <w:rPr>
                <w:rFonts w:eastAsiaTheme="majorEastAsia"/>
                <w:color w:val="1F4E79" w:themeColor="accent1" w:themeShade="80"/>
                <w:sz w:val="24"/>
                <w:szCs w:val="24"/>
                <w:lang/>
              </w:rPr>
              <w:t>De todas formas, para la etapa de pruebas y validación considero importante que ambos revisemos el trabajo del otro. Así podemos detectar errores que quizás uno de nosotros no vea por estar demasiado familiarizado con su propia parte del desarrollo.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60DD5291" w14:textId="77777777" w:rsidR="00E32FB7" w:rsidRDefault="00E32FB7" w:rsidP="3D28A338">
            <w:pPr>
              <w:jc w:val="both"/>
              <w:rPr>
                <w:rFonts w:eastAsiaTheme="majorEastAsia"/>
                <w:color w:val="767171" w:themeColor="background2" w:themeShade="80"/>
                <w:sz w:val="24"/>
                <w:szCs w:val="24"/>
              </w:rPr>
            </w:pPr>
          </w:p>
          <w:p w14:paraId="12875F87" w14:textId="77777777" w:rsidR="00E32FB7" w:rsidRPr="00E32FB7" w:rsidRDefault="00E32FB7" w:rsidP="00E32FB7">
            <w:pPr>
              <w:jc w:val="both"/>
              <w:rPr>
                <w:rFonts w:eastAsiaTheme="majorEastAsia"/>
                <w:color w:val="1F4E79" w:themeColor="accent1" w:themeShade="80"/>
                <w:sz w:val="24"/>
                <w:szCs w:val="24"/>
                <w:lang/>
              </w:rPr>
            </w:pPr>
            <w:r w:rsidRPr="00E32FB7">
              <w:rPr>
                <w:rFonts w:eastAsiaTheme="majorEastAsia"/>
                <w:color w:val="1F4E79" w:themeColor="accent1" w:themeShade="80"/>
                <w:sz w:val="24"/>
                <w:szCs w:val="24"/>
                <w:lang/>
              </w:rPr>
              <w:t>Considero que el trabajo en grupo ha sido bastante bueno. Hemos tenido una buena comunicación y cada uno ha cumplido con las tareas que le corresponden.</w:t>
            </w:r>
          </w:p>
          <w:p w14:paraId="6E686886" w14:textId="77777777" w:rsidR="00E32FB7" w:rsidRPr="00E32FB7" w:rsidRDefault="00E32FB7" w:rsidP="00E32FB7">
            <w:pPr>
              <w:jc w:val="both"/>
              <w:rPr>
                <w:rFonts w:eastAsiaTheme="majorEastAsia"/>
                <w:color w:val="1F4E79" w:themeColor="accent1" w:themeShade="80"/>
                <w:sz w:val="24"/>
                <w:szCs w:val="24"/>
                <w:lang/>
              </w:rPr>
            </w:pPr>
            <w:r w:rsidRPr="00E32FB7">
              <w:rPr>
                <w:rFonts w:eastAsiaTheme="majorEastAsia"/>
                <w:color w:val="1F4E79" w:themeColor="accent1" w:themeShade="80"/>
                <w:sz w:val="24"/>
                <w:szCs w:val="24"/>
                <w:lang/>
              </w:rPr>
              <w:t>Algo que nos ha ayudado bastante es utilizar Trello, porque nos permite saber qué está haciendo cada uno y qué tareas quedan pendientes. También hemos podido dividir el trabajo de una forma que nos permite avanzar en distintas partes del proyecto al mismo tiempo.</w:t>
            </w:r>
          </w:p>
          <w:p w14:paraId="367EDC82" w14:textId="77777777" w:rsidR="00E32FB7" w:rsidRPr="00E32FB7" w:rsidRDefault="00E32FB7" w:rsidP="00E32FB7">
            <w:pPr>
              <w:jc w:val="both"/>
              <w:rPr>
                <w:rFonts w:eastAsiaTheme="majorEastAsia"/>
                <w:color w:val="767171" w:themeColor="background2" w:themeShade="80"/>
                <w:sz w:val="24"/>
                <w:szCs w:val="24"/>
                <w:lang/>
              </w:rPr>
            </w:pPr>
            <w:r w:rsidRPr="00E32FB7">
              <w:rPr>
                <w:rFonts w:eastAsiaTheme="majorEastAsia"/>
                <w:color w:val="1F4E79" w:themeColor="accent1" w:themeShade="80"/>
                <w:sz w:val="24"/>
                <w:szCs w:val="24"/>
                <w:lang/>
              </w:rPr>
              <w:t xml:space="preserve">Como aspecto a mejorar, creo que nos falta mantener una comunicación más constante durante la semana. A veces pasan un par de días en los que cada uno avanza por su lado y después tenemos que hacer una reunión más larga para ponernos al día. Creo que sería mejor ir compartiendo pequeños </w:t>
            </w:r>
            <w:r w:rsidRPr="00E32FB7">
              <w:rPr>
                <w:rFonts w:eastAsiaTheme="majorEastAsia"/>
                <w:color w:val="1F4E79" w:themeColor="accent1" w:themeShade="80"/>
                <w:sz w:val="24"/>
                <w:szCs w:val="24"/>
                <w:lang/>
              </w:rPr>
              <w:lastRenderedPageBreak/>
              <w:t>avances o dificultades durante la semana, aunque sean mensajes cortos, para mantenernos más coordinados.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6801" w14:textId="77777777" w:rsidR="00606D09" w:rsidRDefault="00606D09" w:rsidP="00DF38AE">
      <w:pPr>
        <w:spacing w:after="0" w:line="240" w:lineRule="auto"/>
      </w:pPr>
      <w:r>
        <w:separator/>
      </w:r>
    </w:p>
  </w:endnote>
  <w:endnote w:type="continuationSeparator" w:id="0">
    <w:p w14:paraId="54E3EA53" w14:textId="77777777" w:rsidR="00606D09" w:rsidRDefault="00606D0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23639" w14:textId="77777777" w:rsidR="00606D09" w:rsidRDefault="00606D09" w:rsidP="00DF38AE">
      <w:pPr>
        <w:spacing w:after="0" w:line="240" w:lineRule="auto"/>
      </w:pPr>
      <w:r>
        <w:separator/>
      </w:r>
    </w:p>
  </w:footnote>
  <w:footnote w:type="continuationSeparator" w:id="0">
    <w:p w14:paraId="4E0D2F66" w14:textId="77777777" w:rsidR="00606D09" w:rsidRDefault="00606D0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75760581">
    <w:abstractNumId w:val="3"/>
  </w:num>
  <w:num w:numId="2" w16cid:durableId="1488549015">
    <w:abstractNumId w:val="8"/>
  </w:num>
  <w:num w:numId="3" w16cid:durableId="1562985247">
    <w:abstractNumId w:val="12"/>
  </w:num>
  <w:num w:numId="4" w16cid:durableId="51925172">
    <w:abstractNumId w:val="28"/>
  </w:num>
  <w:num w:numId="5" w16cid:durableId="673534568">
    <w:abstractNumId w:val="30"/>
  </w:num>
  <w:num w:numId="6" w16cid:durableId="1794590477">
    <w:abstractNumId w:val="4"/>
  </w:num>
  <w:num w:numId="7" w16cid:durableId="861630998">
    <w:abstractNumId w:val="11"/>
  </w:num>
  <w:num w:numId="8" w16cid:durableId="1298417091">
    <w:abstractNumId w:val="19"/>
  </w:num>
  <w:num w:numId="9" w16cid:durableId="542133643">
    <w:abstractNumId w:val="15"/>
  </w:num>
  <w:num w:numId="10" w16cid:durableId="1418554036">
    <w:abstractNumId w:val="9"/>
  </w:num>
  <w:num w:numId="11" w16cid:durableId="578564232">
    <w:abstractNumId w:val="24"/>
  </w:num>
  <w:num w:numId="12" w16cid:durableId="1486507947">
    <w:abstractNumId w:val="35"/>
  </w:num>
  <w:num w:numId="13" w16cid:durableId="566064935">
    <w:abstractNumId w:val="29"/>
  </w:num>
  <w:num w:numId="14" w16cid:durableId="1217083174">
    <w:abstractNumId w:val="1"/>
  </w:num>
  <w:num w:numId="15" w16cid:durableId="485976677">
    <w:abstractNumId w:val="36"/>
  </w:num>
  <w:num w:numId="16" w16cid:durableId="273556766">
    <w:abstractNumId w:val="21"/>
  </w:num>
  <w:num w:numId="17" w16cid:durableId="388961691">
    <w:abstractNumId w:val="17"/>
  </w:num>
  <w:num w:numId="18" w16cid:durableId="1446921899">
    <w:abstractNumId w:val="31"/>
  </w:num>
  <w:num w:numId="19" w16cid:durableId="1595088359">
    <w:abstractNumId w:val="10"/>
  </w:num>
  <w:num w:numId="20" w16cid:durableId="889615217">
    <w:abstractNumId w:val="39"/>
  </w:num>
  <w:num w:numId="21" w16cid:durableId="664474930">
    <w:abstractNumId w:val="34"/>
  </w:num>
  <w:num w:numId="22" w16cid:durableId="1902673008">
    <w:abstractNumId w:val="13"/>
  </w:num>
  <w:num w:numId="23" w16cid:durableId="181208262">
    <w:abstractNumId w:val="14"/>
  </w:num>
  <w:num w:numId="24" w16cid:durableId="1587424803">
    <w:abstractNumId w:val="5"/>
  </w:num>
  <w:num w:numId="25" w16cid:durableId="40178805">
    <w:abstractNumId w:val="16"/>
  </w:num>
  <w:num w:numId="26" w16cid:durableId="858200902">
    <w:abstractNumId w:val="20"/>
  </w:num>
  <w:num w:numId="27" w16cid:durableId="731655469">
    <w:abstractNumId w:val="23"/>
  </w:num>
  <w:num w:numId="28" w16cid:durableId="1619021801">
    <w:abstractNumId w:val="0"/>
  </w:num>
  <w:num w:numId="29" w16cid:durableId="899823936">
    <w:abstractNumId w:val="18"/>
  </w:num>
  <w:num w:numId="30" w16cid:durableId="793406476">
    <w:abstractNumId w:val="22"/>
  </w:num>
  <w:num w:numId="31" w16cid:durableId="1414739600">
    <w:abstractNumId w:val="2"/>
  </w:num>
  <w:num w:numId="32" w16cid:durableId="1413964009">
    <w:abstractNumId w:val="7"/>
  </w:num>
  <w:num w:numId="33" w16cid:durableId="1487357286">
    <w:abstractNumId w:val="32"/>
  </w:num>
  <w:num w:numId="34" w16cid:durableId="637881981">
    <w:abstractNumId w:val="38"/>
  </w:num>
  <w:num w:numId="35" w16cid:durableId="1028065670">
    <w:abstractNumId w:val="6"/>
  </w:num>
  <w:num w:numId="36" w16cid:durableId="620724015">
    <w:abstractNumId w:val="25"/>
  </w:num>
  <w:num w:numId="37" w16cid:durableId="1163814963">
    <w:abstractNumId w:val="37"/>
  </w:num>
  <w:num w:numId="38" w16cid:durableId="805051464">
    <w:abstractNumId w:val="27"/>
  </w:num>
  <w:num w:numId="39" w16cid:durableId="1706979420">
    <w:abstractNumId w:val="26"/>
  </w:num>
  <w:num w:numId="40" w16cid:durableId="8870368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1FB3"/>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D09"/>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098C"/>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2A6D"/>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2FB7"/>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978</Words>
  <Characters>5577</Characters>
  <Application>Microsoft Office Word</Application>
  <DocSecurity>0</DocSecurity>
  <Lines>46</Lines>
  <Paragraphs>13</Paragraphs>
  <ScaleCrop>false</ScaleCrop>
  <Company>Wal-Mart Stores, Inc.</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Tello Fernandez Gabriel (Codelco-Salvador)</cp:lastModifiedBy>
  <cp:revision>2</cp:revision>
  <cp:lastPrinted>2019-12-16T20:10:00Z</cp:lastPrinted>
  <dcterms:created xsi:type="dcterms:W3CDTF">2026-09-11T01:52:00Z</dcterms:created>
  <dcterms:modified xsi:type="dcterms:W3CDTF">2026-09-11T01:52:00Z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