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0BDA3" w14:textId="042316CC" w:rsidR="004D2090" w:rsidRDefault="00C93A67" w:rsidP="00C93A67">
      <w:pPr>
        <w:pStyle w:val="Ttulo1"/>
        <w:rPr>
          <w:lang w:val="es-419"/>
        </w:rPr>
      </w:pPr>
      <w:r>
        <w:rPr>
          <w:lang w:val="es-419"/>
        </w:rPr>
        <w:t>1.1</w:t>
      </w:r>
      <w:r w:rsidR="000E4EA4">
        <w:rPr>
          <w:lang w:val="es-419"/>
        </w:rPr>
        <w:t xml:space="preserve"> El umbral del problema</w:t>
      </w:r>
    </w:p>
    <w:p w14:paraId="5A6E496C" w14:textId="77777777" w:rsidR="00C93A67" w:rsidRPr="00C93A67" w:rsidRDefault="00C93A67" w:rsidP="00C93A67">
      <w:pPr>
        <w:rPr>
          <w:lang w:val="es-419"/>
        </w:rPr>
      </w:pPr>
      <w:r w:rsidRPr="00C93A67">
        <w:rPr>
          <w:lang w:val="es-419"/>
        </w:rPr>
        <w:t>Sección A:</w:t>
      </w:r>
    </w:p>
    <w:p w14:paraId="540388E7" w14:textId="77777777" w:rsidR="00C93A67" w:rsidRPr="00C93A67" w:rsidRDefault="00C93A67" w:rsidP="00C93A67">
      <w:pPr>
        <w:rPr>
          <w:u w:val="single"/>
          <w:lang w:val="es-419"/>
        </w:rPr>
      </w:pPr>
      <w:r w:rsidRPr="00C93A67">
        <w:rPr>
          <w:b/>
          <w:bCs/>
          <w:lang w:val="es-419"/>
        </w:rPr>
        <w:t xml:space="preserve">Nombre del proyecto: </w:t>
      </w:r>
      <w:r w:rsidRPr="00C93A67">
        <w:rPr>
          <w:lang w:val="es-419"/>
        </w:rPr>
        <w:t xml:space="preserve">factores conductuales que guían al burnout académico </w:t>
      </w:r>
    </w:p>
    <w:p w14:paraId="26A7E980" w14:textId="77777777" w:rsidR="00C93A67" w:rsidRPr="00C93A67" w:rsidRDefault="00C93A67" w:rsidP="00C93A67">
      <w:pPr>
        <w:rPr>
          <w:b/>
          <w:bCs/>
          <w:lang w:val="es-419"/>
        </w:rPr>
      </w:pPr>
      <w:r w:rsidRPr="00C93A67">
        <w:rPr>
          <w:b/>
          <w:bCs/>
          <w:lang w:val="es-419"/>
        </w:rPr>
        <w:t>Integrantes:</w:t>
      </w:r>
    </w:p>
    <w:p w14:paraId="12B59657" w14:textId="77777777" w:rsidR="00C93A67" w:rsidRPr="00C93A67" w:rsidRDefault="00C93A67" w:rsidP="00C93A67">
      <w:pPr>
        <w:numPr>
          <w:ilvl w:val="0"/>
          <w:numId w:val="1"/>
        </w:numPr>
        <w:rPr>
          <w:lang w:val="es-419"/>
        </w:rPr>
      </w:pPr>
      <w:r w:rsidRPr="00C93A67">
        <w:rPr>
          <w:lang w:val="es-419"/>
        </w:rPr>
        <w:t>Barraza Torres Jesús Daniel</w:t>
      </w:r>
    </w:p>
    <w:p w14:paraId="5B553BFB" w14:textId="77777777" w:rsidR="00C93A67" w:rsidRPr="00C93A67" w:rsidRDefault="00C93A67" w:rsidP="00C93A67">
      <w:pPr>
        <w:numPr>
          <w:ilvl w:val="0"/>
          <w:numId w:val="1"/>
        </w:numPr>
        <w:rPr>
          <w:lang w:val="es-419"/>
        </w:rPr>
      </w:pPr>
      <w:r w:rsidRPr="00C93A67">
        <w:rPr>
          <w:lang w:val="es-419"/>
        </w:rPr>
        <w:t>Cardiel Mares Emiliano Arturo</w:t>
      </w:r>
    </w:p>
    <w:p w14:paraId="6FEAE4BF" w14:textId="77777777" w:rsidR="00C93A67" w:rsidRPr="00C93A67" w:rsidRDefault="00C93A67" w:rsidP="00C93A67">
      <w:pPr>
        <w:numPr>
          <w:ilvl w:val="0"/>
          <w:numId w:val="1"/>
        </w:numPr>
        <w:rPr>
          <w:lang w:val="es-419"/>
        </w:rPr>
      </w:pPr>
      <w:r w:rsidRPr="00C93A67">
        <w:rPr>
          <w:lang w:val="es-419"/>
        </w:rPr>
        <w:t>Flores Hernández José Fernando</w:t>
      </w:r>
    </w:p>
    <w:p w14:paraId="2156680D" w14:textId="77777777" w:rsidR="00C93A67" w:rsidRPr="00C93A67" w:rsidRDefault="00C93A67" w:rsidP="00C93A67">
      <w:pPr>
        <w:numPr>
          <w:ilvl w:val="0"/>
          <w:numId w:val="1"/>
        </w:numPr>
        <w:rPr>
          <w:lang w:val="es-419"/>
        </w:rPr>
      </w:pPr>
      <w:r w:rsidRPr="00C93A67">
        <w:rPr>
          <w:lang w:val="es-419"/>
        </w:rPr>
        <w:t>Rivera Leyva Sebastián</w:t>
      </w:r>
    </w:p>
    <w:p w14:paraId="0AE28D86" w14:textId="77777777" w:rsidR="00C93A67" w:rsidRPr="00C93A67" w:rsidRDefault="00C93A67" w:rsidP="00C93A67">
      <w:pPr>
        <w:numPr>
          <w:ilvl w:val="0"/>
          <w:numId w:val="1"/>
        </w:numPr>
        <w:rPr>
          <w:lang w:val="es-419"/>
        </w:rPr>
      </w:pPr>
      <w:r w:rsidRPr="00C93A67">
        <w:rPr>
          <w:lang w:val="es-419"/>
        </w:rPr>
        <w:t>Rodríguez Sánchez Carlos Manuel</w:t>
      </w:r>
    </w:p>
    <w:p w14:paraId="305BF624" w14:textId="77777777" w:rsidR="00C93A67" w:rsidRPr="00C93A67" w:rsidRDefault="00C93A67" w:rsidP="00C93A67">
      <w:pPr>
        <w:rPr>
          <w:lang w:val="es-419"/>
        </w:rPr>
      </w:pPr>
      <w:r w:rsidRPr="00C93A67">
        <w:rPr>
          <w:b/>
          <w:bCs/>
          <w:lang w:val="es-419"/>
        </w:rPr>
        <w:t xml:space="preserve">Fecha: </w:t>
      </w:r>
      <w:r w:rsidRPr="00C93A67">
        <w:rPr>
          <w:lang w:val="es-419"/>
        </w:rPr>
        <w:t xml:space="preserve">18 de </w:t>
      </w:r>
      <w:proofErr w:type="gramStart"/>
      <w:r w:rsidRPr="00C93A67">
        <w:rPr>
          <w:lang w:val="es-419"/>
        </w:rPr>
        <w:t>Mayo</w:t>
      </w:r>
      <w:proofErr w:type="gramEnd"/>
      <w:r w:rsidRPr="00C93A67">
        <w:rPr>
          <w:lang w:val="es-419"/>
        </w:rPr>
        <w:t xml:space="preserve"> del 2026</w:t>
      </w:r>
    </w:p>
    <w:p w14:paraId="52FEA037" w14:textId="77777777" w:rsidR="00C93A67" w:rsidRPr="00C93A67" w:rsidRDefault="00C93A67" w:rsidP="00C93A67">
      <w:pPr>
        <w:rPr>
          <w:lang w:val="es-419"/>
        </w:rPr>
      </w:pPr>
      <w:r w:rsidRPr="00C93A67">
        <w:rPr>
          <w:lang w:val="es-419"/>
        </w:rPr>
        <w:t>Sección B:</w:t>
      </w:r>
    </w:p>
    <w:p w14:paraId="0D552F5B" w14:textId="77777777" w:rsidR="00C93A67" w:rsidRPr="00C93A67" w:rsidRDefault="00C93A67" w:rsidP="00C93A67">
      <w:pPr>
        <w:rPr>
          <w:lang w:val="es-419"/>
        </w:rPr>
      </w:pPr>
      <w:r w:rsidRPr="00C93A67">
        <w:rPr>
          <w:lang w:val="es-419"/>
        </w:rPr>
        <w:t>En ambientes escolares, debido a factores como hábitos de sueños, alimenticios y uso de dispositivos tecnológicos los estudiantes universitarios llegan más fácil a un punto de estrés desmedido, fatiga, hartazgo, inestabilidad emocional y malestar físico, conocido como burnout académico, el cual les imposibilita trabajar de manera satisfactoria en sus actividades académicas y personales.</w:t>
      </w:r>
    </w:p>
    <w:p w14:paraId="18067394" w14:textId="77777777" w:rsidR="00C93A67" w:rsidRPr="00C93A67" w:rsidRDefault="00C93A67" w:rsidP="00C93A67">
      <w:pPr>
        <w:rPr>
          <w:lang w:val="es-419"/>
        </w:rPr>
      </w:pPr>
      <w:r w:rsidRPr="00C93A67">
        <w:rPr>
          <w:lang w:val="es-419"/>
        </w:rPr>
        <w:t>Sección C:</w:t>
      </w:r>
    </w:p>
    <w:p w14:paraId="4A8CAD1D" w14:textId="77777777" w:rsidR="00C93A67" w:rsidRPr="00C93A67" w:rsidRDefault="00C93A67" w:rsidP="00C93A67">
      <w:pPr>
        <w:rPr>
          <w:lang w:val="es-419"/>
        </w:rPr>
      </w:pPr>
      <w:r w:rsidRPr="00C93A67">
        <w:rPr>
          <w:lang w:val="es-419"/>
        </w:rPr>
        <w:t xml:space="preserve">Esta investigación es aplicada porque los resultados obtenidos con ella apuntan a ayudar a los estudiantes a identificar los hábitos conductuales que los llevan a este tipo de situaciones donde su integridad académica se pone en riesgo. </w:t>
      </w:r>
    </w:p>
    <w:p w14:paraId="11D9FBCB" w14:textId="77777777" w:rsidR="00C93A67" w:rsidRPr="00C93A67" w:rsidRDefault="00C93A67" w:rsidP="00C93A67">
      <w:pPr>
        <w:rPr>
          <w:lang w:val="es-419"/>
        </w:rPr>
      </w:pPr>
      <w:r w:rsidRPr="00C93A67">
        <w:rPr>
          <w:lang w:val="es-419"/>
        </w:rPr>
        <w:t>El estudio es correlacional porque se busca conectar diferentes variables que representan los hábitos de los alumnos y entregar resultados en base a ello. También este estudio tiene un enfoque cuantitativo porque los datos recolectados serán cantidades que se puedan medir y contar, a partir de las cuales se podrán sacar relaciones y estadísticas.</w:t>
      </w:r>
    </w:p>
    <w:p w14:paraId="729D4E72" w14:textId="77777777" w:rsidR="00C93A67" w:rsidRPr="00C93A67" w:rsidRDefault="00C93A67" w:rsidP="00C93A67">
      <w:pPr>
        <w:rPr>
          <w:lang w:val="es-419"/>
        </w:rPr>
      </w:pPr>
    </w:p>
    <w:p w14:paraId="45CDAFEA" w14:textId="6F669F9C" w:rsidR="00C93A67" w:rsidRDefault="00C93A67" w:rsidP="00C93A67">
      <w:pPr>
        <w:rPr>
          <w:lang w:val="es-419"/>
        </w:rPr>
      </w:pPr>
    </w:p>
    <w:p w14:paraId="280702DE" w14:textId="77777777" w:rsidR="00C93A67" w:rsidRDefault="00C93A67" w:rsidP="00C93A67">
      <w:pPr>
        <w:rPr>
          <w:lang w:val="es-419"/>
        </w:rPr>
      </w:pPr>
    </w:p>
    <w:p w14:paraId="6AAB2C74" w14:textId="77777777" w:rsidR="00C93A67" w:rsidRDefault="00C93A67" w:rsidP="00C93A67">
      <w:pPr>
        <w:rPr>
          <w:lang w:val="es-419"/>
        </w:rPr>
      </w:pPr>
    </w:p>
    <w:p w14:paraId="6675427B" w14:textId="23A8D904" w:rsidR="00C93A67" w:rsidRDefault="00C93A67" w:rsidP="00C93A67">
      <w:pPr>
        <w:pStyle w:val="Ttulo1"/>
        <w:rPr>
          <w:lang w:val="es-419"/>
        </w:rPr>
      </w:pPr>
      <w:r>
        <w:rPr>
          <w:lang w:val="es-419"/>
        </w:rPr>
        <w:lastRenderedPageBreak/>
        <w:t>1.2</w:t>
      </w:r>
      <w:r w:rsidR="000E4EA4">
        <w:rPr>
          <w:lang w:val="es-419"/>
        </w:rPr>
        <w:t xml:space="preserve"> La pregunta que abre puertas</w:t>
      </w:r>
    </w:p>
    <w:p w14:paraId="08A88282" w14:textId="77777777" w:rsidR="00C93A67" w:rsidRPr="00C93A67" w:rsidRDefault="00C93A67" w:rsidP="00C93A67">
      <w:pPr>
        <w:pStyle w:val="Ttulo2"/>
        <w:rPr>
          <w:lang w:val="es-MX"/>
        </w:rPr>
      </w:pPr>
      <w:r w:rsidRPr="00C93A67">
        <w:rPr>
          <w:lang w:val="es-MX"/>
        </w:rPr>
        <w:t>Sección A. Recordando el problema</w:t>
      </w:r>
    </w:p>
    <w:p w14:paraId="43A371B2" w14:textId="77777777" w:rsidR="00C93A67" w:rsidRPr="00C93A67" w:rsidRDefault="00C93A67" w:rsidP="00C93A67">
      <w:pPr>
        <w:rPr>
          <w:lang w:val="es-MX"/>
        </w:rPr>
      </w:pPr>
      <w:r w:rsidRPr="00C93A67">
        <w:rPr>
          <w:lang w:val="es-MX"/>
        </w:rPr>
        <w:t>En ambientes escolares, debido a factores como hábitos de sueños, alimenticios y uso de dispositivos tecnológicos los estudiantes universitarios llegan más fácil a un punto de estrés desmedido, fatiga, hartazgo, inestabilidad emocional y malestar físico, conocido como burnout académico, el cual les imposibilita trabajar de manera satisfactoria en sus actividades académicas y personales.</w:t>
      </w:r>
    </w:p>
    <w:p w14:paraId="704D838A" w14:textId="77777777" w:rsidR="00C93A67" w:rsidRPr="00C93A67" w:rsidRDefault="00C93A67" w:rsidP="00C93A67">
      <w:pPr>
        <w:pStyle w:val="Ttulo2"/>
        <w:rPr>
          <w:lang w:val="es-MX"/>
        </w:rPr>
      </w:pPr>
      <w:r w:rsidRPr="00C93A67">
        <w:rPr>
          <w:lang w:val="es-MX"/>
        </w:rPr>
        <w:t>Sección B. Bosquejo de pregunta</w:t>
      </w:r>
    </w:p>
    <w:p w14:paraId="68BC4914" w14:textId="77777777" w:rsidR="00C93A67" w:rsidRPr="00C93A67" w:rsidRDefault="00C93A67" w:rsidP="00C93A67">
      <w:pPr>
        <w:rPr>
          <w:lang w:val="es-MX"/>
        </w:rPr>
      </w:pPr>
      <w:r w:rsidRPr="00C93A67">
        <w:rPr>
          <w:lang w:val="es-MX"/>
        </w:rPr>
        <w:t>¿Cómo y por qué es provocado el burnout académico en los estudiantes universitarios de la ciudad de Durango tomando hábitos de sueño, alimenticios y uso de dispositivos tecnológicos?</w:t>
      </w:r>
    </w:p>
    <w:p w14:paraId="1A4C7F86" w14:textId="77777777" w:rsidR="00C93A67" w:rsidRPr="00C93A67" w:rsidRDefault="00C93A67" w:rsidP="00C93A67">
      <w:pPr>
        <w:numPr>
          <w:ilvl w:val="1"/>
          <w:numId w:val="2"/>
        </w:numPr>
        <w:spacing w:after="0"/>
        <w:rPr>
          <w:lang w:val="es-MX"/>
        </w:rPr>
      </w:pPr>
      <w:r w:rsidRPr="00C93A67">
        <w:rPr>
          <w:b/>
          <w:bCs/>
          <w:lang w:val="es-MX"/>
        </w:rPr>
        <w:t xml:space="preserve">Es clara y entendible </w:t>
      </w:r>
      <w:proofErr w:type="gramStart"/>
      <w:r w:rsidRPr="00C93A67">
        <w:rPr>
          <w:b/>
          <w:bCs/>
          <w:lang w:val="es-MX"/>
        </w:rPr>
        <w:t>( *</w:t>
      </w:r>
      <w:proofErr w:type="gramEnd"/>
      <w:r w:rsidRPr="00C93A67">
        <w:rPr>
          <w:b/>
          <w:bCs/>
          <w:lang w:val="es-MX"/>
        </w:rPr>
        <w:t xml:space="preserve"> ) Sí </w:t>
      </w:r>
      <w:proofErr w:type="gramStart"/>
      <w:r w:rsidRPr="00C93A67">
        <w:rPr>
          <w:b/>
          <w:bCs/>
          <w:lang w:val="es-MX"/>
        </w:rPr>
        <w:t>( )</w:t>
      </w:r>
      <w:proofErr w:type="gramEnd"/>
      <w:r w:rsidRPr="00C93A67">
        <w:rPr>
          <w:b/>
          <w:bCs/>
          <w:lang w:val="es-MX"/>
        </w:rPr>
        <w:t xml:space="preserve"> No</w:t>
      </w:r>
      <w:r w:rsidRPr="00C93A67">
        <w:rPr>
          <w:b/>
          <w:bCs/>
          <w:lang w:val="es-MX"/>
        </w:rPr>
        <w:br/>
        <w:t>Comentario:</w:t>
      </w:r>
      <w:r w:rsidRPr="00C93A67">
        <w:rPr>
          <w:lang w:val="es-MX"/>
        </w:rPr>
        <w:t xml:space="preserve"> Es clara y concisa, hablando de lo que será importante para la investigación.</w:t>
      </w:r>
    </w:p>
    <w:p w14:paraId="03C509CE" w14:textId="77777777" w:rsidR="00C93A67" w:rsidRPr="00C93A67" w:rsidRDefault="00C93A67" w:rsidP="00C93A67">
      <w:pPr>
        <w:numPr>
          <w:ilvl w:val="1"/>
          <w:numId w:val="2"/>
        </w:numPr>
        <w:spacing w:after="0"/>
        <w:rPr>
          <w:b/>
          <w:bCs/>
          <w:lang w:val="es-MX"/>
        </w:rPr>
      </w:pPr>
      <w:r w:rsidRPr="00C93A67">
        <w:rPr>
          <w:b/>
          <w:bCs/>
          <w:lang w:val="es-MX"/>
        </w:rPr>
        <w:t xml:space="preserve">Está delimitada (población, contexto, tiempo) </w:t>
      </w:r>
      <w:proofErr w:type="gramStart"/>
      <w:r w:rsidRPr="00C93A67">
        <w:rPr>
          <w:b/>
          <w:bCs/>
          <w:lang w:val="es-MX"/>
        </w:rPr>
        <w:t>( )</w:t>
      </w:r>
      <w:proofErr w:type="gramEnd"/>
      <w:r w:rsidRPr="00C93A67">
        <w:rPr>
          <w:b/>
          <w:bCs/>
          <w:lang w:val="es-MX"/>
        </w:rPr>
        <w:t xml:space="preserve"> Sí </w:t>
      </w:r>
      <w:proofErr w:type="gramStart"/>
      <w:r w:rsidRPr="00C93A67">
        <w:rPr>
          <w:b/>
          <w:bCs/>
          <w:lang w:val="es-MX"/>
        </w:rPr>
        <w:t>( *</w:t>
      </w:r>
      <w:proofErr w:type="gramEnd"/>
      <w:r w:rsidRPr="00C93A67">
        <w:rPr>
          <w:b/>
          <w:bCs/>
          <w:lang w:val="es-MX"/>
        </w:rPr>
        <w:t xml:space="preserve"> ) No</w:t>
      </w:r>
      <w:r w:rsidRPr="00C93A67">
        <w:rPr>
          <w:b/>
          <w:bCs/>
          <w:lang w:val="es-MX"/>
        </w:rPr>
        <w:br/>
        <w:t xml:space="preserve">Comentario: </w:t>
      </w:r>
      <w:r w:rsidRPr="00C93A67">
        <w:rPr>
          <w:lang w:val="es-MX"/>
        </w:rPr>
        <w:t xml:space="preserve">El tiempo no se </w:t>
      </w:r>
      <w:proofErr w:type="spellStart"/>
      <w:r w:rsidRPr="00C93A67">
        <w:rPr>
          <w:lang w:val="es-MX"/>
        </w:rPr>
        <w:t>tomo</w:t>
      </w:r>
      <w:proofErr w:type="spellEnd"/>
      <w:r w:rsidRPr="00C93A67">
        <w:rPr>
          <w:lang w:val="es-MX"/>
        </w:rPr>
        <w:t xml:space="preserve"> en cuenta para el desarrollo en la pregunta, y se podría agregar un poco más de contexto.</w:t>
      </w:r>
    </w:p>
    <w:p w14:paraId="3915DA4F" w14:textId="77777777" w:rsidR="00C93A67" w:rsidRPr="00C93A67" w:rsidRDefault="00C93A67" w:rsidP="00C93A67">
      <w:pPr>
        <w:numPr>
          <w:ilvl w:val="1"/>
          <w:numId w:val="2"/>
        </w:numPr>
        <w:spacing w:after="0"/>
        <w:rPr>
          <w:lang w:val="es-MX"/>
        </w:rPr>
      </w:pPr>
      <w:r w:rsidRPr="00C93A67">
        <w:rPr>
          <w:b/>
          <w:bCs/>
          <w:lang w:val="es-MX"/>
        </w:rPr>
        <w:t xml:space="preserve">Es factible de responder con los datos que pueden obtener en la asignatura </w:t>
      </w:r>
      <w:proofErr w:type="gramStart"/>
      <w:r w:rsidRPr="00C93A67">
        <w:rPr>
          <w:b/>
          <w:bCs/>
          <w:lang w:val="es-MX"/>
        </w:rPr>
        <w:t>( *</w:t>
      </w:r>
      <w:proofErr w:type="gramEnd"/>
      <w:r w:rsidRPr="00C93A67">
        <w:rPr>
          <w:b/>
          <w:bCs/>
          <w:lang w:val="es-MX"/>
        </w:rPr>
        <w:t xml:space="preserve"> ) Sí </w:t>
      </w:r>
      <w:proofErr w:type="gramStart"/>
      <w:r w:rsidRPr="00C93A67">
        <w:rPr>
          <w:b/>
          <w:bCs/>
          <w:lang w:val="es-MX"/>
        </w:rPr>
        <w:t>( )</w:t>
      </w:r>
      <w:proofErr w:type="gramEnd"/>
      <w:r w:rsidRPr="00C93A67">
        <w:rPr>
          <w:b/>
          <w:bCs/>
          <w:lang w:val="es-MX"/>
        </w:rPr>
        <w:t xml:space="preserve"> No</w:t>
      </w:r>
      <w:r w:rsidRPr="00C93A67">
        <w:rPr>
          <w:lang w:val="es-MX"/>
        </w:rPr>
        <w:br/>
        <w:t>Comentario: Ya que la información se puede obtener por medio de encuestas realizadas a los alumnos universitarios.</w:t>
      </w:r>
    </w:p>
    <w:p w14:paraId="1664E490" w14:textId="77777777" w:rsidR="00C93A67" w:rsidRPr="00C93A67" w:rsidRDefault="00C93A67" w:rsidP="00C93A67">
      <w:pPr>
        <w:rPr>
          <w:lang w:val="es-MX"/>
        </w:rPr>
      </w:pPr>
      <w:r w:rsidRPr="00C93A67">
        <w:rPr>
          <w:lang w:val="es-MX"/>
        </w:rPr>
        <w:t>Sección C. Ajuste de la pregunta</w:t>
      </w:r>
    </w:p>
    <w:p w14:paraId="37A13650" w14:textId="77777777" w:rsidR="00C93A67" w:rsidRPr="00C93A67" w:rsidRDefault="00C93A67" w:rsidP="00C93A67">
      <w:pPr>
        <w:rPr>
          <w:lang w:val="es-MX"/>
        </w:rPr>
      </w:pPr>
      <w:r w:rsidRPr="00C93A67">
        <w:rPr>
          <w:lang w:val="es-MX"/>
        </w:rPr>
        <w:t xml:space="preserve">¿Cómo influyen los hábitos de sueño, alimenticios y de uso de la tecnología en el desarrollo del burnout académico en los estudiantes universitarios de la ciudad de Durango durante los meses de </w:t>
      </w:r>
      <w:proofErr w:type="gramStart"/>
      <w:r w:rsidRPr="00C93A67">
        <w:rPr>
          <w:lang w:val="es-MX"/>
        </w:rPr>
        <w:t>Junio</w:t>
      </w:r>
      <w:proofErr w:type="gramEnd"/>
      <w:r w:rsidRPr="00C93A67">
        <w:rPr>
          <w:lang w:val="es-MX"/>
        </w:rPr>
        <w:t xml:space="preserve"> y Julio?</w:t>
      </w:r>
    </w:p>
    <w:p w14:paraId="3EAD7846" w14:textId="77777777" w:rsidR="00C93A67" w:rsidRPr="00C93A67" w:rsidRDefault="00C93A67" w:rsidP="00C93A67">
      <w:pPr>
        <w:pStyle w:val="Ttulo2"/>
        <w:rPr>
          <w:lang w:val="es-MX"/>
        </w:rPr>
      </w:pPr>
      <w:r w:rsidRPr="00C93A67">
        <w:rPr>
          <w:lang w:val="es-MX"/>
        </w:rPr>
        <w:t>Sección D. Correspondencia con el propósito</w:t>
      </w:r>
    </w:p>
    <w:p w14:paraId="1FEBEDC6" w14:textId="77777777" w:rsidR="00C93A67" w:rsidRPr="00C93A67" w:rsidRDefault="00C93A67" w:rsidP="00C93A67">
      <w:pPr>
        <w:rPr>
          <w:lang w:val="es-MX"/>
        </w:rPr>
      </w:pPr>
      <w:r w:rsidRPr="00C93A67">
        <w:rPr>
          <w:lang w:val="es-MX"/>
        </w:rPr>
        <w:t>Se busca descubrir como los hábitos de sueño, alimenticios y del uso de la tecnología afectan a los estudiantes universitarios con el desarrollo del burnout académico con el fin de identificar factores de riesgo e identificar causas comunes.</w:t>
      </w:r>
    </w:p>
    <w:p w14:paraId="390D7E53" w14:textId="77777777" w:rsidR="00C93A67" w:rsidRPr="00C93A67" w:rsidRDefault="00C93A67" w:rsidP="00C93A67">
      <w:pPr>
        <w:rPr>
          <w:lang w:val="es-MX"/>
        </w:rPr>
      </w:pPr>
      <w:r w:rsidRPr="00C93A67">
        <w:rPr>
          <w:lang w:val="es-MX"/>
        </w:rPr>
        <w:t>La pregunta y el objetivo general se relacionan ya que se busca saber cómo los hábitos descritos llevan al burnout académico, analizando cada uno de estos obteniendo su impacto tanto individual como en conjunto y dando la oportunidad de poder crear estrategias para disminuir el problema en un futuro.</w:t>
      </w:r>
    </w:p>
    <w:p w14:paraId="3F03DB57" w14:textId="04834042" w:rsidR="00C93A67" w:rsidRDefault="00C93A67" w:rsidP="000E4EA4">
      <w:pPr>
        <w:pStyle w:val="Ttulo1"/>
        <w:tabs>
          <w:tab w:val="left" w:pos="3720"/>
        </w:tabs>
        <w:rPr>
          <w:lang w:val="es-MX"/>
        </w:rPr>
      </w:pPr>
      <w:r>
        <w:rPr>
          <w:lang w:val="es-MX"/>
        </w:rPr>
        <w:lastRenderedPageBreak/>
        <w:t>1.3</w:t>
      </w:r>
      <w:r w:rsidR="000E4EA4">
        <w:rPr>
          <w:lang w:val="es-MX"/>
        </w:rPr>
        <w:t xml:space="preserve"> El plano del proyecto</w:t>
      </w:r>
    </w:p>
    <w:p w14:paraId="26AC1854" w14:textId="77777777" w:rsidR="00C93A67" w:rsidRPr="00C93A67" w:rsidRDefault="00C93A67" w:rsidP="00C93A67">
      <w:pPr>
        <w:pStyle w:val="Ttulo2"/>
        <w:rPr>
          <w:lang w:val="es-419"/>
        </w:rPr>
      </w:pPr>
      <w:r w:rsidRPr="00C93A67">
        <w:rPr>
          <w:lang w:val="es-419"/>
        </w:rPr>
        <w:t>Sección A:</w:t>
      </w:r>
    </w:p>
    <w:p w14:paraId="332E0BA9" w14:textId="77777777" w:rsidR="00C93A67" w:rsidRPr="00C93A67" w:rsidRDefault="00C93A67" w:rsidP="00C93A67">
      <w:pPr>
        <w:rPr>
          <w:u w:val="single"/>
          <w:lang w:val="es-419"/>
        </w:rPr>
      </w:pPr>
      <w:r w:rsidRPr="00C93A67">
        <w:rPr>
          <w:b/>
          <w:bCs/>
          <w:lang w:val="es-419"/>
        </w:rPr>
        <w:t xml:space="preserve">Nombre del proyecto: </w:t>
      </w:r>
      <w:r w:rsidRPr="00C93A67">
        <w:rPr>
          <w:lang w:val="es-419"/>
        </w:rPr>
        <w:t xml:space="preserve">factores conductuales que guían al burnout académico </w:t>
      </w:r>
    </w:p>
    <w:p w14:paraId="08820E44" w14:textId="77777777" w:rsidR="00C93A67" w:rsidRPr="00C93A67" w:rsidRDefault="00C93A67" w:rsidP="00C93A67">
      <w:pPr>
        <w:rPr>
          <w:b/>
          <w:bCs/>
          <w:lang w:val="es-419"/>
        </w:rPr>
      </w:pPr>
      <w:r w:rsidRPr="00C93A67">
        <w:rPr>
          <w:b/>
          <w:bCs/>
          <w:lang w:val="es-419"/>
        </w:rPr>
        <w:t>Integrantes:</w:t>
      </w:r>
    </w:p>
    <w:p w14:paraId="0069FF34" w14:textId="77777777" w:rsidR="00C93A67" w:rsidRPr="00C93A67" w:rsidRDefault="00C93A67" w:rsidP="00C93A67">
      <w:pPr>
        <w:numPr>
          <w:ilvl w:val="0"/>
          <w:numId w:val="1"/>
        </w:numPr>
        <w:rPr>
          <w:lang w:val="es-419"/>
        </w:rPr>
      </w:pPr>
      <w:r w:rsidRPr="00C93A67">
        <w:rPr>
          <w:lang w:val="es-419"/>
        </w:rPr>
        <w:t>Barraza Torres Jesús Daniel</w:t>
      </w:r>
    </w:p>
    <w:p w14:paraId="7D701FB7" w14:textId="77777777" w:rsidR="00C93A67" w:rsidRPr="00C93A67" w:rsidRDefault="00C93A67" w:rsidP="00C93A67">
      <w:pPr>
        <w:numPr>
          <w:ilvl w:val="0"/>
          <w:numId w:val="1"/>
        </w:numPr>
        <w:rPr>
          <w:lang w:val="es-419"/>
        </w:rPr>
      </w:pPr>
      <w:r w:rsidRPr="00C93A67">
        <w:rPr>
          <w:lang w:val="es-419"/>
        </w:rPr>
        <w:t>Cardiel Mares Emiliano Arturo</w:t>
      </w:r>
    </w:p>
    <w:p w14:paraId="517DA7AB" w14:textId="77777777" w:rsidR="00C93A67" w:rsidRPr="00C93A67" w:rsidRDefault="00C93A67" w:rsidP="00C93A67">
      <w:pPr>
        <w:numPr>
          <w:ilvl w:val="0"/>
          <w:numId w:val="1"/>
        </w:numPr>
        <w:rPr>
          <w:lang w:val="es-419"/>
        </w:rPr>
      </w:pPr>
      <w:r w:rsidRPr="00C93A67">
        <w:rPr>
          <w:lang w:val="es-419"/>
        </w:rPr>
        <w:t>Flores Hernández José Fernando</w:t>
      </w:r>
    </w:p>
    <w:p w14:paraId="5C961A78" w14:textId="77777777" w:rsidR="00C93A67" w:rsidRPr="00C93A67" w:rsidRDefault="00C93A67" w:rsidP="00C93A67">
      <w:pPr>
        <w:numPr>
          <w:ilvl w:val="0"/>
          <w:numId w:val="1"/>
        </w:numPr>
        <w:rPr>
          <w:lang w:val="es-419"/>
        </w:rPr>
      </w:pPr>
      <w:r w:rsidRPr="00C93A67">
        <w:rPr>
          <w:lang w:val="es-419"/>
        </w:rPr>
        <w:t>Rivera Leyva Sebastián</w:t>
      </w:r>
    </w:p>
    <w:p w14:paraId="05825526" w14:textId="77777777" w:rsidR="00C93A67" w:rsidRPr="00C93A67" w:rsidRDefault="00C93A67" w:rsidP="00C93A67">
      <w:pPr>
        <w:numPr>
          <w:ilvl w:val="0"/>
          <w:numId w:val="1"/>
        </w:numPr>
        <w:rPr>
          <w:lang w:val="es-419"/>
        </w:rPr>
      </w:pPr>
      <w:r w:rsidRPr="00C93A67">
        <w:rPr>
          <w:lang w:val="es-419"/>
        </w:rPr>
        <w:t>Rodríguez Sánchez Carlos Manuel</w:t>
      </w:r>
    </w:p>
    <w:p w14:paraId="74094754" w14:textId="77777777" w:rsidR="00C93A67" w:rsidRPr="00C93A67" w:rsidRDefault="00C93A67" w:rsidP="00C93A67">
      <w:pPr>
        <w:rPr>
          <w:lang w:val="es-419"/>
        </w:rPr>
      </w:pPr>
      <w:r w:rsidRPr="00C93A67">
        <w:rPr>
          <w:b/>
          <w:bCs/>
          <w:lang w:val="es-419"/>
        </w:rPr>
        <w:t xml:space="preserve">Fecha: </w:t>
      </w:r>
      <w:r w:rsidRPr="00C93A67">
        <w:rPr>
          <w:lang w:val="es-419"/>
        </w:rPr>
        <w:t xml:space="preserve">28 de </w:t>
      </w:r>
      <w:proofErr w:type="gramStart"/>
      <w:r w:rsidRPr="00C93A67">
        <w:rPr>
          <w:lang w:val="es-419"/>
        </w:rPr>
        <w:t>Mayo</w:t>
      </w:r>
      <w:proofErr w:type="gramEnd"/>
      <w:r w:rsidRPr="00C93A67">
        <w:rPr>
          <w:lang w:val="es-419"/>
        </w:rPr>
        <w:t xml:space="preserve"> del 2026</w:t>
      </w:r>
    </w:p>
    <w:p w14:paraId="23024805" w14:textId="77777777" w:rsidR="00C93A67" w:rsidRPr="00C93A67" w:rsidRDefault="00C93A67" w:rsidP="00C93A67">
      <w:pPr>
        <w:pStyle w:val="Ttulo2"/>
        <w:rPr>
          <w:lang w:val="es-419"/>
        </w:rPr>
      </w:pPr>
      <w:r w:rsidRPr="00C93A67">
        <w:rPr>
          <w:lang w:val="es-419"/>
        </w:rPr>
        <w:t>Sección B: Objetivo general</w:t>
      </w:r>
    </w:p>
    <w:p w14:paraId="2991ADE0" w14:textId="77777777" w:rsidR="00C93A67" w:rsidRPr="00C93A67" w:rsidRDefault="00C93A67" w:rsidP="00C93A67">
      <w:pPr>
        <w:rPr>
          <w:lang w:val="es-419"/>
        </w:rPr>
      </w:pPr>
      <w:r w:rsidRPr="00C93A67">
        <w:rPr>
          <w:lang w:val="es-419"/>
        </w:rPr>
        <w:t>Investigar costumbres en el ámbito del sueño, alimentación y el uso de la tecnología que puedan alterar el agotamiento académico.</w:t>
      </w:r>
    </w:p>
    <w:p w14:paraId="54C83DD8" w14:textId="77777777" w:rsidR="00C93A67" w:rsidRPr="00C93A67" w:rsidRDefault="00C93A67" w:rsidP="00C93A67">
      <w:pPr>
        <w:pStyle w:val="Ttulo2"/>
        <w:rPr>
          <w:lang w:val="es-419"/>
        </w:rPr>
      </w:pPr>
      <w:r w:rsidRPr="00C93A67">
        <w:rPr>
          <w:lang w:val="es-419"/>
        </w:rPr>
        <w:t xml:space="preserve">Sección C: Objetivos </w:t>
      </w:r>
      <w:r w:rsidRPr="00C93A67">
        <w:rPr>
          <w:rStyle w:val="Ttulo2Car"/>
          <w:lang w:val="es-419"/>
        </w:rPr>
        <w:t>específicos</w:t>
      </w:r>
    </w:p>
    <w:p w14:paraId="20F96EA6" w14:textId="77777777" w:rsidR="00C93A67" w:rsidRPr="00C93A67" w:rsidRDefault="00C93A67" w:rsidP="00C93A67">
      <w:pPr>
        <w:numPr>
          <w:ilvl w:val="0"/>
          <w:numId w:val="3"/>
        </w:numPr>
        <w:rPr>
          <w:lang w:val="es-419"/>
        </w:rPr>
      </w:pPr>
      <w:r w:rsidRPr="00C93A67">
        <w:rPr>
          <w:lang w:val="es-419"/>
        </w:rPr>
        <w:t>Correlacionar las costumbres en el ámbito del sueño con el agotamiento académico.</w:t>
      </w:r>
    </w:p>
    <w:p w14:paraId="1C168E5B" w14:textId="77777777" w:rsidR="00C93A67" w:rsidRPr="00C93A67" w:rsidRDefault="00C93A67" w:rsidP="00C93A67">
      <w:pPr>
        <w:numPr>
          <w:ilvl w:val="0"/>
          <w:numId w:val="3"/>
        </w:numPr>
        <w:rPr>
          <w:lang w:val="es-419"/>
        </w:rPr>
      </w:pPr>
      <w:r w:rsidRPr="00C93A67">
        <w:rPr>
          <w:lang w:val="es-419"/>
        </w:rPr>
        <w:t>Correlacionar las costumbres de la alimentación y su relación con el agotamiento académico.</w:t>
      </w:r>
    </w:p>
    <w:p w14:paraId="285FE771" w14:textId="77777777" w:rsidR="00C93A67" w:rsidRPr="00C93A67" w:rsidRDefault="00C93A67" w:rsidP="00C93A67">
      <w:pPr>
        <w:numPr>
          <w:ilvl w:val="0"/>
          <w:numId w:val="3"/>
        </w:numPr>
        <w:rPr>
          <w:lang w:val="es-419"/>
        </w:rPr>
      </w:pPr>
      <w:r w:rsidRPr="00C93A67">
        <w:rPr>
          <w:lang w:val="es-419"/>
        </w:rPr>
        <w:t xml:space="preserve">Correlacionar el uso de las tecnologías y la IA y su relación con el agotamiento académico.  </w:t>
      </w:r>
    </w:p>
    <w:p w14:paraId="20683DD5" w14:textId="77777777" w:rsidR="00C93A67" w:rsidRPr="00C93A67" w:rsidRDefault="00C93A67" w:rsidP="00C93A67">
      <w:pPr>
        <w:rPr>
          <w:lang w:val="es-419"/>
        </w:rPr>
      </w:pPr>
    </w:p>
    <w:p w14:paraId="5C17E388" w14:textId="77777777" w:rsidR="00C93A67" w:rsidRPr="00C93A67" w:rsidRDefault="00C93A67" w:rsidP="00C93A67">
      <w:pPr>
        <w:rPr>
          <w:lang w:val="es-MX"/>
        </w:rPr>
      </w:pPr>
    </w:p>
    <w:p w14:paraId="36BE1B07" w14:textId="77777777" w:rsidR="00C93A67" w:rsidRDefault="00C93A67" w:rsidP="00C93A67">
      <w:pPr>
        <w:rPr>
          <w:lang w:val="es-419"/>
        </w:rPr>
      </w:pPr>
    </w:p>
    <w:p w14:paraId="75EF0B44" w14:textId="77777777" w:rsidR="00C93A67" w:rsidRDefault="00C93A67" w:rsidP="00C93A67">
      <w:pPr>
        <w:rPr>
          <w:lang w:val="es-419"/>
        </w:rPr>
      </w:pPr>
    </w:p>
    <w:p w14:paraId="18F1DA6B" w14:textId="77777777" w:rsidR="00C93A67" w:rsidRDefault="00C93A67" w:rsidP="00C93A67">
      <w:pPr>
        <w:rPr>
          <w:lang w:val="es-419"/>
        </w:rPr>
      </w:pPr>
    </w:p>
    <w:p w14:paraId="058478C3" w14:textId="77777777" w:rsidR="00C93A67" w:rsidRDefault="00C93A67" w:rsidP="00C93A67">
      <w:pPr>
        <w:rPr>
          <w:lang w:val="es-419"/>
        </w:rPr>
      </w:pPr>
    </w:p>
    <w:p w14:paraId="5C40A5BC" w14:textId="77777777" w:rsidR="00C93A67" w:rsidRDefault="00C93A67" w:rsidP="00C93A67">
      <w:pPr>
        <w:rPr>
          <w:lang w:val="es-419"/>
        </w:rPr>
      </w:pPr>
    </w:p>
    <w:p w14:paraId="548F3E74" w14:textId="7BC5A8EF" w:rsidR="00C93A67" w:rsidRDefault="00C93A67" w:rsidP="00C93A67">
      <w:pPr>
        <w:pStyle w:val="Ttulo1"/>
        <w:rPr>
          <w:lang w:val="es-419"/>
        </w:rPr>
      </w:pPr>
      <w:r>
        <w:rPr>
          <w:lang w:val="es-419"/>
        </w:rPr>
        <w:lastRenderedPageBreak/>
        <w:t xml:space="preserve">1.4 Variables e </w:t>
      </w:r>
      <w:r w:rsidR="000E4EA4">
        <w:rPr>
          <w:lang w:val="es-419"/>
        </w:rPr>
        <w:t>Hipótesis</w:t>
      </w:r>
    </w:p>
    <w:p w14:paraId="557B06F2" w14:textId="77777777" w:rsidR="00C93A67" w:rsidRPr="00C93A67" w:rsidRDefault="00C93A67" w:rsidP="00C93A67">
      <w:pPr>
        <w:rPr>
          <w:u w:val="single"/>
          <w:lang w:val="es-419"/>
        </w:rPr>
      </w:pPr>
      <w:r w:rsidRPr="00C93A67">
        <w:rPr>
          <w:b/>
          <w:bCs/>
          <w:lang w:val="es-419"/>
        </w:rPr>
        <w:t xml:space="preserve">Nombre del proyecto: </w:t>
      </w:r>
      <w:r w:rsidRPr="00C93A67">
        <w:rPr>
          <w:lang w:val="es-419"/>
        </w:rPr>
        <w:t xml:space="preserve">factores conductuales que guían al burnout académico </w:t>
      </w:r>
    </w:p>
    <w:p w14:paraId="6BC6521F" w14:textId="77777777" w:rsidR="00C93A67" w:rsidRPr="00C93A67" w:rsidRDefault="00C93A67" w:rsidP="00C93A67">
      <w:pPr>
        <w:rPr>
          <w:b/>
          <w:bCs/>
          <w:lang w:val="es-419"/>
        </w:rPr>
      </w:pPr>
      <w:r w:rsidRPr="00C93A67">
        <w:rPr>
          <w:b/>
          <w:bCs/>
          <w:lang w:val="es-419"/>
        </w:rPr>
        <w:t>Integrantes:</w:t>
      </w:r>
    </w:p>
    <w:p w14:paraId="324951CB" w14:textId="77777777" w:rsidR="00C93A67" w:rsidRPr="00C93A67" w:rsidRDefault="00C93A67" w:rsidP="00C93A67">
      <w:pPr>
        <w:numPr>
          <w:ilvl w:val="0"/>
          <w:numId w:val="1"/>
        </w:numPr>
        <w:rPr>
          <w:lang w:val="es-419"/>
        </w:rPr>
      </w:pPr>
      <w:r w:rsidRPr="00C93A67">
        <w:rPr>
          <w:lang w:val="es-419"/>
        </w:rPr>
        <w:t>Barraza Torres Jesús Daniel</w:t>
      </w:r>
    </w:p>
    <w:p w14:paraId="41D3AD31" w14:textId="77777777" w:rsidR="00C93A67" w:rsidRPr="00C93A67" w:rsidRDefault="00C93A67" w:rsidP="00C93A67">
      <w:pPr>
        <w:numPr>
          <w:ilvl w:val="0"/>
          <w:numId w:val="1"/>
        </w:numPr>
        <w:rPr>
          <w:lang w:val="es-419"/>
        </w:rPr>
      </w:pPr>
      <w:r w:rsidRPr="00C93A67">
        <w:rPr>
          <w:lang w:val="es-419"/>
        </w:rPr>
        <w:t>Cardiel Mares Emiliano Arturo</w:t>
      </w:r>
    </w:p>
    <w:p w14:paraId="70A7FF79" w14:textId="77777777" w:rsidR="00C93A67" w:rsidRPr="00C93A67" w:rsidRDefault="00C93A67" w:rsidP="00C93A67">
      <w:pPr>
        <w:numPr>
          <w:ilvl w:val="0"/>
          <w:numId w:val="1"/>
        </w:numPr>
        <w:rPr>
          <w:lang w:val="es-419"/>
        </w:rPr>
      </w:pPr>
      <w:r w:rsidRPr="00C93A67">
        <w:rPr>
          <w:lang w:val="es-419"/>
        </w:rPr>
        <w:t>Flores Hernández José Fernando</w:t>
      </w:r>
    </w:p>
    <w:p w14:paraId="7800BA84" w14:textId="77777777" w:rsidR="00C93A67" w:rsidRPr="00C93A67" w:rsidRDefault="00C93A67" w:rsidP="00C93A67">
      <w:pPr>
        <w:numPr>
          <w:ilvl w:val="0"/>
          <w:numId w:val="1"/>
        </w:numPr>
        <w:rPr>
          <w:lang w:val="es-419"/>
        </w:rPr>
      </w:pPr>
      <w:r w:rsidRPr="00C93A67">
        <w:rPr>
          <w:lang w:val="es-419"/>
        </w:rPr>
        <w:t>Rivera Leyva Sebastián</w:t>
      </w:r>
    </w:p>
    <w:p w14:paraId="4F005A01" w14:textId="77777777" w:rsidR="00C93A67" w:rsidRPr="00C93A67" w:rsidRDefault="00C93A67" w:rsidP="00C93A67">
      <w:pPr>
        <w:numPr>
          <w:ilvl w:val="0"/>
          <w:numId w:val="1"/>
        </w:numPr>
        <w:rPr>
          <w:lang w:val="es-419"/>
        </w:rPr>
      </w:pPr>
      <w:r w:rsidRPr="00C93A67">
        <w:rPr>
          <w:lang w:val="es-419"/>
        </w:rPr>
        <w:t>Rodríguez Sánchez Carlos Manuel</w:t>
      </w:r>
    </w:p>
    <w:p w14:paraId="5B89C289" w14:textId="77777777" w:rsidR="00C93A67" w:rsidRPr="00C93A67" w:rsidRDefault="00C93A67" w:rsidP="00C93A67">
      <w:pPr>
        <w:rPr>
          <w:lang w:val="es-419"/>
        </w:rPr>
      </w:pPr>
      <w:r w:rsidRPr="00C93A67">
        <w:rPr>
          <w:b/>
          <w:bCs/>
          <w:lang w:val="es-419"/>
        </w:rPr>
        <w:t xml:space="preserve">Fecha: </w:t>
      </w:r>
      <w:r w:rsidRPr="00C93A67">
        <w:rPr>
          <w:lang w:val="es-419"/>
        </w:rPr>
        <w:t xml:space="preserve">28 de </w:t>
      </w:r>
      <w:proofErr w:type="gramStart"/>
      <w:r w:rsidRPr="00C93A67">
        <w:rPr>
          <w:lang w:val="es-419"/>
        </w:rPr>
        <w:t>Mayo</w:t>
      </w:r>
      <w:proofErr w:type="gramEnd"/>
      <w:r w:rsidRPr="00C93A67">
        <w:rPr>
          <w:lang w:val="es-419"/>
        </w:rPr>
        <w:t xml:space="preserve"> del 2026</w:t>
      </w:r>
    </w:p>
    <w:p w14:paraId="4EF8EA5E" w14:textId="77777777" w:rsidR="00C93A67" w:rsidRPr="00C93A67" w:rsidRDefault="00C93A67" w:rsidP="00C93A67">
      <w:pPr>
        <w:rPr>
          <w:lang w:val="es-419"/>
        </w:rPr>
      </w:pPr>
      <w:r w:rsidRPr="00C93A67">
        <w:rPr>
          <w:lang w:val="es-419"/>
        </w:rPr>
        <w:t>Sección A: Variables Principales</w:t>
      </w:r>
    </w:p>
    <w:p w14:paraId="3E4407DE" w14:textId="77777777" w:rsidR="00C93A67" w:rsidRPr="00C93A67" w:rsidRDefault="00C93A67" w:rsidP="00C93A67">
      <w:pPr>
        <w:numPr>
          <w:ilvl w:val="0"/>
          <w:numId w:val="4"/>
        </w:numPr>
        <w:rPr>
          <w:b/>
          <w:bCs/>
          <w:lang w:val="es-419"/>
        </w:rPr>
      </w:pPr>
      <w:r w:rsidRPr="00C93A67">
        <w:rPr>
          <w:b/>
          <w:bCs/>
          <w:lang w:val="es-419"/>
        </w:rPr>
        <w:t>Variable Dependiente</w:t>
      </w:r>
    </w:p>
    <w:p w14:paraId="52EEA2D1" w14:textId="77777777" w:rsidR="00C93A67" w:rsidRPr="00C93A67" w:rsidRDefault="00C93A67" w:rsidP="00C93A67">
      <w:proofErr w:type="spellStart"/>
      <w:r w:rsidRPr="00C93A67">
        <w:t>Agotamiento</w:t>
      </w:r>
      <w:proofErr w:type="spellEnd"/>
      <w:r w:rsidRPr="00C93A67">
        <w:t xml:space="preserve"> </w:t>
      </w:r>
      <w:proofErr w:type="spellStart"/>
      <w:r w:rsidRPr="00C93A67">
        <w:t>académico</w:t>
      </w:r>
      <w:proofErr w:type="spellEnd"/>
      <w:r w:rsidRPr="00C93A67">
        <w:t>:</w:t>
      </w:r>
    </w:p>
    <w:p w14:paraId="27E91D98" w14:textId="77777777" w:rsidR="00C93A67" w:rsidRPr="00C93A67" w:rsidRDefault="00C93A67" w:rsidP="00C93A67">
      <w:pPr>
        <w:rPr>
          <w:lang w:val="es-MX"/>
        </w:rPr>
      </w:pPr>
      <w:r w:rsidRPr="00C93A67">
        <w:rPr>
          <w:lang w:val="es-MX"/>
        </w:rPr>
        <w:t>Se podría medir mediante encuestas aplicadas a estudiantes, utilizando escalas de frecuencia o intensidad sobre:</w:t>
      </w:r>
    </w:p>
    <w:p w14:paraId="352118C0" w14:textId="77777777" w:rsidR="00C93A67" w:rsidRPr="00C93A67" w:rsidRDefault="00C93A67" w:rsidP="00C93A67">
      <w:pPr>
        <w:numPr>
          <w:ilvl w:val="2"/>
          <w:numId w:val="5"/>
        </w:numPr>
        <w:rPr>
          <w:lang w:val="es-MX"/>
        </w:rPr>
      </w:pPr>
      <w:r w:rsidRPr="00C93A67">
        <w:rPr>
          <w:lang w:val="es-MX"/>
        </w:rPr>
        <w:t>Cansancio físico y mental.</w:t>
      </w:r>
    </w:p>
    <w:p w14:paraId="51BF50FF" w14:textId="77777777" w:rsidR="00C93A67" w:rsidRPr="00C93A67" w:rsidRDefault="00C93A67" w:rsidP="00C93A67">
      <w:pPr>
        <w:numPr>
          <w:ilvl w:val="2"/>
          <w:numId w:val="5"/>
        </w:numPr>
        <w:rPr>
          <w:lang w:val="es-MX"/>
        </w:rPr>
      </w:pPr>
      <w:r w:rsidRPr="00C93A67">
        <w:rPr>
          <w:lang w:val="es-MX"/>
        </w:rPr>
        <w:t>Estrés académico.</w:t>
      </w:r>
    </w:p>
    <w:p w14:paraId="339318E9" w14:textId="77777777" w:rsidR="00C93A67" w:rsidRPr="00C93A67" w:rsidRDefault="00C93A67" w:rsidP="00C93A67">
      <w:pPr>
        <w:numPr>
          <w:ilvl w:val="2"/>
          <w:numId w:val="5"/>
        </w:numPr>
        <w:rPr>
          <w:lang w:val="es-MX"/>
        </w:rPr>
      </w:pPr>
      <w:r w:rsidRPr="00C93A67">
        <w:rPr>
          <w:lang w:val="es-MX"/>
        </w:rPr>
        <w:t>Falta de motivación.</w:t>
      </w:r>
    </w:p>
    <w:p w14:paraId="2D2F670E" w14:textId="77777777" w:rsidR="00C93A67" w:rsidRPr="00C93A67" w:rsidRDefault="00C93A67" w:rsidP="00C93A67">
      <w:pPr>
        <w:numPr>
          <w:ilvl w:val="2"/>
          <w:numId w:val="5"/>
        </w:numPr>
        <w:rPr>
          <w:lang w:val="es-MX"/>
        </w:rPr>
      </w:pPr>
      <w:r w:rsidRPr="00C93A67">
        <w:rPr>
          <w:lang w:val="es-MX"/>
        </w:rPr>
        <w:t>Dificultad para concentrarse.</w:t>
      </w:r>
    </w:p>
    <w:p w14:paraId="0E9157B6" w14:textId="77777777" w:rsidR="00C93A67" w:rsidRPr="00C93A67" w:rsidRDefault="00C93A67" w:rsidP="00C93A67">
      <w:pPr>
        <w:numPr>
          <w:ilvl w:val="2"/>
          <w:numId w:val="5"/>
        </w:numPr>
        <w:rPr>
          <w:lang w:val="es-MX"/>
        </w:rPr>
      </w:pPr>
      <w:r w:rsidRPr="00C93A67">
        <w:rPr>
          <w:lang w:val="es-MX"/>
        </w:rPr>
        <w:t>Horas de descanso insuficientes.</w:t>
      </w:r>
    </w:p>
    <w:p w14:paraId="78DE8980" w14:textId="77777777" w:rsidR="00C93A67" w:rsidRPr="00C93A67" w:rsidRDefault="00C93A67" w:rsidP="00C93A67">
      <w:pPr>
        <w:rPr>
          <w:lang w:val="es-MX"/>
        </w:rPr>
      </w:pPr>
      <w:r w:rsidRPr="00C93A67">
        <w:rPr>
          <w:lang w:val="es-MX"/>
        </w:rPr>
        <w:t>La información puede obtenerse mediante cuestionarios digitales o formularios relacionados directamente con las variables independientes, por medio del uso de una aplicación en específico para la recopilación de información.</w:t>
      </w:r>
    </w:p>
    <w:p w14:paraId="0C4DF009" w14:textId="77777777" w:rsidR="00C93A67" w:rsidRPr="00C93A67" w:rsidRDefault="00C93A67" w:rsidP="00C93A67">
      <w:pPr>
        <w:numPr>
          <w:ilvl w:val="0"/>
          <w:numId w:val="4"/>
        </w:numPr>
        <w:rPr>
          <w:b/>
          <w:bCs/>
          <w:lang w:val="es-419"/>
        </w:rPr>
      </w:pPr>
      <w:r w:rsidRPr="00C93A67">
        <w:rPr>
          <w:b/>
          <w:bCs/>
          <w:lang w:val="es-419"/>
        </w:rPr>
        <w:t>Variables Independientes</w:t>
      </w:r>
    </w:p>
    <w:p w14:paraId="24FE388D" w14:textId="77777777" w:rsidR="00C93A67" w:rsidRPr="00C93A67" w:rsidRDefault="00C93A67" w:rsidP="00C93A67">
      <w:pPr>
        <w:rPr>
          <w:lang w:val="es-MX"/>
        </w:rPr>
      </w:pPr>
      <w:r w:rsidRPr="00C93A67">
        <w:rPr>
          <w:lang w:val="es-MX"/>
        </w:rPr>
        <w:t>Costumbres relacionadas con el sueño, alimentación y uso de tecnología e IA</w:t>
      </w:r>
    </w:p>
    <w:p w14:paraId="47CC444D" w14:textId="77777777" w:rsidR="00C93A67" w:rsidRPr="00C93A67" w:rsidRDefault="00C93A67" w:rsidP="00C93A67">
      <w:pPr>
        <w:rPr>
          <w:b/>
          <w:bCs/>
          <w:lang w:val="es-MX"/>
        </w:rPr>
      </w:pPr>
      <w:r w:rsidRPr="00C93A67">
        <w:rPr>
          <w:b/>
          <w:bCs/>
          <w:lang w:val="es-MX"/>
        </w:rPr>
        <w:t>Sueño</w:t>
      </w:r>
    </w:p>
    <w:p w14:paraId="026517F7" w14:textId="77777777" w:rsidR="00C93A67" w:rsidRPr="00C93A67" w:rsidRDefault="00C93A67" w:rsidP="00C93A67">
      <w:pPr>
        <w:numPr>
          <w:ilvl w:val="0"/>
          <w:numId w:val="6"/>
        </w:numPr>
        <w:rPr>
          <w:lang w:val="es-MX"/>
        </w:rPr>
      </w:pPr>
      <w:r w:rsidRPr="00C93A67">
        <w:rPr>
          <w:lang w:val="es-MX"/>
        </w:rPr>
        <w:t>Tiempo de sueño diario.</w:t>
      </w:r>
    </w:p>
    <w:p w14:paraId="7B5517F9" w14:textId="77777777" w:rsidR="00C93A67" w:rsidRPr="00C93A67" w:rsidRDefault="00C93A67" w:rsidP="00C93A67">
      <w:pPr>
        <w:numPr>
          <w:ilvl w:val="0"/>
          <w:numId w:val="6"/>
        </w:numPr>
        <w:rPr>
          <w:lang w:val="es-MX"/>
        </w:rPr>
      </w:pPr>
      <w:r w:rsidRPr="00C93A67">
        <w:rPr>
          <w:lang w:val="es-MX"/>
        </w:rPr>
        <w:lastRenderedPageBreak/>
        <w:t>Calidad del sueño.</w:t>
      </w:r>
    </w:p>
    <w:p w14:paraId="0A85A2F9" w14:textId="77777777" w:rsidR="00C93A67" w:rsidRPr="00C93A67" w:rsidRDefault="00C93A67" w:rsidP="00C93A67">
      <w:pPr>
        <w:numPr>
          <w:ilvl w:val="0"/>
          <w:numId w:val="6"/>
        </w:numPr>
        <w:rPr>
          <w:lang w:val="es-MX"/>
        </w:rPr>
      </w:pPr>
      <w:r w:rsidRPr="00C93A67">
        <w:rPr>
          <w:lang w:val="es-MX"/>
        </w:rPr>
        <w:t>Horario de descanso.</w:t>
      </w:r>
    </w:p>
    <w:p w14:paraId="43C9EA12" w14:textId="77777777" w:rsidR="00C93A67" w:rsidRPr="00C93A67" w:rsidRDefault="00C93A67" w:rsidP="00C93A67">
      <w:pPr>
        <w:numPr>
          <w:ilvl w:val="0"/>
          <w:numId w:val="6"/>
        </w:numPr>
        <w:rPr>
          <w:lang w:val="es-MX"/>
        </w:rPr>
      </w:pPr>
      <w:r w:rsidRPr="00C93A67">
        <w:rPr>
          <w:lang w:val="es-MX"/>
        </w:rPr>
        <w:t>Frecuencia de siestas.</w:t>
      </w:r>
    </w:p>
    <w:p w14:paraId="3425968C" w14:textId="77777777" w:rsidR="00C93A67" w:rsidRPr="00C93A67" w:rsidRDefault="00C93A67" w:rsidP="00C93A67">
      <w:pPr>
        <w:rPr>
          <w:b/>
          <w:bCs/>
          <w:lang w:val="es-MX"/>
        </w:rPr>
      </w:pPr>
      <w:r w:rsidRPr="00C93A67">
        <w:rPr>
          <w:b/>
          <w:bCs/>
          <w:lang w:val="es-MX"/>
        </w:rPr>
        <w:t>Alimentación</w:t>
      </w:r>
    </w:p>
    <w:p w14:paraId="210D42D1" w14:textId="77777777" w:rsidR="00C93A67" w:rsidRPr="00C93A67" w:rsidRDefault="00C93A67" w:rsidP="00C93A67">
      <w:pPr>
        <w:numPr>
          <w:ilvl w:val="0"/>
          <w:numId w:val="7"/>
        </w:numPr>
        <w:rPr>
          <w:lang w:val="es-MX"/>
        </w:rPr>
      </w:pPr>
      <w:r w:rsidRPr="00C93A67">
        <w:rPr>
          <w:lang w:val="es-MX"/>
        </w:rPr>
        <w:t>Número de comidas al día.</w:t>
      </w:r>
    </w:p>
    <w:p w14:paraId="14C90A1F" w14:textId="77777777" w:rsidR="00C93A67" w:rsidRPr="00C93A67" w:rsidRDefault="00C93A67" w:rsidP="00C93A67">
      <w:pPr>
        <w:numPr>
          <w:ilvl w:val="0"/>
          <w:numId w:val="7"/>
        </w:numPr>
        <w:rPr>
          <w:lang w:val="es-MX"/>
        </w:rPr>
      </w:pPr>
      <w:r w:rsidRPr="00C93A67">
        <w:rPr>
          <w:lang w:val="es-MX"/>
        </w:rPr>
        <w:t>Horarios de alimentación.</w:t>
      </w:r>
    </w:p>
    <w:p w14:paraId="7F95F198" w14:textId="77777777" w:rsidR="00C93A67" w:rsidRPr="00C93A67" w:rsidRDefault="00C93A67" w:rsidP="00C93A67">
      <w:pPr>
        <w:numPr>
          <w:ilvl w:val="0"/>
          <w:numId w:val="7"/>
        </w:numPr>
        <w:rPr>
          <w:lang w:val="es-MX"/>
        </w:rPr>
      </w:pPr>
      <w:r w:rsidRPr="00C93A67">
        <w:rPr>
          <w:lang w:val="es-MX"/>
        </w:rPr>
        <w:t>Calidad del consumo alimenticio.</w:t>
      </w:r>
    </w:p>
    <w:p w14:paraId="3662461C" w14:textId="77777777" w:rsidR="00C93A67" w:rsidRPr="00C93A67" w:rsidRDefault="00C93A67" w:rsidP="00C93A67">
      <w:pPr>
        <w:numPr>
          <w:ilvl w:val="0"/>
          <w:numId w:val="7"/>
        </w:numPr>
        <w:rPr>
          <w:lang w:val="es-MX"/>
        </w:rPr>
      </w:pPr>
      <w:r w:rsidRPr="00C93A67">
        <w:rPr>
          <w:lang w:val="es-MX"/>
        </w:rPr>
        <w:t>Cantidad de alimentos consumidos.</w:t>
      </w:r>
    </w:p>
    <w:p w14:paraId="73287D9B" w14:textId="77777777" w:rsidR="00C93A67" w:rsidRPr="00C93A67" w:rsidRDefault="00C93A67" w:rsidP="00C93A67">
      <w:pPr>
        <w:numPr>
          <w:ilvl w:val="0"/>
          <w:numId w:val="7"/>
        </w:numPr>
        <w:rPr>
          <w:lang w:val="es-MX"/>
        </w:rPr>
      </w:pPr>
      <w:r w:rsidRPr="00C93A67">
        <w:rPr>
          <w:lang w:val="es-MX"/>
        </w:rPr>
        <w:t>Calidad nutricional de la comida.</w:t>
      </w:r>
    </w:p>
    <w:p w14:paraId="7367908D" w14:textId="77777777" w:rsidR="00C93A67" w:rsidRPr="00C93A67" w:rsidRDefault="00C93A67" w:rsidP="00C93A67">
      <w:pPr>
        <w:rPr>
          <w:b/>
          <w:bCs/>
          <w:lang w:val="es-MX"/>
        </w:rPr>
      </w:pPr>
      <w:r w:rsidRPr="00C93A67">
        <w:rPr>
          <w:b/>
          <w:bCs/>
          <w:lang w:val="es-MX"/>
        </w:rPr>
        <w:t>Tecnología</w:t>
      </w:r>
    </w:p>
    <w:p w14:paraId="67216B21" w14:textId="77777777" w:rsidR="00C93A67" w:rsidRPr="00C93A67" w:rsidRDefault="00C93A67" w:rsidP="00C93A67">
      <w:pPr>
        <w:numPr>
          <w:ilvl w:val="0"/>
          <w:numId w:val="8"/>
        </w:numPr>
        <w:rPr>
          <w:lang w:val="es-MX"/>
        </w:rPr>
      </w:pPr>
      <w:r w:rsidRPr="00C93A67">
        <w:rPr>
          <w:lang w:val="es-MX"/>
        </w:rPr>
        <w:t>Tiempo libre invertido en tecnología.</w:t>
      </w:r>
    </w:p>
    <w:p w14:paraId="0817BF36" w14:textId="77777777" w:rsidR="00C93A67" w:rsidRPr="00C93A67" w:rsidRDefault="00C93A67" w:rsidP="00C93A67">
      <w:pPr>
        <w:numPr>
          <w:ilvl w:val="0"/>
          <w:numId w:val="8"/>
        </w:numPr>
        <w:rPr>
          <w:lang w:val="es-MX"/>
        </w:rPr>
      </w:pPr>
      <w:r w:rsidRPr="00C93A67">
        <w:rPr>
          <w:lang w:val="es-MX"/>
        </w:rPr>
        <w:t>Uso del tiempo libre.</w:t>
      </w:r>
    </w:p>
    <w:p w14:paraId="120F3584" w14:textId="77777777" w:rsidR="00C93A67" w:rsidRPr="00C93A67" w:rsidRDefault="00C93A67" w:rsidP="00C93A67">
      <w:pPr>
        <w:numPr>
          <w:ilvl w:val="0"/>
          <w:numId w:val="8"/>
        </w:numPr>
        <w:rPr>
          <w:lang w:val="es-MX"/>
        </w:rPr>
      </w:pPr>
      <w:r w:rsidRPr="00C93A67">
        <w:rPr>
          <w:lang w:val="es-MX"/>
        </w:rPr>
        <w:t>Calidad del contenido consumido.</w:t>
      </w:r>
    </w:p>
    <w:p w14:paraId="6C84B396" w14:textId="77777777" w:rsidR="00C93A67" w:rsidRPr="00C93A67" w:rsidRDefault="00C93A67" w:rsidP="00C93A67">
      <w:pPr>
        <w:rPr>
          <w:b/>
          <w:bCs/>
          <w:lang w:val="es-MX"/>
        </w:rPr>
      </w:pPr>
      <w:r w:rsidRPr="00C93A67">
        <w:rPr>
          <w:b/>
          <w:bCs/>
          <w:lang w:val="es-MX"/>
        </w:rPr>
        <w:t>Inteligencia Artificial (IA)</w:t>
      </w:r>
    </w:p>
    <w:p w14:paraId="39EA68E5" w14:textId="77777777" w:rsidR="00C93A67" w:rsidRPr="00C93A67" w:rsidRDefault="00C93A67" w:rsidP="00C93A67">
      <w:pPr>
        <w:numPr>
          <w:ilvl w:val="0"/>
          <w:numId w:val="9"/>
        </w:numPr>
        <w:rPr>
          <w:lang w:val="es-MX"/>
        </w:rPr>
      </w:pPr>
      <w:r w:rsidRPr="00C93A67">
        <w:rPr>
          <w:lang w:val="es-MX"/>
        </w:rPr>
        <w:t>Frecuencia de uso de la IA.</w:t>
      </w:r>
    </w:p>
    <w:p w14:paraId="70C6E624" w14:textId="77777777" w:rsidR="00C93A67" w:rsidRPr="00C93A67" w:rsidRDefault="00C93A67" w:rsidP="00C93A67">
      <w:pPr>
        <w:numPr>
          <w:ilvl w:val="0"/>
          <w:numId w:val="9"/>
        </w:numPr>
        <w:rPr>
          <w:lang w:val="es-MX"/>
        </w:rPr>
      </w:pPr>
      <w:r w:rsidRPr="00C93A67">
        <w:rPr>
          <w:lang w:val="es-MX"/>
        </w:rPr>
        <w:t>Aplicación académica de la IA.</w:t>
      </w:r>
    </w:p>
    <w:p w14:paraId="1977E1D3" w14:textId="77777777" w:rsidR="00C93A67" w:rsidRPr="00C93A67" w:rsidRDefault="00C93A67" w:rsidP="00C93A67">
      <w:pPr>
        <w:numPr>
          <w:ilvl w:val="0"/>
          <w:numId w:val="9"/>
        </w:numPr>
        <w:rPr>
          <w:lang w:val="es-MX"/>
        </w:rPr>
      </w:pPr>
      <w:r w:rsidRPr="00C93A67">
        <w:rPr>
          <w:lang w:val="es-MX"/>
        </w:rPr>
        <w:t>Capacidad de realizar actividades sin apoyo de IA.</w:t>
      </w:r>
    </w:p>
    <w:p w14:paraId="271F211D" w14:textId="77777777" w:rsidR="00C93A67" w:rsidRPr="00C93A67" w:rsidRDefault="00C93A67" w:rsidP="00C93A67">
      <w:pPr>
        <w:numPr>
          <w:ilvl w:val="0"/>
          <w:numId w:val="4"/>
        </w:numPr>
        <w:rPr>
          <w:b/>
          <w:bCs/>
          <w:lang w:val="es-419"/>
        </w:rPr>
      </w:pPr>
      <w:r w:rsidRPr="00C93A67">
        <w:rPr>
          <w:b/>
          <w:bCs/>
          <w:lang w:val="es-419"/>
        </w:rPr>
        <w:t>Variables Contextuales</w:t>
      </w:r>
    </w:p>
    <w:p w14:paraId="7046179F" w14:textId="77777777" w:rsidR="00C93A67" w:rsidRPr="00C93A67" w:rsidRDefault="00C93A67" w:rsidP="00C93A67">
      <w:pPr>
        <w:rPr>
          <w:lang w:val="es-MX"/>
        </w:rPr>
      </w:pPr>
      <w:r w:rsidRPr="00C93A67">
        <w:rPr>
          <w:lang w:val="es-MX"/>
        </w:rPr>
        <w:t>Las siguientes variables pueden influir en el agotamiento académico y deben considerarse en el contexto del alumno:</w:t>
      </w:r>
    </w:p>
    <w:p w14:paraId="4C05108B" w14:textId="77777777" w:rsidR="00C93A67" w:rsidRPr="00C93A67" w:rsidRDefault="00C93A67" w:rsidP="00C93A67">
      <w:pPr>
        <w:numPr>
          <w:ilvl w:val="0"/>
          <w:numId w:val="10"/>
        </w:numPr>
        <w:rPr>
          <w:lang w:val="es-MX"/>
        </w:rPr>
      </w:pPr>
      <w:r w:rsidRPr="00C93A67">
        <w:rPr>
          <w:lang w:val="es-MX"/>
        </w:rPr>
        <w:t>Estudio.</w:t>
      </w:r>
    </w:p>
    <w:p w14:paraId="79587FFB" w14:textId="77777777" w:rsidR="00C93A67" w:rsidRPr="00C93A67" w:rsidRDefault="00C93A67" w:rsidP="00C93A67">
      <w:pPr>
        <w:numPr>
          <w:ilvl w:val="0"/>
          <w:numId w:val="10"/>
        </w:numPr>
        <w:rPr>
          <w:lang w:val="es-MX"/>
        </w:rPr>
      </w:pPr>
      <w:r w:rsidRPr="00C93A67">
        <w:rPr>
          <w:lang w:val="es-MX"/>
        </w:rPr>
        <w:t>Trabajo.</w:t>
      </w:r>
    </w:p>
    <w:p w14:paraId="5332B811" w14:textId="77777777" w:rsidR="00C93A67" w:rsidRPr="00C93A67" w:rsidRDefault="00C93A67" w:rsidP="00C93A67">
      <w:pPr>
        <w:numPr>
          <w:ilvl w:val="0"/>
          <w:numId w:val="10"/>
        </w:numPr>
        <w:rPr>
          <w:lang w:val="es-MX"/>
        </w:rPr>
      </w:pPr>
      <w:r w:rsidRPr="00C93A67">
        <w:rPr>
          <w:lang w:val="es-MX"/>
        </w:rPr>
        <w:t>Escuela.</w:t>
      </w:r>
    </w:p>
    <w:p w14:paraId="5BCC55FE" w14:textId="77777777" w:rsidR="00C93A67" w:rsidRPr="00C93A67" w:rsidRDefault="00C93A67" w:rsidP="00C93A67">
      <w:pPr>
        <w:numPr>
          <w:ilvl w:val="0"/>
          <w:numId w:val="10"/>
        </w:numPr>
        <w:rPr>
          <w:lang w:val="es-MX"/>
        </w:rPr>
      </w:pPr>
      <w:r w:rsidRPr="00C93A67">
        <w:rPr>
          <w:lang w:val="es-MX"/>
        </w:rPr>
        <w:t>Actividades especiales.</w:t>
      </w:r>
    </w:p>
    <w:p w14:paraId="490BC7BE" w14:textId="77777777" w:rsidR="00C93A67" w:rsidRPr="00C93A67" w:rsidRDefault="00C93A67" w:rsidP="00C93A67">
      <w:pPr>
        <w:numPr>
          <w:ilvl w:val="0"/>
          <w:numId w:val="10"/>
        </w:numPr>
        <w:rPr>
          <w:lang w:val="es-MX"/>
        </w:rPr>
      </w:pPr>
      <w:r w:rsidRPr="00C93A67">
        <w:rPr>
          <w:lang w:val="es-MX"/>
        </w:rPr>
        <w:t>Pasatiempos.</w:t>
      </w:r>
    </w:p>
    <w:p w14:paraId="63FA8F06" w14:textId="77777777" w:rsidR="00C93A67" w:rsidRPr="00C93A67" w:rsidRDefault="00C93A67" w:rsidP="00C93A67">
      <w:pPr>
        <w:numPr>
          <w:ilvl w:val="0"/>
          <w:numId w:val="10"/>
        </w:numPr>
        <w:rPr>
          <w:lang w:val="es-MX"/>
        </w:rPr>
      </w:pPr>
      <w:r w:rsidRPr="00C93A67">
        <w:rPr>
          <w:lang w:val="es-MX"/>
        </w:rPr>
        <w:t>Ubicación.</w:t>
      </w:r>
    </w:p>
    <w:p w14:paraId="1E4DD291" w14:textId="77777777" w:rsidR="00C93A67" w:rsidRPr="00C93A67" w:rsidRDefault="00C93A67" w:rsidP="00C93A67">
      <w:pPr>
        <w:rPr>
          <w:lang w:val="es-419"/>
        </w:rPr>
      </w:pPr>
      <w:r w:rsidRPr="00C93A67">
        <w:rPr>
          <w:lang w:val="es-419"/>
        </w:rPr>
        <w:lastRenderedPageBreak/>
        <w:t>Sección B: Hipótesis y su Relación</w:t>
      </w:r>
    </w:p>
    <w:p w14:paraId="2A93C20B" w14:textId="77777777" w:rsidR="00C93A67" w:rsidRPr="00C93A67" w:rsidRDefault="00C93A67" w:rsidP="00C93A67">
      <w:pPr>
        <w:rPr>
          <w:lang w:val="es-MX"/>
        </w:rPr>
      </w:pPr>
      <w:r w:rsidRPr="00C93A67">
        <w:rPr>
          <w:lang w:val="es-MX"/>
        </w:rPr>
        <w:t>Los estudiantes que presentan malos hábitos de sueño, alimentación inadecuada y uso excesivo de tecnología e inteligencia artificial tienden a experimentar mayores niveles de agotamiento académico.</w:t>
      </w:r>
    </w:p>
    <w:p w14:paraId="0187F0C6" w14:textId="77777777" w:rsidR="00C93A67" w:rsidRPr="00C93A67" w:rsidRDefault="00C93A67" w:rsidP="00C93A67">
      <w:pPr>
        <w:numPr>
          <w:ilvl w:val="0"/>
          <w:numId w:val="11"/>
        </w:numPr>
        <w:rPr>
          <w:lang w:val="es-MX"/>
        </w:rPr>
      </w:pPr>
      <w:r w:rsidRPr="00C93A67">
        <w:rPr>
          <w:lang w:val="es-MX"/>
        </w:rPr>
        <w:t>Relación prevista:</w:t>
      </w:r>
    </w:p>
    <w:p w14:paraId="572C8810" w14:textId="77777777" w:rsidR="00C93A67" w:rsidRPr="00C93A67" w:rsidRDefault="00C93A67" w:rsidP="00C93A67">
      <w:pPr>
        <w:rPr>
          <w:b/>
          <w:bCs/>
          <w:lang w:val="es-MX"/>
        </w:rPr>
      </w:pPr>
      <w:r w:rsidRPr="00C93A67">
        <w:rPr>
          <w:b/>
          <w:bCs/>
          <w:lang w:val="es-MX"/>
        </w:rPr>
        <w:t>A mayor desorden en los hábitos de sueño, mayor agotamiento influyendo en la productividad académica.</w:t>
      </w:r>
    </w:p>
    <w:p w14:paraId="626CA720" w14:textId="77777777" w:rsidR="00C93A67" w:rsidRPr="00C93A67" w:rsidRDefault="00C93A67" w:rsidP="00C93A67">
      <w:pPr>
        <w:rPr>
          <w:b/>
          <w:bCs/>
          <w:lang w:val="es-MX"/>
        </w:rPr>
      </w:pPr>
      <w:r w:rsidRPr="00C93A67">
        <w:rPr>
          <w:b/>
          <w:bCs/>
          <w:lang w:val="es-MX"/>
        </w:rPr>
        <w:t>A peor calidad alimenticia, mayor agotamiento académico.</w:t>
      </w:r>
    </w:p>
    <w:p w14:paraId="7D546FB5" w14:textId="77777777" w:rsidR="00C93A67" w:rsidRPr="00C93A67" w:rsidRDefault="00C93A67" w:rsidP="00C93A67">
      <w:pPr>
        <w:rPr>
          <w:b/>
          <w:bCs/>
          <w:lang w:val="es-MX"/>
        </w:rPr>
      </w:pPr>
      <w:r w:rsidRPr="00C93A67">
        <w:rPr>
          <w:b/>
          <w:bCs/>
          <w:lang w:val="es-MX"/>
        </w:rPr>
        <w:t>A mayor uso excesivo de tecnología e IA, mayor nivel de desconfianza en uno mismo y en el nivel de estudio.</w:t>
      </w:r>
    </w:p>
    <w:p w14:paraId="2B4E60FA" w14:textId="77777777" w:rsidR="00C93A67" w:rsidRPr="00C93A67" w:rsidRDefault="00C93A67" w:rsidP="00C93A67">
      <w:pPr>
        <w:rPr>
          <w:lang w:val="es-419"/>
        </w:rPr>
      </w:pPr>
      <w:r w:rsidRPr="00C93A67">
        <w:rPr>
          <w:lang w:val="es-419"/>
        </w:rPr>
        <w:t>Sección C: Revisión Crítica</w:t>
      </w:r>
    </w:p>
    <w:p w14:paraId="78EB11C9" w14:textId="77777777" w:rsidR="00C93A67" w:rsidRPr="00C93A67" w:rsidRDefault="00C93A67" w:rsidP="00C93A67">
      <w:pPr>
        <w:numPr>
          <w:ilvl w:val="0"/>
          <w:numId w:val="4"/>
        </w:numPr>
        <w:rPr>
          <w:b/>
          <w:bCs/>
          <w:lang w:val="es-MX"/>
        </w:rPr>
      </w:pPr>
      <w:r w:rsidRPr="00C93A67">
        <w:rPr>
          <w:b/>
          <w:bCs/>
          <w:lang w:val="es-MX"/>
        </w:rPr>
        <w:t>¿Está directamente relacionada con el problema y objetivos?</w:t>
      </w:r>
    </w:p>
    <w:p w14:paraId="6D164A59" w14:textId="77777777" w:rsidR="00C93A67" w:rsidRPr="00C93A67" w:rsidRDefault="00C93A67" w:rsidP="00C93A67">
      <w:pPr>
        <w:rPr>
          <w:lang w:val="es-MX"/>
        </w:rPr>
      </w:pPr>
      <w:r w:rsidRPr="00C93A67">
        <w:rPr>
          <w:lang w:val="es-MX"/>
        </w:rPr>
        <w:t>Sí, porque busca analizar cómo las costumbres relacionadas con el sueño, alimentación y tecnología influyen en el agotamiento académico, además de tomar en cuenta el uso de IA.</w:t>
      </w:r>
    </w:p>
    <w:p w14:paraId="0B2F1BC4" w14:textId="77777777" w:rsidR="00C93A67" w:rsidRPr="00C93A67" w:rsidRDefault="00C93A67" w:rsidP="00C93A67">
      <w:pPr>
        <w:numPr>
          <w:ilvl w:val="0"/>
          <w:numId w:val="4"/>
        </w:numPr>
        <w:rPr>
          <w:b/>
          <w:bCs/>
          <w:lang w:val="es-MX"/>
        </w:rPr>
      </w:pPr>
      <w:r w:rsidRPr="00C93A67">
        <w:rPr>
          <w:b/>
          <w:bCs/>
          <w:lang w:val="es-MX"/>
        </w:rPr>
        <w:t>¿Es clara y específica?</w:t>
      </w:r>
    </w:p>
    <w:p w14:paraId="2948E32E" w14:textId="77777777" w:rsidR="00C93A67" w:rsidRPr="00C93A67" w:rsidRDefault="00C93A67" w:rsidP="00C93A67">
      <w:pPr>
        <w:rPr>
          <w:lang w:val="es-419"/>
        </w:rPr>
      </w:pPr>
      <w:r w:rsidRPr="00C93A67">
        <w:rPr>
          <w:lang w:val="es-419"/>
        </w:rPr>
        <w:t>Sí, ya que identifica las variables principales y la relación esperada entre ellas.</w:t>
      </w:r>
    </w:p>
    <w:p w14:paraId="6C401F4B" w14:textId="77777777" w:rsidR="00C93A67" w:rsidRPr="00C93A67" w:rsidRDefault="00C93A67" w:rsidP="00C93A67">
      <w:pPr>
        <w:numPr>
          <w:ilvl w:val="0"/>
          <w:numId w:val="4"/>
        </w:numPr>
        <w:rPr>
          <w:b/>
          <w:bCs/>
          <w:lang w:val="es-MX"/>
        </w:rPr>
      </w:pPr>
      <w:r w:rsidRPr="00C93A67">
        <w:rPr>
          <w:b/>
          <w:bCs/>
          <w:lang w:val="es-MX"/>
        </w:rPr>
        <w:t>¿Se puede evaluar con los datos planeados?</w:t>
      </w:r>
    </w:p>
    <w:p w14:paraId="72FD7A4D" w14:textId="77777777" w:rsidR="00C93A67" w:rsidRPr="00C93A67" w:rsidRDefault="00C93A67" w:rsidP="00C93A67">
      <w:pPr>
        <w:rPr>
          <w:lang w:val="es-MX"/>
        </w:rPr>
      </w:pPr>
      <w:r w:rsidRPr="00C93A67">
        <w:rPr>
          <w:lang w:val="es-MX"/>
        </w:rPr>
        <w:t>Sí, debido a que la información puede obtenerse mediante encuestas y registros de hábitos de los estudiantes estos por medio de una aplicación en concreto.</w:t>
      </w:r>
    </w:p>
    <w:p w14:paraId="0B016A3E" w14:textId="77777777" w:rsidR="00C93A67" w:rsidRDefault="00C93A67" w:rsidP="00C93A67">
      <w:pPr>
        <w:rPr>
          <w:lang w:val="es-MX"/>
        </w:rPr>
      </w:pPr>
    </w:p>
    <w:p w14:paraId="2CC67402" w14:textId="77777777" w:rsidR="00C93A67" w:rsidRDefault="00C93A67" w:rsidP="00C93A67">
      <w:pPr>
        <w:rPr>
          <w:lang w:val="es-MX"/>
        </w:rPr>
      </w:pPr>
    </w:p>
    <w:p w14:paraId="1A390BE5" w14:textId="77777777" w:rsidR="00C93A67" w:rsidRDefault="00C93A67" w:rsidP="00C93A67">
      <w:pPr>
        <w:rPr>
          <w:lang w:val="es-MX"/>
        </w:rPr>
      </w:pPr>
    </w:p>
    <w:p w14:paraId="5E6DEC48" w14:textId="77777777" w:rsidR="00C93A67" w:rsidRDefault="00C93A67" w:rsidP="00C93A67">
      <w:pPr>
        <w:rPr>
          <w:lang w:val="es-MX"/>
        </w:rPr>
      </w:pPr>
    </w:p>
    <w:p w14:paraId="59A17077" w14:textId="77777777" w:rsidR="00C93A67" w:rsidRDefault="00C93A67" w:rsidP="00C93A67">
      <w:pPr>
        <w:rPr>
          <w:lang w:val="es-MX"/>
        </w:rPr>
      </w:pPr>
    </w:p>
    <w:p w14:paraId="2343DFD7" w14:textId="77777777" w:rsidR="00C93A67" w:rsidRDefault="00C93A67" w:rsidP="00C93A67">
      <w:pPr>
        <w:rPr>
          <w:lang w:val="es-MX"/>
        </w:rPr>
      </w:pPr>
    </w:p>
    <w:p w14:paraId="573D0282" w14:textId="77777777" w:rsidR="00C93A67" w:rsidRDefault="00C93A67" w:rsidP="00C93A67">
      <w:pPr>
        <w:rPr>
          <w:lang w:val="es-MX"/>
        </w:rPr>
      </w:pPr>
    </w:p>
    <w:p w14:paraId="4C1CF635" w14:textId="77777777" w:rsidR="00C93A67" w:rsidRDefault="00C93A67" w:rsidP="00C93A67">
      <w:pPr>
        <w:rPr>
          <w:lang w:val="es-MX"/>
        </w:rPr>
      </w:pPr>
    </w:p>
    <w:p w14:paraId="354C58B4" w14:textId="77777777" w:rsidR="00C93A67" w:rsidRDefault="00C93A67" w:rsidP="00C93A67">
      <w:pPr>
        <w:rPr>
          <w:lang w:val="es-MX"/>
        </w:rPr>
      </w:pPr>
    </w:p>
    <w:p w14:paraId="3E303A78" w14:textId="181D3627" w:rsidR="00C93A67" w:rsidRDefault="00C93A67" w:rsidP="00C93A67">
      <w:pPr>
        <w:pStyle w:val="Ttulo1"/>
        <w:rPr>
          <w:lang w:val="es-MX"/>
        </w:rPr>
      </w:pPr>
      <w:r>
        <w:rPr>
          <w:lang w:val="es-MX"/>
        </w:rPr>
        <w:lastRenderedPageBreak/>
        <w:t>2.1 Tabla de antecedentes</w:t>
      </w:r>
    </w:p>
    <w:tbl>
      <w:tblPr>
        <w:tblStyle w:val="Tablaconcuadrcula"/>
        <w:tblW w:w="0" w:type="auto"/>
        <w:tblLook w:val="04A0" w:firstRow="1" w:lastRow="0" w:firstColumn="1" w:lastColumn="0" w:noHBand="0" w:noVBand="1"/>
      </w:tblPr>
      <w:tblGrid>
        <w:gridCol w:w="1898"/>
        <w:gridCol w:w="791"/>
        <w:gridCol w:w="1982"/>
        <w:gridCol w:w="1567"/>
        <w:gridCol w:w="3112"/>
      </w:tblGrid>
      <w:tr w:rsidR="00C93A67" w14:paraId="27DE8D37" w14:textId="77777777" w:rsidTr="00E14F7B">
        <w:tc>
          <w:tcPr>
            <w:tcW w:w="1898" w:type="dxa"/>
            <w:shd w:val="clear" w:color="auto" w:fill="B4C6E7" w:themeFill="accent1" w:themeFillTint="66"/>
          </w:tcPr>
          <w:p w14:paraId="4BC87F62" w14:textId="77777777" w:rsidR="00C93A67" w:rsidRDefault="00C93A67" w:rsidP="00E14F7B">
            <w:pPr>
              <w:jc w:val="center"/>
              <w:rPr>
                <w:lang w:val="es-419"/>
              </w:rPr>
            </w:pPr>
            <w:r>
              <w:rPr>
                <w:lang w:val="es-419"/>
              </w:rPr>
              <w:t>Autor(es)</w:t>
            </w:r>
          </w:p>
        </w:tc>
        <w:tc>
          <w:tcPr>
            <w:tcW w:w="791" w:type="dxa"/>
            <w:shd w:val="clear" w:color="auto" w:fill="B4C6E7" w:themeFill="accent1" w:themeFillTint="66"/>
          </w:tcPr>
          <w:p w14:paraId="65CB9E47" w14:textId="77777777" w:rsidR="00C93A67" w:rsidRDefault="00C93A67" w:rsidP="00E14F7B">
            <w:pPr>
              <w:jc w:val="center"/>
              <w:rPr>
                <w:lang w:val="es-419"/>
              </w:rPr>
            </w:pPr>
            <w:r>
              <w:rPr>
                <w:lang w:val="es-419"/>
              </w:rPr>
              <w:t>Año</w:t>
            </w:r>
          </w:p>
        </w:tc>
        <w:tc>
          <w:tcPr>
            <w:tcW w:w="1984" w:type="dxa"/>
            <w:shd w:val="clear" w:color="auto" w:fill="B4C6E7" w:themeFill="accent1" w:themeFillTint="66"/>
          </w:tcPr>
          <w:p w14:paraId="4F83F52A" w14:textId="77777777" w:rsidR="00C93A67" w:rsidRDefault="00C93A67" w:rsidP="00E14F7B">
            <w:pPr>
              <w:jc w:val="center"/>
              <w:rPr>
                <w:lang w:val="es-419"/>
              </w:rPr>
            </w:pPr>
            <w:r>
              <w:rPr>
                <w:lang w:val="es-419"/>
              </w:rPr>
              <w:t>Titulo</w:t>
            </w:r>
          </w:p>
        </w:tc>
        <w:tc>
          <w:tcPr>
            <w:tcW w:w="1559" w:type="dxa"/>
            <w:shd w:val="clear" w:color="auto" w:fill="B4C6E7" w:themeFill="accent1" w:themeFillTint="66"/>
          </w:tcPr>
          <w:p w14:paraId="14613144" w14:textId="77777777" w:rsidR="00C93A67" w:rsidRDefault="00C93A67" w:rsidP="00E14F7B">
            <w:pPr>
              <w:jc w:val="center"/>
              <w:rPr>
                <w:lang w:val="es-419"/>
              </w:rPr>
            </w:pPr>
            <w:r>
              <w:rPr>
                <w:lang w:val="es-419"/>
              </w:rPr>
              <w:t>Fuente</w:t>
            </w:r>
          </w:p>
        </w:tc>
        <w:tc>
          <w:tcPr>
            <w:tcW w:w="3118" w:type="dxa"/>
            <w:shd w:val="clear" w:color="auto" w:fill="B4C6E7" w:themeFill="accent1" w:themeFillTint="66"/>
          </w:tcPr>
          <w:p w14:paraId="6FABAB7B" w14:textId="77777777" w:rsidR="00C93A67" w:rsidRDefault="00C93A67" w:rsidP="00E14F7B">
            <w:pPr>
              <w:jc w:val="center"/>
              <w:rPr>
                <w:lang w:val="es-419"/>
              </w:rPr>
            </w:pPr>
            <w:r>
              <w:rPr>
                <w:lang w:val="es-419"/>
              </w:rPr>
              <w:t>Aportación al proyecto</w:t>
            </w:r>
          </w:p>
        </w:tc>
      </w:tr>
      <w:tr w:rsidR="00C93A67" w:rsidRPr="009E30A4" w14:paraId="6C1A29E5" w14:textId="77777777" w:rsidTr="00E14F7B">
        <w:tc>
          <w:tcPr>
            <w:tcW w:w="1898" w:type="dxa"/>
          </w:tcPr>
          <w:p w14:paraId="1FDC3074" w14:textId="77777777" w:rsidR="00C93A67" w:rsidRDefault="00C93A67" w:rsidP="00E14F7B">
            <w:pPr>
              <w:rPr>
                <w:lang w:val="es-419"/>
              </w:rPr>
            </w:pPr>
            <w:r w:rsidRPr="005533F8">
              <w:rPr>
                <w:lang w:val="es-419"/>
              </w:rPr>
              <w:t xml:space="preserve">Elizabeth A. </w:t>
            </w:r>
            <w:proofErr w:type="spellStart"/>
            <w:r w:rsidRPr="005533F8">
              <w:rPr>
                <w:lang w:val="es-419"/>
              </w:rPr>
              <w:t>Huaroto</w:t>
            </w:r>
            <w:proofErr w:type="spellEnd"/>
            <w:r w:rsidRPr="005533F8">
              <w:rPr>
                <w:lang w:val="es-419"/>
              </w:rPr>
              <w:t>, Ángel T. Campos &amp; Rubén O. Cerda</w:t>
            </w:r>
          </w:p>
        </w:tc>
        <w:tc>
          <w:tcPr>
            <w:tcW w:w="791" w:type="dxa"/>
          </w:tcPr>
          <w:p w14:paraId="5D3B91D4" w14:textId="77777777" w:rsidR="00C93A67" w:rsidRDefault="00C93A67" w:rsidP="00E14F7B">
            <w:pPr>
              <w:rPr>
                <w:lang w:val="es-419"/>
              </w:rPr>
            </w:pPr>
            <w:r>
              <w:rPr>
                <w:lang w:val="es-419"/>
              </w:rPr>
              <w:t>2026</w:t>
            </w:r>
          </w:p>
        </w:tc>
        <w:tc>
          <w:tcPr>
            <w:tcW w:w="1984" w:type="dxa"/>
          </w:tcPr>
          <w:p w14:paraId="51565AFD" w14:textId="77777777" w:rsidR="00C93A67" w:rsidRPr="005533F8" w:rsidRDefault="00C93A67" w:rsidP="00E14F7B">
            <w:r w:rsidRPr="005533F8">
              <w:t>Prediction Model for Academic Burnout Using Machine Learning in University Students</w:t>
            </w:r>
          </w:p>
        </w:tc>
        <w:tc>
          <w:tcPr>
            <w:tcW w:w="1559" w:type="dxa"/>
          </w:tcPr>
          <w:p w14:paraId="78ED881A" w14:textId="77777777" w:rsidR="00C93A67" w:rsidRDefault="00C93A67" w:rsidP="00E14F7B">
            <w:hyperlink r:id="rId5" w:history="1">
              <w:r w:rsidRPr="005533F8">
                <w:rPr>
                  <w:rStyle w:val="Hipervnculo"/>
                  <w:b/>
                  <w:bCs/>
                </w:rPr>
                <w:t>International Conference on Applied Technologies</w:t>
              </w:r>
            </w:hyperlink>
          </w:p>
          <w:p w14:paraId="4B8B58BD" w14:textId="77777777" w:rsidR="00C93A67" w:rsidRPr="005533F8" w:rsidRDefault="00C93A67" w:rsidP="00E14F7B">
            <w:r w:rsidRPr="005533F8">
              <w:t>(ICAT 2025)</w:t>
            </w:r>
          </w:p>
        </w:tc>
        <w:tc>
          <w:tcPr>
            <w:tcW w:w="3118" w:type="dxa"/>
          </w:tcPr>
          <w:p w14:paraId="3BD817E9" w14:textId="77777777" w:rsidR="00C93A67" w:rsidRPr="005533F8" w:rsidRDefault="00C93A67" w:rsidP="00E14F7B">
            <w:pPr>
              <w:rPr>
                <w:lang w:val="es-419"/>
              </w:rPr>
            </w:pPr>
            <w:r w:rsidRPr="00703568">
              <w:rPr>
                <w:lang w:val="es-419"/>
              </w:rPr>
              <w:t>Este trabajo constituye uno de los antecedentes más cercanos a nuestro proyecto, ya que desarrolla un modelo de predicción de burnout académico mediante técnicas de aprendizaje automático aplicadas a estudiantes universitarios. Su investigación demuestra la viabilidad de identificar niveles de riesgo a partir de variables contextuales y académicas, sirviendo como referencia metodológica para el diseño de nuestro sistema de detección temprana de burnout basado en hábitos tecnológicos, alimenticios y de sueño.</w:t>
            </w:r>
          </w:p>
        </w:tc>
      </w:tr>
      <w:tr w:rsidR="00C93A67" w:rsidRPr="009E30A4" w14:paraId="6BB52DCB" w14:textId="77777777" w:rsidTr="00E14F7B">
        <w:tc>
          <w:tcPr>
            <w:tcW w:w="1898" w:type="dxa"/>
          </w:tcPr>
          <w:p w14:paraId="42C637BE" w14:textId="77777777" w:rsidR="00C93A67" w:rsidRPr="00703568" w:rsidRDefault="00C93A67" w:rsidP="00E14F7B">
            <w:r w:rsidRPr="00703568">
              <w:t>Zhang, L., Zhao, S., Yang, Z</w:t>
            </w:r>
          </w:p>
        </w:tc>
        <w:tc>
          <w:tcPr>
            <w:tcW w:w="791" w:type="dxa"/>
          </w:tcPr>
          <w:p w14:paraId="4955501C" w14:textId="77777777" w:rsidR="00C93A67" w:rsidRPr="005533F8" w:rsidRDefault="00C93A67" w:rsidP="00E14F7B">
            <w:pPr>
              <w:rPr>
                <w:lang w:val="es-419"/>
              </w:rPr>
            </w:pPr>
            <w:r>
              <w:rPr>
                <w:lang w:val="es-419"/>
              </w:rPr>
              <w:t>2024</w:t>
            </w:r>
          </w:p>
        </w:tc>
        <w:tc>
          <w:tcPr>
            <w:tcW w:w="1984" w:type="dxa"/>
          </w:tcPr>
          <w:p w14:paraId="68EF2513" w14:textId="77777777" w:rsidR="00C93A67" w:rsidRPr="00703568" w:rsidRDefault="00C93A67" w:rsidP="00E14F7B">
            <w:r w:rsidRPr="00703568">
              <w:t>An artificial intelligence tool to assess the risk of severe mental distress among college students in terms of demographics, eating habits, lifestyles, and sport habits: an externally validated study using machine learning</w:t>
            </w:r>
          </w:p>
          <w:p w14:paraId="396E411D" w14:textId="77777777" w:rsidR="00C93A67" w:rsidRPr="00703568" w:rsidRDefault="00C93A67" w:rsidP="00E14F7B"/>
        </w:tc>
        <w:tc>
          <w:tcPr>
            <w:tcW w:w="1559" w:type="dxa"/>
          </w:tcPr>
          <w:p w14:paraId="55C4CF00" w14:textId="77777777" w:rsidR="00C93A67" w:rsidRPr="00703568" w:rsidRDefault="00C93A67" w:rsidP="00E14F7B">
            <w:r w:rsidRPr="00703568">
              <w:rPr>
                <w:i/>
                <w:iCs/>
              </w:rPr>
              <w:t>BMC Psychiatry</w:t>
            </w:r>
            <w:r w:rsidRPr="00703568">
              <w:t> </w:t>
            </w:r>
            <w:r w:rsidRPr="00703568">
              <w:rPr>
                <w:b/>
                <w:bCs/>
              </w:rPr>
              <w:t>24</w:t>
            </w:r>
            <w:r w:rsidRPr="00703568">
              <w:t>, 581 (2024)</w:t>
            </w:r>
          </w:p>
        </w:tc>
        <w:tc>
          <w:tcPr>
            <w:tcW w:w="3118" w:type="dxa"/>
          </w:tcPr>
          <w:p w14:paraId="7A460831" w14:textId="77777777" w:rsidR="00C93A67" w:rsidRPr="00703568" w:rsidRDefault="00C93A67" w:rsidP="00E14F7B">
            <w:pPr>
              <w:rPr>
                <w:lang w:val="es-419"/>
              </w:rPr>
            </w:pPr>
            <w:r w:rsidRPr="00C93A67">
              <w:rPr>
                <w:lang w:val="es-419"/>
              </w:rPr>
              <w:t>Este artículo es un antecedente relevante debido a que utiliza inteligencia artificial para evaluar riesgos relacionados con la salud mental en estudiantes universitarios a partir de variables demográficas, hábitos alimenticios y estilos de vida. Su enfoque respalda la inclusión de variables como alimentación, actividad física y hábitos cotidianos dentro de nuestro proyecto, además de demostrar el potencial de los modelos predictivos para identificar factores de riesgo antes de que se manifiesten problemas más graves.</w:t>
            </w:r>
          </w:p>
        </w:tc>
      </w:tr>
      <w:tr w:rsidR="00C93A67" w:rsidRPr="009E30A4" w14:paraId="5093DB14" w14:textId="77777777" w:rsidTr="00E14F7B">
        <w:tc>
          <w:tcPr>
            <w:tcW w:w="1898" w:type="dxa"/>
          </w:tcPr>
          <w:p w14:paraId="20AAB777" w14:textId="77777777" w:rsidR="00C93A67" w:rsidRPr="00703568" w:rsidRDefault="00C93A67" w:rsidP="00E14F7B">
            <w:pPr>
              <w:rPr>
                <w:lang w:val="es-419"/>
              </w:rPr>
            </w:pPr>
            <w:r w:rsidRPr="00703568">
              <w:rPr>
                <w:lang w:val="es-419"/>
              </w:rPr>
              <w:lastRenderedPageBreak/>
              <w:t xml:space="preserve">Kuadey, N.A., </w:t>
            </w:r>
            <w:proofErr w:type="spellStart"/>
            <w:r w:rsidRPr="00703568">
              <w:rPr>
                <w:lang w:val="es-419"/>
              </w:rPr>
              <w:t>Ankora</w:t>
            </w:r>
            <w:proofErr w:type="spellEnd"/>
            <w:r w:rsidRPr="00703568">
              <w:rPr>
                <w:lang w:val="es-419"/>
              </w:rPr>
              <w:t xml:space="preserve">, C., </w:t>
            </w:r>
            <w:proofErr w:type="spellStart"/>
            <w:r w:rsidRPr="00703568">
              <w:rPr>
                <w:lang w:val="es-419"/>
              </w:rPr>
              <w:t>Tahiru</w:t>
            </w:r>
            <w:proofErr w:type="spellEnd"/>
            <w:r w:rsidRPr="00703568">
              <w:rPr>
                <w:lang w:val="es-419"/>
              </w:rPr>
              <w:t>, F.</w:t>
            </w:r>
          </w:p>
        </w:tc>
        <w:tc>
          <w:tcPr>
            <w:tcW w:w="791" w:type="dxa"/>
          </w:tcPr>
          <w:p w14:paraId="504D074D" w14:textId="77777777" w:rsidR="00C93A67" w:rsidRPr="00703568" w:rsidRDefault="00C93A67" w:rsidP="00E14F7B">
            <w:pPr>
              <w:rPr>
                <w:lang w:val="es-419"/>
              </w:rPr>
            </w:pPr>
            <w:r>
              <w:rPr>
                <w:lang w:val="es-419"/>
              </w:rPr>
              <w:t>2023</w:t>
            </w:r>
          </w:p>
        </w:tc>
        <w:tc>
          <w:tcPr>
            <w:tcW w:w="1984" w:type="dxa"/>
          </w:tcPr>
          <w:p w14:paraId="361E0238" w14:textId="77777777" w:rsidR="00C93A67" w:rsidRPr="00703568" w:rsidRDefault="00C93A67" w:rsidP="00E14F7B">
            <w:r w:rsidRPr="00703568">
              <w:t>Using machine learning algorithms to examine the impact of technostress creators on student learning burnout and perceived academic performance</w:t>
            </w:r>
          </w:p>
          <w:p w14:paraId="3847F1BD" w14:textId="77777777" w:rsidR="00C93A67" w:rsidRPr="00703568" w:rsidRDefault="00C93A67" w:rsidP="00E14F7B"/>
        </w:tc>
        <w:tc>
          <w:tcPr>
            <w:tcW w:w="1559" w:type="dxa"/>
          </w:tcPr>
          <w:p w14:paraId="3B11BFDE" w14:textId="77777777" w:rsidR="00C93A67" w:rsidRPr="00703568" w:rsidRDefault="00C93A67" w:rsidP="00E14F7B">
            <w:hyperlink r:id="rId6" w:history="1">
              <w:r w:rsidRPr="00703568">
                <w:rPr>
                  <w:rStyle w:val="Hipervnculo"/>
                  <w:b/>
                  <w:bCs/>
                </w:rPr>
                <w:t>International Journal of Information Technology</w:t>
              </w:r>
            </w:hyperlink>
            <w:r>
              <w:t xml:space="preserve"> </w:t>
            </w:r>
            <w:r w:rsidRPr="00703568">
              <w:rPr>
                <w:b/>
                <w:bCs/>
              </w:rPr>
              <w:t>16</w:t>
            </w:r>
            <w:r w:rsidRPr="00703568">
              <w:t>, 2467–2482 (2024)</w:t>
            </w:r>
          </w:p>
        </w:tc>
        <w:tc>
          <w:tcPr>
            <w:tcW w:w="3118" w:type="dxa"/>
          </w:tcPr>
          <w:p w14:paraId="32FA8A2E" w14:textId="77777777" w:rsidR="00C93A67" w:rsidRPr="00703568" w:rsidRDefault="00C93A67" w:rsidP="00E14F7B">
            <w:pPr>
              <w:rPr>
                <w:lang w:val="es-419"/>
              </w:rPr>
            </w:pPr>
            <w:r w:rsidRPr="00C93A67">
              <w:rPr>
                <w:lang w:val="es-419"/>
              </w:rPr>
              <w:t>Este estudio resulta especialmente importante para nuestra investigación porque analiza la relación entre el uso de tecnologías digitales, el tecnoestrés y el burnout académico mediante algoritmos de aprendizaje automático. Sus resultados proporcionan evidencia de que ciertos patrones de interacción con la tecnología pueden influir significativamente en el agotamiento estudiantil y el desempeño académico, lo que respalda la incorporación de variables relacionadas con el uso de teléfonos inteligentes, computadoras y otras tecnologías dentro de nuestro modelo de análisis.</w:t>
            </w:r>
          </w:p>
        </w:tc>
      </w:tr>
    </w:tbl>
    <w:p w14:paraId="7FBB34CA" w14:textId="77777777" w:rsidR="00C93A67" w:rsidRDefault="00C93A67" w:rsidP="00C93A67">
      <w:pPr>
        <w:rPr>
          <w:lang w:val="es-419"/>
        </w:rPr>
      </w:pPr>
    </w:p>
    <w:p w14:paraId="2EBDA741" w14:textId="77777777" w:rsidR="00C93A67" w:rsidRDefault="00C93A67" w:rsidP="00C93A67">
      <w:pPr>
        <w:rPr>
          <w:lang w:val="es-419"/>
        </w:rPr>
      </w:pPr>
    </w:p>
    <w:p w14:paraId="1966B68E" w14:textId="77777777" w:rsidR="00C93A67" w:rsidRDefault="00C93A67" w:rsidP="00C93A67">
      <w:pPr>
        <w:rPr>
          <w:lang w:val="es-419"/>
        </w:rPr>
      </w:pPr>
    </w:p>
    <w:p w14:paraId="10AC77FF" w14:textId="77777777" w:rsidR="00C93A67" w:rsidRDefault="00C93A67" w:rsidP="00C93A67">
      <w:pPr>
        <w:rPr>
          <w:lang w:val="es-419"/>
        </w:rPr>
      </w:pPr>
    </w:p>
    <w:p w14:paraId="42B856DE" w14:textId="77777777" w:rsidR="00C93A67" w:rsidRDefault="00C93A67" w:rsidP="00C93A67">
      <w:pPr>
        <w:rPr>
          <w:lang w:val="es-419"/>
        </w:rPr>
      </w:pPr>
    </w:p>
    <w:p w14:paraId="766BA624" w14:textId="77777777" w:rsidR="00C93A67" w:rsidRDefault="00C93A67" w:rsidP="00C93A67">
      <w:pPr>
        <w:rPr>
          <w:lang w:val="es-419"/>
        </w:rPr>
      </w:pPr>
    </w:p>
    <w:p w14:paraId="78E90D8F" w14:textId="77777777" w:rsidR="00C93A67" w:rsidRDefault="00C93A67" w:rsidP="00C93A67">
      <w:pPr>
        <w:rPr>
          <w:lang w:val="es-419"/>
        </w:rPr>
      </w:pPr>
    </w:p>
    <w:p w14:paraId="42EFFB54" w14:textId="77777777" w:rsidR="00C93A67" w:rsidRDefault="00C93A67" w:rsidP="00C93A67">
      <w:pPr>
        <w:rPr>
          <w:lang w:val="es-419"/>
        </w:rPr>
      </w:pPr>
    </w:p>
    <w:p w14:paraId="377CF135" w14:textId="77777777" w:rsidR="00C93A67" w:rsidRDefault="00C93A67" w:rsidP="00C93A67">
      <w:pPr>
        <w:rPr>
          <w:lang w:val="es-419"/>
        </w:rPr>
      </w:pPr>
    </w:p>
    <w:p w14:paraId="26A3B86F" w14:textId="77777777" w:rsidR="00C93A67" w:rsidRDefault="00C93A67" w:rsidP="00C93A67">
      <w:pPr>
        <w:rPr>
          <w:lang w:val="es-419"/>
        </w:rPr>
      </w:pPr>
    </w:p>
    <w:p w14:paraId="50F3D3AE" w14:textId="77777777" w:rsidR="00C93A67" w:rsidRDefault="00C93A67" w:rsidP="00C93A67">
      <w:pPr>
        <w:rPr>
          <w:lang w:val="es-419"/>
        </w:rPr>
      </w:pPr>
    </w:p>
    <w:p w14:paraId="41DA22E4" w14:textId="77777777" w:rsidR="00C93A67" w:rsidRDefault="00C93A67" w:rsidP="00C93A67">
      <w:pPr>
        <w:rPr>
          <w:lang w:val="es-419"/>
        </w:rPr>
      </w:pPr>
    </w:p>
    <w:p w14:paraId="124022A9" w14:textId="77777777" w:rsidR="00C93A67" w:rsidRDefault="00C93A67" w:rsidP="00C93A67">
      <w:pPr>
        <w:rPr>
          <w:lang w:val="es-419"/>
        </w:rPr>
      </w:pPr>
    </w:p>
    <w:p w14:paraId="28685BE9" w14:textId="397610F8" w:rsidR="00C93A67" w:rsidRDefault="00C93A67" w:rsidP="00C93A67">
      <w:pPr>
        <w:pStyle w:val="Ttulo1"/>
        <w:rPr>
          <w:lang w:val="es-419"/>
        </w:rPr>
      </w:pPr>
      <w:r>
        <w:rPr>
          <w:lang w:val="es-419"/>
        </w:rPr>
        <w:lastRenderedPageBreak/>
        <w:t>2.2 Matriz de normatividad</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0"/>
        <w:gridCol w:w="1592"/>
        <w:gridCol w:w="2008"/>
        <w:gridCol w:w="1800"/>
        <w:gridCol w:w="1800"/>
      </w:tblGrid>
      <w:tr w:rsidR="00C93A67" w14:paraId="32D3102F" w14:textId="77777777" w:rsidTr="00E14F7B">
        <w:tc>
          <w:tcPr>
            <w:tcW w:w="1800" w:type="dxa"/>
            <w:tcMar>
              <w:top w:w="100" w:type="dxa"/>
              <w:left w:w="100" w:type="dxa"/>
              <w:bottom w:w="100" w:type="dxa"/>
              <w:right w:w="100" w:type="dxa"/>
            </w:tcMar>
          </w:tcPr>
          <w:p w14:paraId="536708FF" w14:textId="77777777" w:rsidR="00C93A67" w:rsidRDefault="00C93A67" w:rsidP="00E14F7B">
            <w:pPr>
              <w:widowControl w:val="0"/>
              <w:pBdr>
                <w:top w:val="nil"/>
                <w:left w:val="nil"/>
                <w:bottom w:val="nil"/>
                <w:right w:val="nil"/>
                <w:between w:val="nil"/>
              </w:pBdr>
              <w:spacing w:line="240" w:lineRule="auto"/>
            </w:pPr>
            <w:r>
              <w:t>Nombre de la norma</w:t>
            </w:r>
          </w:p>
        </w:tc>
        <w:tc>
          <w:tcPr>
            <w:tcW w:w="1592" w:type="dxa"/>
            <w:tcMar>
              <w:top w:w="100" w:type="dxa"/>
              <w:left w:w="100" w:type="dxa"/>
              <w:bottom w:w="100" w:type="dxa"/>
              <w:right w:w="100" w:type="dxa"/>
            </w:tcMar>
          </w:tcPr>
          <w:p w14:paraId="32D104D7" w14:textId="77777777" w:rsidR="00C93A67" w:rsidRDefault="00C93A67" w:rsidP="00E14F7B">
            <w:pPr>
              <w:widowControl w:val="0"/>
              <w:pBdr>
                <w:top w:val="nil"/>
                <w:left w:val="nil"/>
                <w:bottom w:val="nil"/>
                <w:right w:val="nil"/>
                <w:between w:val="nil"/>
              </w:pBdr>
              <w:spacing w:line="240" w:lineRule="auto"/>
            </w:pPr>
            <w:proofErr w:type="spellStart"/>
            <w:r>
              <w:rPr>
                <w:highlight w:val="white"/>
              </w:rPr>
              <w:t>Organismo</w:t>
            </w:r>
            <w:proofErr w:type="spellEnd"/>
            <w:r>
              <w:rPr>
                <w:highlight w:val="white"/>
              </w:rPr>
              <w:t xml:space="preserve"> </w:t>
            </w:r>
            <w:proofErr w:type="spellStart"/>
            <w:r>
              <w:rPr>
                <w:highlight w:val="white"/>
              </w:rPr>
              <w:t>emisor</w:t>
            </w:r>
            <w:proofErr w:type="spellEnd"/>
            <w:r>
              <w:rPr>
                <w:shd w:val="clear" w:color="auto" w:fill="606060"/>
              </w:rPr>
              <w:t xml:space="preserve"> </w:t>
            </w:r>
            <w:r>
              <w:t xml:space="preserve"> </w:t>
            </w:r>
          </w:p>
        </w:tc>
        <w:tc>
          <w:tcPr>
            <w:tcW w:w="2008" w:type="dxa"/>
            <w:tcMar>
              <w:top w:w="100" w:type="dxa"/>
              <w:left w:w="100" w:type="dxa"/>
              <w:bottom w:w="100" w:type="dxa"/>
              <w:right w:w="100" w:type="dxa"/>
            </w:tcMar>
          </w:tcPr>
          <w:p w14:paraId="17B37CA8" w14:textId="77777777" w:rsidR="00C93A67" w:rsidRDefault="00C93A67" w:rsidP="00E14F7B">
            <w:pPr>
              <w:widowControl w:val="0"/>
              <w:pBdr>
                <w:top w:val="nil"/>
                <w:left w:val="nil"/>
                <w:bottom w:val="nil"/>
                <w:right w:val="nil"/>
                <w:between w:val="nil"/>
              </w:pBdr>
              <w:spacing w:line="240" w:lineRule="auto"/>
            </w:pPr>
            <w:proofErr w:type="spellStart"/>
            <w:r>
              <w:rPr>
                <w:highlight w:val="white"/>
              </w:rPr>
              <w:t>Artículo</w:t>
            </w:r>
            <w:proofErr w:type="spellEnd"/>
            <w:r>
              <w:rPr>
                <w:highlight w:val="white"/>
              </w:rPr>
              <w:t xml:space="preserve"> o </w:t>
            </w:r>
            <w:proofErr w:type="spellStart"/>
            <w:r>
              <w:rPr>
                <w:highlight w:val="white"/>
              </w:rPr>
              <w:t>sección</w:t>
            </w:r>
            <w:proofErr w:type="spellEnd"/>
            <w:r>
              <w:rPr>
                <w:highlight w:val="white"/>
              </w:rPr>
              <w:t xml:space="preserve"> </w:t>
            </w:r>
            <w:proofErr w:type="spellStart"/>
            <w:r>
              <w:rPr>
                <w:highlight w:val="white"/>
              </w:rPr>
              <w:t>relevante</w:t>
            </w:r>
            <w:proofErr w:type="spellEnd"/>
            <w:r>
              <w:rPr>
                <w:shd w:val="clear" w:color="auto" w:fill="606060"/>
              </w:rPr>
              <w:t xml:space="preserve"> </w:t>
            </w:r>
            <w:r>
              <w:t xml:space="preserve"> </w:t>
            </w:r>
          </w:p>
        </w:tc>
        <w:tc>
          <w:tcPr>
            <w:tcW w:w="1800" w:type="dxa"/>
            <w:tcMar>
              <w:top w:w="100" w:type="dxa"/>
              <w:left w:w="100" w:type="dxa"/>
              <w:bottom w:w="100" w:type="dxa"/>
              <w:right w:w="100" w:type="dxa"/>
            </w:tcMar>
          </w:tcPr>
          <w:p w14:paraId="5BC1F69F" w14:textId="77777777" w:rsidR="00C93A67" w:rsidRPr="00C93A67" w:rsidRDefault="00C93A67" w:rsidP="00E14F7B">
            <w:pPr>
              <w:widowControl w:val="0"/>
              <w:pBdr>
                <w:top w:val="nil"/>
                <w:left w:val="nil"/>
                <w:bottom w:val="nil"/>
                <w:right w:val="nil"/>
                <w:between w:val="nil"/>
              </w:pBdr>
              <w:spacing w:line="240" w:lineRule="auto"/>
              <w:rPr>
                <w:lang w:val="es-419"/>
              </w:rPr>
            </w:pPr>
            <w:r w:rsidRPr="00C93A67">
              <w:rPr>
                <w:highlight w:val="white"/>
                <w:lang w:val="es-419"/>
              </w:rPr>
              <w:t>Aplicación concreta en el proyecto</w:t>
            </w:r>
            <w:r w:rsidRPr="00C93A67">
              <w:rPr>
                <w:shd w:val="clear" w:color="auto" w:fill="606060"/>
                <w:lang w:val="es-419"/>
              </w:rPr>
              <w:t xml:space="preserve"> </w:t>
            </w:r>
            <w:r w:rsidRPr="00C93A67">
              <w:rPr>
                <w:lang w:val="es-419"/>
              </w:rPr>
              <w:t xml:space="preserve"> </w:t>
            </w:r>
          </w:p>
        </w:tc>
        <w:tc>
          <w:tcPr>
            <w:tcW w:w="1800" w:type="dxa"/>
            <w:tcMar>
              <w:top w:w="100" w:type="dxa"/>
              <w:left w:w="100" w:type="dxa"/>
              <w:bottom w:w="100" w:type="dxa"/>
              <w:right w:w="100" w:type="dxa"/>
            </w:tcMar>
          </w:tcPr>
          <w:p w14:paraId="3B1F1771" w14:textId="77777777" w:rsidR="00C93A67" w:rsidRDefault="00C93A67" w:rsidP="00E14F7B">
            <w:pPr>
              <w:widowControl w:val="0"/>
              <w:pBdr>
                <w:top w:val="nil"/>
                <w:left w:val="nil"/>
                <w:bottom w:val="nil"/>
                <w:right w:val="nil"/>
                <w:between w:val="nil"/>
              </w:pBdr>
              <w:spacing w:line="240" w:lineRule="auto"/>
            </w:pPr>
            <w:proofErr w:type="spellStart"/>
            <w:r>
              <w:rPr>
                <w:highlight w:val="white"/>
              </w:rPr>
              <w:t>Medida</w:t>
            </w:r>
            <w:proofErr w:type="spellEnd"/>
            <w:r>
              <w:rPr>
                <w:highlight w:val="white"/>
              </w:rPr>
              <w:t xml:space="preserve"> de </w:t>
            </w:r>
            <w:proofErr w:type="spellStart"/>
            <w:r>
              <w:rPr>
                <w:highlight w:val="white"/>
              </w:rPr>
              <w:t>cumplimiento</w:t>
            </w:r>
            <w:proofErr w:type="spellEnd"/>
            <w:r>
              <w:rPr>
                <w:shd w:val="clear" w:color="auto" w:fill="606060"/>
              </w:rPr>
              <w:t xml:space="preserve"> </w:t>
            </w:r>
            <w:r>
              <w:t xml:space="preserve"> </w:t>
            </w:r>
          </w:p>
        </w:tc>
      </w:tr>
      <w:tr w:rsidR="00C93A67" w:rsidRPr="009E30A4" w14:paraId="063AD456" w14:textId="77777777" w:rsidTr="00E14F7B">
        <w:tc>
          <w:tcPr>
            <w:tcW w:w="1800" w:type="dxa"/>
            <w:tcMar>
              <w:top w:w="100" w:type="dxa"/>
              <w:left w:w="100" w:type="dxa"/>
              <w:bottom w:w="100" w:type="dxa"/>
              <w:right w:w="100" w:type="dxa"/>
            </w:tcMar>
          </w:tcPr>
          <w:p w14:paraId="6620B583" w14:textId="77777777" w:rsidR="00C93A67" w:rsidRPr="00C93A67" w:rsidRDefault="00C93A67" w:rsidP="00E14F7B">
            <w:pPr>
              <w:widowControl w:val="0"/>
              <w:spacing w:line="240" w:lineRule="auto"/>
              <w:rPr>
                <w:sz w:val="20"/>
                <w:szCs w:val="20"/>
                <w:lang w:val="es-419"/>
              </w:rPr>
            </w:pPr>
            <w:r w:rsidRPr="00C93A67">
              <w:rPr>
                <w:sz w:val="20"/>
                <w:szCs w:val="20"/>
                <w:lang w:val="es-419"/>
              </w:rPr>
              <w:t>Ley Federal de Protección de Datos Personales en Posesión de los Particulares (LFPDPPP)</w:t>
            </w:r>
          </w:p>
        </w:tc>
        <w:tc>
          <w:tcPr>
            <w:tcW w:w="1592" w:type="dxa"/>
            <w:tcMar>
              <w:top w:w="100" w:type="dxa"/>
              <w:left w:w="100" w:type="dxa"/>
              <w:bottom w:w="100" w:type="dxa"/>
              <w:right w:w="100" w:type="dxa"/>
            </w:tcMar>
          </w:tcPr>
          <w:p w14:paraId="0FE045A6" w14:textId="77777777" w:rsidR="00C93A67" w:rsidRPr="000856DB" w:rsidRDefault="00C93A67" w:rsidP="00E14F7B">
            <w:pPr>
              <w:widowControl w:val="0"/>
              <w:pBdr>
                <w:top w:val="nil"/>
                <w:left w:val="nil"/>
                <w:bottom w:val="nil"/>
                <w:right w:val="nil"/>
                <w:between w:val="nil"/>
              </w:pBdr>
              <w:spacing w:line="240" w:lineRule="auto"/>
              <w:rPr>
                <w:sz w:val="20"/>
                <w:szCs w:val="20"/>
              </w:rPr>
            </w:pPr>
            <w:r w:rsidRPr="000856DB">
              <w:rPr>
                <w:sz w:val="20"/>
                <w:szCs w:val="20"/>
              </w:rPr>
              <w:t>Congreso de la Unión</w:t>
            </w:r>
          </w:p>
        </w:tc>
        <w:tc>
          <w:tcPr>
            <w:tcW w:w="2008" w:type="dxa"/>
            <w:tcMar>
              <w:top w:w="100" w:type="dxa"/>
              <w:left w:w="100" w:type="dxa"/>
              <w:bottom w:w="100" w:type="dxa"/>
              <w:right w:w="100" w:type="dxa"/>
            </w:tcMar>
          </w:tcPr>
          <w:p w14:paraId="29DCA9BA" w14:textId="77777777" w:rsidR="00C93A67" w:rsidRPr="00C93A67" w:rsidRDefault="00C93A67" w:rsidP="00E14F7B">
            <w:pPr>
              <w:widowControl w:val="0"/>
              <w:pBdr>
                <w:top w:val="nil"/>
                <w:left w:val="nil"/>
                <w:bottom w:val="nil"/>
                <w:right w:val="nil"/>
                <w:between w:val="nil"/>
              </w:pBdr>
              <w:spacing w:line="240" w:lineRule="auto"/>
              <w:rPr>
                <w:sz w:val="20"/>
                <w:szCs w:val="20"/>
                <w:lang w:val="es-419"/>
              </w:rPr>
            </w:pPr>
            <w:r w:rsidRPr="00C93A67">
              <w:rPr>
                <w:sz w:val="20"/>
                <w:szCs w:val="20"/>
                <w:lang w:val="es-419"/>
              </w:rPr>
              <w:t>Artículos 6,8 y 15</w:t>
            </w:r>
          </w:p>
          <w:p w14:paraId="116815CC" w14:textId="77777777" w:rsidR="00C93A67" w:rsidRPr="00C93A67" w:rsidRDefault="00C93A67" w:rsidP="00E14F7B">
            <w:pPr>
              <w:widowControl w:val="0"/>
              <w:pBdr>
                <w:top w:val="nil"/>
                <w:left w:val="nil"/>
                <w:bottom w:val="nil"/>
                <w:right w:val="nil"/>
                <w:between w:val="nil"/>
              </w:pBdr>
              <w:spacing w:line="240" w:lineRule="auto"/>
              <w:rPr>
                <w:sz w:val="20"/>
                <w:szCs w:val="20"/>
                <w:lang w:val="es-419"/>
              </w:rPr>
            </w:pPr>
            <w:r w:rsidRPr="00C93A67">
              <w:rPr>
                <w:sz w:val="20"/>
                <w:szCs w:val="20"/>
                <w:lang w:val="es-419"/>
              </w:rPr>
              <w:t>(Principios de licitud, consentimiento e información)</w:t>
            </w:r>
          </w:p>
        </w:tc>
        <w:tc>
          <w:tcPr>
            <w:tcW w:w="1800" w:type="dxa"/>
            <w:tcMar>
              <w:top w:w="100" w:type="dxa"/>
              <w:left w:w="100" w:type="dxa"/>
              <w:bottom w:w="100" w:type="dxa"/>
              <w:right w:w="100" w:type="dxa"/>
            </w:tcMar>
          </w:tcPr>
          <w:p w14:paraId="6118E2B0" w14:textId="77777777" w:rsidR="00C93A67" w:rsidRPr="00C93A67" w:rsidRDefault="00C93A67" w:rsidP="00E14F7B">
            <w:pPr>
              <w:widowControl w:val="0"/>
              <w:pBdr>
                <w:top w:val="nil"/>
                <w:left w:val="nil"/>
                <w:bottom w:val="nil"/>
                <w:right w:val="nil"/>
                <w:between w:val="nil"/>
              </w:pBdr>
              <w:spacing w:line="240" w:lineRule="auto"/>
              <w:rPr>
                <w:sz w:val="20"/>
                <w:szCs w:val="20"/>
                <w:lang w:val="es-419"/>
              </w:rPr>
            </w:pPr>
            <w:r w:rsidRPr="00C93A67">
              <w:rPr>
                <w:sz w:val="20"/>
                <w:szCs w:val="20"/>
                <w:lang w:val="es-419"/>
              </w:rPr>
              <w:t>En el proyecto se recolectan datos de salud mental, física y general de los participantes</w:t>
            </w:r>
          </w:p>
        </w:tc>
        <w:tc>
          <w:tcPr>
            <w:tcW w:w="1800" w:type="dxa"/>
            <w:tcMar>
              <w:top w:w="100" w:type="dxa"/>
              <w:left w:w="100" w:type="dxa"/>
              <w:bottom w:w="100" w:type="dxa"/>
              <w:right w:w="100" w:type="dxa"/>
            </w:tcMar>
          </w:tcPr>
          <w:p w14:paraId="12BD60E4" w14:textId="77777777" w:rsidR="00C93A67" w:rsidRPr="00C93A67" w:rsidRDefault="00C93A67" w:rsidP="00E14F7B">
            <w:pPr>
              <w:widowControl w:val="0"/>
              <w:pBdr>
                <w:top w:val="nil"/>
                <w:left w:val="nil"/>
                <w:bottom w:val="nil"/>
                <w:right w:val="nil"/>
                <w:between w:val="nil"/>
              </w:pBdr>
              <w:spacing w:line="240" w:lineRule="auto"/>
              <w:rPr>
                <w:sz w:val="20"/>
                <w:szCs w:val="20"/>
                <w:lang w:val="es-419"/>
              </w:rPr>
            </w:pPr>
            <w:r w:rsidRPr="00C93A67">
              <w:rPr>
                <w:sz w:val="20"/>
                <w:szCs w:val="20"/>
                <w:lang w:val="es-419"/>
              </w:rPr>
              <w:t>Obtener el consentimiento de los participantes para analizar sus datos siendo sus identidades protegidas.</w:t>
            </w:r>
          </w:p>
        </w:tc>
      </w:tr>
      <w:tr w:rsidR="00C93A67" w:rsidRPr="009E30A4" w14:paraId="7F5C2C09" w14:textId="77777777" w:rsidTr="00E14F7B">
        <w:tc>
          <w:tcPr>
            <w:tcW w:w="1800" w:type="dxa"/>
            <w:tcMar>
              <w:top w:w="100" w:type="dxa"/>
              <w:left w:w="100" w:type="dxa"/>
              <w:bottom w:w="100" w:type="dxa"/>
              <w:right w:w="100" w:type="dxa"/>
            </w:tcMar>
          </w:tcPr>
          <w:p w14:paraId="19F0A1FD" w14:textId="77777777" w:rsidR="00C93A67" w:rsidRPr="00C93A67" w:rsidRDefault="00C93A67" w:rsidP="00E14F7B">
            <w:pPr>
              <w:widowControl w:val="0"/>
              <w:pBdr>
                <w:top w:val="nil"/>
                <w:left w:val="nil"/>
                <w:bottom w:val="nil"/>
                <w:right w:val="nil"/>
                <w:between w:val="nil"/>
              </w:pBdr>
              <w:spacing w:line="240" w:lineRule="auto"/>
              <w:rPr>
                <w:sz w:val="20"/>
                <w:szCs w:val="20"/>
                <w:lang w:val="es-419"/>
              </w:rPr>
            </w:pPr>
            <w:r w:rsidRPr="00C93A67">
              <w:rPr>
                <w:sz w:val="20"/>
                <w:szCs w:val="20"/>
                <w:lang w:val="es-419"/>
              </w:rPr>
              <w:t>Lineamientos generales del aviso de privacidad</w:t>
            </w:r>
          </w:p>
        </w:tc>
        <w:tc>
          <w:tcPr>
            <w:tcW w:w="1592" w:type="dxa"/>
            <w:tcMar>
              <w:top w:w="100" w:type="dxa"/>
              <w:left w:w="100" w:type="dxa"/>
              <w:bottom w:w="100" w:type="dxa"/>
              <w:right w:w="100" w:type="dxa"/>
            </w:tcMar>
          </w:tcPr>
          <w:p w14:paraId="3F8329F9" w14:textId="77777777" w:rsidR="00C93A67" w:rsidRPr="00C93A67" w:rsidRDefault="00C93A67" w:rsidP="00E14F7B">
            <w:pPr>
              <w:widowControl w:val="0"/>
              <w:pBdr>
                <w:top w:val="nil"/>
                <w:left w:val="nil"/>
                <w:bottom w:val="nil"/>
                <w:right w:val="nil"/>
                <w:between w:val="nil"/>
              </w:pBdr>
              <w:spacing w:line="240" w:lineRule="auto"/>
              <w:rPr>
                <w:sz w:val="20"/>
                <w:szCs w:val="20"/>
                <w:lang w:val="es-419"/>
              </w:rPr>
            </w:pPr>
            <w:r w:rsidRPr="00C93A67">
              <w:rPr>
                <w:sz w:val="20"/>
                <w:szCs w:val="20"/>
                <w:lang w:val="es-419"/>
              </w:rPr>
              <w:t>Instituto Nacional de Transparencia, Acceso a la Información y Protección de Datos Personales</w:t>
            </w:r>
          </w:p>
          <w:p w14:paraId="25EDFEBD" w14:textId="77777777" w:rsidR="00C93A67" w:rsidRPr="000856DB" w:rsidRDefault="00C93A67" w:rsidP="00E14F7B">
            <w:pPr>
              <w:widowControl w:val="0"/>
              <w:pBdr>
                <w:top w:val="nil"/>
                <w:left w:val="nil"/>
                <w:bottom w:val="nil"/>
                <w:right w:val="nil"/>
                <w:between w:val="nil"/>
              </w:pBdr>
              <w:spacing w:line="240" w:lineRule="auto"/>
              <w:rPr>
                <w:sz w:val="20"/>
                <w:szCs w:val="20"/>
              </w:rPr>
            </w:pPr>
            <w:r>
              <w:rPr>
                <w:sz w:val="20"/>
                <w:szCs w:val="20"/>
              </w:rPr>
              <w:t>INAI</w:t>
            </w:r>
          </w:p>
        </w:tc>
        <w:tc>
          <w:tcPr>
            <w:tcW w:w="2008" w:type="dxa"/>
            <w:tcMar>
              <w:top w:w="100" w:type="dxa"/>
              <w:left w:w="100" w:type="dxa"/>
              <w:bottom w:w="100" w:type="dxa"/>
              <w:right w:w="100" w:type="dxa"/>
            </w:tcMar>
          </w:tcPr>
          <w:p w14:paraId="365264DD" w14:textId="77777777" w:rsidR="00C93A67" w:rsidRPr="00C93A67" w:rsidRDefault="00C93A67" w:rsidP="00E14F7B">
            <w:pPr>
              <w:widowControl w:val="0"/>
              <w:pBdr>
                <w:top w:val="nil"/>
                <w:left w:val="nil"/>
                <w:bottom w:val="nil"/>
                <w:right w:val="nil"/>
                <w:between w:val="nil"/>
              </w:pBdr>
              <w:spacing w:line="240" w:lineRule="auto"/>
              <w:rPr>
                <w:sz w:val="20"/>
                <w:szCs w:val="20"/>
                <w:lang w:val="es-419"/>
              </w:rPr>
            </w:pPr>
            <w:r w:rsidRPr="00C93A67">
              <w:rPr>
                <w:sz w:val="20"/>
                <w:szCs w:val="20"/>
                <w:lang w:val="es-419"/>
              </w:rPr>
              <w:t>Capitulo II: Del aviso de la privacidad.</w:t>
            </w:r>
          </w:p>
          <w:p w14:paraId="11F441B6" w14:textId="77777777" w:rsidR="00C93A67" w:rsidRPr="00C93A67" w:rsidRDefault="00C93A67" w:rsidP="00E14F7B">
            <w:pPr>
              <w:widowControl w:val="0"/>
              <w:pBdr>
                <w:top w:val="nil"/>
                <w:left w:val="nil"/>
                <w:bottom w:val="nil"/>
                <w:right w:val="nil"/>
                <w:between w:val="nil"/>
              </w:pBdr>
              <w:spacing w:line="240" w:lineRule="auto"/>
              <w:rPr>
                <w:sz w:val="20"/>
                <w:szCs w:val="20"/>
                <w:lang w:val="es-419"/>
              </w:rPr>
            </w:pPr>
            <w:r w:rsidRPr="00C93A67">
              <w:rPr>
                <w:sz w:val="20"/>
                <w:szCs w:val="20"/>
                <w:lang w:val="es-419"/>
              </w:rPr>
              <w:t>Capitulo V sección II: Del contenido del aviso de privacidad simplificado.</w:t>
            </w:r>
          </w:p>
        </w:tc>
        <w:tc>
          <w:tcPr>
            <w:tcW w:w="1800" w:type="dxa"/>
            <w:tcMar>
              <w:top w:w="100" w:type="dxa"/>
              <w:left w:w="100" w:type="dxa"/>
              <w:bottom w:w="100" w:type="dxa"/>
              <w:right w:w="100" w:type="dxa"/>
            </w:tcMar>
          </w:tcPr>
          <w:p w14:paraId="6289AB45" w14:textId="77777777" w:rsidR="00C93A67" w:rsidRPr="00C93A67" w:rsidRDefault="00C93A67" w:rsidP="00E14F7B">
            <w:pPr>
              <w:widowControl w:val="0"/>
              <w:pBdr>
                <w:top w:val="nil"/>
                <w:left w:val="nil"/>
                <w:bottom w:val="nil"/>
                <w:right w:val="nil"/>
                <w:between w:val="nil"/>
              </w:pBdr>
              <w:spacing w:line="240" w:lineRule="auto"/>
              <w:rPr>
                <w:sz w:val="20"/>
                <w:szCs w:val="20"/>
                <w:lang w:val="es-419"/>
              </w:rPr>
            </w:pPr>
            <w:r w:rsidRPr="00C93A67">
              <w:rPr>
                <w:sz w:val="20"/>
                <w:szCs w:val="20"/>
                <w:lang w:val="es-419"/>
              </w:rPr>
              <w:t>Mostrar de manera adecuada y legalmente correcta el aviso de privacidad al usuario antes de registrarse.</w:t>
            </w:r>
          </w:p>
        </w:tc>
        <w:tc>
          <w:tcPr>
            <w:tcW w:w="1800" w:type="dxa"/>
            <w:tcMar>
              <w:top w:w="100" w:type="dxa"/>
              <w:left w:w="100" w:type="dxa"/>
              <w:bottom w:w="100" w:type="dxa"/>
              <w:right w:w="100" w:type="dxa"/>
            </w:tcMar>
          </w:tcPr>
          <w:p w14:paraId="567C7332" w14:textId="77777777" w:rsidR="00C93A67" w:rsidRPr="00C93A67" w:rsidRDefault="00C93A67" w:rsidP="00E14F7B">
            <w:pPr>
              <w:widowControl w:val="0"/>
              <w:pBdr>
                <w:top w:val="nil"/>
                <w:left w:val="nil"/>
                <w:bottom w:val="nil"/>
                <w:right w:val="nil"/>
                <w:between w:val="nil"/>
              </w:pBdr>
              <w:spacing w:line="240" w:lineRule="auto"/>
              <w:rPr>
                <w:sz w:val="20"/>
                <w:szCs w:val="20"/>
                <w:lang w:val="es-419"/>
              </w:rPr>
            </w:pPr>
            <w:r w:rsidRPr="00C93A67">
              <w:rPr>
                <w:sz w:val="20"/>
                <w:szCs w:val="20"/>
                <w:lang w:val="es-419"/>
              </w:rPr>
              <w:t>Redactar de manera correcta un aviso de privacidad para el usuario.</w:t>
            </w:r>
          </w:p>
        </w:tc>
      </w:tr>
      <w:tr w:rsidR="00C93A67" w:rsidRPr="009E30A4" w14:paraId="6ED03096" w14:textId="77777777" w:rsidTr="00E14F7B">
        <w:tc>
          <w:tcPr>
            <w:tcW w:w="1800" w:type="dxa"/>
            <w:tcMar>
              <w:top w:w="100" w:type="dxa"/>
              <w:left w:w="100" w:type="dxa"/>
              <w:bottom w:w="100" w:type="dxa"/>
              <w:right w:w="100" w:type="dxa"/>
            </w:tcMar>
          </w:tcPr>
          <w:p w14:paraId="0E126489" w14:textId="77777777" w:rsidR="00C93A67" w:rsidRPr="00C93A67" w:rsidRDefault="00C93A67" w:rsidP="00E14F7B">
            <w:pPr>
              <w:widowControl w:val="0"/>
              <w:pBdr>
                <w:top w:val="nil"/>
                <w:left w:val="nil"/>
                <w:bottom w:val="nil"/>
                <w:right w:val="nil"/>
                <w:between w:val="nil"/>
              </w:pBdr>
              <w:spacing w:line="240" w:lineRule="auto"/>
              <w:rPr>
                <w:sz w:val="20"/>
                <w:szCs w:val="20"/>
                <w:lang w:val="es-419"/>
              </w:rPr>
            </w:pPr>
            <w:r w:rsidRPr="00C93A67">
              <w:rPr>
                <w:sz w:val="20"/>
                <w:szCs w:val="20"/>
                <w:lang w:val="es-419"/>
              </w:rPr>
              <w:t>Código de ética y conducta profesional de ACM</w:t>
            </w:r>
          </w:p>
        </w:tc>
        <w:tc>
          <w:tcPr>
            <w:tcW w:w="1592" w:type="dxa"/>
            <w:tcMar>
              <w:top w:w="100" w:type="dxa"/>
              <w:left w:w="100" w:type="dxa"/>
              <w:bottom w:w="100" w:type="dxa"/>
              <w:right w:w="100" w:type="dxa"/>
            </w:tcMar>
          </w:tcPr>
          <w:p w14:paraId="72A79AA2" w14:textId="77777777" w:rsidR="00C93A67" w:rsidRPr="00632735" w:rsidRDefault="00C93A67" w:rsidP="00E14F7B">
            <w:pPr>
              <w:widowControl w:val="0"/>
              <w:pBdr>
                <w:top w:val="nil"/>
                <w:left w:val="nil"/>
                <w:bottom w:val="nil"/>
                <w:right w:val="nil"/>
                <w:between w:val="nil"/>
              </w:pBdr>
              <w:spacing w:line="240" w:lineRule="auto"/>
              <w:rPr>
                <w:sz w:val="20"/>
                <w:szCs w:val="20"/>
              </w:rPr>
            </w:pPr>
            <w:r w:rsidRPr="00632735">
              <w:rPr>
                <w:sz w:val="20"/>
                <w:szCs w:val="20"/>
              </w:rPr>
              <w:t>Association for Computing Machinery (A</w:t>
            </w:r>
            <w:r>
              <w:rPr>
                <w:sz w:val="20"/>
                <w:szCs w:val="20"/>
              </w:rPr>
              <w:t>CM)</w:t>
            </w:r>
          </w:p>
        </w:tc>
        <w:tc>
          <w:tcPr>
            <w:tcW w:w="2008" w:type="dxa"/>
            <w:tcMar>
              <w:top w:w="100" w:type="dxa"/>
              <w:left w:w="100" w:type="dxa"/>
              <w:bottom w:w="100" w:type="dxa"/>
              <w:right w:w="100" w:type="dxa"/>
            </w:tcMar>
          </w:tcPr>
          <w:p w14:paraId="22E421E7" w14:textId="77777777" w:rsidR="00C93A67" w:rsidRDefault="00C93A67" w:rsidP="00E14F7B">
            <w:pPr>
              <w:widowControl w:val="0"/>
              <w:pBdr>
                <w:top w:val="nil"/>
                <w:left w:val="nil"/>
                <w:bottom w:val="nil"/>
                <w:right w:val="nil"/>
                <w:between w:val="nil"/>
              </w:pBdr>
              <w:spacing w:line="240" w:lineRule="auto"/>
              <w:rPr>
                <w:sz w:val="20"/>
                <w:szCs w:val="20"/>
                <w:lang w:val="es-419"/>
              </w:rPr>
            </w:pPr>
            <w:r w:rsidRPr="00632735">
              <w:rPr>
                <w:sz w:val="20"/>
                <w:szCs w:val="20"/>
                <w:lang w:val="es-419"/>
              </w:rPr>
              <w:t xml:space="preserve">Sección 1.3: Ser honesto y </w:t>
            </w:r>
            <w:r>
              <w:rPr>
                <w:sz w:val="20"/>
                <w:szCs w:val="20"/>
                <w:lang w:val="es-419"/>
              </w:rPr>
              <w:t>confiable.</w:t>
            </w:r>
          </w:p>
          <w:p w14:paraId="24F567DF" w14:textId="77777777" w:rsidR="00C93A67" w:rsidRPr="00632735" w:rsidRDefault="00C93A67" w:rsidP="00E14F7B">
            <w:pPr>
              <w:widowControl w:val="0"/>
              <w:pBdr>
                <w:top w:val="nil"/>
                <w:left w:val="nil"/>
                <w:bottom w:val="nil"/>
                <w:right w:val="nil"/>
                <w:between w:val="nil"/>
              </w:pBdr>
              <w:spacing w:line="240" w:lineRule="auto"/>
              <w:rPr>
                <w:sz w:val="20"/>
                <w:szCs w:val="20"/>
                <w:lang w:val="es-419"/>
              </w:rPr>
            </w:pPr>
            <w:r>
              <w:rPr>
                <w:sz w:val="20"/>
                <w:szCs w:val="20"/>
                <w:lang w:val="es-419"/>
              </w:rPr>
              <w:t>Sección 1.6: Respetar la privacidad</w:t>
            </w:r>
          </w:p>
        </w:tc>
        <w:tc>
          <w:tcPr>
            <w:tcW w:w="1800" w:type="dxa"/>
            <w:tcMar>
              <w:top w:w="100" w:type="dxa"/>
              <w:left w:w="100" w:type="dxa"/>
              <w:bottom w:w="100" w:type="dxa"/>
              <w:right w:w="100" w:type="dxa"/>
            </w:tcMar>
          </w:tcPr>
          <w:p w14:paraId="759E9E64" w14:textId="77777777" w:rsidR="00C93A67" w:rsidRPr="00632735" w:rsidRDefault="00C93A67" w:rsidP="00E14F7B">
            <w:pPr>
              <w:widowControl w:val="0"/>
              <w:pBdr>
                <w:top w:val="nil"/>
                <w:left w:val="nil"/>
                <w:bottom w:val="nil"/>
                <w:right w:val="nil"/>
                <w:between w:val="nil"/>
              </w:pBdr>
              <w:spacing w:line="240" w:lineRule="auto"/>
              <w:rPr>
                <w:sz w:val="20"/>
                <w:szCs w:val="20"/>
                <w:lang w:val="es-419"/>
              </w:rPr>
            </w:pPr>
            <w:r>
              <w:rPr>
                <w:sz w:val="20"/>
                <w:szCs w:val="20"/>
                <w:lang w:val="es-419"/>
              </w:rPr>
              <w:t>Tener valores éticos al momento de trabajar con los datos de los usuarios y respetar su privacidad.</w:t>
            </w:r>
          </w:p>
        </w:tc>
        <w:tc>
          <w:tcPr>
            <w:tcW w:w="1800" w:type="dxa"/>
            <w:tcMar>
              <w:top w:w="100" w:type="dxa"/>
              <w:left w:w="100" w:type="dxa"/>
              <w:bottom w:w="100" w:type="dxa"/>
              <w:right w:w="100" w:type="dxa"/>
            </w:tcMar>
          </w:tcPr>
          <w:p w14:paraId="612F4E00" w14:textId="77777777" w:rsidR="00C93A67" w:rsidRPr="00632735" w:rsidRDefault="00C93A67" w:rsidP="00E14F7B">
            <w:pPr>
              <w:widowControl w:val="0"/>
              <w:pBdr>
                <w:top w:val="nil"/>
                <w:left w:val="nil"/>
                <w:bottom w:val="nil"/>
                <w:right w:val="nil"/>
                <w:between w:val="nil"/>
              </w:pBdr>
              <w:spacing w:line="240" w:lineRule="auto"/>
              <w:rPr>
                <w:sz w:val="20"/>
                <w:szCs w:val="20"/>
                <w:lang w:val="es-419"/>
              </w:rPr>
            </w:pPr>
            <w:r>
              <w:rPr>
                <w:sz w:val="20"/>
                <w:szCs w:val="20"/>
                <w:lang w:val="es-419"/>
              </w:rPr>
              <w:t>Anonimizar los datos de los estudiantes y proteger la base de dates ante posibles riesgos.</w:t>
            </w:r>
          </w:p>
        </w:tc>
      </w:tr>
      <w:tr w:rsidR="00C93A67" w:rsidRPr="009E30A4" w14:paraId="78E43445" w14:textId="77777777" w:rsidTr="00E14F7B">
        <w:tc>
          <w:tcPr>
            <w:tcW w:w="1800" w:type="dxa"/>
            <w:tcMar>
              <w:top w:w="100" w:type="dxa"/>
              <w:left w:w="100" w:type="dxa"/>
              <w:bottom w:w="100" w:type="dxa"/>
              <w:right w:w="100" w:type="dxa"/>
            </w:tcMar>
          </w:tcPr>
          <w:p w14:paraId="43E4DB7C" w14:textId="77777777" w:rsidR="00C93A67" w:rsidRPr="00C93A67" w:rsidRDefault="00C93A67" w:rsidP="00E14F7B">
            <w:pPr>
              <w:widowControl w:val="0"/>
              <w:pBdr>
                <w:top w:val="nil"/>
                <w:left w:val="nil"/>
                <w:bottom w:val="nil"/>
                <w:right w:val="nil"/>
                <w:between w:val="nil"/>
              </w:pBdr>
              <w:spacing w:line="240" w:lineRule="auto"/>
              <w:rPr>
                <w:sz w:val="20"/>
                <w:szCs w:val="20"/>
                <w:lang w:val="es-419"/>
              </w:rPr>
            </w:pPr>
            <w:r w:rsidRPr="00C93A67">
              <w:rPr>
                <w:sz w:val="20"/>
                <w:szCs w:val="20"/>
                <w:lang w:val="es-419"/>
              </w:rPr>
              <w:t>Código de ética de IEEE</w:t>
            </w:r>
          </w:p>
        </w:tc>
        <w:tc>
          <w:tcPr>
            <w:tcW w:w="1592" w:type="dxa"/>
            <w:tcMar>
              <w:top w:w="100" w:type="dxa"/>
              <w:left w:w="100" w:type="dxa"/>
              <w:bottom w:w="100" w:type="dxa"/>
              <w:right w:w="100" w:type="dxa"/>
            </w:tcMar>
          </w:tcPr>
          <w:p w14:paraId="3DC4FA97" w14:textId="77777777" w:rsidR="00C93A67" w:rsidRPr="006968D1" w:rsidRDefault="00C93A67" w:rsidP="00E14F7B">
            <w:pPr>
              <w:widowControl w:val="0"/>
              <w:pBdr>
                <w:top w:val="nil"/>
                <w:left w:val="nil"/>
                <w:bottom w:val="nil"/>
                <w:right w:val="nil"/>
                <w:between w:val="nil"/>
              </w:pBdr>
              <w:spacing w:line="240" w:lineRule="auto"/>
              <w:rPr>
                <w:sz w:val="20"/>
                <w:szCs w:val="20"/>
              </w:rPr>
            </w:pPr>
            <w:r w:rsidRPr="006968D1">
              <w:rPr>
                <w:sz w:val="20"/>
                <w:szCs w:val="20"/>
              </w:rPr>
              <w:t>Institute of Electrical and Electronics Engineers (IEEE)</w:t>
            </w:r>
          </w:p>
        </w:tc>
        <w:tc>
          <w:tcPr>
            <w:tcW w:w="2008" w:type="dxa"/>
            <w:tcMar>
              <w:top w:w="100" w:type="dxa"/>
              <w:left w:w="100" w:type="dxa"/>
              <w:bottom w:w="100" w:type="dxa"/>
              <w:right w:w="100" w:type="dxa"/>
            </w:tcMar>
          </w:tcPr>
          <w:p w14:paraId="48CE44D4" w14:textId="77777777" w:rsidR="00C93A67" w:rsidRPr="006968D1" w:rsidRDefault="00C93A67" w:rsidP="00E14F7B">
            <w:pPr>
              <w:widowControl w:val="0"/>
              <w:pBdr>
                <w:top w:val="nil"/>
                <w:left w:val="nil"/>
                <w:bottom w:val="nil"/>
                <w:right w:val="nil"/>
                <w:between w:val="nil"/>
              </w:pBdr>
              <w:spacing w:line="240" w:lineRule="auto"/>
              <w:rPr>
                <w:sz w:val="20"/>
                <w:szCs w:val="20"/>
                <w:lang w:val="es-419"/>
              </w:rPr>
            </w:pPr>
            <w:r w:rsidRPr="00C93A67">
              <w:rPr>
                <w:sz w:val="20"/>
                <w:szCs w:val="20"/>
                <w:lang w:val="es-419"/>
              </w:rPr>
              <w:t>Principio 1: Priorizar la seguridad, salud y bienestar del público. Principio 5: Mejorar la comprensión de la tecnología y sus consecuencias.</w:t>
            </w:r>
          </w:p>
        </w:tc>
        <w:tc>
          <w:tcPr>
            <w:tcW w:w="1800" w:type="dxa"/>
            <w:tcMar>
              <w:top w:w="100" w:type="dxa"/>
              <w:left w:w="100" w:type="dxa"/>
              <w:bottom w:w="100" w:type="dxa"/>
              <w:right w:w="100" w:type="dxa"/>
            </w:tcMar>
          </w:tcPr>
          <w:p w14:paraId="2C3347EB" w14:textId="77777777" w:rsidR="00C93A67" w:rsidRPr="006968D1" w:rsidRDefault="00C93A67" w:rsidP="00E14F7B">
            <w:pPr>
              <w:widowControl w:val="0"/>
              <w:pBdr>
                <w:top w:val="nil"/>
                <w:left w:val="nil"/>
                <w:bottom w:val="nil"/>
                <w:right w:val="nil"/>
                <w:between w:val="nil"/>
              </w:pBdr>
              <w:spacing w:line="240" w:lineRule="auto"/>
              <w:rPr>
                <w:sz w:val="20"/>
                <w:szCs w:val="20"/>
                <w:lang w:val="es-419"/>
              </w:rPr>
            </w:pPr>
            <w:r w:rsidRPr="00C93A67">
              <w:rPr>
                <w:sz w:val="20"/>
                <w:szCs w:val="20"/>
                <w:lang w:val="es-419"/>
              </w:rPr>
              <w:t>El proyecto genera recomendaciones basadas en datos de los usuarios, por lo que debe evitar información engañosa o conclusiones que puedan afectar negativamente su bienestar.</w:t>
            </w:r>
          </w:p>
        </w:tc>
        <w:tc>
          <w:tcPr>
            <w:tcW w:w="1800" w:type="dxa"/>
            <w:tcMar>
              <w:top w:w="100" w:type="dxa"/>
              <w:left w:w="100" w:type="dxa"/>
              <w:bottom w:w="100" w:type="dxa"/>
              <w:right w:w="100" w:type="dxa"/>
            </w:tcMar>
          </w:tcPr>
          <w:p w14:paraId="465AC01D" w14:textId="77777777" w:rsidR="00C93A67" w:rsidRPr="00C93A67" w:rsidRDefault="00C93A67" w:rsidP="00E14F7B">
            <w:pPr>
              <w:rPr>
                <w:lang w:val="es-419"/>
              </w:rPr>
            </w:pPr>
            <w:r w:rsidRPr="00C93A67">
              <w:rPr>
                <w:lang w:val="es-419"/>
              </w:rPr>
              <w:t xml:space="preserve">Informar que las recomendaciones son orientativas, validar los resultados obtenidos y evitar afirmaciones médicas o nutricionales sin </w:t>
            </w:r>
            <w:r w:rsidRPr="00C93A67">
              <w:rPr>
                <w:lang w:val="es-419"/>
              </w:rPr>
              <w:lastRenderedPageBreak/>
              <w:t>respaldo científico.</w:t>
            </w:r>
          </w:p>
          <w:p w14:paraId="2288E5CA" w14:textId="77777777" w:rsidR="00C93A67" w:rsidRPr="00C93A67" w:rsidRDefault="00C93A67" w:rsidP="00E14F7B">
            <w:pPr>
              <w:widowControl w:val="0"/>
              <w:pBdr>
                <w:top w:val="nil"/>
                <w:left w:val="nil"/>
                <w:bottom w:val="nil"/>
                <w:right w:val="nil"/>
                <w:between w:val="nil"/>
              </w:pBdr>
              <w:spacing w:line="240" w:lineRule="auto"/>
              <w:rPr>
                <w:sz w:val="20"/>
                <w:szCs w:val="20"/>
                <w:lang w:val="es-419"/>
              </w:rPr>
            </w:pPr>
          </w:p>
        </w:tc>
      </w:tr>
    </w:tbl>
    <w:p w14:paraId="21E2B765" w14:textId="77777777" w:rsidR="00C93A67" w:rsidRDefault="00C93A67" w:rsidP="00C93A67">
      <w:pPr>
        <w:rPr>
          <w:lang w:val="es-419"/>
        </w:rPr>
      </w:pPr>
    </w:p>
    <w:p w14:paraId="596FE680" w14:textId="77777777" w:rsidR="00C93A67" w:rsidRPr="006968D1" w:rsidRDefault="00C93A67" w:rsidP="00C93A67">
      <w:pPr>
        <w:shd w:val="clear" w:color="auto" w:fill="FFFFFF"/>
        <w:rPr>
          <w:lang w:val="es-419"/>
        </w:rPr>
      </w:pPr>
    </w:p>
    <w:p w14:paraId="34EA9451" w14:textId="77777777" w:rsidR="00C93A67" w:rsidRPr="006968D1" w:rsidRDefault="00C93A67" w:rsidP="00C93A67">
      <w:pPr>
        <w:rPr>
          <w:b/>
          <w:bCs/>
          <w:lang w:val="es-419"/>
        </w:rPr>
      </w:pPr>
      <w:r w:rsidRPr="006968D1">
        <w:rPr>
          <w:b/>
          <w:bCs/>
          <w:lang w:val="es-419"/>
        </w:rPr>
        <w:t>1. Ley Federal de Protección de Datos Personales en Posesión de los Particulares (LFPDPPP)</w:t>
      </w:r>
    </w:p>
    <w:p w14:paraId="2648BCC5" w14:textId="77777777" w:rsidR="00C93A67" w:rsidRPr="006968D1" w:rsidRDefault="00C93A67" w:rsidP="00C93A67">
      <w:pPr>
        <w:rPr>
          <w:b/>
          <w:bCs/>
          <w:lang w:val="es-419"/>
        </w:rPr>
      </w:pPr>
      <w:r w:rsidRPr="006968D1">
        <w:rPr>
          <w:b/>
          <w:bCs/>
          <w:lang w:val="es-419"/>
        </w:rPr>
        <w:t>¿Qué establece?</w:t>
      </w:r>
    </w:p>
    <w:p w14:paraId="4F7EA722" w14:textId="77777777" w:rsidR="00C93A67" w:rsidRDefault="00C93A67" w:rsidP="00C93A67">
      <w:pPr>
        <w:rPr>
          <w:lang w:val="es-419"/>
        </w:rPr>
      </w:pPr>
      <w:r w:rsidRPr="006968D1">
        <w:rPr>
          <w:lang w:val="es-419"/>
        </w:rPr>
        <w:t>La ley regula la obtención, uso, almacenamiento y protección de los datos personales por parte de organizaciones privadas. Establece principios como licitud, consentimiento, información, calidad, finalidad y responsabilidad.</w:t>
      </w:r>
    </w:p>
    <w:p w14:paraId="48DEADD3" w14:textId="77777777" w:rsidR="00C93A67" w:rsidRPr="00827813" w:rsidRDefault="00C93A67" w:rsidP="00C93A67">
      <w:pPr>
        <w:pStyle w:val="Prrafodelista"/>
        <w:numPr>
          <w:ilvl w:val="0"/>
          <w:numId w:val="12"/>
        </w:numPr>
        <w:spacing w:after="0" w:line="276" w:lineRule="auto"/>
        <w:rPr>
          <w:lang w:val="es-419"/>
        </w:rPr>
      </w:pPr>
      <w:r w:rsidRPr="00827813">
        <w:rPr>
          <w:lang w:val="es-419"/>
        </w:rPr>
        <w:t>Artículo 6</w:t>
      </w:r>
      <w:r>
        <w:rPr>
          <w:lang w:val="es-419"/>
        </w:rPr>
        <w:t>: p</w:t>
      </w:r>
      <w:r w:rsidRPr="00827813">
        <w:rPr>
          <w:lang w:val="es-419"/>
        </w:rPr>
        <w:t xml:space="preserve">rincipios de protección de datos. </w:t>
      </w:r>
    </w:p>
    <w:p w14:paraId="21BF55C4" w14:textId="77777777" w:rsidR="00C93A67" w:rsidRPr="00827813" w:rsidRDefault="00C93A67" w:rsidP="00C93A67">
      <w:pPr>
        <w:pStyle w:val="Prrafodelista"/>
        <w:numPr>
          <w:ilvl w:val="0"/>
          <w:numId w:val="12"/>
        </w:numPr>
        <w:spacing w:after="0" w:line="276" w:lineRule="auto"/>
        <w:rPr>
          <w:lang w:val="es-419"/>
        </w:rPr>
      </w:pPr>
      <w:r w:rsidRPr="00827813">
        <w:rPr>
          <w:lang w:val="es-419"/>
        </w:rPr>
        <w:t>Artículo 8</w:t>
      </w:r>
      <w:r>
        <w:rPr>
          <w:lang w:val="es-419"/>
        </w:rPr>
        <w:t>: c</w:t>
      </w:r>
      <w:r w:rsidRPr="00827813">
        <w:rPr>
          <w:lang w:val="es-419"/>
        </w:rPr>
        <w:t xml:space="preserve">onsentimiento del titular. </w:t>
      </w:r>
    </w:p>
    <w:p w14:paraId="4449F913" w14:textId="77777777" w:rsidR="00C93A67" w:rsidRPr="00827813" w:rsidRDefault="00C93A67" w:rsidP="00C93A67">
      <w:pPr>
        <w:pStyle w:val="Prrafodelista"/>
        <w:numPr>
          <w:ilvl w:val="0"/>
          <w:numId w:val="12"/>
        </w:numPr>
        <w:spacing w:after="0" w:line="276" w:lineRule="auto"/>
        <w:rPr>
          <w:lang w:val="es-419"/>
        </w:rPr>
      </w:pPr>
      <w:r w:rsidRPr="00827813">
        <w:rPr>
          <w:lang w:val="es-419"/>
        </w:rPr>
        <w:t>Artículo 15</w:t>
      </w:r>
      <w:r>
        <w:rPr>
          <w:lang w:val="es-419"/>
        </w:rPr>
        <w:t>:</w:t>
      </w:r>
      <w:r w:rsidRPr="00827813">
        <w:rPr>
          <w:lang w:val="es-419"/>
        </w:rPr>
        <w:t xml:space="preserve"> </w:t>
      </w:r>
      <w:r>
        <w:rPr>
          <w:lang w:val="es-419"/>
        </w:rPr>
        <w:t>o</w:t>
      </w:r>
      <w:r w:rsidRPr="00827813">
        <w:rPr>
          <w:lang w:val="es-419"/>
        </w:rPr>
        <w:t>bligación de contar con aviso de privacidad.</w:t>
      </w:r>
    </w:p>
    <w:p w14:paraId="64E52292" w14:textId="77777777" w:rsidR="00C93A67" w:rsidRDefault="00C93A67" w:rsidP="00C93A67">
      <w:pPr>
        <w:rPr>
          <w:b/>
          <w:bCs/>
          <w:lang w:val="es-419"/>
        </w:rPr>
      </w:pPr>
    </w:p>
    <w:p w14:paraId="456C1E9E" w14:textId="77777777" w:rsidR="00C93A67" w:rsidRPr="006968D1" w:rsidRDefault="00C93A67" w:rsidP="00C93A67">
      <w:pPr>
        <w:rPr>
          <w:b/>
          <w:bCs/>
          <w:lang w:val="es-419"/>
        </w:rPr>
      </w:pPr>
      <w:r w:rsidRPr="006968D1">
        <w:rPr>
          <w:b/>
          <w:bCs/>
          <w:lang w:val="es-419"/>
        </w:rPr>
        <w:t>¿Qué parte del proyecto toca?</w:t>
      </w:r>
    </w:p>
    <w:p w14:paraId="5FDF7C99" w14:textId="77777777" w:rsidR="00C93A67" w:rsidRPr="006968D1" w:rsidRDefault="00C93A67" w:rsidP="00C93A67">
      <w:pPr>
        <w:rPr>
          <w:lang w:val="es-419"/>
        </w:rPr>
      </w:pPr>
      <w:r w:rsidRPr="006968D1">
        <w:rPr>
          <w:lang w:val="es-419"/>
        </w:rPr>
        <w:t>La recopilación de información de los usuarios durante el registro, las encuestas y el almacenamiento de datos en la base de datos.</w:t>
      </w:r>
    </w:p>
    <w:p w14:paraId="1BBBD453" w14:textId="77777777" w:rsidR="00C93A67" w:rsidRDefault="00C93A67" w:rsidP="00C93A67">
      <w:pPr>
        <w:rPr>
          <w:b/>
          <w:bCs/>
          <w:lang w:val="es-419"/>
        </w:rPr>
      </w:pPr>
    </w:p>
    <w:p w14:paraId="0FCD265C" w14:textId="77777777" w:rsidR="00C93A67" w:rsidRPr="006968D1" w:rsidRDefault="00C93A67" w:rsidP="00C93A67">
      <w:pPr>
        <w:rPr>
          <w:b/>
          <w:bCs/>
          <w:lang w:val="es-419"/>
        </w:rPr>
      </w:pPr>
      <w:r w:rsidRPr="006968D1">
        <w:rPr>
          <w:b/>
          <w:bCs/>
          <w:lang w:val="es-419"/>
        </w:rPr>
        <w:t>¿Qué harán para cumplirla?</w:t>
      </w:r>
    </w:p>
    <w:p w14:paraId="4C453F5C" w14:textId="77777777" w:rsidR="00C93A67" w:rsidRPr="006968D1" w:rsidRDefault="00C93A67" w:rsidP="00C93A67">
      <w:pPr>
        <w:rPr>
          <w:lang w:val="es-419"/>
        </w:rPr>
      </w:pPr>
      <w:r w:rsidRPr="006968D1">
        <w:rPr>
          <w:lang w:val="es-419"/>
        </w:rPr>
        <w:t>Se solicitará el consentimiento del usuario antes de recopilar información. Además, los datos personales serán protegidos y sólo se utilizarán para los fines establecidos en el proyecto.</w:t>
      </w:r>
    </w:p>
    <w:p w14:paraId="179C7F25" w14:textId="77777777" w:rsidR="00C93A67" w:rsidRPr="00827813" w:rsidRDefault="00C93A67" w:rsidP="00C93A67">
      <w:pPr>
        <w:rPr>
          <w:lang w:val="es-419"/>
        </w:rPr>
      </w:pPr>
    </w:p>
    <w:p w14:paraId="69C6764C" w14:textId="77777777" w:rsidR="00C93A67" w:rsidRPr="006968D1" w:rsidRDefault="00C93A67" w:rsidP="00C93A67">
      <w:pPr>
        <w:rPr>
          <w:b/>
          <w:bCs/>
          <w:lang w:val="es-419"/>
        </w:rPr>
      </w:pPr>
      <w:r w:rsidRPr="006968D1">
        <w:rPr>
          <w:b/>
          <w:bCs/>
          <w:lang w:val="es-419"/>
        </w:rPr>
        <w:t>2. Lineamientos Generales del Aviso de Privacidad</w:t>
      </w:r>
    </w:p>
    <w:p w14:paraId="7DB522DD" w14:textId="77777777" w:rsidR="00C93A67" w:rsidRPr="006968D1" w:rsidRDefault="00C93A67" w:rsidP="00C93A67">
      <w:pPr>
        <w:rPr>
          <w:b/>
          <w:bCs/>
          <w:lang w:val="es-419"/>
        </w:rPr>
      </w:pPr>
      <w:r w:rsidRPr="006968D1">
        <w:rPr>
          <w:b/>
          <w:bCs/>
          <w:lang w:val="es-419"/>
        </w:rPr>
        <w:t>¿Qué establece?</w:t>
      </w:r>
    </w:p>
    <w:p w14:paraId="29076FA6" w14:textId="77777777" w:rsidR="00C93A67" w:rsidRPr="00C93A67" w:rsidRDefault="00C93A67" w:rsidP="00C93A67">
      <w:pPr>
        <w:rPr>
          <w:lang w:val="es-419"/>
        </w:rPr>
      </w:pPr>
      <w:r w:rsidRPr="00C93A67">
        <w:rPr>
          <w:lang w:val="es-419"/>
        </w:rPr>
        <w:t>La sección 1.3 establece que los profesionales de la computación deben ser honestos y confiables, mientras que la sección 1.6 exige respetar la privacidad de las personas y proteger la información que les pertenece.</w:t>
      </w:r>
    </w:p>
    <w:p w14:paraId="1D52F46B" w14:textId="77777777" w:rsidR="00C93A67" w:rsidRDefault="00C93A67" w:rsidP="00C93A67">
      <w:pPr>
        <w:rPr>
          <w:b/>
          <w:bCs/>
          <w:lang w:val="es-419"/>
        </w:rPr>
      </w:pPr>
    </w:p>
    <w:p w14:paraId="127780CB" w14:textId="77777777" w:rsidR="00C93A67" w:rsidRPr="006968D1" w:rsidRDefault="00C93A67" w:rsidP="00C93A67">
      <w:pPr>
        <w:rPr>
          <w:b/>
          <w:bCs/>
          <w:lang w:val="es-419"/>
        </w:rPr>
      </w:pPr>
      <w:r w:rsidRPr="006968D1">
        <w:rPr>
          <w:b/>
          <w:bCs/>
          <w:lang w:val="es-419"/>
        </w:rPr>
        <w:t>¿Qué parte del proyecto toca?</w:t>
      </w:r>
    </w:p>
    <w:p w14:paraId="1C31026A" w14:textId="76D21A0D" w:rsidR="00C93A67" w:rsidRPr="00C93A67" w:rsidRDefault="00C93A67" w:rsidP="00C93A67">
      <w:pPr>
        <w:rPr>
          <w:lang w:val="es-419"/>
        </w:rPr>
      </w:pPr>
      <w:r w:rsidRPr="006968D1">
        <w:rPr>
          <w:lang w:val="es-419"/>
        </w:rPr>
        <w:lastRenderedPageBreak/>
        <w:t>La pantalla de registro de usuarios y cualquier sección donde se soliciten datos personales.</w:t>
      </w:r>
    </w:p>
    <w:p w14:paraId="1F364D23" w14:textId="77777777" w:rsidR="00C93A67" w:rsidRPr="006968D1" w:rsidRDefault="00C93A67" w:rsidP="00C93A67">
      <w:pPr>
        <w:rPr>
          <w:b/>
          <w:bCs/>
          <w:lang w:val="es-419"/>
        </w:rPr>
      </w:pPr>
      <w:r w:rsidRPr="006968D1">
        <w:rPr>
          <w:b/>
          <w:bCs/>
          <w:lang w:val="es-419"/>
        </w:rPr>
        <w:t>¿Qué harán para cumplirla?</w:t>
      </w:r>
    </w:p>
    <w:p w14:paraId="2B16ADE4" w14:textId="48260D1E" w:rsidR="00C93A67" w:rsidRPr="00827813" w:rsidRDefault="00C93A67" w:rsidP="00C93A67">
      <w:pPr>
        <w:rPr>
          <w:lang w:val="es-419"/>
        </w:rPr>
      </w:pPr>
      <w:r w:rsidRPr="006968D1">
        <w:rPr>
          <w:lang w:val="es-419"/>
        </w:rPr>
        <w:t>Se elaborará un aviso de privacidad claro y accesible que explique qué datos se recopilan, para qué se utilizan y cómo puede el usuario ejercer sus derechos sobre ellos.</w:t>
      </w:r>
    </w:p>
    <w:p w14:paraId="2019C3D2" w14:textId="77777777" w:rsidR="00C93A67" w:rsidRPr="006968D1" w:rsidRDefault="00C93A67" w:rsidP="00C93A67">
      <w:pPr>
        <w:rPr>
          <w:b/>
          <w:bCs/>
          <w:lang w:val="es-419"/>
        </w:rPr>
      </w:pPr>
      <w:r w:rsidRPr="006968D1">
        <w:rPr>
          <w:b/>
          <w:bCs/>
          <w:lang w:val="es-419"/>
        </w:rPr>
        <w:t>3. Código de Ética y Conducta Profesional de ACM</w:t>
      </w:r>
    </w:p>
    <w:p w14:paraId="177A12EA" w14:textId="77777777" w:rsidR="00C93A67" w:rsidRPr="006968D1" w:rsidRDefault="00C93A67" w:rsidP="00C93A67">
      <w:pPr>
        <w:rPr>
          <w:b/>
          <w:bCs/>
          <w:lang w:val="es-419"/>
        </w:rPr>
      </w:pPr>
      <w:r w:rsidRPr="006968D1">
        <w:rPr>
          <w:b/>
          <w:bCs/>
          <w:lang w:val="es-419"/>
        </w:rPr>
        <w:t>¿Qué establece?</w:t>
      </w:r>
    </w:p>
    <w:p w14:paraId="112D9035" w14:textId="38D46B52" w:rsidR="00C93A67" w:rsidRPr="00C93A67" w:rsidRDefault="00C93A67" w:rsidP="00C93A67">
      <w:pPr>
        <w:rPr>
          <w:lang w:val="es-419"/>
        </w:rPr>
      </w:pPr>
      <w:r w:rsidRPr="006968D1">
        <w:rPr>
          <w:lang w:val="es-419"/>
        </w:rPr>
        <w:t>Promueve principios éticos para los profesionales de la computación, incluyendo honestidad, responsabilidad, respeto a la privacidad y prevención de daños a los usuarios.</w:t>
      </w:r>
    </w:p>
    <w:p w14:paraId="1C01ED2A" w14:textId="77777777" w:rsidR="00C93A67" w:rsidRPr="006968D1" w:rsidRDefault="00C93A67" w:rsidP="00C93A67">
      <w:pPr>
        <w:rPr>
          <w:b/>
          <w:bCs/>
          <w:lang w:val="es-419"/>
        </w:rPr>
      </w:pPr>
      <w:r w:rsidRPr="006968D1">
        <w:rPr>
          <w:b/>
          <w:bCs/>
          <w:lang w:val="es-419"/>
        </w:rPr>
        <w:t>¿Qué parte del proyecto toca?</w:t>
      </w:r>
    </w:p>
    <w:p w14:paraId="01C8FBBF" w14:textId="7427E04A" w:rsidR="00C93A67" w:rsidRPr="00C93A67" w:rsidRDefault="00C93A67" w:rsidP="00C93A67">
      <w:pPr>
        <w:rPr>
          <w:lang w:val="es-419"/>
        </w:rPr>
      </w:pPr>
      <w:r w:rsidRPr="006968D1">
        <w:rPr>
          <w:lang w:val="es-419"/>
        </w:rPr>
        <w:t>El manejo de la información de los participantes, el desarrollo del software y la presentación de resultados.</w:t>
      </w:r>
    </w:p>
    <w:p w14:paraId="166E76C7" w14:textId="77777777" w:rsidR="00C93A67" w:rsidRPr="006968D1" w:rsidRDefault="00C93A67" w:rsidP="00C93A67">
      <w:pPr>
        <w:rPr>
          <w:b/>
          <w:bCs/>
          <w:lang w:val="es-419"/>
        </w:rPr>
      </w:pPr>
      <w:r w:rsidRPr="006968D1">
        <w:rPr>
          <w:b/>
          <w:bCs/>
          <w:lang w:val="es-419"/>
        </w:rPr>
        <w:t>¿Qué harán para cumplirla?</w:t>
      </w:r>
    </w:p>
    <w:p w14:paraId="7CA68B93" w14:textId="4B862435" w:rsidR="00C93A67" w:rsidRPr="006968D1" w:rsidRDefault="00C93A67" w:rsidP="00C93A67">
      <w:pPr>
        <w:rPr>
          <w:lang w:val="es-419"/>
        </w:rPr>
      </w:pPr>
      <w:r w:rsidRPr="006968D1">
        <w:rPr>
          <w:lang w:val="es-419"/>
        </w:rPr>
        <w:t>Los datos serán anonimizados cuando sea posible, se limitará el acceso a la base de datos y se actuará con transparencia respecto a las capacidades y limitaciones del sistema.</w:t>
      </w:r>
    </w:p>
    <w:p w14:paraId="1C458735" w14:textId="77777777" w:rsidR="00C93A67" w:rsidRPr="006968D1" w:rsidRDefault="00C93A67" w:rsidP="00C93A67">
      <w:pPr>
        <w:rPr>
          <w:b/>
          <w:bCs/>
          <w:lang w:val="es-419"/>
        </w:rPr>
      </w:pPr>
      <w:r w:rsidRPr="006968D1">
        <w:rPr>
          <w:b/>
          <w:bCs/>
          <w:lang w:val="es-419"/>
        </w:rPr>
        <w:t>4. Código de Ética IEEE</w:t>
      </w:r>
    </w:p>
    <w:p w14:paraId="3260B906" w14:textId="77777777" w:rsidR="00C93A67" w:rsidRPr="006968D1" w:rsidRDefault="00C93A67" w:rsidP="00C93A67">
      <w:pPr>
        <w:rPr>
          <w:b/>
          <w:bCs/>
          <w:lang w:val="es-419"/>
        </w:rPr>
      </w:pPr>
      <w:r w:rsidRPr="006968D1">
        <w:rPr>
          <w:b/>
          <w:bCs/>
          <w:lang w:val="es-419"/>
        </w:rPr>
        <w:t>¿Qué establece?</w:t>
      </w:r>
    </w:p>
    <w:p w14:paraId="43A6DA92" w14:textId="77777777" w:rsidR="00C93A67" w:rsidRPr="00C93A67" w:rsidRDefault="00C93A67" w:rsidP="00C93A67">
      <w:pPr>
        <w:rPr>
          <w:lang w:val="es-419"/>
        </w:rPr>
      </w:pPr>
      <w:r w:rsidRPr="00C93A67">
        <w:rPr>
          <w:lang w:val="es-419"/>
        </w:rPr>
        <w:t>El Código de Ética del IEEE establece principios que guían a los profesionales de la tecnología para actuar de manera responsable, honesta y en beneficio de la sociedad. Entre sus principios destacan priorizar la seguridad, la salud y el bienestar de las personas, ser honestos sobre las capacidades y limitaciones de los sistemas desarrollados, evitar causar daños y mejorar la comprensión pública de la tecnología y sus consecuencias.</w:t>
      </w:r>
    </w:p>
    <w:p w14:paraId="731BE023" w14:textId="77777777" w:rsidR="00C93A67" w:rsidRPr="006968D1" w:rsidRDefault="00C93A67" w:rsidP="00C93A67">
      <w:pPr>
        <w:rPr>
          <w:b/>
          <w:bCs/>
          <w:lang w:val="es-419"/>
        </w:rPr>
      </w:pPr>
      <w:r w:rsidRPr="006968D1">
        <w:rPr>
          <w:b/>
          <w:bCs/>
          <w:lang w:val="es-419"/>
        </w:rPr>
        <w:t>¿Qué parte del proyecto toca?</w:t>
      </w:r>
    </w:p>
    <w:p w14:paraId="0F729B66" w14:textId="77777777" w:rsidR="00C93A67" w:rsidRPr="006968D1" w:rsidRDefault="00C93A67" w:rsidP="00C93A67">
      <w:pPr>
        <w:rPr>
          <w:lang w:val="es-419"/>
        </w:rPr>
      </w:pPr>
      <w:r w:rsidRPr="006968D1">
        <w:rPr>
          <w:lang w:val="es-419"/>
        </w:rPr>
        <w:t>La generación de recomendaciones y el análisis de datos realizados por la aplicación.</w:t>
      </w:r>
    </w:p>
    <w:p w14:paraId="3AC0551F" w14:textId="77777777" w:rsidR="00C93A67" w:rsidRDefault="00C93A67" w:rsidP="00C93A67">
      <w:pPr>
        <w:rPr>
          <w:b/>
          <w:bCs/>
          <w:lang w:val="es-419"/>
        </w:rPr>
      </w:pPr>
    </w:p>
    <w:p w14:paraId="7F8E6185" w14:textId="77777777" w:rsidR="00C93A67" w:rsidRPr="006968D1" w:rsidRDefault="00C93A67" w:rsidP="00C93A67">
      <w:pPr>
        <w:rPr>
          <w:b/>
          <w:bCs/>
          <w:lang w:val="es-419"/>
        </w:rPr>
      </w:pPr>
      <w:r w:rsidRPr="006968D1">
        <w:rPr>
          <w:b/>
          <w:bCs/>
          <w:lang w:val="es-419"/>
        </w:rPr>
        <w:t>¿Qué harán para cumplirla?</w:t>
      </w:r>
    </w:p>
    <w:p w14:paraId="144034AA" w14:textId="77777777" w:rsidR="00C93A67" w:rsidRPr="006968D1" w:rsidRDefault="00C93A67" w:rsidP="00C93A67">
      <w:pPr>
        <w:rPr>
          <w:lang w:val="es-419"/>
        </w:rPr>
      </w:pPr>
      <w:r w:rsidRPr="006968D1">
        <w:rPr>
          <w:lang w:val="es-419"/>
        </w:rPr>
        <w:t>Se validarán los resultados obtenidos, se evitarán recomendaciones potencialmente perjudiciales y se aclarará que las sugerencias proporcionadas por el sistema son únicamente informativas y no sustituyen la opinión de un profesional de la salud.</w:t>
      </w:r>
    </w:p>
    <w:p w14:paraId="7E310F48" w14:textId="77777777" w:rsidR="00C93A67" w:rsidRPr="006968D1" w:rsidRDefault="00C93A67" w:rsidP="00C93A67">
      <w:pPr>
        <w:rPr>
          <w:lang w:val="es-419"/>
        </w:rPr>
      </w:pPr>
    </w:p>
    <w:p w14:paraId="7597C740" w14:textId="77777777" w:rsidR="00C93A67" w:rsidRDefault="00C93A67" w:rsidP="00C93A67">
      <w:pPr>
        <w:pStyle w:val="Ttulo1"/>
        <w:rPr>
          <w:lang w:val="es-419"/>
        </w:rPr>
      </w:pPr>
      <w:r>
        <w:rPr>
          <w:lang w:val="es-419"/>
        </w:rPr>
        <w:lastRenderedPageBreak/>
        <w:t>2.3 Ficha de diseño metodológico</w:t>
      </w:r>
    </w:p>
    <w:p w14:paraId="575EFE9B" w14:textId="77777777" w:rsidR="00C93A67" w:rsidRPr="00C93A67" w:rsidRDefault="00C93A67" w:rsidP="00C93A67">
      <w:pPr>
        <w:rPr>
          <w:b/>
          <w:bCs/>
          <w:lang w:val="es-ES"/>
        </w:rPr>
      </w:pPr>
      <w:r w:rsidRPr="00C93A67">
        <w:rPr>
          <w:b/>
          <w:bCs/>
          <w:lang w:val="es-ES"/>
        </w:rPr>
        <w:t xml:space="preserve">Proyecto: </w:t>
      </w:r>
      <w:r w:rsidRPr="00C93A67">
        <w:rPr>
          <w:lang w:val="es-ES"/>
        </w:rPr>
        <w:t>Factores conductuales que guían al burnout académico</w:t>
      </w:r>
      <w:r w:rsidRPr="00C93A67">
        <w:rPr>
          <w:b/>
          <w:bCs/>
          <w:lang w:val="es-ES"/>
        </w:rPr>
        <w:t xml:space="preserve"> </w:t>
      </w:r>
    </w:p>
    <w:p w14:paraId="725A6CE0" w14:textId="77777777" w:rsidR="00C93A67" w:rsidRPr="00C93A67" w:rsidRDefault="00C93A67" w:rsidP="00C93A67">
      <w:pPr>
        <w:rPr>
          <w:lang w:val="es-ES"/>
        </w:rPr>
      </w:pPr>
      <w:r w:rsidRPr="00C93A67">
        <w:rPr>
          <w:b/>
          <w:bCs/>
          <w:lang w:val="es-ES"/>
        </w:rPr>
        <w:t>Integrantes:</w:t>
      </w:r>
      <w:r w:rsidRPr="00C93A67">
        <w:rPr>
          <w:lang w:val="es-ES"/>
        </w:rPr>
        <w:t xml:space="preserve"> Barraza Torres Jesús Daniel, Cardiel Mares Emiliano Arturo, Flores Hernández José Fernando, Rivera Leyva Sebastián, Rodríguez Sánchez Carlos Manuel</w:t>
      </w:r>
    </w:p>
    <w:p w14:paraId="120FD526" w14:textId="77777777" w:rsidR="00C93A67" w:rsidRPr="00C93A67" w:rsidRDefault="00C93A67" w:rsidP="00C93A67">
      <w:pPr>
        <w:rPr>
          <w:b/>
          <w:bCs/>
          <w:lang w:val="es-ES"/>
        </w:rPr>
      </w:pPr>
      <w:r w:rsidRPr="00C93A67">
        <w:rPr>
          <w:b/>
          <w:bCs/>
          <w:lang w:val="es-ES"/>
        </w:rPr>
        <w:t xml:space="preserve">1. Problema </w:t>
      </w:r>
    </w:p>
    <w:p w14:paraId="0470CB61" w14:textId="77777777" w:rsidR="00C93A67" w:rsidRPr="00C93A67" w:rsidRDefault="00C93A67" w:rsidP="00C93A67">
      <w:pPr>
        <w:rPr>
          <w:lang w:val="es-ES"/>
        </w:rPr>
      </w:pPr>
      <w:r w:rsidRPr="00C93A67">
        <w:rPr>
          <w:lang w:val="es-ES"/>
        </w:rPr>
        <w:t>El proyecto plantea analizar de qué manera las conductas cotidianas de los estudiantes, específicamente los patrones deficientes de sueño, una alimentación inadecuada y el uso desmedido de tecnologías e inteligencia artificial, inciden en el desarrollo del burnout o agotamiento académico.</w:t>
      </w:r>
    </w:p>
    <w:p w14:paraId="76370108" w14:textId="77777777" w:rsidR="00C93A67" w:rsidRPr="00C93A67" w:rsidRDefault="00C93A67" w:rsidP="00C93A67">
      <w:pPr>
        <w:rPr>
          <w:b/>
          <w:bCs/>
          <w:lang w:val="es-ES"/>
        </w:rPr>
      </w:pPr>
      <w:r w:rsidRPr="00C93A67">
        <w:rPr>
          <w:b/>
          <w:bCs/>
          <w:lang w:val="es-ES"/>
        </w:rPr>
        <w:t xml:space="preserve">2. Objetivo General </w:t>
      </w:r>
    </w:p>
    <w:p w14:paraId="372F83F9" w14:textId="77777777" w:rsidR="00C93A67" w:rsidRPr="00C93A67" w:rsidRDefault="00C93A67" w:rsidP="00C93A67">
      <w:pPr>
        <w:rPr>
          <w:lang w:val="es-ES"/>
        </w:rPr>
      </w:pPr>
      <w:r w:rsidRPr="00C93A67">
        <w:rPr>
          <w:lang w:val="es-ES"/>
        </w:rPr>
        <w:t>Investigar costumbres en el ámbito del sueño, alimentación y el uso de la tecnología que puedan alterar el agotamiento académico.</w:t>
      </w:r>
    </w:p>
    <w:p w14:paraId="34E6A8DF" w14:textId="77777777" w:rsidR="00C93A67" w:rsidRPr="00C93A67" w:rsidRDefault="00C93A67" w:rsidP="00C93A67">
      <w:pPr>
        <w:rPr>
          <w:b/>
          <w:bCs/>
          <w:lang w:val="es-ES"/>
        </w:rPr>
      </w:pPr>
      <w:r w:rsidRPr="00C93A67">
        <w:rPr>
          <w:b/>
          <w:bCs/>
          <w:lang w:val="es-ES"/>
        </w:rPr>
        <w:t>3. Enfoque y justificación</w:t>
      </w:r>
    </w:p>
    <w:p w14:paraId="0FE93C72" w14:textId="77777777" w:rsidR="00C93A67" w:rsidRPr="00C93A67" w:rsidRDefault="00C93A67" w:rsidP="00C93A67">
      <w:pPr>
        <w:numPr>
          <w:ilvl w:val="0"/>
          <w:numId w:val="13"/>
        </w:numPr>
        <w:rPr>
          <w:b/>
          <w:bCs/>
          <w:lang w:val="es-ES"/>
        </w:rPr>
      </w:pPr>
      <w:r w:rsidRPr="00C93A67">
        <w:rPr>
          <w:b/>
          <w:bCs/>
          <w:lang w:val="es-ES"/>
        </w:rPr>
        <w:t xml:space="preserve">Enfoque elegido: </w:t>
      </w:r>
      <w:r w:rsidRPr="00C93A67">
        <w:rPr>
          <w:lang w:val="es-ES"/>
        </w:rPr>
        <w:t>Cuantitativo.</w:t>
      </w:r>
    </w:p>
    <w:p w14:paraId="01C09532" w14:textId="77777777" w:rsidR="00C93A67" w:rsidRPr="00C93A67" w:rsidRDefault="00C93A67" w:rsidP="00C93A67">
      <w:pPr>
        <w:numPr>
          <w:ilvl w:val="0"/>
          <w:numId w:val="13"/>
        </w:numPr>
        <w:rPr>
          <w:b/>
          <w:bCs/>
          <w:lang w:val="es-ES"/>
        </w:rPr>
      </w:pPr>
      <w:r w:rsidRPr="00C93A67">
        <w:rPr>
          <w:b/>
          <w:bCs/>
          <w:lang w:val="es-ES"/>
        </w:rPr>
        <w:t xml:space="preserve">Justificación: </w:t>
      </w:r>
      <w:r w:rsidRPr="00C93A67">
        <w:rPr>
          <w:lang w:val="es-ES"/>
        </w:rPr>
        <w:t>Se determinó este enfoque porque la investigación requiere recolectar datos objetivos y medibles sobre las variables independientes (horas de sueño, frecuencia de comidas, tiempo de uso tecnológico y de IA) y la variable dependiente (niveles de cansancio, estrés y desmotivación). Para obtener esta información, se implementarán encuestas con escalas de frecuencia a través de formularios digitales, lo que permitirá un análisis estadístico posterior para comprobar las hipótesis planteadas.</w:t>
      </w:r>
    </w:p>
    <w:p w14:paraId="54283FFB" w14:textId="77777777" w:rsidR="00C93A67" w:rsidRPr="00C93A67" w:rsidRDefault="00C93A67" w:rsidP="00C93A67">
      <w:pPr>
        <w:rPr>
          <w:b/>
          <w:bCs/>
          <w:lang w:val="es-ES"/>
        </w:rPr>
      </w:pPr>
      <w:r w:rsidRPr="00C93A67">
        <w:rPr>
          <w:b/>
          <w:bCs/>
          <w:lang w:val="es-ES"/>
        </w:rPr>
        <w:t>4. Tipo de estudio y justificación</w:t>
      </w:r>
    </w:p>
    <w:p w14:paraId="272B6F75" w14:textId="77777777" w:rsidR="00C93A67" w:rsidRPr="00C93A67" w:rsidRDefault="00C93A67" w:rsidP="00C93A67">
      <w:pPr>
        <w:numPr>
          <w:ilvl w:val="0"/>
          <w:numId w:val="14"/>
        </w:numPr>
        <w:rPr>
          <w:b/>
          <w:bCs/>
          <w:lang w:val="es-ES"/>
        </w:rPr>
      </w:pPr>
      <w:r w:rsidRPr="00C93A67">
        <w:rPr>
          <w:b/>
          <w:bCs/>
          <w:lang w:val="es-ES"/>
        </w:rPr>
        <w:t xml:space="preserve">Tipo de estudio: </w:t>
      </w:r>
      <w:r w:rsidRPr="00C93A67">
        <w:rPr>
          <w:lang w:val="es-ES"/>
        </w:rPr>
        <w:t>Correlacional.</w:t>
      </w:r>
    </w:p>
    <w:p w14:paraId="485F9BDE" w14:textId="77777777" w:rsidR="00C93A67" w:rsidRPr="00C93A67" w:rsidRDefault="00C93A67" w:rsidP="00C93A67">
      <w:pPr>
        <w:numPr>
          <w:ilvl w:val="0"/>
          <w:numId w:val="14"/>
        </w:numPr>
        <w:rPr>
          <w:b/>
          <w:bCs/>
          <w:lang w:val="es-ES"/>
        </w:rPr>
      </w:pPr>
      <w:r w:rsidRPr="00C93A67">
        <w:rPr>
          <w:b/>
          <w:bCs/>
          <w:lang w:val="es-ES"/>
        </w:rPr>
        <w:t xml:space="preserve">Justificación: </w:t>
      </w:r>
      <w:r w:rsidRPr="00C93A67">
        <w:rPr>
          <w:lang w:val="es-ES"/>
        </w:rPr>
        <w:t>Este diseño responde directamente a los objetivos específicos del proyecto, los cuales determinan "correlacionar" los hábitos de sueño, alimentación y uso de tecnología con el nivel de agotamiento académico. La finalidad no es únicamente describir las variables de manera aislada, sino evaluar matemáticamente el grado de relación entre ellas, comprobando si factores como una peor calidad alimenticia o el aumento en el uso de IA corresponden a un incremento en el nivel de agotamiento del estudiante.</w:t>
      </w:r>
    </w:p>
    <w:p w14:paraId="16EB6E9D" w14:textId="77777777" w:rsidR="00C93A67" w:rsidRPr="00C93A67" w:rsidRDefault="00C93A67" w:rsidP="00C93A67">
      <w:pPr>
        <w:rPr>
          <w:b/>
          <w:bCs/>
          <w:lang w:val="es-ES"/>
        </w:rPr>
      </w:pPr>
      <w:r w:rsidRPr="00C93A67">
        <w:rPr>
          <w:b/>
          <w:bCs/>
          <w:lang w:val="es-ES"/>
        </w:rPr>
        <w:t xml:space="preserve">5. Comentario corto de coherencia </w:t>
      </w:r>
    </w:p>
    <w:p w14:paraId="60FF4424" w14:textId="77777777" w:rsidR="00C93A67" w:rsidRPr="00C93A67" w:rsidRDefault="00C93A67" w:rsidP="00C93A67">
      <w:pPr>
        <w:rPr>
          <w:lang w:val="es-ES"/>
        </w:rPr>
      </w:pPr>
      <w:r w:rsidRPr="00C93A67">
        <w:rPr>
          <w:lang w:val="es-ES"/>
        </w:rPr>
        <w:lastRenderedPageBreak/>
        <w:t>Existe una alineación estructurada entre los componentes metodológicos. El problema y el objetivo general están enfocados en analizar la influencia de ciertos hábitos sobre el burnout. El enfoque cuantitativo proporciona el marco metodológico para medir estos hábitos de forma estandarizada mediante encuestas, mientras que el diseño correlacional permite establecer estadísticamente la magnitud de la relación entre dichos hábitos y el nivel de agotamiento reportado.</w:t>
      </w:r>
    </w:p>
    <w:p w14:paraId="7009780F" w14:textId="7B1EB36C" w:rsidR="00C93A67" w:rsidRPr="009E30A4" w:rsidRDefault="00C93A67" w:rsidP="00C93A67">
      <w:pPr>
        <w:rPr>
          <w:lang w:val="es-419"/>
        </w:rPr>
      </w:pPr>
    </w:p>
    <w:p w14:paraId="63D627C0" w14:textId="77777777" w:rsidR="00C93A67" w:rsidRPr="009E30A4" w:rsidRDefault="00C93A67">
      <w:pPr>
        <w:rPr>
          <w:lang w:val="es-419"/>
        </w:rPr>
      </w:pPr>
      <w:r w:rsidRPr="009E30A4">
        <w:rPr>
          <w:lang w:val="es-419"/>
        </w:rPr>
        <w:br w:type="page"/>
      </w:r>
    </w:p>
    <w:p w14:paraId="4580D957" w14:textId="661D2D25" w:rsidR="00C93A67" w:rsidRDefault="00C93A67" w:rsidP="00C93A67">
      <w:pPr>
        <w:pStyle w:val="Ttulo1"/>
        <w:rPr>
          <w:lang w:val="es-419"/>
        </w:rPr>
      </w:pPr>
      <w:r w:rsidRPr="00C93A67">
        <w:rPr>
          <w:lang w:val="es-419"/>
        </w:rPr>
        <w:lastRenderedPageBreak/>
        <w:t>2.4 Esquema de población y m</w:t>
      </w:r>
      <w:r>
        <w:rPr>
          <w:lang w:val="es-419"/>
        </w:rPr>
        <w:t>uestra</w:t>
      </w:r>
    </w:p>
    <w:p w14:paraId="4C09850A" w14:textId="77777777" w:rsidR="002E2CDA" w:rsidRDefault="00C93A67" w:rsidP="002E2CDA">
      <w:pPr>
        <w:rPr>
          <w:lang w:val="es-419"/>
        </w:rPr>
      </w:pPr>
      <w:r w:rsidRPr="00C93A67">
        <w:rPr>
          <w:b/>
          <w:bCs/>
          <w:lang w:val="es-419"/>
        </w:rPr>
        <w:t>Proyecto:</w:t>
      </w:r>
      <w:r w:rsidRPr="00C93A67">
        <w:rPr>
          <w:lang w:val="es-419"/>
        </w:rPr>
        <w:t xml:space="preserve"> Factores conductuales que guían al burnout académico</w:t>
      </w:r>
    </w:p>
    <w:p w14:paraId="2E465705" w14:textId="2441B650" w:rsidR="00C93A67" w:rsidRPr="00C93A67" w:rsidRDefault="00C93A67" w:rsidP="002E2CDA">
      <w:pPr>
        <w:rPr>
          <w:lang w:val="es-419"/>
        </w:rPr>
      </w:pPr>
      <w:r w:rsidRPr="00C93A67">
        <w:rPr>
          <w:b/>
          <w:bCs/>
          <w:lang w:val="es-419"/>
        </w:rPr>
        <w:t>Integrantes:</w:t>
      </w:r>
      <w:r w:rsidRPr="00C93A67">
        <w:rPr>
          <w:lang w:val="es-419"/>
        </w:rPr>
        <w:t xml:space="preserve"> Barraza Torres J.D., Cardiel Mares E.A., Flores Hernández J.F., Rivera Leyva S., Rodríguez Sánchez C.M.</w:t>
      </w:r>
    </w:p>
    <w:p w14:paraId="5B852093" w14:textId="77777777" w:rsidR="00C93A67" w:rsidRPr="00C93A67" w:rsidRDefault="00C93A67" w:rsidP="00C93A67">
      <w:pPr>
        <w:rPr>
          <w:lang w:val="es-419"/>
        </w:rPr>
      </w:pPr>
      <w:r w:rsidRPr="00C93A67">
        <w:rPr>
          <w:lang w:val="es-419"/>
        </w:rPr>
        <w:t>A continuación, se presenta la delimitación metodológica de los sujetos de estudio en formato de esquema estructurado.</w:t>
      </w:r>
    </w:p>
    <w:tbl>
      <w:tblPr>
        <w:tblW w:w="8835" w:type="dxa"/>
        <w:tblBorders>
          <w:insideH w:val="nil"/>
          <w:insideV w:val="nil"/>
        </w:tblBorders>
        <w:tblLayout w:type="fixed"/>
        <w:tblLook w:val="0600" w:firstRow="0" w:lastRow="0" w:firstColumn="0" w:lastColumn="0" w:noHBand="1" w:noVBand="1"/>
      </w:tblPr>
      <w:tblGrid>
        <w:gridCol w:w="2145"/>
        <w:gridCol w:w="6690"/>
      </w:tblGrid>
      <w:tr w:rsidR="00C93A67" w:rsidRPr="00C93A67" w14:paraId="037E8C8B" w14:textId="77777777">
        <w:trPr>
          <w:trHeight w:val="810"/>
        </w:trPr>
        <w:tc>
          <w:tcPr>
            <w:tcW w:w="21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D3F855D" w14:textId="77777777" w:rsidR="00C93A67" w:rsidRPr="00C93A67" w:rsidRDefault="00C93A67" w:rsidP="00C93A67">
            <w:pPr>
              <w:rPr>
                <w:lang w:val="en"/>
              </w:rPr>
            </w:pPr>
            <w:proofErr w:type="spellStart"/>
            <w:r w:rsidRPr="00C93A67">
              <w:rPr>
                <w:b/>
                <w:bCs/>
                <w:lang w:val="en"/>
              </w:rPr>
              <w:t>Elemento</w:t>
            </w:r>
            <w:proofErr w:type="spellEnd"/>
            <w:r w:rsidRPr="00C93A67">
              <w:rPr>
                <w:b/>
                <w:bCs/>
                <w:lang w:val="en"/>
              </w:rPr>
              <w:t xml:space="preserve"> </w:t>
            </w:r>
            <w:proofErr w:type="spellStart"/>
            <w:r w:rsidRPr="00C93A67">
              <w:rPr>
                <w:b/>
                <w:bCs/>
                <w:lang w:val="en"/>
              </w:rPr>
              <w:t>Metodológico</w:t>
            </w:r>
            <w:proofErr w:type="spellEnd"/>
          </w:p>
        </w:tc>
        <w:tc>
          <w:tcPr>
            <w:tcW w:w="66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8EC1216" w14:textId="77777777" w:rsidR="00C93A67" w:rsidRPr="00C93A67" w:rsidRDefault="00C93A67" w:rsidP="00C93A67">
            <w:pPr>
              <w:rPr>
                <w:lang w:val="en"/>
              </w:rPr>
            </w:pPr>
            <w:proofErr w:type="spellStart"/>
            <w:r w:rsidRPr="00C93A67">
              <w:rPr>
                <w:b/>
                <w:bCs/>
                <w:lang w:val="en"/>
              </w:rPr>
              <w:t>Definición</w:t>
            </w:r>
            <w:proofErr w:type="spellEnd"/>
            <w:r w:rsidRPr="00C93A67">
              <w:rPr>
                <w:b/>
                <w:bCs/>
                <w:lang w:val="en"/>
              </w:rPr>
              <w:t xml:space="preserve"> y </w:t>
            </w:r>
            <w:proofErr w:type="spellStart"/>
            <w:r w:rsidRPr="00C93A67">
              <w:rPr>
                <w:b/>
                <w:bCs/>
                <w:lang w:val="en"/>
              </w:rPr>
              <w:t>Detalles</w:t>
            </w:r>
            <w:proofErr w:type="spellEnd"/>
          </w:p>
        </w:tc>
      </w:tr>
      <w:tr w:rsidR="00C93A67" w:rsidRPr="009E30A4" w14:paraId="382C8342" w14:textId="77777777">
        <w:trPr>
          <w:trHeight w:val="1920"/>
        </w:trPr>
        <w:tc>
          <w:tcPr>
            <w:tcW w:w="21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8E26CF7" w14:textId="77777777" w:rsidR="00C93A67" w:rsidRPr="00C93A67" w:rsidRDefault="00C93A67" w:rsidP="00C93A67">
            <w:pPr>
              <w:rPr>
                <w:lang w:val="en"/>
              </w:rPr>
            </w:pPr>
            <w:r w:rsidRPr="00C93A67">
              <w:rPr>
                <w:b/>
                <w:bCs/>
                <w:lang w:val="en"/>
              </w:rPr>
              <w:t>Población</w:t>
            </w:r>
          </w:p>
        </w:tc>
        <w:tc>
          <w:tcPr>
            <w:tcW w:w="66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17B099D" w14:textId="77777777" w:rsidR="00C93A67" w:rsidRPr="00C93A67" w:rsidRDefault="00C93A67" w:rsidP="00C93A67">
            <w:pPr>
              <w:rPr>
                <w:lang w:val="es-419"/>
              </w:rPr>
            </w:pPr>
            <w:r w:rsidRPr="00C93A67">
              <w:rPr>
                <w:lang w:val="es-419"/>
              </w:rPr>
              <w:t>Estudiantes universitarios de la Universidad Tecnológica de Durango, matriculados durante el periodo académico de mayo a agosto de 2026. Es el grupo directamente afectado por el agotamiento académico derivado de los hábitos en estudio. La cantidad exacta dependerá de la matrícula activa del campus.</w:t>
            </w:r>
          </w:p>
        </w:tc>
      </w:tr>
      <w:tr w:rsidR="00C93A67" w:rsidRPr="009E30A4" w14:paraId="148ABB4D" w14:textId="77777777">
        <w:trPr>
          <w:trHeight w:val="1095"/>
        </w:trPr>
        <w:tc>
          <w:tcPr>
            <w:tcW w:w="21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EB44FCC" w14:textId="77777777" w:rsidR="00C93A67" w:rsidRPr="00C93A67" w:rsidRDefault="00C93A67" w:rsidP="00C93A67">
            <w:pPr>
              <w:rPr>
                <w:lang w:val="en"/>
              </w:rPr>
            </w:pPr>
            <w:r w:rsidRPr="00C93A67">
              <w:rPr>
                <w:b/>
                <w:bCs/>
                <w:lang w:val="en"/>
              </w:rPr>
              <w:t xml:space="preserve">Unidad de </w:t>
            </w:r>
            <w:proofErr w:type="spellStart"/>
            <w:r w:rsidRPr="00C93A67">
              <w:rPr>
                <w:b/>
                <w:bCs/>
                <w:lang w:val="en"/>
              </w:rPr>
              <w:t>análisis</w:t>
            </w:r>
            <w:proofErr w:type="spellEnd"/>
          </w:p>
        </w:tc>
        <w:tc>
          <w:tcPr>
            <w:tcW w:w="66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6661044" w14:textId="77777777" w:rsidR="00C93A67" w:rsidRPr="00C93A67" w:rsidRDefault="00C93A67" w:rsidP="00C93A67">
            <w:pPr>
              <w:rPr>
                <w:lang w:val="es-419"/>
              </w:rPr>
            </w:pPr>
            <w:r w:rsidRPr="00C93A67">
              <w:rPr>
                <w:lang w:val="es-419"/>
              </w:rPr>
              <w:t>El estudiante individual. Cada persona representará un registro único obtenido mediante los cuestionarios digitales y formularios aplicados.</w:t>
            </w:r>
          </w:p>
        </w:tc>
      </w:tr>
      <w:tr w:rsidR="00C93A67" w:rsidRPr="009E30A4" w14:paraId="414D5FDA" w14:textId="77777777">
        <w:trPr>
          <w:trHeight w:val="1920"/>
        </w:trPr>
        <w:tc>
          <w:tcPr>
            <w:tcW w:w="21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9402E19" w14:textId="77777777" w:rsidR="00C93A67" w:rsidRPr="00C93A67" w:rsidRDefault="00C93A67" w:rsidP="00C93A67">
            <w:pPr>
              <w:rPr>
                <w:lang w:val="en"/>
              </w:rPr>
            </w:pPr>
            <w:proofErr w:type="spellStart"/>
            <w:r w:rsidRPr="00C93A67">
              <w:rPr>
                <w:b/>
                <w:bCs/>
                <w:lang w:val="en"/>
              </w:rPr>
              <w:t>Criterios</w:t>
            </w:r>
            <w:proofErr w:type="spellEnd"/>
            <w:r w:rsidRPr="00C93A67">
              <w:rPr>
                <w:b/>
                <w:bCs/>
                <w:lang w:val="en"/>
              </w:rPr>
              <w:t xml:space="preserve"> de </w:t>
            </w:r>
            <w:proofErr w:type="spellStart"/>
            <w:r w:rsidRPr="00C93A67">
              <w:rPr>
                <w:b/>
                <w:bCs/>
                <w:lang w:val="en"/>
              </w:rPr>
              <w:t>inclusión</w:t>
            </w:r>
            <w:proofErr w:type="spellEnd"/>
          </w:p>
        </w:tc>
        <w:tc>
          <w:tcPr>
            <w:tcW w:w="66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E35469B" w14:textId="77777777" w:rsidR="00C93A67" w:rsidRPr="00C93A67" w:rsidRDefault="00C93A67" w:rsidP="00C93A67">
            <w:pPr>
              <w:rPr>
                <w:lang w:val="es-419"/>
              </w:rPr>
            </w:pPr>
            <w:r w:rsidRPr="00C93A67">
              <w:rPr>
                <w:lang w:val="es-419"/>
              </w:rPr>
              <w:t>1. Alumnos inscritos con carga de materias regular o completa.</w:t>
            </w:r>
          </w:p>
          <w:p w14:paraId="7CE273C2" w14:textId="77777777" w:rsidR="00C93A67" w:rsidRPr="00C93A67" w:rsidRDefault="00C93A67" w:rsidP="00C93A67">
            <w:pPr>
              <w:rPr>
                <w:lang w:val="es-419"/>
              </w:rPr>
            </w:pPr>
          </w:p>
          <w:p w14:paraId="167FD64F" w14:textId="77777777" w:rsidR="00C93A67" w:rsidRPr="00C93A67" w:rsidRDefault="00C93A67" w:rsidP="00C93A67">
            <w:pPr>
              <w:rPr>
                <w:lang w:val="es-419"/>
              </w:rPr>
            </w:pPr>
            <w:r w:rsidRPr="00C93A67">
              <w:rPr>
                <w:lang w:val="es-419"/>
              </w:rPr>
              <w:t>2. Estudiantes que consuman contenido tecnológico y utilicen Inteligencia Artificial para sus actividades de estudio.</w:t>
            </w:r>
          </w:p>
        </w:tc>
      </w:tr>
      <w:tr w:rsidR="00C93A67" w:rsidRPr="009E30A4" w14:paraId="6CB9801A" w14:textId="77777777">
        <w:trPr>
          <w:trHeight w:val="1920"/>
        </w:trPr>
        <w:tc>
          <w:tcPr>
            <w:tcW w:w="21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0630F27" w14:textId="77777777" w:rsidR="00C93A67" w:rsidRPr="00C93A67" w:rsidRDefault="00C93A67" w:rsidP="00C93A67">
            <w:pPr>
              <w:rPr>
                <w:lang w:val="en"/>
              </w:rPr>
            </w:pPr>
            <w:proofErr w:type="spellStart"/>
            <w:r w:rsidRPr="00C93A67">
              <w:rPr>
                <w:b/>
                <w:bCs/>
                <w:lang w:val="en"/>
              </w:rPr>
              <w:t>Criterios</w:t>
            </w:r>
            <w:proofErr w:type="spellEnd"/>
            <w:r w:rsidRPr="00C93A67">
              <w:rPr>
                <w:b/>
                <w:bCs/>
                <w:lang w:val="en"/>
              </w:rPr>
              <w:t xml:space="preserve"> de </w:t>
            </w:r>
            <w:proofErr w:type="spellStart"/>
            <w:r w:rsidRPr="00C93A67">
              <w:rPr>
                <w:b/>
                <w:bCs/>
                <w:lang w:val="en"/>
              </w:rPr>
              <w:t>exclusión</w:t>
            </w:r>
            <w:proofErr w:type="spellEnd"/>
          </w:p>
        </w:tc>
        <w:tc>
          <w:tcPr>
            <w:tcW w:w="66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34926A9" w14:textId="77777777" w:rsidR="00C93A67" w:rsidRPr="00C93A67" w:rsidRDefault="00C93A67" w:rsidP="00C93A67">
            <w:pPr>
              <w:rPr>
                <w:lang w:val="es-419"/>
              </w:rPr>
            </w:pPr>
            <w:r w:rsidRPr="00C93A67">
              <w:rPr>
                <w:lang w:val="es-419"/>
              </w:rPr>
              <w:t>1. Estudiantes que no tengan acceso a dispositivos móviles para contestar las encuestas digitales en la aplicación específica.</w:t>
            </w:r>
          </w:p>
          <w:p w14:paraId="285CCC8E" w14:textId="77777777" w:rsidR="00C93A67" w:rsidRPr="00C93A67" w:rsidRDefault="00C93A67" w:rsidP="00C93A67">
            <w:pPr>
              <w:rPr>
                <w:lang w:val="es-419"/>
              </w:rPr>
            </w:pPr>
          </w:p>
          <w:p w14:paraId="0B202F0B" w14:textId="77777777" w:rsidR="00C93A67" w:rsidRPr="00C93A67" w:rsidRDefault="00C93A67" w:rsidP="00C93A67">
            <w:pPr>
              <w:rPr>
                <w:lang w:val="es-419"/>
              </w:rPr>
            </w:pPr>
            <w:r w:rsidRPr="00C93A67">
              <w:rPr>
                <w:lang w:val="es-419"/>
              </w:rPr>
              <w:t>2. Alumnos en situación de baja temporal o que cursen únicamente actividades extracurriculares.</w:t>
            </w:r>
          </w:p>
        </w:tc>
      </w:tr>
      <w:tr w:rsidR="00C93A67" w:rsidRPr="009E30A4" w14:paraId="465FF717" w14:textId="77777777">
        <w:trPr>
          <w:trHeight w:val="810"/>
        </w:trPr>
        <w:tc>
          <w:tcPr>
            <w:tcW w:w="21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3744DBF" w14:textId="77777777" w:rsidR="00C93A67" w:rsidRPr="00C93A67" w:rsidRDefault="00C93A67" w:rsidP="00C93A67">
            <w:pPr>
              <w:rPr>
                <w:lang w:val="en"/>
              </w:rPr>
            </w:pPr>
            <w:r w:rsidRPr="00C93A67">
              <w:rPr>
                <w:b/>
                <w:bCs/>
                <w:lang w:val="en"/>
              </w:rPr>
              <w:lastRenderedPageBreak/>
              <w:t xml:space="preserve">Tipo de </w:t>
            </w:r>
            <w:proofErr w:type="spellStart"/>
            <w:r w:rsidRPr="00C93A67">
              <w:rPr>
                <w:b/>
                <w:bCs/>
                <w:lang w:val="en"/>
              </w:rPr>
              <w:t>muestreo</w:t>
            </w:r>
            <w:proofErr w:type="spellEnd"/>
          </w:p>
        </w:tc>
        <w:tc>
          <w:tcPr>
            <w:tcW w:w="66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FD76C3B" w14:textId="77777777" w:rsidR="00C93A67" w:rsidRPr="00C93A67" w:rsidRDefault="00C93A67" w:rsidP="00C93A67">
            <w:pPr>
              <w:rPr>
                <w:lang w:val="es-419"/>
              </w:rPr>
            </w:pPr>
            <w:r w:rsidRPr="00C93A67">
              <w:rPr>
                <w:lang w:val="es-419"/>
              </w:rPr>
              <w:t xml:space="preserve">Se trabajará con una </w:t>
            </w:r>
            <w:r w:rsidRPr="00C93A67">
              <w:rPr>
                <w:b/>
                <w:bCs/>
                <w:lang w:val="es-419"/>
              </w:rPr>
              <w:t>muestra</w:t>
            </w:r>
            <w:r w:rsidRPr="00C93A67">
              <w:rPr>
                <w:lang w:val="es-419"/>
              </w:rPr>
              <w:t xml:space="preserve"> utilizando un </w:t>
            </w:r>
            <w:r w:rsidRPr="00C93A67">
              <w:rPr>
                <w:b/>
                <w:bCs/>
                <w:lang w:val="es-419"/>
              </w:rPr>
              <w:t>muestreo no probabilístico por conveniencia</w:t>
            </w:r>
            <w:r w:rsidRPr="00C93A67">
              <w:rPr>
                <w:lang w:val="es-419"/>
              </w:rPr>
              <w:t>.</w:t>
            </w:r>
          </w:p>
        </w:tc>
      </w:tr>
      <w:tr w:rsidR="00C93A67" w:rsidRPr="009E30A4" w14:paraId="302A9888" w14:textId="77777777">
        <w:trPr>
          <w:trHeight w:val="1920"/>
        </w:trPr>
        <w:tc>
          <w:tcPr>
            <w:tcW w:w="21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A96F728" w14:textId="77777777" w:rsidR="00C93A67" w:rsidRPr="00C93A67" w:rsidRDefault="00C93A67" w:rsidP="00C93A67">
            <w:pPr>
              <w:rPr>
                <w:lang w:val="en"/>
              </w:rPr>
            </w:pPr>
            <w:proofErr w:type="spellStart"/>
            <w:r w:rsidRPr="00C93A67">
              <w:rPr>
                <w:b/>
                <w:bCs/>
                <w:lang w:val="en"/>
              </w:rPr>
              <w:t>Justificación</w:t>
            </w:r>
            <w:proofErr w:type="spellEnd"/>
            <w:r w:rsidRPr="00C93A67">
              <w:rPr>
                <w:b/>
                <w:bCs/>
                <w:lang w:val="en"/>
              </w:rPr>
              <w:t xml:space="preserve"> del </w:t>
            </w:r>
            <w:proofErr w:type="spellStart"/>
            <w:r w:rsidRPr="00C93A67">
              <w:rPr>
                <w:b/>
                <w:bCs/>
                <w:lang w:val="en"/>
              </w:rPr>
              <w:t>muestreo</w:t>
            </w:r>
            <w:proofErr w:type="spellEnd"/>
          </w:p>
        </w:tc>
        <w:tc>
          <w:tcPr>
            <w:tcW w:w="66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C94B683" w14:textId="77777777" w:rsidR="00C93A67" w:rsidRPr="00C93A67" w:rsidRDefault="00C93A67" w:rsidP="00C93A67">
            <w:pPr>
              <w:rPr>
                <w:lang w:val="es-419"/>
              </w:rPr>
            </w:pPr>
            <w:r w:rsidRPr="00C93A67">
              <w:rPr>
                <w:lang w:val="es-419"/>
              </w:rPr>
              <w:t>Debido a la magnitud de la población total, la información se recopilará enviando los cuestionarios digitales y la aplicación a los estudiantes que resulten más accesibles para el equipo de investigación. Esto permite viabilizar la medición del agotamiento académico optimizando el tiempo y los recursos disponibles.</w:t>
            </w:r>
          </w:p>
        </w:tc>
      </w:tr>
    </w:tbl>
    <w:p w14:paraId="6D2A642F" w14:textId="77777777" w:rsidR="00C93A67" w:rsidRPr="00C93A67" w:rsidRDefault="00C93A67" w:rsidP="00C93A67">
      <w:pPr>
        <w:rPr>
          <w:lang w:val="es-419"/>
        </w:rPr>
      </w:pPr>
    </w:p>
    <w:p w14:paraId="773032F4" w14:textId="77777777" w:rsidR="00C93A67" w:rsidRPr="00C93A67" w:rsidRDefault="00C93A67" w:rsidP="00C93A67">
      <w:pPr>
        <w:rPr>
          <w:lang w:val="es-419"/>
        </w:rPr>
      </w:pPr>
    </w:p>
    <w:p w14:paraId="0A0BD6EA" w14:textId="0F789801" w:rsidR="002E2CDA" w:rsidRDefault="00C93A67" w:rsidP="00C93A67">
      <w:pPr>
        <w:rPr>
          <w:lang w:val="es-419"/>
        </w:rPr>
      </w:pPr>
      <w:r>
        <w:rPr>
          <w:lang w:val="es-419"/>
        </w:rPr>
        <w:t xml:space="preserve"> </w:t>
      </w:r>
    </w:p>
    <w:p w14:paraId="206C16C9" w14:textId="77777777" w:rsidR="002E2CDA" w:rsidRDefault="002E2CDA">
      <w:pPr>
        <w:rPr>
          <w:lang w:val="es-419"/>
        </w:rPr>
      </w:pPr>
      <w:r>
        <w:rPr>
          <w:lang w:val="es-419"/>
        </w:rPr>
        <w:br w:type="page"/>
      </w:r>
    </w:p>
    <w:p w14:paraId="6BFE3E3C" w14:textId="40A50410" w:rsidR="002E2CDA" w:rsidRDefault="002E2CDA" w:rsidP="002E2CDA">
      <w:pPr>
        <w:pStyle w:val="Ttulo1"/>
        <w:rPr>
          <w:lang w:val="es-419"/>
        </w:rPr>
      </w:pPr>
      <w:r>
        <w:rPr>
          <w:lang w:val="es-419"/>
        </w:rPr>
        <w:lastRenderedPageBreak/>
        <w:t>2.5 Estrategas de la recolección</w:t>
      </w:r>
    </w:p>
    <w:p w14:paraId="1CDF8130" w14:textId="77777777" w:rsidR="002E2CDA" w:rsidRDefault="002E2CDA" w:rsidP="002E2CDA">
      <w:pPr>
        <w:rPr>
          <w:lang w:val="es-419"/>
        </w:rPr>
      </w:pPr>
      <w:r w:rsidRPr="002E2CDA">
        <w:rPr>
          <w:lang w:val="es-419"/>
        </w:rPr>
        <w:t xml:space="preserve">Técnicas para recolectar información: </w:t>
      </w:r>
    </w:p>
    <w:p w14:paraId="53F2090C" w14:textId="77777777" w:rsidR="002E2CDA" w:rsidRDefault="002E2CDA" w:rsidP="002E2CDA">
      <w:pPr>
        <w:rPr>
          <w:lang w:val="es-419"/>
        </w:rPr>
      </w:pPr>
      <w:r w:rsidRPr="002E2CDA">
        <w:rPr>
          <w:lang w:val="es-419"/>
        </w:rPr>
        <w:t>Técnica de recolección: Encuesta a través de plataformas digitales; la investigación recolecta datos objetivos y medibles sobre las diferentes variables a estudiar Permitiendo obtener información estandarizada de una muestra amplia para su estudio.</w:t>
      </w:r>
    </w:p>
    <w:p w14:paraId="5285FE4F" w14:textId="77777777" w:rsidR="002E2CDA" w:rsidRDefault="002E2CDA" w:rsidP="002E2CDA">
      <w:pPr>
        <w:rPr>
          <w:lang w:val="es-419"/>
        </w:rPr>
      </w:pPr>
      <w:r w:rsidRPr="002E2CDA">
        <w:rPr>
          <w:lang w:val="es-419"/>
        </w:rPr>
        <w:t xml:space="preserve">Instrumento principal: Software desarrollado por el equipo de investigación el cual integra escalas de frecuencia a través de formularios digitales. </w:t>
      </w:r>
    </w:p>
    <w:p w14:paraId="5AAE32DE" w14:textId="77777777" w:rsidR="002E2CDA" w:rsidRDefault="002E2CDA" w:rsidP="002E2CDA">
      <w:pPr>
        <w:rPr>
          <w:lang w:val="es-419"/>
        </w:rPr>
      </w:pPr>
      <w:r w:rsidRPr="002E2CDA">
        <w:rPr>
          <w:lang w:val="es-419"/>
        </w:rPr>
        <w:t xml:space="preserve">Estructura del instrumento: </w:t>
      </w:r>
    </w:p>
    <w:p w14:paraId="70E69F5A" w14:textId="77777777" w:rsidR="002E2CDA" w:rsidRDefault="002E2CDA" w:rsidP="002E2CDA">
      <w:pPr>
        <w:rPr>
          <w:lang w:val="es-419"/>
        </w:rPr>
      </w:pPr>
      <w:r w:rsidRPr="002E2CDA">
        <w:rPr>
          <w:lang w:val="es-419"/>
        </w:rPr>
        <w:t xml:space="preserve">1. Módulos de hábitos biológicos: Registrará las variables relacionadas a los hábitos alimenticios y de sueño. </w:t>
      </w:r>
    </w:p>
    <w:p w14:paraId="6B55F02E" w14:textId="77777777" w:rsidR="002E2CDA" w:rsidRDefault="002E2CDA" w:rsidP="002E2CDA">
      <w:pPr>
        <w:rPr>
          <w:lang w:val="es-419"/>
        </w:rPr>
      </w:pPr>
      <w:r w:rsidRPr="002E2CDA">
        <w:rPr>
          <w:lang w:val="es-419"/>
        </w:rPr>
        <w:t xml:space="preserve">2. </w:t>
      </w:r>
      <w:proofErr w:type="spellStart"/>
      <w:r w:rsidRPr="002E2CDA">
        <w:rPr>
          <w:lang w:val="es-419"/>
        </w:rPr>
        <w:t>Modulo</w:t>
      </w:r>
      <w:proofErr w:type="spellEnd"/>
      <w:r w:rsidRPr="002E2CDA">
        <w:rPr>
          <w:lang w:val="es-419"/>
        </w:rPr>
        <w:t xml:space="preserve"> de ocio digital y tecnológico: Métrica de horas de tecnología durante tiempo libre y nivel de desconexión psicológica. </w:t>
      </w:r>
    </w:p>
    <w:p w14:paraId="2A6D2EE7" w14:textId="77777777" w:rsidR="002E2CDA" w:rsidRDefault="002E2CDA" w:rsidP="002E2CDA">
      <w:pPr>
        <w:rPr>
          <w:lang w:val="es-419"/>
        </w:rPr>
      </w:pPr>
      <w:r w:rsidRPr="002E2CDA">
        <w:rPr>
          <w:lang w:val="es-419"/>
        </w:rPr>
        <w:t xml:space="preserve">3. Módulo de IA y autonomía: Escala de frecuencia de uso de la IA y percepción de capacidad analítica propia. </w:t>
      </w:r>
    </w:p>
    <w:p w14:paraId="4049051C" w14:textId="77777777" w:rsidR="002E2CDA" w:rsidRDefault="002E2CDA" w:rsidP="002E2CDA">
      <w:pPr>
        <w:rPr>
          <w:lang w:val="es-419"/>
        </w:rPr>
      </w:pPr>
      <w:r w:rsidRPr="002E2CDA">
        <w:rPr>
          <w:lang w:val="es-419"/>
        </w:rPr>
        <w:t xml:space="preserve">Procedimiento de recolección y análisis: </w:t>
      </w:r>
    </w:p>
    <w:p w14:paraId="1617E1BD" w14:textId="77777777" w:rsidR="002E2CDA" w:rsidRDefault="002E2CDA" w:rsidP="002E2CDA">
      <w:pPr>
        <w:rPr>
          <w:lang w:val="es-419"/>
        </w:rPr>
      </w:pPr>
      <w:r w:rsidRPr="002E2CDA">
        <w:rPr>
          <w:lang w:val="es-419"/>
        </w:rPr>
        <w:t xml:space="preserve">1. Preparación: </w:t>
      </w:r>
    </w:p>
    <w:p w14:paraId="4DB9511B" w14:textId="77777777" w:rsidR="002E2CDA" w:rsidRDefault="002E2CDA" w:rsidP="002E2CDA">
      <w:pPr>
        <w:rPr>
          <w:lang w:val="es-419"/>
        </w:rPr>
      </w:pPr>
      <w:r w:rsidRPr="002E2CDA">
        <w:rPr>
          <w:lang w:val="es-419"/>
        </w:rPr>
        <w:t xml:space="preserve">Desarrollo tecnológico: Programación del software y de los 3 módulos. </w:t>
      </w:r>
    </w:p>
    <w:p w14:paraId="38218126" w14:textId="77777777" w:rsidR="002E2CDA" w:rsidRDefault="002E2CDA" w:rsidP="002E2CDA">
      <w:pPr>
        <w:rPr>
          <w:lang w:val="es-419"/>
        </w:rPr>
      </w:pPr>
      <w:r w:rsidRPr="002E2CDA">
        <w:rPr>
          <w:lang w:val="es-419"/>
        </w:rPr>
        <w:t xml:space="preserve">Marco legal y ético: Redacción del aviso de privacidad claro y accesible e implementación de la casilla para obtener el consentimiento del usuario antes de recopilar información. </w:t>
      </w:r>
    </w:p>
    <w:p w14:paraId="40B300BB" w14:textId="77777777" w:rsidR="002E2CDA" w:rsidRDefault="002E2CDA" w:rsidP="002E2CDA">
      <w:pPr>
        <w:rPr>
          <w:lang w:val="es-419"/>
        </w:rPr>
      </w:pPr>
      <w:r w:rsidRPr="002E2CDA">
        <w:rPr>
          <w:lang w:val="es-419"/>
        </w:rPr>
        <w:t xml:space="preserve">Definición de la muestra: La muestra representa las carreras de TI, Mecatrónica y Mantenimiento Industrial, asegurando un margen de error del 5% y un nivel de confianza del 95%. </w:t>
      </w:r>
    </w:p>
    <w:p w14:paraId="5EA22A2C" w14:textId="77777777" w:rsidR="002E2CDA" w:rsidRDefault="002E2CDA" w:rsidP="002E2CDA">
      <w:pPr>
        <w:rPr>
          <w:lang w:val="es-419"/>
        </w:rPr>
      </w:pPr>
      <w:r w:rsidRPr="002E2CDA">
        <w:rPr>
          <w:lang w:val="es-419"/>
        </w:rPr>
        <w:t xml:space="preserve">2. Recolección: </w:t>
      </w:r>
    </w:p>
    <w:p w14:paraId="106694C6" w14:textId="77777777" w:rsidR="002E2CDA" w:rsidRDefault="002E2CDA" w:rsidP="002E2CDA">
      <w:pPr>
        <w:rPr>
          <w:lang w:val="es-419"/>
        </w:rPr>
      </w:pPr>
      <w:r w:rsidRPr="002E2CDA">
        <w:rPr>
          <w:lang w:val="es-419"/>
        </w:rPr>
        <w:t xml:space="preserve">Despliegue: Distribución de software a la población universitaria. </w:t>
      </w:r>
    </w:p>
    <w:p w14:paraId="4C6EB2AF" w14:textId="77777777" w:rsidR="002E2CDA" w:rsidRDefault="002E2CDA" w:rsidP="002E2CDA">
      <w:pPr>
        <w:rPr>
          <w:lang w:val="es-419"/>
        </w:rPr>
      </w:pPr>
      <w:r w:rsidRPr="002E2CDA">
        <w:rPr>
          <w:lang w:val="es-419"/>
        </w:rPr>
        <w:t xml:space="preserve">Registro: Los usuarios entran a un </w:t>
      </w:r>
      <w:proofErr w:type="spellStart"/>
      <w:r w:rsidRPr="002E2CDA">
        <w:rPr>
          <w:lang w:val="es-419"/>
        </w:rPr>
        <w:t>login</w:t>
      </w:r>
      <w:proofErr w:type="spellEnd"/>
      <w:r w:rsidRPr="002E2CDA">
        <w:rPr>
          <w:lang w:val="es-419"/>
        </w:rPr>
        <w:t xml:space="preserve">, aceptan el aviso de privacidad y proceden a contestar las encuestas. </w:t>
      </w:r>
    </w:p>
    <w:p w14:paraId="50ADAF15" w14:textId="77777777" w:rsidR="002E2CDA" w:rsidRDefault="002E2CDA" w:rsidP="002E2CDA">
      <w:pPr>
        <w:rPr>
          <w:lang w:val="es-419"/>
        </w:rPr>
      </w:pPr>
      <w:r w:rsidRPr="002E2CDA">
        <w:rPr>
          <w:lang w:val="es-419"/>
        </w:rPr>
        <w:t xml:space="preserve">Captura de datos: Los participantes completan los módulos planteados y los datos se almacenan en la base de datos. </w:t>
      </w:r>
    </w:p>
    <w:p w14:paraId="74F4E4C5" w14:textId="77777777" w:rsidR="002E2CDA" w:rsidRDefault="002E2CDA" w:rsidP="002E2CDA">
      <w:pPr>
        <w:rPr>
          <w:lang w:val="es-419"/>
        </w:rPr>
      </w:pPr>
      <w:r w:rsidRPr="002E2CDA">
        <w:rPr>
          <w:lang w:val="es-419"/>
        </w:rPr>
        <w:t xml:space="preserve">3. Análisis preliminar </w:t>
      </w:r>
    </w:p>
    <w:p w14:paraId="50BF5AF2" w14:textId="77777777" w:rsidR="002E2CDA" w:rsidRDefault="002E2CDA" w:rsidP="002E2CDA">
      <w:pPr>
        <w:rPr>
          <w:lang w:val="es-419"/>
        </w:rPr>
      </w:pPr>
      <w:r w:rsidRPr="002E2CDA">
        <w:rPr>
          <w:lang w:val="es-419"/>
        </w:rPr>
        <w:lastRenderedPageBreak/>
        <w:t xml:space="preserve">Limpieza y </w:t>
      </w:r>
      <w:proofErr w:type="spellStart"/>
      <w:r w:rsidRPr="002E2CDA">
        <w:rPr>
          <w:lang w:val="es-419"/>
        </w:rPr>
        <w:t>anonimización</w:t>
      </w:r>
      <w:proofErr w:type="spellEnd"/>
      <w:r w:rsidRPr="002E2CDA">
        <w:rPr>
          <w:lang w:val="es-419"/>
        </w:rPr>
        <w:t xml:space="preserve">: Los datos son anónimos, para proteger los datos de los estudiantes. </w:t>
      </w:r>
    </w:p>
    <w:p w14:paraId="16A6004F" w14:textId="77777777" w:rsidR="002E2CDA" w:rsidRDefault="002E2CDA" w:rsidP="002E2CDA">
      <w:pPr>
        <w:rPr>
          <w:lang w:val="es-419"/>
        </w:rPr>
      </w:pPr>
      <w:r w:rsidRPr="002E2CDA">
        <w:rPr>
          <w:lang w:val="es-419"/>
        </w:rPr>
        <w:t>Evaluación estadística: Se realizará un análisis correlacional para evaluar matemáticamente el grado de relación entre las variables de hábitos y el nivel de agotamiento académico.</w:t>
      </w:r>
    </w:p>
    <w:p w14:paraId="6D1D7A09" w14:textId="77777777" w:rsidR="002E2CDA" w:rsidRDefault="002E2CDA" w:rsidP="002E2CDA">
      <w:pPr>
        <w:rPr>
          <w:lang w:val="es-419"/>
        </w:rPr>
      </w:pPr>
      <w:r w:rsidRPr="002E2CDA">
        <w:rPr>
          <w:lang w:val="es-419"/>
        </w:rPr>
        <w:t xml:space="preserve"> Generación de resultados: Validación de los resultados obtenidos para evitar recomendaciones potencialmente perjudiciales. </w:t>
      </w:r>
    </w:p>
    <w:p w14:paraId="03BCA9FD" w14:textId="77777777" w:rsidR="002E2CDA" w:rsidRDefault="002E2CDA" w:rsidP="002E2CDA">
      <w:pPr>
        <w:rPr>
          <w:lang w:val="es-419"/>
        </w:rPr>
      </w:pPr>
      <w:r w:rsidRPr="002E2CDA">
        <w:rPr>
          <w:lang w:val="es-419"/>
        </w:rPr>
        <w:t xml:space="preserve">Asignación de prioridades: </w:t>
      </w:r>
    </w:p>
    <w:p w14:paraId="4BDB225B" w14:textId="77777777" w:rsidR="002E2CDA" w:rsidRDefault="002E2CDA" w:rsidP="002E2CDA">
      <w:pPr>
        <w:rPr>
          <w:lang w:val="es-419"/>
        </w:rPr>
      </w:pPr>
      <w:r w:rsidRPr="002E2CDA">
        <w:rPr>
          <w:lang w:val="es-419"/>
        </w:rPr>
        <w:t xml:space="preserve">Barraza Torres: Líder de desarrollo tecnológico. </w:t>
      </w:r>
    </w:p>
    <w:p w14:paraId="18553C1B" w14:textId="77777777" w:rsidR="002E2CDA" w:rsidRDefault="002E2CDA" w:rsidP="002E2CDA">
      <w:pPr>
        <w:rPr>
          <w:lang w:val="es-419"/>
        </w:rPr>
      </w:pPr>
      <w:r w:rsidRPr="002E2CDA">
        <w:rPr>
          <w:lang w:val="es-419"/>
        </w:rPr>
        <w:t xml:space="preserve">Cardiel Mares: Responsabilidad de normatividad y ética. </w:t>
      </w:r>
    </w:p>
    <w:p w14:paraId="3D0F0F88" w14:textId="77777777" w:rsidR="002E2CDA" w:rsidRDefault="002E2CDA" w:rsidP="002E2CDA">
      <w:pPr>
        <w:rPr>
          <w:lang w:val="es-419"/>
        </w:rPr>
      </w:pPr>
      <w:r w:rsidRPr="002E2CDA">
        <w:rPr>
          <w:lang w:val="es-419"/>
        </w:rPr>
        <w:t xml:space="preserve">Flores </w:t>
      </w:r>
      <w:proofErr w:type="spellStart"/>
      <w:r w:rsidRPr="002E2CDA">
        <w:rPr>
          <w:lang w:val="es-419"/>
        </w:rPr>
        <w:t>Hernandez</w:t>
      </w:r>
      <w:proofErr w:type="spellEnd"/>
      <w:r w:rsidRPr="002E2CDA">
        <w:rPr>
          <w:lang w:val="es-419"/>
        </w:rPr>
        <w:t xml:space="preserve">: Especialista en instrumentos. </w:t>
      </w:r>
    </w:p>
    <w:p w14:paraId="234F49E4" w14:textId="77777777" w:rsidR="002E2CDA" w:rsidRDefault="002E2CDA" w:rsidP="002E2CDA">
      <w:pPr>
        <w:rPr>
          <w:lang w:val="es-419"/>
        </w:rPr>
      </w:pPr>
      <w:r w:rsidRPr="002E2CDA">
        <w:rPr>
          <w:lang w:val="es-419"/>
        </w:rPr>
        <w:t xml:space="preserve">Rivera Leyva: Coordinador de Trabajo de Campo. </w:t>
      </w:r>
    </w:p>
    <w:p w14:paraId="441524C6" w14:textId="05D3A435" w:rsidR="002E2CDA" w:rsidRPr="002E2CDA" w:rsidRDefault="002E2CDA" w:rsidP="002E2CDA">
      <w:pPr>
        <w:rPr>
          <w:lang w:val="es-419"/>
        </w:rPr>
      </w:pPr>
      <w:proofErr w:type="spellStart"/>
      <w:r w:rsidRPr="002E2CDA">
        <w:rPr>
          <w:lang w:val="es-419"/>
        </w:rPr>
        <w:t>Rodriguez</w:t>
      </w:r>
      <w:proofErr w:type="spellEnd"/>
      <w:r w:rsidRPr="002E2CDA">
        <w:rPr>
          <w:lang w:val="es-419"/>
        </w:rPr>
        <w:t xml:space="preserve"> </w:t>
      </w:r>
      <w:proofErr w:type="spellStart"/>
      <w:r w:rsidRPr="002E2CDA">
        <w:rPr>
          <w:lang w:val="es-419"/>
        </w:rPr>
        <w:t>Sanchez</w:t>
      </w:r>
      <w:proofErr w:type="spellEnd"/>
      <w:r w:rsidRPr="002E2CDA">
        <w:rPr>
          <w:lang w:val="es-419"/>
        </w:rPr>
        <w:t>: Analista de datos</w:t>
      </w:r>
    </w:p>
    <w:p w14:paraId="1BEF633F" w14:textId="64702DAF" w:rsidR="002E2CDA" w:rsidRDefault="002E2CDA" w:rsidP="00C93A67">
      <w:pPr>
        <w:rPr>
          <w:lang w:val="es-419"/>
        </w:rPr>
      </w:pPr>
    </w:p>
    <w:p w14:paraId="3E9583DE" w14:textId="77777777" w:rsidR="002E2CDA" w:rsidRDefault="002E2CDA">
      <w:pPr>
        <w:rPr>
          <w:lang w:val="es-419"/>
        </w:rPr>
      </w:pPr>
      <w:r>
        <w:rPr>
          <w:lang w:val="es-419"/>
        </w:rPr>
        <w:br w:type="page"/>
      </w:r>
    </w:p>
    <w:p w14:paraId="2B6BDFA9" w14:textId="7E5277C1" w:rsidR="00C93A67" w:rsidRDefault="002E2CDA" w:rsidP="002E2CDA">
      <w:pPr>
        <w:pStyle w:val="Ttulo1"/>
        <w:rPr>
          <w:lang w:val="es-419"/>
        </w:rPr>
      </w:pPr>
      <w:r>
        <w:rPr>
          <w:lang w:val="es-419"/>
        </w:rPr>
        <w:lastRenderedPageBreak/>
        <w:t>2.6 Forjadores del protocolo</w:t>
      </w:r>
    </w:p>
    <w:p w14:paraId="0BD9B5D7" w14:textId="77777777" w:rsidR="002E2CDA" w:rsidRPr="002E2CDA" w:rsidRDefault="002E2CDA" w:rsidP="002E2CDA">
      <w:pPr>
        <w:rPr>
          <w:lang w:val="es-MX"/>
        </w:rPr>
      </w:pPr>
      <w:bookmarkStart w:id="0" w:name="_Toc232792647"/>
      <w:r w:rsidRPr="002E2CDA">
        <w:rPr>
          <w:lang w:val="es-MX"/>
        </w:rPr>
        <w:t>Marco Teórico y Legal</w:t>
      </w:r>
      <w:bookmarkEnd w:id="0"/>
    </w:p>
    <w:p w14:paraId="3A21BE7D" w14:textId="77777777" w:rsidR="002E2CDA" w:rsidRPr="002E2CDA" w:rsidRDefault="002E2CDA" w:rsidP="002E2CDA">
      <w:pPr>
        <w:rPr>
          <w:i/>
          <w:iCs/>
          <w:lang w:val="es-MX"/>
        </w:rPr>
      </w:pPr>
      <w:bookmarkStart w:id="1" w:name="_Toc232792648"/>
      <w:r w:rsidRPr="002E2CDA">
        <w:rPr>
          <w:i/>
          <w:iCs/>
          <w:lang w:val="es-MX"/>
        </w:rPr>
        <w:t>Planteamiento del Problema:</w:t>
      </w:r>
      <w:bookmarkEnd w:id="1"/>
    </w:p>
    <w:p w14:paraId="3B95A2E4" w14:textId="77777777" w:rsidR="002E2CDA" w:rsidRPr="002E2CDA" w:rsidRDefault="002E2CDA" w:rsidP="002E2CDA">
      <w:pPr>
        <w:rPr>
          <w:lang w:val="es-MX"/>
        </w:rPr>
      </w:pPr>
      <w:r w:rsidRPr="002E2CDA">
        <w:rPr>
          <w:lang w:val="es-MX"/>
        </w:rPr>
        <w:t xml:space="preserve">En ambientes escolares, debido a factores como hábitos de sueños, alimenticios y el uso de dispositivos tecnológicos, los estudiantes universitarios llegan más fácilmente a un punto de estrés desmedido, fatiga, hartazgo, inestabilidad emocional y malestar físico, conocido como burnout académico. Este cuadro clínico e institucional les imposibilita trabajar de manera satisfactoria tanto en sus actividades académicas como en sus dinámicas de desarrollo personal. </w:t>
      </w:r>
    </w:p>
    <w:p w14:paraId="7696EABA" w14:textId="77777777" w:rsidR="002E2CDA" w:rsidRPr="002E2CDA" w:rsidRDefault="002E2CDA" w:rsidP="002E2CDA">
      <w:pPr>
        <w:rPr>
          <w:lang w:val="es-MX"/>
        </w:rPr>
      </w:pPr>
      <w:r w:rsidRPr="002E2CDA">
        <w:rPr>
          <w:lang w:val="es-MX"/>
        </w:rPr>
        <w:t xml:space="preserve">La incorporación acelerada y disruptiva de las tecnologías de soporte inteligente y herramientas de Inteligencia Artificial Generativa desde finales del año 2022 ha modificado los hábitos cotidianos de los estudiantes. A la hora de resolver sus problemas terminando abusando de la IA lo que puede generar hartazgo, ansiedad y otros problemas psicológicos que desembocan en el burnout académico. </w:t>
      </w:r>
    </w:p>
    <w:p w14:paraId="16B7E2F9" w14:textId="77777777" w:rsidR="002E2CDA" w:rsidRPr="002E2CDA" w:rsidRDefault="002E2CDA" w:rsidP="002E2CDA">
      <w:pPr>
        <w:rPr>
          <w:lang w:val="es-MX"/>
        </w:rPr>
      </w:pPr>
      <w:r w:rsidRPr="002E2CDA">
        <w:rPr>
          <w:lang w:val="es-MX"/>
        </w:rPr>
        <w:t xml:space="preserve">De este modo, los desequilibrios biológicos básicos (alimentación y sueño), combinados con el tecnoestrés por IA, configuran un ecosistema de alta demanda cognitiva predictor del agotamiento estudiantil universitario. </w:t>
      </w:r>
    </w:p>
    <w:p w14:paraId="278B389C" w14:textId="77777777" w:rsidR="002E2CDA" w:rsidRPr="002E2CDA" w:rsidRDefault="002E2CDA" w:rsidP="002E2CDA">
      <w:pPr>
        <w:rPr>
          <w:i/>
          <w:iCs/>
          <w:lang w:val="es-MX"/>
        </w:rPr>
      </w:pPr>
      <w:bookmarkStart w:id="2" w:name="_Toc232792649"/>
      <w:r w:rsidRPr="002E2CDA">
        <w:rPr>
          <w:i/>
          <w:iCs/>
          <w:lang w:val="es-MX"/>
        </w:rPr>
        <w:t>Objetivo General</w:t>
      </w:r>
      <w:bookmarkEnd w:id="2"/>
    </w:p>
    <w:p w14:paraId="23077D75" w14:textId="77777777" w:rsidR="002E2CDA" w:rsidRPr="002E2CDA" w:rsidRDefault="002E2CDA" w:rsidP="002E2CDA">
      <w:pPr>
        <w:rPr>
          <w:lang w:val="es-ES"/>
        </w:rPr>
      </w:pPr>
      <w:r w:rsidRPr="002E2CDA">
        <w:rPr>
          <w:lang w:val="es-ES"/>
        </w:rPr>
        <w:t>Investigar costumbres en el ámbito del sueño, alimentación y el uso de la tecnología que puedan inducir al agotamiento académico.</w:t>
      </w:r>
    </w:p>
    <w:p w14:paraId="7164C199" w14:textId="77777777" w:rsidR="002E2CDA" w:rsidRPr="002E2CDA" w:rsidRDefault="002E2CDA" w:rsidP="002E2CDA">
      <w:pPr>
        <w:rPr>
          <w:i/>
          <w:iCs/>
          <w:lang w:val="es-MX"/>
        </w:rPr>
      </w:pPr>
      <w:bookmarkStart w:id="3" w:name="_Toc232792650"/>
      <w:r w:rsidRPr="002E2CDA">
        <w:rPr>
          <w:i/>
          <w:iCs/>
          <w:lang w:val="es-MX"/>
        </w:rPr>
        <w:t>Antecedentes Académicos</w:t>
      </w:r>
      <w:bookmarkEnd w:id="3"/>
    </w:p>
    <w:tbl>
      <w:tblPr>
        <w:tblStyle w:val="Tablaconcuadrcula"/>
        <w:tblW w:w="0" w:type="auto"/>
        <w:tblLook w:val="04A0" w:firstRow="1" w:lastRow="0" w:firstColumn="1" w:lastColumn="0" w:noHBand="0" w:noVBand="1"/>
      </w:tblPr>
      <w:tblGrid>
        <w:gridCol w:w="1898"/>
        <w:gridCol w:w="791"/>
        <w:gridCol w:w="1982"/>
        <w:gridCol w:w="1567"/>
        <w:gridCol w:w="3112"/>
      </w:tblGrid>
      <w:tr w:rsidR="002E2CDA" w:rsidRPr="002E2CDA" w14:paraId="6810CFC2" w14:textId="77777777">
        <w:tc>
          <w:tcPr>
            <w:tcW w:w="1898"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41641174" w14:textId="77777777" w:rsidR="002E2CDA" w:rsidRPr="002E2CDA" w:rsidRDefault="002E2CDA" w:rsidP="002E2CDA">
            <w:pPr>
              <w:spacing w:after="160" w:line="278" w:lineRule="auto"/>
              <w:rPr>
                <w:lang w:val="es-419"/>
              </w:rPr>
            </w:pPr>
            <w:r w:rsidRPr="002E2CDA">
              <w:rPr>
                <w:lang w:val="es-419"/>
              </w:rPr>
              <w:t>Autor(es)</w:t>
            </w:r>
          </w:p>
        </w:tc>
        <w:tc>
          <w:tcPr>
            <w:tcW w:w="791"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36FE672F" w14:textId="77777777" w:rsidR="002E2CDA" w:rsidRPr="002E2CDA" w:rsidRDefault="002E2CDA" w:rsidP="002E2CDA">
            <w:pPr>
              <w:spacing w:after="160" w:line="278" w:lineRule="auto"/>
              <w:rPr>
                <w:lang w:val="es-419"/>
              </w:rPr>
            </w:pPr>
            <w:r w:rsidRPr="002E2CDA">
              <w:rPr>
                <w:lang w:val="es-419"/>
              </w:rPr>
              <w:t>Año</w:t>
            </w:r>
          </w:p>
        </w:tc>
        <w:tc>
          <w:tcPr>
            <w:tcW w:w="1984"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58C939F5" w14:textId="77777777" w:rsidR="002E2CDA" w:rsidRPr="002E2CDA" w:rsidRDefault="002E2CDA" w:rsidP="002E2CDA">
            <w:pPr>
              <w:spacing w:after="160" w:line="278" w:lineRule="auto"/>
              <w:rPr>
                <w:lang w:val="es-419"/>
              </w:rPr>
            </w:pPr>
            <w:r w:rsidRPr="002E2CDA">
              <w:rPr>
                <w:lang w:val="es-419"/>
              </w:rPr>
              <w:t>Titulo</w:t>
            </w:r>
          </w:p>
        </w:tc>
        <w:tc>
          <w:tcPr>
            <w:tcW w:w="1559"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3AC15B93" w14:textId="77777777" w:rsidR="002E2CDA" w:rsidRPr="002E2CDA" w:rsidRDefault="002E2CDA" w:rsidP="002E2CDA">
            <w:pPr>
              <w:spacing w:after="160" w:line="278" w:lineRule="auto"/>
              <w:rPr>
                <w:lang w:val="es-419"/>
              </w:rPr>
            </w:pPr>
            <w:r w:rsidRPr="002E2CDA">
              <w:rPr>
                <w:lang w:val="es-419"/>
              </w:rPr>
              <w:t>Fuente</w:t>
            </w:r>
          </w:p>
        </w:tc>
        <w:tc>
          <w:tcPr>
            <w:tcW w:w="3118"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26E2DBA3" w14:textId="77777777" w:rsidR="002E2CDA" w:rsidRPr="002E2CDA" w:rsidRDefault="002E2CDA" w:rsidP="002E2CDA">
            <w:pPr>
              <w:spacing w:after="160" w:line="278" w:lineRule="auto"/>
              <w:rPr>
                <w:lang w:val="es-419"/>
              </w:rPr>
            </w:pPr>
            <w:r w:rsidRPr="002E2CDA">
              <w:rPr>
                <w:lang w:val="es-419"/>
              </w:rPr>
              <w:t>Aportación al proyecto</w:t>
            </w:r>
          </w:p>
        </w:tc>
      </w:tr>
      <w:tr w:rsidR="002E2CDA" w:rsidRPr="009E30A4" w14:paraId="393B5104" w14:textId="77777777">
        <w:tc>
          <w:tcPr>
            <w:tcW w:w="1898" w:type="dxa"/>
            <w:tcBorders>
              <w:top w:val="single" w:sz="4" w:space="0" w:color="auto"/>
              <w:left w:val="single" w:sz="4" w:space="0" w:color="auto"/>
              <w:bottom w:val="single" w:sz="4" w:space="0" w:color="auto"/>
              <w:right w:val="single" w:sz="4" w:space="0" w:color="auto"/>
            </w:tcBorders>
            <w:hideMark/>
          </w:tcPr>
          <w:p w14:paraId="67FF339E" w14:textId="77777777" w:rsidR="002E2CDA" w:rsidRPr="002E2CDA" w:rsidRDefault="002E2CDA" w:rsidP="002E2CDA">
            <w:pPr>
              <w:spacing w:after="160" w:line="278" w:lineRule="auto"/>
              <w:rPr>
                <w:lang w:val="es-419"/>
              </w:rPr>
            </w:pPr>
            <w:r w:rsidRPr="002E2CDA">
              <w:rPr>
                <w:lang w:val="es-419"/>
              </w:rPr>
              <w:t xml:space="preserve">Elizabeth A. </w:t>
            </w:r>
            <w:proofErr w:type="spellStart"/>
            <w:r w:rsidRPr="002E2CDA">
              <w:rPr>
                <w:lang w:val="es-419"/>
              </w:rPr>
              <w:t>Huaroto</w:t>
            </w:r>
            <w:proofErr w:type="spellEnd"/>
            <w:r w:rsidRPr="002E2CDA">
              <w:rPr>
                <w:lang w:val="es-419"/>
              </w:rPr>
              <w:t>, Ángel T. Campos &amp; Rubén O. Cerda</w:t>
            </w:r>
          </w:p>
        </w:tc>
        <w:tc>
          <w:tcPr>
            <w:tcW w:w="791" w:type="dxa"/>
            <w:tcBorders>
              <w:top w:val="single" w:sz="4" w:space="0" w:color="auto"/>
              <w:left w:val="single" w:sz="4" w:space="0" w:color="auto"/>
              <w:bottom w:val="single" w:sz="4" w:space="0" w:color="auto"/>
              <w:right w:val="single" w:sz="4" w:space="0" w:color="auto"/>
            </w:tcBorders>
            <w:hideMark/>
          </w:tcPr>
          <w:p w14:paraId="446C350D" w14:textId="77777777" w:rsidR="002E2CDA" w:rsidRPr="002E2CDA" w:rsidRDefault="002E2CDA" w:rsidP="002E2CDA">
            <w:pPr>
              <w:spacing w:after="160" w:line="278" w:lineRule="auto"/>
              <w:rPr>
                <w:lang w:val="es-419"/>
              </w:rPr>
            </w:pPr>
            <w:r w:rsidRPr="002E2CDA">
              <w:rPr>
                <w:lang w:val="es-419"/>
              </w:rPr>
              <w:t>2026</w:t>
            </w:r>
          </w:p>
        </w:tc>
        <w:tc>
          <w:tcPr>
            <w:tcW w:w="1984" w:type="dxa"/>
            <w:tcBorders>
              <w:top w:val="single" w:sz="4" w:space="0" w:color="auto"/>
              <w:left w:val="single" w:sz="4" w:space="0" w:color="auto"/>
              <w:bottom w:val="single" w:sz="4" w:space="0" w:color="auto"/>
              <w:right w:val="single" w:sz="4" w:space="0" w:color="auto"/>
            </w:tcBorders>
            <w:hideMark/>
          </w:tcPr>
          <w:p w14:paraId="063C08D8" w14:textId="77777777" w:rsidR="002E2CDA" w:rsidRPr="002E2CDA" w:rsidRDefault="002E2CDA" w:rsidP="002E2CDA">
            <w:pPr>
              <w:spacing w:after="160" w:line="278" w:lineRule="auto"/>
            </w:pPr>
            <w:r w:rsidRPr="002E2CDA">
              <w:t>Prediction Model for Academic Burnout Using Machine Learning in University Students</w:t>
            </w:r>
          </w:p>
        </w:tc>
        <w:tc>
          <w:tcPr>
            <w:tcW w:w="1559" w:type="dxa"/>
            <w:tcBorders>
              <w:top w:val="single" w:sz="4" w:space="0" w:color="auto"/>
              <w:left w:val="single" w:sz="4" w:space="0" w:color="auto"/>
              <w:bottom w:val="single" w:sz="4" w:space="0" w:color="auto"/>
              <w:right w:val="single" w:sz="4" w:space="0" w:color="auto"/>
            </w:tcBorders>
            <w:hideMark/>
          </w:tcPr>
          <w:p w14:paraId="482C0722" w14:textId="77777777" w:rsidR="002E2CDA" w:rsidRPr="002E2CDA" w:rsidRDefault="002E2CDA" w:rsidP="002E2CDA">
            <w:pPr>
              <w:spacing w:after="160" w:line="278" w:lineRule="auto"/>
            </w:pPr>
            <w:hyperlink r:id="rId7" w:history="1">
              <w:r w:rsidRPr="002E2CDA">
                <w:rPr>
                  <w:rStyle w:val="Hipervnculo"/>
                  <w:b/>
                  <w:bCs/>
                </w:rPr>
                <w:t>International Conference on Applied Technologies</w:t>
              </w:r>
            </w:hyperlink>
          </w:p>
          <w:p w14:paraId="5C1A73D3" w14:textId="77777777" w:rsidR="002E2CDA" w:rsidRPr="002E2CDA" w:rsidRDefault="002E2CDA" w:rsidP="002E2CDA">
            <w:pPr>
              <w:spacing w:after="160" w:line="278" w:lineRule="auto"/>
            </w:pPr>
            <w:r w:rsidRPr="002E2CDA">
              <w:t>(ICAT 2025)</w:t>
            </w:r>
          </w:p>
        </w:tc>
        <w:tc>
          <w:tcPr>
            <w:tcW w:w="3118" w:type="dxa"/>
            <w:tcBorders>
              <w:top w:val="single" w:sz="4" w:space="0" w:color="auto"/>
              <w:left w:val="single" w:sz="4" w:space="0" w:color="auto"/>
              <w:bottom w:val="single" w:sz="4" w:space="0" w:color="auto"/>
              <w:right w:val="single" w:sz="4" w:space="0" w:color="auto"/>
            </w:tcBorders>
            <w:hideMark/>
          </w:tcPr>
          <w:p w14:paraId="7DDA42A3" w14:textId="77777777" w:rsidR="002E2CDA" w:rsidRPr="002E2CDA" w:rsidRDefault="002E2CDA" w:rsidP="002E2CDA">
            <w:pPr>
              <w:spacing w:after="160" w:line="278" w:lineRule="auto"/>
              <w:rPr>
                <w:lang w:val="es-419"/>
              </w:rPr>
            </w:pPr>
            <w:r w:rsidRPr="002E2CDA">
              <w:rPr>
                <w:lang w:val="es-419"/>
              </w:rPr>
              <w:t xml:space="preserve">Este trabajo constituye uno de los antecedentes más cercanos a nuestro proyecto, ya que desarrolla un modelo de predicción de burnout académico mediante técnicas de aprendizaje automático aplicadas a estudiantes universitarios. Su investigación demuestra la viabilidad de identificar </w:t>
            </w:r>
            <w:r w:rsidRPr="002E2CDA">
              <w:rPr>
                <w:lang w:val="es-419"/>
              </w:rPr>
              <w:lastRenderedPageBreak/>
              <w:t>niveles de riesgo a partir de variables contextuales y académicas, sirviendo como referencia metodológica para el diseño de nuestro sistema de detección temprana de burnout basado en hábitos tecnológicos, alimenticios y de sueño.</w:t>
            </w:r>
          </w:p>
        </w:tc>
      </w:tr>
      <w:tr w:rsidR="002E2CDA" w:rsidRPr="009E30A4" w14:paraId="0DEAB62E" w14:textId="77777777">
        <w:tc>
          <w:tcPr>
            <w:tcW w:w="1898" w:type="dxa"/>
            <w:tcBorders>
              <w:top w:val="single" w:sz="4" w:space="0" w:color="auto"/>
              <w:left w:val="single" w:sz="4" w:space="0" w:color="auto"/>
              <w:bottom w:val="single" w:sz="4" w:space="0" w:color="auto"/>
              <w:right w:val="single" w:sz="4" w:space="0" w:color="auto"/>
            </w:tcBorders>
            <w:hideMark/>
          </w:tcPr>
          <w:p w14:paraId="339FCC36" w14:textId="77777777" w:rsidR="002E2CDA" w:rsidRPr="002E2CDA" w:rsidRDefault="002E2CDA" w:rsidP="002E2CDA">
            <w:pPr>
              <w:spacing w:after="160" w:line="278" w:lineRule="auto"/>
              <w:rPr>
                <w:lang w:val="fr-FR"/>
              </w:rPr>
            </w:pPr>
            <w:r w:rsidRPr="002E2CDA">
              <w:rPr>
                <w:lang w:val="fr-FR"/>
              </w:rPr>
              <w:lastRenderedPageBreak/>
              <w:t>Zhang, L., Zhao, S., Yang, Z</w:t>
            </w:r>
          </w:p>
        </w:tc>
        <w:tc>
          <w:tcPr>
            <w:tcW w:w="791" w:type="dxa"/>
            <w:tcBorders>
              <w:top w:val="single" w:sz="4" w:space="0" w:color="auto"/>
              <w:left w:val="single" w:sz="4" w:space="0" w:color="auto"/>
              <w:bottom w:val="single" w:sz="4" w:space="0" w:color="auto"/>
              <w:right w:val="single" w:sz="4" w:space="0" w:color="auto"/>
            </w:tcBorders>
            <w:hideMark/>
          </w:tcPr>
          <w:p w14:paraId="146A1195" w14:textId="77777777" w:rsidR="002E2CDA" w:rsidRPr="002E2CDA" w:rsidRDefault="002E2CDA" w:rsidP="002E2CDA">
            <w:pPr>
              <w:spacing w:after="160" w:line="278" w:lineRule="auto"/>
              <w:rPr>
                <w:lang w:val="es-419"/>
              </w:rPr>
            </w:pPr>
            <w:r w:rsidRPr="002E2CDA">
              <w:rPr>
                <w:lang w:val="es-419"/>
              </w:rPr>
              <w:t>2024</w:t>
            </w:r>
          </w:p>
        </w:tc>
        <w:tc>
          <w:tcPr>
            <w:tcW w:w="1984" w:type="dxa"/>
            <w:tcBorders>
              <w:top w:val="single" w:sz="4" w:space="0" w:color="auto"/>
              <w:left w:val="single" w:sz="4" w:space="0" w:color="auto"/>
              <w:bottom w:val="single" w:sz="4" w:space="0" w:color="auto"/>
              <w:right w:val="single" w:sz="4" w:space="0" w:color="auto"/>
            </w:tcBorders>
          </w:tcPr>
          <w:p w14:paraId="44312C10" w14:textId="77777777" w:rsidR="002E2CDA" w:rsidRPr="002E2CDA" w:rsidRDefault="002E2CDA" w:rsidP="002E2CDA">
            <w:pPr>
              <w:spacing w:after="160" w:line="278" w:lineRule="auto"/>
            </w:pPr>
            <w:r w:rsidRPr="002E2CDA">
              <w:t>An artificial intelligence tool to assess the risk of severe mental distress among college students in terms of demographics, eating habits, lifestyles, and sport habits: an externally validated study using machine learning</w:t>
            </w:r>
          </w:p>
          <w:p w14:paraId="2D743EBA" w14:textId="77777777" w:rsidR="002E2CDA" w:rsidRPr="002E2CDA" w:rsidRDefault="002E2CDA" w:rsidP="002E2CDA">
            <w:pPr>
              <w:spacing w:after="160" w:line="278" w:lineRule="auto"/>
            </w:pPr>
          </w:p>
        </w:tc>
        <w:tc>
          <w:tcPr>
            <w:tcW w:w="1559" w:type="dxa"/>
            <w:tcBorders>
              <w:top w:val="single" w:sz="4" w:space="0" w:color="auto"/>
              <w:left w:val="single" w:sz="4" w:space="0" w:color="auto"/>
              <w:bottom w:val="single" w:sz="4" w:space="0" w:color="auto"/>
              <w:right w:val="single" w:sz="4" w:space="0" w:color="auto"/>
            </w:tcBorders>
            <w:hideMark/>
          </w:tcPr>
          <w:p w14:paraId="5F972209" w14:textId="77777777" w:rsidR="002E2CDA" w:rsidRPr="002E2CDA" w:rsidRDefault="002E2CDA" w:rsidP="002E2CDA">
            <w:pPr>
              <w:spacing w:after="160" w:line="278" w:lineRule="auto"/>
            </w:pPr>
            <w:r w:rsidRPr="002E2CDA">
              <w:rPr>
                <w:i/>
                <w:iCs/>
              </w:rPr>
              <w:t>BMC Psychiatry</w:t>
            </w:r>
            <w:r w:rsidRPr="002E2CDA">
              <w:t> </w:t>
            </w:r>
            <w:r w:rsidRPr="002E2CDA">
              <w:rPr>
                <w:b/>
                <w:bCs/>
              </w:rPr>
              <w:t>24</w:t>
            </w:r>
            <w:r w:rsidRPr="002E2CDA">
              <w:t>, 581 (2024)</w:t>
            </w:r>
          </w:p>
        </w:tc>
        <w:tc>
          <w:tcPr>
            <w:tcW w:w="3118" w:type="dxa"/>
            <w:tcBorders>
              <w:top w:val="single" w:sz="4" w:space="0" w:color="auto"/>
              <w:left w:val="single" w:sz="4" w:space="0" w:color="auto"/>
              <w:bottom w:val="single" w:sz="4" w:space="0" w:color="auto"/>
              <w:right w:val="single" w:sz="4" w:space="0" w:color="auto"/>
            </w:tcBorders>
            <w:hideMark/>
          </w:tcPr>
          <w:p w14:paraId="4401A383" w14:textId="77777777" w:rsidR="002E2CDA" w:rsidRPr="002E2CDA" w:rsidRDefault="002E2CDA" w:rsidP="002E2CDA">
            <w:pPr>
              <w:spacing w:after="160" w:line="278" w:lineRule="auto"/>
              <w:rPr>
                <w:lang w:val="es-419"/>
              </w:rPr>
            </w:pPr>
            <w:r w:rsidRPr="002E2CDA">
              <w:rPr>
                <w:lang w:val="es-MX"/>
              </w:rPr>
              <w:t>Este artículo es un antecedente relevante debido a que utiliza inteligencia artificial para evaluar riesgos relacionados con la salud mental en estudiantes universitarios a partir de variables demográficas, hábitos alimenticios y estilos de vida. Su enfoque respalda la inclusión de variables como alimentación, actividad física y hábitos cotidianos dentro de nuestro proyecto, además de demostrar el potencial de los modelos predictivos para identificar factores de riesgo antes de que se manifiesten problemas más graves.</w:t>
            </w:r>
          </w:p>
        </w:tc>
      </w:tr>
      <w:tr w:rsidR="002E2CDA" w:rsidRPr="009E30A4" w14:paraId="628CAF97" w14:textId="77777777">
        <w:tc>
          <w:tcPr>
            <w:tcW w:w="1898" w:type="dxa"/>
            <w:tcBorders>
              <w:top w:val="single" w:sz="4" w:space="0" w:color="auto"/>
              <w:left w:val="single" w:sz="4" w:space="0" w:color="auto"/>
              <w:bottom w:val="single" w:sz="4" w:space="0" w:color="auto"/>
              <w:right w:val="single" w:sz="4" w:space="0" w:color="auto"/>
            </w:tcBorders>
            <w:hideMark/>
          </w:tcPr>
          <w:p w14:paraId="005BB12C" w14:textId="77777777" w:rsidR="002E2CDA" w:rsidRPr="002E2CDA" w:rsidRDefault="002E2CDA" w:rsidP="002E2CDA">
            <w:pPr>
              <w:spacing w:after="160" w:line="278" w:lineRule="auto"/>
              <w:rPr>
                <w:lang w:val="es-419"/>
              </w:rPr>
            </w:pPr>
            <w:r w:rsidRPr="002E2CDA">
              <w:rPr>
                <w:lang w:val="es-419"/>
              </w:rPr>
              <w:t xml:space="preserve">Kuadey, N.A., </w:t>
            </w:r>
            <w:proofErr w:type="spellStart"/>
            <w:r w:rsidRPr="002E2CDA">
              <w:rPr>
                <w:lang w:val="es-419"/>
              </w:rPr>
              <w:t>Ankora</w:t>
            </w:r>
            <w:proofErr w:type="spellEnd"/>
            <w:r w:rsidRPr="002E2CDA">
              <w:rPr>
                <w:lang w:val="es-419"/>
              </w:rPr>
              <w:t xml:space="preserve">, C., </w:t>
            </w:r>
            <w:proofErr w:type="spellStart"/>
            <w:r w:rsidRPr="002E2CDA">
              <w:rPr>
                <w:lang w:val="es-419"/>
              </w:rPr>
              <w:t>Tahiru</w:t>
            </w:r>
            <w:proofErr w:type="spellEnd"/>
            <w:r w:rsidRPr="002E2CDA">
              <w:rPr>
                <w:lang w:val="es-419"/>
              </w:rPr>
              <w:t>, F.</w:t>
            </w:r>
          </w:p>
        </w:tc>
        <w:tc>
          <w:tcPr>
            <w:tcW w:w="791" w:type="dxa"/>
            <w:tcBorders>
              <w:top w:val="single" w:sz="4" w:space="0" w:color="auto"/>
              <w:left w:val="single" w:sz="4" w:space="0" w:color="auto"/>
              <w:bottom w:val="single" w:sz="4" w:space="0" w:color="auto"/>
              <w:right w:val="single" w:sz="4" w:space="0" w:color="auto"/>
            </w:tcBorders>
            <w:hideMark/>
          </w:tcPr>
          <w:p w14:paraId="58A889C6" w14:textId="77777777" w:rsidR="002E2CDA" w:rsidRPr="002E2CDA" w:rsidRDefault="002E2CDA" w:rsidP="002E2CDA">
            <w:pPr>
              <w:spacing w:after="160" w:line="278" w:lineRule="auto"/>
              <w:rPr>
                <w:lang w:val="es-419"/>
              </w:rPr>
            </w:pPr>
            <w:r w:rsidRPr="002E2CDA">
              <w:rPr>
                <w:lang w:val="es-419"/>
              </w:rPr>
              <w:t>2023</w:t>
            </w:r>
          </w:p>
        </w:tc>
        <w:tc>
          <w:tcPr>
            <w:tcW w:w="1984" w:type="dxa"/>
            <w:tcBorders>
              <w:top w:val="single" w:sz="4" w:space="0" w:color="auto"/>
              <w:left w:val="single" w:sz="4" w:space="0" w:color="auto"/>
              <w:bottom w:val="single" w:sz="4" w:space="0" w:color="auto"/>
              <w:right w:val="single" w:sz="4" w:space="0" w:color="auto"/>
            </w:tcBorders>
          </w:tcPr>
          <w:p w14:paraId="54BA51E3" w14:textId="77777777" w:rsidR="002E2CDA" w:rsidRPr="002E2CDA" w:rsidRDefault="002E2CDA" w:rsidP="002E2CDA">
            <w:pPr>
              <w:spacing w:after="160" w:line="278" w:lineRule="auto"/>
            </w:pPr>
            <w:r w:rsidRPr="002E2CDA">
              <w:t xml:space="preserve">Using machine learning algorithms to examine the impact of technostress creators on student learning </w:t>
            </w:r>
            <w:r w:rsidRPr="002E2CDA">
              <w:lastRenderedPageBreak/>
              <w:t>burnout and perceived academic performance</w:t>
            </w:r>
          </w:p>
          <w:p w14:paraId="0AE45B58" w14:textId="77777777" w:rsidR="002E2CDA" w:rsidRPr="002E2CDA" w:rsidRDefault="002E2CDA" w:rsidP="002E2CDA">
            <w:pPr>
              <w:spacing w:after="160" w:line="278" w:lineRule="auto"/>
            </w:pPr>
          </w:p>
        </w:tc>
        <w:tc>
          <w:tcPr>
            <w:tcW w:w="1559" w:type="dxa"/>
            <w:tcBorders>
              <w:top w:val="single" w:sz="4" w:space="0" w:color="auto"/>
              <w:left w:val="single" w:sz="4" w:space="0" w:color="auto"/>
              <w:bottom w:val="single" w:sz="4" w:space="0" w:color="auto"/>
              <w:right w:val="single" w:sz="4" w:space="0" w:color="auto"/>
            </w:tcBorders>
            <w:hideMark/>
          </w:tcPr>
          <w:p w14:paraId="7590E554" w14:textId="77777777" w:rsidR="002E2CDA" w:rsidRPr="002E2CDA" w:rsidRDefault="002E2CDA" w:rsidP="002E2CDA">
            <w:pPr>
              <w:spacing w:after="160" w:line="278" w:lineRule="auto"/>
            </w:pPr>
            <w:hyperlink r:id="rId8" w:history="1">
              <w:r w:rsidRPr="002E2CDA">
                <w:rPr>
                  <w:rStyle w:val="Hipervnculo"/>
                  <w:b/>
                  <w:bCs/>
                </w:rPr>
                <w:t>International Journal of Information Technology</w:t>
              </w:r>
            </w:hyperlink>
            <w:r w:rsidRPr="002E2CDA">
              <w:t xml:space="preserve"> </w:t>
            </w:r>
            <w:r w:rsidRPr="002E2CDA">
              <w:rPr>
                <w:b/>
                <w:bCs/>
              </w:rPr>
              <w:t>16</w:t>
            </w:r>
            <w:r w:rsidRPr="002E2CDA">
              <w:t>, 2467–2482 (2024)</w:t>
            </w:r>
          </w:p>
        </w:tc>
        <w:tc>
          <w:tcPr>
            <w:tcW w:w="3118" w:type="dxa"/>
            <w:tcBorders>
              <w:top w:val="single" w:sz="4" w:space="0" w:color="auto"/>
              <w:left w:val="single" w:sz="4" w:space="0" w:color="auto"/>
              <w:bottom w:val="single" w:sz="4" w:space="0" w:color="auto"/>
              <w:right w:val="single" w:sz="4" w:space="0" w:color="auto"/>
            </w:tcBorders>
            <w:hideMark/>
          </w:tcPr>
          <w:p w14:paraId="52BAC7B8" w14:textId="77777777" w:rsidR="002E2CDA" w:rsidRPr="002E2CDA" w:rsidRDefault="002E2CDA" w:rsidP="002E2CDA">
            <w:pPr>
              <w:spacing w:after="160" w:line="278" w:lineRule="auto"/>
              <w:rPr>
                <w:lang w:val="es-419"/>
              </w:rPr>
            </w:pPr>
            <w:r w:rsidRPr="002E2CDA">
              <w:rPr>
                <w:lang w:val="es-MX"/>
              </w:rPr>
              <w:t xml:space="preserve">Este estudio resulta especialmente importante para nuestra investigación porque analiza la relación entre el uso de tecnologías digitales, el tecnoestrés y el burnout académico mediante algoritmos de aprendizaje </w:t>
            </w:r>
            <w:r w:rsidRPr="002E2CDA">
              <w:rPr>
                <w:lang w:val="es-MX"/>
              </w:rPr>
              <w:lastRenderedPageBreak/>
              <w:t>automático. Sus resultados proporcionan evidencia de que ciertos patrones de interacción con la tecnología pueden influir significativamente en el agotamiento estudiantil y el desempeño académico, lo que respalda la incorporación de variables relacionadas con el uso de teléfonos inteligentes, computadoras y otras tecnologías dentro de nuestro modelo de análisis.</w:t>
            </w:r>
          </w:p>
        </w:tc>
      </w:tr>
    </w:tbl>
    <w:p w14:paraId="4A391437" w14:textId="77777777" w:rsidR="002E2CDA" w:rsidRPr="002E2CDA" w:rsidRDefault="002E2CDA" w:rsidP="002E2CDA">
      <w:pPr>
        <w:rPr>
          <w:lang w:val="es-MX"/>
        </w:rPr>
      </w:pPr>
    </w:p>
    <w:p w14:paraId="0AC94C17" w14:textId="77777777" w:rsidR="002E2CDA" w:rsidRPr="002E2CDA" w:rsidRDefault="002E2CDA" w:rsidP="002E2CDA">
      <w:pPr>
        <w:rPr>
          <w:i/>
          <w:iCs/>
          <w:lang w:val="es-MX"/>
        </w:rPr>
      </w:pPr>
      <w:bookmarkStart w:id="4" w:name="_Toc232792651"/>
      <w:r w:rsidRPr="002E2CDA">
        <w:rPr>
          <w:i/>
          <w:iCs/>
          <w:lang w:val="es-MX"/>
        </w:rPr>
        <w:t>Matriz de Normatividad</w:t>
      </w:r>
      <w:bookmarkEnd w:id="4"/>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0"/>
        <w:gridCol w:w="1592"/>
        <w:gridCol w:w="2008"/>
        <w:gridCol w:w="1800"/>
        <w:gridCol w:w="1800"/>
      </w:tblGrid>
      <w:tr w:rsidR="002E2CDA" w:rsidRPr="002E2CDA" w14:paraId="692BFF51" w14:textId="77777777">
        <w:tc>
          <w:tcPr>
            <w:tcW w:w="1800" w:type="dxa"/>
            <w:tcBorders>
              <w:top w:val="single" w:sz="8" w:space="0" w:color="000000"/>
              <w:left w:val="single" w:sz="8" w:space="0" w:color="000000"/>
              <w:bottom w:val="single" w:sz="8" w:space="0" w:color="000000"/>
              <w:right w:val="single" w:sz="8" w:space="0" w:color="000000"/>
            </w:tcBorders>
            <w:shd w:val="clear" w:color="auto" w:fill="B4C6E7" w:themeFill="accent1" w:themeFillTint="66"/>
            <w:tcMar>
              <w:top w:w="100" w:type="dxa"/>
              <w:left w:w="100" w:type="dxa"/>
              <w:bottom w:w="100" w:type="dxa"/>
              <w:right w:w="100" w:type="dxa"/>
            </w:tcMar>
            <w:hideMark/>
          </w:tcPr>
          <w:p w14:paraId="6778B41E" w14:textId="77777777" w:rsidR="002E2CDA" w:rsidRPr="002E2CDA" w:rsidRDefault="002E2CDA" w:rsidP="002E2CDA">
            <w:pPr>
              <w:rPr>
                <w:lang w:val="es-ES"/>
              </w:rPr>
            </w:pPr>
            <w:r w:rsidRPr="002E2CDA">
              <w:rPr>
                <w:lang w:val="es-ES"/>
              </w:rPr>
              <w:t>Nombre de la Norma</w:t>
            </w:r>
          </w:p>
        </w:tc>
        <w:tc>
          <w:tcPr>
            <w:tcW w:w="1592" w:type="dxa"/>
            <w:tcBorders>
              <w:top w:val="single" w:sz="8" w:space="0" w:color="000000"/>
              <w:left w:val="single" w:sz="8" w:space="0" w:color="000000"/>
              <w:bottom w:val="single" w:sz="8" w:space="0" w:color="000000"/>
              <w:right w:val="single" w:sz="8" w:space="0" w:color="000000"/>
            </w:tcBorders>
            <w:shd w:val="clear" w:color="auto" w:fill="B4C6E7" w:themeFill="accent1" w:themeFillTint="66"/>
            <w:tcMar>
              <w:top w:w="100" w:type="dxa"/>
              <w:left w:w="100" w:type="dxa"/>
              <w:bottom w:w="100" w:type="dxa"/>
              <w:right w:w="100" w:type="dxa"/>
            </w:tcMar>
            <w:hideMark/>
          </w:tcPr>
          <w:p w14:paraId="1CA2D1B8" w14:textId="77777777" w:rsidR="002E2CDA" w:rsidRPr="002E2CDA" w:rsidRDefault="002E2CDA" w:rsidP="002E2CDA">
            <w:pPr>
              <w:rPr>
                <w:lang w:val="es-ES"/>
              </w:rPr>
            </w:pPr>
            <w:r w:rsidRPr="002E2CDA">
              <w:rPr>
                <w:lang w:val="es-ES"/>
              </w:rPr>
              <w:t>Organismo Emisor</w:t>
            </w:r>
          </w:p>
        </w:tc>
        <w:tc>
          <w:tcPr>
            <w:tcW w:w="2008" w:type="dxa"/>
            <w:tcBorders>
              <w:top w:val="single" w:sz="8" w:space="0" w:color="000000"/>
              <w:left w:val="single" w:sz="8" w:space="0" w:color="000000"/>
              <w:bottom w:val="single" w:sz="8" w:space="0" w:color="000000"/>
              <w:right w:val="single" w:sz="8" w:space="0" w:color="000000"/>
            </w:tcBorders>
            <w:shd w:val="clear" w:color="auto" w:fill="B4C6E7" w:themeFill="accent1" w:themeFillTint="66"/>
            <w:tcMar>
              <w:top w:w="100" w:type="dxa"/>
              <w:left w:w="100" w:type="dxa"/>
              <w:bottom w:w="100" w:type="dxa"/>
              <w:right w:w="100" w:type="dxa"/>
            </w:tcMar>
            <w:hideMark/>
          </w:tcPr>
          <w:p w14:paraId="2D544C1F" w14:textId="77777777" w:rsidR="002E2CDA" w:rsidRPr="002E2CDA" w:rsidRDefault="002E2CDA" w:rsidP="002E2CDA">
            <w:pPr>
              <w:rPr>
                <w:lang w:val="es-ES"/>
              </w:rPr>
            </w:pPr>
            <w:r w:rsidRPr="002E2CDA">
              <w:rPr>
                <w:lang w:val="es-ES"/>
              </w:rPr>
              <w:t xml:space="preserve">Articulo o Sección Relevante  </w:t>
            </w:r>
          </w:p>
        </w:tc>
        <w:tc>
          <w:tcPr>
            <w:tcW w:w="1800" w:type="dxa"/>
            <w:tcBorders>
              <w:top w:val="single" w:sz="8" w:space="0" w:color="000000"/>
              <w:left w:val="single" w:sz="8" w:space="0" w:color="000000"/>
              <w:bottom w:val="single" w:sz="8" w:space="0" w:color="000000"/>
              <w:right w:val="single" w:sz="8" w:space="0" w:color="000000"/>
            </w:tcBorders>
            <w:shd w:val="clear" w:color="auto" w:fill="B4C6E7" w:themeFill="accent1" w:themeFillTint="66"/>
            <w:tcMar>
              <w:top w:w="100" w:type="dxa"/>
              <w:left w:w="100" w:type="dxa"/>
              <w:bottom w:w="100" w:type="dxa"/>
              <w:right w:w="100" w:type="dxa"/>
            </w:tcMar>
            <w:hideMark/>
          </w:tcPr>
          <w:p w14:paraId="15F917A8" w14:textId="77777777" w:rsidR="002E2CDA" w:rsidRPr="002E2CDA" w:rsidRDefault="002E2CDA" w:rsidP="002E2CDA">
            <w:pPr>
              <w:rPr>
                <w:lang w:val="es-ES"/>
              </w:rPr>
            </w:pPr>
            <w:r w:rsidRPr="002E2CDA">
              <w:rPr>
                <w:lang w:val="es-ES"/>
              </w:rPr>
              <w:t xml:space="preserve">Aplicación Concreta en el Proyecto </w:t>
            </w:r>
          </w:p>
        </w:tc>
        <w:tc>
          <w:tcPr>
            <w:tcW w:w="1800" w:type="dxa"/>
            <w:tcBorders>
              <w:top w:val="single" w:sz="8" w:space="0" w:color="000000"/>
              <w:left w:val="single" w:sz="8" w:space="0" w:color="000000"/>
              <w:bottom w:val="single" w:sz="8" w:space="0" w:color="000000"/>
              <w:right w:val="single" w:sz="8" w:space="0" w:color="000000"/>
            </w:tcBorders>
            <w:shd w:val="clear" w:color="auto" w:fill="B4C6E7" w:themeFill="accent1" w:themeFillTint="66"/>
            <w:tcMar>
              <w:top w:w="100" w:type="dxa"/>
              <w:left w:w="100" w:type="dxa"/>
              <w:bottom w:w="100" w:type="dxa"/>
              <w:right w:w="100" w:type="dxa"/>
            </w:tcMar>
            <w:hideMark/>
          </w:tcPr>
          <w:p w14:paraId="100D4C12" w14:textId="77777777" w:rsidR="002E2CDA" w:rsidRPr="002E2CDA" w:rsidRDefault="002E2CDA" w:rsidP="002E2CDA">
            <w:pPr>
              <w:rPr>
                <w:lang w:val="es-ES"/>
              </w:rPr>
            </w:pPr>
            <w:r w:rsidRPr="002E2CDA">
              <w:rPr>
                <w:lang w:val="es-ES"/>
              </w:rPr>
              <w:t xml:space="preserve">Medida de Cumplimiento  </w:t>
            </w:r>
          </w:p>
        </w:tc>
      </w:tr>
      <w:tr w:rsidR="002E2CDA" w:rsidRPr="009E30A4" w14:paraId="26F74281" w14:textId="77777777">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EEA9C8" w14:textId="77777777" w:rsidR="002E2CDA" w:rsidRPr="002E2CDA" w:rsidRDefault="002E2CDA" w:rsidP="002E2CDA">
            <w:pPr>
              <w:rPr>
                <w:lang w:val="es-ES"/>
              </w:rPr>
            </w:pPr>
            <w:r w:rsidRPr="002E2CDA">
              <w:rPr>
                <w:lang w:val="es-ES"/>
              </w:rPr>
              <w:t>Ley Federal de Protección de Datos Personales en Posesión de los Particulares (LFPDPPP)</w:t>
            </w:r>
          </w:p>
        </w:tc>
        <w:tc>
          <w:tcPr>
            <w:tcW w:w="1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F431F3" w14:textId="77777777" w:rsidR="002E2CDA" w:rsidRPr="002E2CDA" w:rsidRDefault="002E2CDA" w:rsidP="002E2CDA">
            <w:pPr>
              <w:rPr>
                <w:lang w:val="es-ES"/>
              </w:rPr>
            </w:pPr>
            <w:r w:rsidRPr="002E2CDA">
              <w:rPr>
                <w:lang w:val="es-ES"/>
              </w:rPr>
              <w:t>Congreso de la Unión</w:t>
            </w:r>
          </w:p>
        </w:tc>
        <w:tc>
          <w:tcPr>
            <w:tcW w:w="2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2D1E61" w14:textId="77777777" w:rsidR="002E2CDA" w:rsidRPr="002E2CDA" w:rsidRDefault="002E2CDA" w:rsidP="002E2CDA">
            <w:pPr>
              <w:rPr>
                <w:lang w:val="es-ES"/>
              </w:rPr>
            </w:pPr>
            <w:r w:rsidRPr="002E2CDA">
              <w:rPr>
                <w:lang w:val="es-ES"/>
              </w:rPr>
              <w:t>Artículos 6,8 y 15</w:t>
            </w:r>
          </w:p>
          <w:p w14:paraId="65F346AD" w14:textId="77777777" w:rsidR="002E2CDA" w:rsidRPr="002E2CDA" w:rsidRDefault="002E2CDA" w:rsidP="002E2CDA">
            <w:pPr>
              <w:rPr>
                <w:lang w:val="es-ES"/>
              </w:rPr>
            </w:pPr>
            <w:r w:rsidRPr="002E2CDA">
              <w:rPr>
                <w:lang w:val="es-ES"/>
              </w:rPr>
              <w:t>(Principios de licitud, consentimiento e información)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EB5A13" w14:textId="77777777" w:rsidR="002E2CDA" w:rsidRPr="002E2CDA" w:rsidRDefault="002E2CDA" w:rsidP="002E2CDA">
            <w:pPr>
              <w:rPr>
                <w:lang w:val="es-ES"/>
              </w:rPr>
            </w:pPr>
            <w:r w:rsidRPr="002E2CDA">
              <w:rPr>
                <w:lang w:val="es-ES"/>
              </w:rPr>
              <w:t>En el proyecto se recolectan datos de salud mental, física y general de los participantes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EB7514" w14:textId="77777777" w:rsidR="002E2CDA" w:rsidRPr="002E2CDA" w:rsidRDefault="002E2CDA" w:rsidP="002E2CDA">
            <w:pPr>
              <w:rPr>
                <w:lang w:val="es-ES"/>
              </w:rPr>
            </w:pPr>
            <w:r w:rsidRPr="002E2CDA">
              <w:rPr>
                <w:lang w:val="es-ES"/>
              </w:rPr>
              <w:t>Obtener el consentimiento de los participantes para analizar sus datos siendo sus identidades protegidas.</w:t>
            </w:r>
          </w:p>
        </w:tc>
      </w:tr>
      <w:tr w:rsidR="002E2CDA" w:rsidRPr="009E30A4" w14:paraId="5281FAE7" w14:textId="77777777">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BF1837" w14:textId="77777777" w:rsidR="002E2CDA" w:rsidRPr="002E2CDA" w:rsidRDefault="002E2CDA" w:rsidP="002E2CDA">
            <w:pPr>
              <w:rPr>
                <w:lang w:val="es-ES"/>
              </w:rPr>
            </w:pPr>
            <w:r w:rsidRPr="002E2CDA">
              <w:rPr>
                <w:lang w:val="es-ES"/>
              </w:rPr>
              <w:t>Lineamientos generales del aviso de privacidad</w:t>
            </w:r>
          </w:p>
        </w:tc>
        <w:tc>
          <w:tcPr>
            <w:tcW w:w="1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10EF84" w14:textId="77777777" w:rsidR="002E2CDA" w:rsidRPr="002E2CDA" w:rsidRDefault="002E2CDA" w:rsidP="002E2CDA">
            <w:pPr>
              <w:rPr>
                <w:lang w:val="es-ES"/>
              </w:rPr>
            </w:pPr>
            <w:r w:rsidRPr="002E2CDA">
              <w:rPr>
                <w:lang w:val="es-ES"/>
              </w:rPr>
              <w:t xml:space="preserve">Instituto Nacional de Transparencia, Acceso a la Información y </w:t>
            </w:r>
            <w:r w:rsidRPr="002E2CDA">
              <w:rPr>
                <w:lang w:val="es-ES"/>
              </w:rPr>
              <w:lastRenderedPageBreak/>
              <w:t>Protección de Datos Personales</w:t>
            </w:r>
          </w:p>
          <w:p w14:paraId="50C16668" w14:textId="77777777" w:rsidR="002E2CDA" w:rsidRPr="002E2CDA" w:rsidRDefault="002E2CDA" w:rsidP="002E2CDA">
            <w:pPr>
              <w:rPr>
                <w:lang w:val="es-ES"/>
              </w:rPr>
            </w:pPr>
            <w:r w:rsidRPr="002E2CDA">
              <w:rPr>
                <w:lang w:val="es-ES"/>
              </w:rPr>
              <w:t>INAI</w:t>
            </w:r>
          </w:p>
        </w:tc>
        <w:tc>
          <w:tcPr>
            <w:tcW w:w="2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827A40" w14:textId="77777777" w:rsidR="002E2CDA" w:rsidRPr="002E2CDA" w:rsidRDefault="002E2CDA" w:rsidP="002E2CDA">
            <w:pPr>
              <w:rPr>
                <w:lang w:val="es-ES"/>
              </w:rPr>
            </w:pPr>
            <w:r w:rsidRPr="002E2CDA">
              <w:rPr>
                <w:lang w:val="es-ES"/>
              </w:rPr>
              <w:lastRenderedPageBreak/>
              <w:t>Capitulo II: Del aviso de la privacidad.</w:t>
            </w:r>
          </w:p>
          <w:p w14:paraId="7698B440" w14:textId="77777777" w:rsidR="002E2CDA" w:rsidRPr="002E2CDA" w:rsidRDefault="002E2CDA" w:rsidP="002E2CDA">
            <w:pPr>
              <w:rPr>
                <w:lang w:val="es-ES"/>
              </w:rPr>
            </w:pPr>
            <w:r w:rsidRPr="002E2CDA">
              <w:rPr>
                <w:lang w:val="es-ES"/>
              </w:rPr>
              <w:t xml:space="preserve">Capitulo V sección II: Del contenido </w:t>
            </w:r>
            <w:r w:rsidRPr="002E2CDA">
              <w:rPr>
                <w:lang w:val="es-ES"/>
              </w:rPr>
              <w:lastRenderedPageBreak/>
              <w:t>del aviso de privacidad simplificado.</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47F4A2" w14:textId="77777777" w:rsidR="002E2CDA" w:rsidRPr="002E2CDA" w:rsidRDefault="002E2CDA" w:rsidP="002E2CDA">
            <w:pPr>
              <w:rPr>
                <w:lang w:val="es-ES"/>
              </w:rPr>
            </w:pPr>
            <w:r w:rsidRPr="002E2CDA">
              <w:rPr>
                <w:lang w:val="es-ES"/>
              </w:rPr>
              <w:lastRenderedPageBreak/>
              <w:t xml:space="preserve">Mostrar de manera adecuada y legalmente correcta el aviso </w:t>
            </w:r>
            <w:r w:rsidRPr="002E2CDA">
              <w:rPr>
                <w:lang w:val="es-ES"/>
              </w:rPr>
              <w:lastRenderedPageBreak/>
              <w:t>de privacidad al usuario antes de registrarse.</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80CE94" w14:textId="77777777" w:rsidR="002E2CDA" w:rsidRPr="002E2CDA" w:rsidRDefault="002E2CDA" w:rsidP="002E2CDA">
            <w:pPr>
              <w:rPr>
                <w:lang w:val="es-ES"/>
              </w:rPr>
            </w:pPr>
            <w:r w:rsidRPr="002E2CDA">
              <w:rPr>
                <w:lang w:val="es-ES"/>
              </w:rPr>
              <w:lastRenderedPageBreak/>
              <w:t xml:space="preserve">Redactar de manera correcta un aviso de </w:t>
            </w:r>
            <w:r w:rsidRPr="002E2CDA">
              <w:rPr>
                <w:lang w:val="es-ES"/>
              </w:rPr>
              <w:lastRenderedPageBreak/>
              <w:t>privacidad para el usuario.</w:t>
            </w:r>
          </w:p>
        </w:tc>
      </w:tr>
      <w:tr w:rsidR="002E2CDA" w:rsidRPr="009E30A4" w14:paraId="6D97AD3B" w14:textId="77777777">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834290" w14:textId="77777777" w:rsidR="002E2CDA" w:rsidRPr="002E2CDA" w:rsidRDefault="002E2CDA" w:rsidP="002E2CDA">
            <w:pPr>
              <w:rPr>
                <w:lang w:val="es-ES"/>
              </w:rPr>
            </w:pPr>
            <w:r w:rsidRPr="002E2CDA">
              <w:rPr>
                <w:lang w:val="es-ES"/>
              </w:rPr>
              <w:lastRenderedPageBreak/>
              <w:t>Código de ética y conducta profesional de ACM</w:t>
            </w:r>
          </w:p>
        </w:tc>
        <w:tc>
          <w:tcPr>
            <w:tcW w:w="1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9D7590" w14:textId="77777777" w:rsidR="002E2CDA" w:rsidRPr="002E2CDA" w:rsidRDefault="002E2CDA" w:rsidP="002E2CDA">
            <w:r w:rsidRPr="002E2CDA">
              <w:t>Association for Computing Machinery (ACM)</w:t>
            </w:r>
          </w:p>
        </w:tc>
        <w:tc>
          <w:tcPr>
            <w:tcW w:w="2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B3FAB1" w14:textId="77777777" w:rsidR="002E2CDA" w:rsidRPr="002E2CDA" w:rsidRDefault="002E2CDA" w:rsidP="002E2CDA">
            <w:pPr>
              <w:rPr>
                <w:lang w:val="es-419"/>
              </w:rPr>
            </w:pPr>
            <w:r w:rsidRPr="002E2CDA">
              <w:rPr>
                <w:lang w:val="es-419"/>
              </w:rPr>
              <w:t>Sección 1.3: Ser honesto y confiable.</w:t>
            </w:r>
          </w:p>
          <w:p w14:paraId="6BA528EC" w14:textId="77777777" w:rsidR="002E2CDA" w:rsidRPr="002E2CDA" w:rsidRDefault="002E2CDA" w:rsidP="002E2CDA">
            <w:pPr>
              <w:rPr>
                <w:lang w:val="es-419"/>
              </w:rPr>
            </w:pPr>
            <w:r w:rsidRPr="002E2CDA">
              <w:rPr>
                <w:lang w:val="es-419"/>
              </w:rPr>
              <w:t>Sección 1.6: Respetar la privacidad</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1FD0A8" w14:textId="77777777" w:rsidR="002E2CDA" w:rsidRPr="002E2CDA" w:rsidRDefault="002E2CDA" w:rsidP="002E2CDA">
            <w:pPr>
              <w:rPr>
                <w:lang w:val="es-419"/>
              </w:rPr>
            </w:pPr>
            <w:r w:rsidRPr="002E2CDA">
              <w:rPr>
                <w:lang w:val="es-419"/>
              </w:rPr>
              <w:t>Tener valores éticos al momento de trabajar con los datos de los usuarios y respetar su privacidad.</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949EA9" w14:textId="77777777" w:rsidR="002E2CDA" w:rsidRPr="002E2CDA" w:rsidRDefault="002E2CDA" w:rsidP="002E2CDA">
            <w:pPr>
              <w:rPr>
                <w:lang w:val="es-419"/>
              </w:rPr>
            </w:pPr>
            <w:r w:rsidRPr="002E2CDA">
              <w:rPr>
                <w:lang w:val="es-419"/>
              </w:rPr>
              <w:t>Anonimizar los datos de los estudiantes y proteger la base de dates ante posibles riesgos.</w:t>
            </w:r>
          </w:p>
        </w:tc>
      </w:tr>
      <w:tr w:rsidR="002E2CDA" w:rsidRPr="009E30A4" w14:paraId="5B3EC43A" w14:textId="77777777">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DDA9BD" w14:textId="77777777" w:rsidR="002E2CDA" w:rsidRPr="002E2CDA" w:rsidRDefault="002E2CDA" w:rsidP="002E2CDA">
            <w:pPr>
              <w:rPr>
                <w:lang w:val="pt-BR"/>
              </w:rPr>
            </w:pPr>
            <w:r w:rsidRPr="002E2CDA">
              <w:rPr>
                <w:lang w:val="pt-BR"/>
              </w:rPr>
              <w:t>Código de ética de IEEE</w:t>
            </w:r>
          </w:p>
        </w:tc>
        <w:tc>
          <w:tcPr>
            <w:tcW w:w="1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C5BADC" w14:textId="77777777" w:rsidR="002E2CDA" w:rsidRPr="002E2CDA" w:rsidRDefault="002E2CDA" w:rsidP="002E2CDA">
            <w:r w:rsidRPr="002E2CDA">
              <w:t>Institute of Electrical and Electronics Engineers (IEEE)</w:t>
            </w:r>
          </w:p>
        </w:tc>
        <w:tc>
          <w:tcPr>
            <w:tcW w:w="2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9E65DB" w14:textId="77777777" w:rsidR="002E2CDA" w:rsidRPr="002E2CDA" w:rsidRDefault="002E2CDA" w:rsidP="002E2CDA">
            <w:pPr>
              <w:rPr>
                <w:lang w:val="es-419"/>
              </w:rPr>
            </w:pPr>
            <w:r w:rsidRPr="002E2CDA">
              <w:rPr>
                <w:lang w:val="es-ES"/>
              </w:rPr>
              <w:t>Principio 1: Priorizar la seguridad, salud y bienestar del público. Principio 5: Mejorar la comprensión de la tecnología y sus consecuencias.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B67DE4" w14:textId="77777777" w:rsidR="002E2CDA" w:rsidRPr="002E2CDA" w:rsidRDefault="002E2CDA" w:rsidP="002E2CDA">
            <w:pPr>
              <w:rPr>
                <w:lang w:val="es-419"/>
              </w:rPr>
            </w:pPr>
            <w:r w:rsidRPr="002E2CDA">
              <w:rPr>
                <w:lang w:val="es-ES"/>
              </w:rPr>
              <w:t>El proyecto genera recomendaciones basadas en datos de los usuarios, por lo que debe evitar información engañosa o conclusiones que puedan afectar negativamente su bienestar.</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086CEC" w14:textId="77777777" w:rsidR="002E2CDA" w:rsidRPr="002E2CDA" w:rsidRDefault="002E2CDA" w:rsidP="002E2CDA">
            <w:pPr>
              <w:rPr>
                <w:lang w:val="es-ES"/>
              </w:rPr>
            </w:pPr>
            <w:r w:rsidRPr="002E2CDA">
              <w:rPr>
                <w:lang w:val="es-ES"/>
              </w:rPr>
              <w:t>Informar que las recomendaciones son orientativas, validar los resultados obtenidos y evitar afirmaciones médicas o nutricionales sin respaldo científico.</w:t>
            </w:r>
          </w:p>
          <w:p w14:paraId="45474C16" w14:textId="77777777" w:rsidR="002E2CDA" w:rsidRPr="002E2CDA" w:rsidRDefault="002E2CDA" w:rsidP="002E2CDA">
            <w:pPr>
              <w:rPr>
                <w:lang w:val="es-ES"/>
              </w:rPr>
            </w:pPr>
          </w:p>
        </w:tc>
      </w:tr>
    </w:tbl>
    <w:p w14:paraId="11FAD5EA" w14:textId="77777777" w:rsidR="002E2CDA" w:rsidRPr="002E2CDA" w:rsidRDefault="002E2CDA" w:rsidP="002E2CDA">
      <w:pPr>
        <w:rPr>
          <w:lang w:val="es-MX"/>
        </w:rPr>
      </w:pPr>
    </w:p>
    <w:p w14:paraId="5EED3A9D" w14:textId="77777777" w:rsidR="002E2CDA" w:rsidRPr="002E2CDA" w:rsidRDefault="002E2CDA" w:rsidP="002E2CDA">
      <w:pPr>
        <w:rPr>
          <w:b/>
          <w:bCs/>
          <w:lang w:val="es-419"/>
        </w:rPr>
      </w:pPr>
      <w:r w:rsidRPr="002E2CDA">
        <w:rPr>
          <w:b/>
          <w:bCs/>
          <w:lang w:val="es-419"/>
        </w:rPr>
        <w:t>1. Ley Federal de Protección de Datos Personales en Posesión de los Particulares (LFPDPPP)</w:t>
      </w:r>
    </w:p>
    <w:p w14:paraId="4DEE7340" w14:textId="77777777" w:rsidR="002E2CDA" w:rsidRPr="002E2CDA" w:rsidRDefault="002E2CDA" w:rsidP="002E2CDA">
      <w:pPr>
        <w:rPr>
          <w:b/>
          <w:bCs/>
          <w:lang w:val="es-419"/>
        </w:rPr>
      </w:pPr>
      <w:r w:rsidRPr="002E2CDA">
        <w:rPr>
          <w:b/>
          <w:bCs/>
          <w:lang w:val="es-419"/>
        </w:rPr>
        <w:t>¿Qué establece?</w:t>
      </w:r>
    </w:p>
    <w:p w14:paraId="4FC82C66" w14:textId="77777777" w:rsidR="002E2CDA" w:rsidRPr="002E2CDA" w:rsidRDefault="002E2CDA" w:rsidP="002E2CDA">
      <w:pPr>
        <w:rPr>
          <w:lang w:val="es-419"/>
        </w:rPr>
      </w:pPr>
      <w:r w:rsidRPr="002E2CDA">
        <w:rPr>
          <w:lang w:val="es-419"/>
        </w:rPr>
        <w:t>La ley regula la obtención, uso, almacenamiento y protección de los datos personales por parte de organizaciones privadas. Establece principios como licitud, consentimiento, información, calidad, finalidad y responsabilidad.</w:t>
      </w:r>
    </w:p>
    <w:p w14:paraId="4D5C3034" w14:textId="77777777" w:rsidR="002E2CDA" w:rsidRPr="002E2CDA" w:rsidRDefault="002E2CDA" w:rsidP="002E2CDA">
      <w:pPr>
        <w:numPr>
          <w:ilvl w:val="0"/>
          <w:numId w:val="15"/>
        </w:numPr>
        <w:rPr>
          <w:lang w:val="es-419"/>
        </w:rPr>
      </w:pPr>
      <w:r w:rsidRPr="002E2CDA">
        <w:rPr>
          <w:lang w:val="es-419"/>
        </w:rPr>
        <w:lastRenderedPageBreak/>
        <w:t xml:space="preserve">Artículo 6: principios de protección de datos. </w:t>
      </w:r>
    </w:p>
    <w:p w14:paraId="64B20AFD" w14:textId="77777777" w:rsidR="002E2CDA" w:rsidRPr="002E2CDA" w:rsidRDefault="002E2CDA" w:rsidP="002E2CDA">
      <w:pPr>
        <w:numPr>
          <w:ilvl w:val="0"/>
          <w:numId w:val="15"/>
        </w:numPr>
        <w:rPr>
          <w:lang w:val="es-419"/>
        </w:rPr>
      </w:pPr>
      <w:r w:rsidRPr="002E2CDA">
        <w:rPr>
          <w:lang w:val="es-419"/>
        </w:rPr>
        <w:t xml:space="preserve">Artículo 8: consentimiento del titular. </w:t>
      </w:r>
    </w:p>
    <w:p w14:paraId="1D5C6C6C" w14:textId="77777777" w:rsidR="002E2CDA" w:rsidRPr="002E2CDA" w:rsidRDefault="002E2CDA" w:rsidP="002E2CDA">
      <w:pPr>
        <w:numPr>
          <w:ilvl w:val="0"/>
          <w:numId w:val="15"/>
        </w:numPr>
        <w:rPr>
          <w:lang w:val="es-419"/>
        </w:rPr>
      </w:pPr>
      <w:r w:rsidRPr="002E2CDA">
        <w:rPr>
          <w:lang w:val="es-419"/>
        </w:rPr>
        <w:t>Artículo 15: obligación de contar con aviso de privacidad.</w:t>
      </w:r>
    </w:p>
    <w:p w14:paraId="7DB81CE9" w14:textId="77777777" w:rsidR="002E2CDA" w:rsidRPr="002E2CDA" w:rsidRDefault="002E2CDA" w:rsidP="002E2CDA">
      <w:pPr>
        <w:rPr>
          <w:b/>
          <w:bCs/>
          <w:lang w:val="es-419"/>
        </w:rPr>
      </w:pPr>
      <w:r w:rsidRPr="002E2CDA">
        <w:rPr>
          <w:b/>
          <w:bCs/>
          <w:lang w:val="es-419"/>
        </w:rPr>
        <w:t>¿Qué parte del proyecto toca?</w:t>
      </w:r>
    </w:p>
    <w:p w14:paraId="1B3A00E5" w14:textId="77777777" w:rsidR="002E2CDA" w:rsidRPr="002E2CDA" w:rsidRDefault="002E2CDA" w:rsidP="002E2CDA">
      <w:pPr>
        <w:rPr>
          <w:lang w:val="es-419"/>
        </w:rPr>
      </w:pPr>
      <w:r w:rsidRPr="002E2CDA">
        <w:rPr>
          <w:lang w:val="es-419"/>
        </w:rPr>
        <w:t>La recopilación de información de los usuarios durante el registro, las encuestas y el almacenamiento de datos en la base de datos.</w:t>
      </w:r>
    </w:p>
    <w:p w14:paraId="1B411A8C" w14:textId="77777777" w:rsidR="002E2CDA" w:rsidRPr="002E2CDA" w:rsidRDefault="002E2CDA" w:rsidP="002E2CDA">
      <w:pPr>
        <w:rPr>
          <w:b/>
          <w:bCs/>
          <w:lang w:val="es-419"/>
        </w:rPr>
      </w:pPr>
      <w:r w:rsidRPr="002E2CDA">
        <w:rPr>
          <w:b/>
          <w:bCs/>
          <w:lang w:val="es-419"/>
        </w:rPr>
        <w:t>¿Qué harán para cumplirla?</w:t>
      </w:r>
    </w:p>
    <w:p w14:paraId="2BA44008" w14:textId="77777777" w:rsidR="002E2CDA" w:rsidRPr="002E2CDA" w:rsidRDefault="002E2CDA" w:rsidP="002E2CDA">
      <w:pPr>
        <w:rPr>
          <w:lang w:val="es-419"/>
        </w:rPr>
      </w:pPr>
      <w:r w:rsidRPr="002E2CDA">
        <w:rPr>
          <w:lang w:val="es-419"/>
        </w:rPr>
        <w:t>Se solicitará el consentimiento del usuario antes de recopilar información. Además, los datos personales serán protegidos y sólo se utilizarán para los fines establecidos en el proyecto.</w:t>
      </w:r>
    </w:p>
    <w:p w14:paraId="57393E35" w14:textId="77777777" w:rsidR="002E2CDA" w:rsidRPr="002E2CDA" w:rsidRDefault="002E2CDA" w:rsidP="002E2CDA">
      <w:pPr>
        <w:rPr>
          <w:b/>
          <w:bCs/>
          <w:lang w:val="es-419"/>
        </w:rPr>
      </w:pPr>
      <w:r w:rsidRPr="002E2CDA">
        <w:rPr>
          <w:b/>
          <w:bCs/>
          <w:lang w:val="es-419"/>
        </w:rPr>
        <w:t>2. Lineamientos Generales del Aviso de Privacidad</w:t>
      </w:r>
    </w:p>
    <w:p w14:paraId="4A146626" w14:textId="77777777" w:rsidR="002E2CDA" w:rsidRPr="002E2CDA" w:rsidRDefault="002E2CDA" w:rsidP="002E2CDA">
      <w:pPr>
        <w:rPr>
          <w:b/>
          <w:bCs/>
          <w:lang w:val="es-419"/>
        </w:rPr>
      </w:pPr>
      <w:r w:rsidRPr="002E2CDA">
        <w:rPr>
          <w:b/>
          <w:bCs/>
          <w:lang w:val="es-419"/>
        </w:rPr>
        <w:t>¿Qué establece?</w:t>
      </w:r>
    </w:p>
    <w:p w14:paraId="0B9F930E" w14:textId="77777777" w:rsidR="002E2CDA" w:rsidRPr="002E2CDA" w:rsidRDefault="002E2CDA" w:rsidP="002E2CDA">
      <w:pPr>
        <w:rPr>
          <w:lang w:val="es-ES"/>
        </w:rPr>
      </w:pPr>
      <w:r w:rsidRPr="002E2CDA">
        <w:rPr>
          <w:lang w:val="es-ES"/>
        </w:rPr>
        <w:t>La sección 1.3 establece que los profesionales de la computación deben ser honestos y confiables, mientras que la sección 1.6 exige respetar la privacidad de las personas y proteger la información que les pertenece.</w:t>
      </w:r>
    </w:p>
    <w:p w14:paraId="03D92BFF" w14:textId="77777777" w:rsidR="002E2CDA" w:rsidRPr="002E2CDA" w:rsidRDefault="002E2CDA" w:rsidP="002E2CDA">
      <w:pPr>
        <w:rPr>
          <w:b/>
          <w:bCs/>
          <w:lang w:val="es-419"/>
        </w:rPr>
      </w:pPr>
      <w:r w:rsidRPr="002E2CDA">
        <w:rPr>
          <w:b/>
          <w:bCs/>
          <w:lang w:val="es-419"/>
        </w:rPr>
        <w:t>¿Qué parte del proyecto toca?</w:t>
      </w:r>
    </w:p>
    <w:p w14:paraId="3D799A0C" w14:textId="77777777" w:rsidR="002E2CDA" w:rsidRPr="002E2CDA" w:rsidRDefault="002E2CDA" w:rsidP="002E2CDA">
      <w:pPr>
        <w:rPr>
          <w:lang w:val="es-419"/>
        </w:rPr>
      </w:pPr>
      <w:r w:rsidRPr="002E2CDA">
        <w:rPr>
          <w:lang w:val="es-419"/>
        </w:rPr>
        <w:t>La pantalla de registro de usuarios y cualquier sección donde se soliciten datos personales.</w:t>
      </w:r>
    </w:p>
    <w:p w14:paraId="7D1791FA" w14:textId="77777777" w:rsidR="002E2CDA" w:rsidRPr="002E2CDA" w:rsidRDefault="002E2CDA" w:rsidP="002E2CDA">
      <w:pPr>
        <w:rPr>
          <w:b/>
          <w:bCs/>
          <w:lang w:val="es-419"/>
        </w:rPr>
      </w:pPr>
      <w:r w:rsidRPr="002E2CDA">
        <w:rPr>
          <w:b/>
          <w:bCs/>
          <w:lang w:val="es-419"/>
        </w:rPr>
        <w:t>¿Qué harán para cumplirla?</w:t>
      </w:r>
    </w:p>
    <w:p w14:paraId="0C4818F0" w14:textId="77777777" w:rsidR="002E2CDA" w:rsidRPr="002E2CDA" w:rsidRDefault="002E2CDA" w:rsidP="002E2CDA">
      <w:pPr>
        <w:rPr>
          <w:lang w:val="es-419"/>
        </w:rPr>
      </w:pPr>
      <w:r w:rsidRPr="002E2CDA">
        <w:rPr>
          <w:lang w:val="es-419"/>
        </w:rPr>
        <w:t>Se elaborará un aviso de privacidad claro y accesible que explique qué datos se recopilan, para qué se utilizan y cómo puede el usuario ejercer sus derechos sobre ellos.</w:t>
      </w:r>
    </w:p>
    <w:p w14:paraId="44F15F11" w14:textId="77777777" w:rsidR="002E2CDA" w:rsidRPr="002E2CDA" w:rsidRDefault="002E2CDA" w:rsidP="002E2CDA">
      <w:pPr>
        <w:rPr>
          <w:b/>
          <w:bCs/>
          <w:lang w:val="es-419"/>
        </w:rPr>
      </w:pPr>
      <w:r w:rsidRPr="002E2CDA">
        <w:rPr>
          <w:b/>
          <w:bCs/>
          <w:lang w:val="es-419"/>
        </w:rPr>
        <w:t>3. Código de Ética y Conducta Profesional de ACM</w:t>
      </w:r>
    </w:p>
    <w:p w14:paraId="7AD8EBA2" w14:textId="77777777" w:rsidR="002E2CDA" w:rsidRPr="002E2CDA" w:rsidRDefault="002E2CDA" w:rsidP="002E2CDA">
      <w:pPr>
        <w:rPr>
          <w:b/>
          <w:bCs/>
          <w:lang w:val="es-419"/>
        </w:rPr>
      </w:pPr>
      <w:r w:rsidRPr="002E2CDA">
        <w:rPr>
          <w:b/>
          <w:bCs/>
          <w:lang w:val="es-419"/>
        </w:rPr>
        <w:t>¿Qué establece?</w:t>
      </w:r>
    </w:p>
    <w:p w14:paraId="6ED4AB99" w14:textId="77777777" w:rsidR="002E2CDA" w:rsidRPr="002E2CDA" w:rsidRDefault="002E2CDA" w:rsidP="002E2CDA">
      <w:pPr>
        <w:rPr>
          <w:lang w:val="es-419"/>
        </w:rPr>
      </w:pPr>
      <w:r w:rsidRPr="002E2CDA">
        <w:rPr>
          <w:lang w:val="es-419"/>
        </w:rPr>
        <w:t>Promueve principios éticos para los profesionales de la computación, incluyendo honestidad, responsabilidad, respeto a la privacidad y prevención de daños a los usuarios.</w:t>
      </w:r>
    </w:p>
    <w:p w14:paraId="6FC7EF43" w14:textId="77777777" w:rsidR="002E2CDA" w:rsidRPr="002E2CDA" w:rsidRDefault="002E2CDA" w:rsidP="002E2CDA">
      <w:pPr>
        <w:rPr>
          <w:b/>
          <w:bCs/>
          <w:lang w:val="es-419"/>
        </w:rPr>
      </w:pPr>
      <w:r w:rsidRPr="002E2CDA">
        <w:rPr>
          <w:b/>
          <w:bCs/>
          <w:lang w:val="es-419"/>
        </w:rPr>
        <w:t>¿Qué parte del proyecto toca?</w:t>
      </w:r>
    </w:p>
    <w:p w14:paraId="6432BFB8" w14:textId="77777777" w:rsidR="002E2CDA" w:rsidRPr="002E2CDA" w:rsidRDefault="002E2CDA" w:rsidP="002E2CDA">
      <w:pPr>
        <w:rPr>
          <w:lang w:val="es-419"/>
        </w:rPr>
      </w:pPr>
      <w:r w:rsidRPr="002E2CDA">
        <w:rPr>
          <w:lang w:val="es-419"/>
        </w:rPr>
        <w:t>El manejo de la información de los participantes, el desarrollo del software y la presentación de resultados.</w:t>
      </w:r>
    </w:p>
    <w:p w14:paraId="09F1E2B8" w14:textId="77777777" w:rsidR="002E2CDA" w:rsidRPr="002E2CDA" w:rsidRDefault="002E2CDA" w:rsidP="002E2CDA">
      <w:pPr>
        <w:rPr>
          <w:b/>
          <w:bCs/>
          <w:lang w:val="es-419"/>
        </w:rPr>
      </w:pPr>
      <w:r w:rsidRPr="002E2CDA">
        <w:rPr>
          <w:b/>
          <w:bCs/>
          <w:lang w:val="es-419"/>
        </w:rPr>
        <w:t>¿Qué harán para cumplirla?</w:t>
      </w:r>
    </w:p>
    <w:p w14:paraId="1F935D66" w14:textId="77777777" w:rsidR="002E2CDA" w:rsidRPr="002E2CDA" w:rsidRDefault="002E2CDA" w:rsidP="002E2CDA">
      <w:pPr>
        <w:rPr>
          <w:lang w:val="es-419"/>
        </w:rPr>
      </w:pPr>
      <w:r w:rsidRPr="002E2CDA">
        <w:rPr>
          <w:lang w:val="es-419"/>
        </w:rPr>
        <w:lastRenderedPageBreak/>
        <w:t>Los datos serán anonimizados cuando sea posible, se limitará el acceso a la base de datos y se actuará con transparencia respecto a las capacidades y limitaciones del sistema.</w:t>
      </w:r>
    </w:p>
    <w:p w14:paraId="7372E080" w14:textId="77777777" w:rsidR="002E2CDA" w:rsidRPr="002E2CDA" w:rsidRDefault="002E2CDA" w:rsidP="002E2CDA">
      <w:pPr>
        <w:rPr>
          <w:b/>
          <w:bCs/>
          <w:lang w:val="es-419"/>
        </w:rPr>
      </w:pPr>
      <w:r w:rsidRPr="002E2CDA">
        <w:rPr>
          <w:b/>
          <w:bCs/>
          <w:lang w:val="es-419"/>
        </w:rPr>
        <w:t>4. Código de Ética IEEE</w:t>
      </w:r>
    </w:p>
    <w:p w14:paraId="191B9586" w14:textId="77777777" w:rsidR="002E2CDA" w:rsidRPr="002E2CDA" w:rsidRDefault="002E2CDA" w:rsidP="002E2CDA">
      <w:pPr>
        <w:rPr>
          <w:b/>
          <w:bCs/>
          <w:lang w:val="es-419"/>
        </w:rPr>
      </w:pPr>
      <w:r w:rsidRPr="002E2CDA">
        <w:rPr>
          <w:b/>
          <w:bCs/>
          <w:lang w:val="es-419"/>
        </w:rPr>
        <w:t>¿Qué establece?</w:t>
      </w:r>
    </w:p>
    <w:p w14:paraId="5243F571" w14:textId="77777777" w:rsidR="002E2CDA" w:rsidRPr="002E2CDA" w:rsidRDefault="002E2CDA" w:rsidP="002E2CDA">
      <w:pPr>
        <w:rPr>
          <w:lang w:val="es-ES"/>
        </w:rPr>
      </w:pPr>
      <w:r w:rsidRPr="002E2CDA">
        <w:rPr>
          <w:lang w:val="es-ES"/>
        </w:rPr>
        <w:t>El Código de Ética del IEEE establece principios que guían a los profesionales de la tecnología para actuar de manera responsable, honesta y en beneficio de la sociedad. Entre sus principios destacan priorizar la seguridad, la salud y el bienestar de las personas, ser honestos sobre las capacidades y limitaciones de los sistemas desarrollados, evitar causar daños y mejorar la comprensión pública de la tecnología y sus consecuencias.</w:t>
      </w:r>
    </w:p>
    <w:p w14:paraId="142BDFFF" w14:textId="77777777" w:rsidR="002E2CDA" w:rsidRPr="002E2CDA" w:rsidRDefault="002E2CDA" w:rsidP="002E2CDA">
      <w:pPr>
        <w:rPr>
          <w:b/>
          <w:bCs/>
          <w:lang w:val="es-419"/>
        </w:rPr>
      </w:pPr>
      <w:r w:rsidRPr="002E2CDA">
        <w:rPr>
          <w:b/>
          <w:bCs/>
          <w:lang w:val="es-419"/>
        </w:rPr>
        <w:t>¿Qué parte del proyecto toca?</w:t>
      </w:r>
    </w:p>
    <w:p w14:paraId="723CFB59" w14:textId="77777777" w:rsidR="002E2CDA" w:rsidRPr="002E2CDA" w:rsidRDefault="002E2CDA" w:rsidP="002E2CDA">
      <w:pPr>
        <w:rPr>
          <w:lang w:val="es-419"/>
        </w:rPr>
      </w:pPr>
      <w:r w:rsidRPr="002E2CDA">
        <w:rPr>
          <w:lang w:val="es-419"/>
        </w:rPr>
        <w:t>La generación de recomendaciones y el análisis de datos realizados por la aplicación.</w:t>
      </w:r>
    </w:p>
    <w:p w14:paraId="28836AA3" w14:textId="77777777" w:rsidR="002E2CDA" w:rsidRPr="002E2CDA" w:rsidRDefault="002E2CDA" w:rsidP="002E2CDA">
      <w:pPr>
        <w:rPr>
          <w:b/>
          <w:bCs/>
          <w:lang w:val="es-419"/>
        </w:rPr>
      </w:pPr>
      <w:r w:rsidRPr="002E2CDA">
        <w:rPr>
          <w:b/>
          <w:bCs/>
          <w:lang w:val="es-419"/>
        </w:rPr>
        <w:t>¿Qué harán para cumplirla?</w:t>
      </w:r>
    </w:p>
    <w:p w14:paraId="549EB8DE" w14:textId="77777777" w:rsidR="002E2CDA" w:rsidRPr="002E2CDA" w:rsidRDefault="002E2CDA" w:rsidP="002E2CDA">
      <w:pPr>
        <w:rPr>
          <w:lang w:val="es-419"/>
        </w:rPr>
      </w:pPr>
      <w:r w:rsidRPr="002E2CDA">
        <w:rPr>
          <w:lang w:val="es-419"/>
        </w:rPr>
        <w:t>Se validarán los resultados obtenidos, se evitarán recomendaciones potencialmente perjudiciales y se aclarará que las sugerencias proporcionadas por el sistema son únicamente informativas y no sustituyen la opinión de un profesional de la salud.</w:t>
      </w:r>
    </w:p>
    <w:p w14:paraId="68270BB1" w14:textId="77777777" w:rsidR="002E2CDA" w:rsidRPr="002E2CDA" w:rsidRDefault="002E2CDA" w:rsidP="002E2CDA">
      <w:pPr>
        <w:rPr>
          <w:i/>
          <w:iCs/>
          <w:lang w:val="es-MX"/>
        </w:rPr>
      </w:pPr>
      <w:bookmarkStart w:id="5" w:name="_Toc232792652"/>
      <w:r w:rsidRPr="002E2CDA">
        <w:rPr>
          <w:i/>
          <w:iCs/>
          <w:lang w:val="es-MX"/>
        </w:rPr>
        <w:t>Ficha de Diseño Metodológico</w:t>
      </w:r>
      <w:bookmarkEnd w:id="5"/>
    </w:p>
    <w:p w14:paraId="3CF8667C" w14:textId="77777777" w:rsidR="002E2CDA" w:rsidRPr="002E2CDA" w:rsidRDefault="002E2CDA" w:rsidP="002E2CDA">
      <w:pPr>
        <w:numPr>
          <w:ilvl w:val="0"/>
          <w:numId w:val="16"/>
        </w:numPr>
        <w:rPr>
          <w:b/>
          <w:bCs/>
          <w:lang w:val="es-419"/>
        </w:rPr>
      </w:pPr>
      <w:r w:rsidRPr="002E2CDA">
        <w:rPr>
          <w:b/>
          <w:bCs/>
          <w:lang w:val="es-419"/>
        </w:rPr>
        <w:t xml:space="preserve"> Enfoque y Justificación</w:t>
      </w:r>
    </w:p>
    <w:p w14:paraId="20806D14" w14:textId="77777777" w:rsidR="002E2CDA" w:rsidRPr="002E2CDA" w:rsidRDefault="002E2CDA" w:rsidP="002E2CDA">
      <w:pPr>
        <w:rPr>
          <w:b/>
          <w:bCs/>
          <w:lang w:val="es-ES"/>
        </w:rPr>
      </w:pPr>
      <w:r w:rsidRPr="002E2CDA">
        <w:rPr>
          <w:b/>
          <w:bCs/>
          <w:lang w:val="es-ES"/>
        </w:rPr>
        <w:t xml:space="preserve">Enfoque elegido: </w:t>
      </w:r>
      <w:r w:rsidRPr="002E2CDA">
        <w:rPr>
          <w:lang w:val="es-ES"/>
        </w:rPr>
        <w:t>Cuantitativo.</w:t>
      </w:r>
    </w:p>
    <w:p w14:paraId="79E55D6C" w14:textId="77777777" w:rsidR="002E2CDA" w:rsidRPr="002E2CDA" w:rsidRDefault="002E2CDA" w:rsidP="002E2CDA">
      <w:pPr>
        <w:rPr>
          <w:b/>
          <w:bCs/>
          <w:lang w:val="es-ES"/>
        </w:rPr>
      </w:pPr>
      <w:r w:rsidRPr="002E2CDA">
        <w:rPr>
          <w:b/>
          <w:bCs/>
          <w:lang w:val="es-ES"/>
        </w:rPr>
        <w:t xml:space="preserve">Justificación: </w:t>
      </w:r>
      <w:r w:rsidRPr="002E2CDA">
        <w:rPr>
          <w:lang w:val="es-ES"/>
        </w:rPr>
        <w:t>Se determinó este enfoque porque la investigación requiere recolectar datos objetivos y medibles sobre las variables independientes (horas de sueño, frecuencia de comidas, tiempo de uso tecnológico y de IA) y la variable dependiente (niveles de cansancio, estrés y desmotivación). Para obtener esta información, se implementarán encuestas con escalas de frecuencia a través de formularios digitales, lo que permitirá un análisis estadístico posterior para comprobar las hipótesis planteadas.</w:t>
      </w:r>
    </w:p>
    <w:p w14:paraId="6F3DEB2C" w14:textId="77777777" w:rsidR="002E2CDA" w:rsidRPr="002E2CDA" w:rsidRDefault="002E2CDA" w:rsidP="002E2CDA">
      <w:pPr>
        <w:numPr>
          <w:ilvl w:val="0"/>
          <w:numId w:val="16"/>
        </w:numPr>
        <w:rPr>
          <w:b/>
          <w:bCs/>
          <w:lang w:val="es-419"/>
        </w:rPr>
      </w:pPr>
      <w:r w:rsidRPr="002E2CDA">
        <w:rPr>
          <w:b/>
          <w:bCs/>
          <w:lang w:val="es-419"/>
        </w:rPr>
        <w:t>Tipo de Estudio y Justificación</w:t>
      </w:r>
    </w:p>
    <w:p w14:paraId="3573E967" w14:textId="77777777" w:rsidR="002E2CDA" w:rsidRPr="002E2CDA" w:rsidRDefault="002E2CDA" w:rsidP="002E2CDA">
      <w:pPr>
        <w:rPr>
          <w:b/>
          <w:bCs/>
          <w:lang w:val="es-ES"/>
        </w:rPr>
      </w:pPr>
      <w:r w:rsidRPr="002E2CDA">
        <w:rPr>
          <w:b/>
          <w:bCs/>
          <w:lang w:val="es-ES"/>
        </w:rPr>
        <w:t xml:space="preserve">Tipo de estudio: </w:t>
      </w:r>
      <w:r w:rsidRPr="002E2CDA">
        <w:rPr>
          <w:lang w:val="es-ES"/>
        </w:rPr>
        <w:t>Correlacional.</w:t>
      </w:r>
    </w:p>
    <w:p w14:paraId="3ACDD5FB" w14:textId="77777777" w:rsidR="002E2CDA" w:rsidRPr="002E2CDA" w:rsidRDefault="002E2CDA" w:rsidP="002E2CDA">
      <w:pPr>
        <w:rPr>
          <w:b/>
          <w:bCs/>
          <w:lang w:val="es-ES"/>
        </w:rPr>
      </w:pPr>
      <w:r w:rsidRPr="002E2CDA">
        <w:rPr>
          <w:b/>
          <w:bCs/>
          <w:lang w:val="es-ES"/>
        </w:rPr>
        <w:t xml:space="preserve">Justificación: </w:t>
      </w:r>
      <w:r w:rsidRPr="002E2CDA">
        <w:rPr>
          <w:lang w:val="es-ES"/>
        </w:rPr>
        <w:t xml:space="preserve">Este diseño responde directamente a los objetivos específicos del proyecto, los cuales determinan "correlacionar" los hábitos de sueño, alimentación y uso de tecnología con el nivel de agotamiento académico. La finalidad no es únicamente describir las variables de manera aislada, sino evaluar matemáticamente el grado de relación entre ellas, comprobando si </w:t>
      </w:r>
      <w:r w:rsidRPr="002E2CDA">
        <w:rPr>
          <w:lang w:val="es-ES"/>
        </w:rPr>
        <w:lastRenderedPageBreak/>
        <w:t>factores como una peor calidad alimenticia o el aumento en el uso de IA corresponden a un incremento en el nivel de agotamiento del estudiante.</w:t>
      </w:r>
    </w:p>
    <w:p w14:paraId="0596D58E" w14:textId="77777777" w:rsidR="002E2CDA" w:rsidRPr="002E2CDA" w:rsidRDefault="002E2CDA" w:rsidP="002E2CDA">
      <w:pPr>
        <w:numPr>
          <w:ilvl w:val="0"/>
          <w:numId w:val="16"/>
        </w:numPr>
        <w:rPr>
          <w:b/>
          <w:bCs/>
          <w:lang w:val="es-419"/>
        </w:rPr>
      </w:pPr>
      <w:r w:rsidRPr="002E2CDA">
        <w:rPr>
          <w:b/>
          <w:bCs/>
          <w:lang w:val="es-419"/>
        </w:rPr>
        <w:t>Comentario Corto de Coherencia</w:t>
      </w:r>
    </w:p>
    <w:p w14:paraId="068B5420" w14:textId="77777777" w:rsidR="002E2CDA" w:rsidRPr="002E2CDA" w:rsidRDefault="002E2CDA" w:rsidP="002E2CDA">
      <w:pPr>
        <w:rPr>
          <w:lang w:val="es-ES"/>
        </w:rPr>
      </w:pPr>
      <w:r w:rsidRPr="002E2CDA">
        <w:rPr>
          <w:lang w:val="es-ES"/>
        </w:rPr>
        <w:t>Existe una alineación estructurada entre los componentes metodológicos. El problema y el objetivo general están enfocados en analizar la influencia de ciertos hábitos sobre el burnout. El enfoque cuantitativo proporciona el marco metodológico para medir estos hábitos de forma estandarizada mediante encuestas, mientras que el diseño correlacional permite establecer estadísticamente la magnitud de la relación entre dichos hábitos y el nivel de agotamiento reportado.</w:t>
      </w:r>
    </w:p>
    <w:p w14:paraId="2A26F132" w14:textId="77777777" w:rsidR="002E2CDA" w:rsidRPr="002E2CDA" w:rsidRDefault="002E2CDA" w:rsidP="002E2CDA">
      <w:pPr>
        <w:rPr>
          <w:i/>
          <w:iCs/>
          <w:lang w:val="es-MX"/>
        </w:rPr>
      </w:pPr>
      <w:bookmarkStart w:id="6" w:name="_Toc232792653"/>
      <w:r w:rsidRPr="002E2CDA">
        <w:rPr>
          <w:i/>
          <w:iCs/>
          <w:lang w:val="es-MX"/>
        </w:rPr>
        <w:t>Población Muestra e Instrumentos</w:t>
      </w:r>
      <w:bookmarkEnd w:id="6"/>
    </w:p>
    <w:p w14:paraId="32FFCD07" w14:textId="77777777" w:rsidR="002E2CDA" w:rsidRPr="002E2CDA" w:rsidRDefault="002E2CDA" w:rsidP="002E2CDA">
      <w:pPr>
        <w:rPr>
          <w:lang w:val="es-MX"/>
        </w:rPr>
      </w:pPr>
      <w:r w:rsidRPr="002E2CDA">
        <w:rPr>
          <w:b/>
          <w:bCs/>
          <w:lang w:val="es-MX"/>
        </w:rPr>
        <w:t>Población de estudio:</w:t>
      </w:r>
      <w:r w:rsidRPr="002E2CDA">
        <w:rPr>
          <w:lang w:val="es-MX"/>
        </w:rPr>
        <w:t xml:space="preserve"> El universo objetivo corresponde a estudiantes matriculados en la UTD de la facultad del área tecnológica e ingeniería.</w:t>
      </w:r>
    </w:p>
    <w:p w14:paraId="1A69526C" w14:textId="77777777" w:rsidR="002E2CDA" w:rsidRPr="002E2CDA" w:rsidRDefault="002E2CDA" w:rsidP="002E2CDA">
      <w:pPr>
        <w:rPr>
          <w:lang w:val="es-MX"/>
        </w:rPr>
      </w:pPr>
      <w:r w:rsidRPr="002E2CDA">
        <w:rPr>
          <w:b/>
          <w:bCs/>
          <w:lang w:val="es-MX"/>
        </w:rPr>
        <w:t>Muestra y Muestreo:</w:t>
      </w:r>
      <w:r w:rsidRPr="002E2CDA">
        <w:rPr>
          <w:lang w:val="es-MX"/>
        </w:rPr>
        <w:t xml:space="preserve"> Se proyecta un tamaño de muestra representativa de las 3 carreras que utilizan más tecnología (TI, Mantenimiento Industrial y Mecatrónica) con un margen de error del 5% y un nivel de confianza del 95%.</w:t>
      </w:r>
    </w:p>
    <w:p w14:paraId="558BBAA5" w14:textId="77777777" w:rsidR="002E2CDA" w:rsidRPr="002E2CDA" w:rsidRDefault="002E2CDA" w:rsidP="002E2CDA">
      <w:pPr>
        <w:rPr>
          <w:lang w:val="es-MX"/>
        </w:rPr>
      </w:pPr>
      <w:r w:rsidRPr="002E2CDA">
        <w:rPr>
          <w:b/>
          <w:bCs/>
          <w:lang w:val="es-MX"/>
        </w:rPr>
        <w:t>Técnicas e Instrumentos de Captura:</w:t>
      </w:r>
      <w:r w:rsidRPr="002E2CDA">
        <w:rPr>
          <w:lang w:val="es-MX"/>
        </w:rPr>
        <w:t xml:space="preserve"> La recolección de los datos cuantitativos se realizará mediante el software desarrollado por el equipo de investigación, integrado con tres módulos diagnósticos digitales: </w:t>
      </w:r>
    </w:p>
    <w:p w14:paraId="6C843BBB" w14:textId="77777777" w:rsidR="002E2CDA" w:rsidRPr="002E2CDA" w:rsidRDefault="002E2CDA" w:rsidP="002E2CDA">
      <w:pPr>
        <w:numPr>
          <w:ilvl w:val="0"/>
          <w:numId w:val="17"/>
        </w:numPr>
        <w:rPr>
          <w:lang w:val="es-MX"/>
        </w:rPr>
      </w:pPr>
      <w:r w:rsidRPr="002E2CDA">
        <w:rPr>
          <w:b/>
          <w:bCs/>
          <w:lang w:val="es-MX"/>
        </w:rPr>
        <w:t>Módulo de Hábitos Biológicos:</w:t>
      </w:r>
      <w:r w:rsidRPr="002E2CDA">
        <w:rPr>
          <w:lang w:val="es-MX"/>
        </w:rPr>
        <w:t xml:space="preserve"> Registro subjetivo parametrizado del promedio de horas de sueño diario y frecuencia de consumo alimentario formal.</w:t>
      </w:r>
    </w:p>
    <w:p w14:paraId="27F47570" w14:textId="77777777" w:rsidR="002E2CDA" w:rsidRPr="002E2CDA" w:rsidRDefault="002E2CDA" w:rsidP="002E2CDA">
      <w:pPr>
        <w:numPr>
          <w:ilvl w:val="0"/>
          <w:numId w:val="17"/>
        </w:numPr>
        <w:rPr>
          <w:lang w:val="es-MX"/>
        </w:rPr>
      </w:pPr>
      <w:r w:rsidRPr="002E2CDA">
        <w:rPr>
          <w:b/>
          <w:bCs/>
          <w:lang w:val="es-MX"/>
        </w:rPr>
        <w:t>Módulo de Ocio Digital y Tecno-invasión:</w:t>
      </w:r>
      <w:r w:rsidRPr="002E2CDA">
        <w:rPr>
          <w:lang w:val="es-MX"/>
        </w:rPr>
        <w:t xml:space="preserve"> Métrica de horas dedicadas a tecnologías en el tiempo libre y valoración del nivel de desconexión psicológica respecto al entorno académico.</w:t>
      </w:r>
    </w:p>
    <w:p w14:paraId="684A10F1" w14:textId="77777777" w:rsidR="002E2CDA" w:rsidRPr="002E2CDA" w:rsidRDefault="002E2CDA" w:rsidP="002E2CDA">
      <w:pPr>
        <w:numPr>
          <w:ilvl w:val="0"/>
          <w:numId w:val="17"/>
        </w:numPr>
        <w:rPr>
          <w:lang w:val="es-MX"/>
        </w:rPr>
      </w:pPr>
      <w:r w:rsidRPr="002E2CDA">
        <w:rPr>
          <w:b/>
          <w:bCs/>
          <w:lang w:val="es-MX"/>
        </w:rPr>
        <w:t>Módulo de IA y Autonomía:</w:t>
      </w:r>
      <w:r w:rsidRPr="002E2CDA">
        <w:rPr>
          <w:lang w:val="es-MX"/>
        </w:rPr>
        <w:t xml:space="preserve"> Escala de intensidad de descarga cognitiva (frecuencia con la que se delegan actividades de análisis en la IA) y percepción de la capacidad analítica individual cuando la herramienta no está disponible.</w:t>
      </w:r>
    </w:p>
    <w:p w14:paraId="7C78E3C9" w14:textId="77777777" w:rsidR="002E2CDA" w:rsidRPr="002E2CDA" w:rsidRDefault="002E2CDA" w:rsidP="002E2CDA">
      <w:pPr>
        <w:rPr>
          <w:lang w:val="pt-BR"/>
        </w:rPr>
      </w:pPr>
      <w:bookmarkStart w:id="7" w:name="_Toc232792654"/>
      <w:proofErr w:type="spellStart"/>
      <w:r w:rsidRPr="002E2CDA">
        <w:rPr>
          <w:lang w:val="pt-BR"/>
        </w:rPr>
        <w:t>Referencias</w:t>
      </w:r>
      <w:proofErr w:type="spellEnd"/>
      <w:r w:rsidRPr="002E2CDA">
        <w:rPr>
          <w:lang w:val="pt-BR"/>
        </w:rPr>
        <w:t xml:space="preserve"> Bibliográficas</w:t>
      </w:r>
      <w:bookmarkEnd w:id="7"/>
    </w:p>
    <w:p w14:paraId="44C787FC" w14:textId="77777777" w:rsidR="002E2CDA" w:rsidRPr="002E2CDA" w:rsidRDefault="002E2CDA" w:rsidP="002E2CDA">
      <w:proofErr w:type="spellStart"/>
      <w:r w:rsidRPr="002E2CDA">
        <w:rPr>
          <w:lang w:val="pt-BR"/>
        </w:rPr>
        <w:t>Huaroto</w:t>
      </w:r>
      <w:proofErr w:type="spellEnd"/>
      <w:r w:rsidRPr="002E2CDA">
        <w:rPr>
          <w:lang w:val="pt-BR"/>
        </w:rPr>
        <w:t xml:space="preserve">, E. A., Campos, Á. T., &amp; Cerda, R. O. (2026). </w:t>
      </w:r>
      <w:r w:rsidRPr="002E2CDA">
        <w:t xml:space="preserve">Prediction Model for Academic Burnout Using Machine Learning in University Students. In </w:t>
      </w:r>
      <w:r w:rsidRPr="002E2CDA">
        <w:rPr>
          <w:i/>
          <w:iCs/>
        </w:rPr>
        <w:t>International Conference on Applied Technologies (ICAT 2025)</w:t>
      </w:r>
      <w:r w:rsidRPr="002E2CDA">
        <w:t xml:space="preserve">. Springer. </w:t>
      </w:r>
    </w:p>
    <w:p w14:paraId="35B8B307" w14:textId="77777777" w:rsidR="002E2CDA" w:rsidRPr="002E2CDA" w:rsidRDefault="002E2CDA" w:rsidP="002E2CDA">
      <w:proofErr w:type="spellStart"/>
      <w:r w:rsidRPr="002E2CDA">
        <w:t>Kuadey</w:t>
      </w:r>
      <w:proofErr w:type="spellEnd"/>
      <w:r w:rsidRPr="002E2CDA">
        <w:t xml:space="preserve">, N. A., </w:t>
      </w:r>
      <w:proofErr w:type="spellStart"/>
      <w:r w:rsidRPr="002E2CDA">
        <w:t>Ankora</w:t>
      </w:r>
      <w:proofErr w:type="spellEnd"/>
      <w:r w:rsidRPr="002E2CDA">
        <w:t xml:space="preserve">, C., &amp; </w:t>
      </w:r>
      <w:proofErr w:type="spellStart"/>
      <w:r w:rsidRPr="002E2CDA">
        <w:t>Tahiru</w:t>
      </w:r>
      <w:proofErr w:type="spellEnd"/>
      <w:r w:rsidRPr="002E2CDA">
        <w:t xml:space="preserve">, F. (2024). Using machine learning algorithms to examine the impact of technostress creators on student learning burnout and perceived academic </w:t>
      </w:r>
      <w:r w:rsidRPr="002E2CDA">
        <w:lastRenderedPageBreak/>
        <w:t xml:space="preserve">performance. </w:t>
      </w:r>
      <w:r w:rsidRPr="002E2CDA">
        <w:rPr>
          <w:i/>
          <w:iCs/>
        </w:rPr>
        <w:t>International Journal of Information Technology</w:t>
      </w:r>
      <w:r w:rsidRPr="002E2CDA">
        <w:t xml:space="preserve">, 16(5), 2467–2482. https://doi.org/10.1007/s41870-024-01784-y </w:t>
      </w:r>
    </w:p>
    <w:p w14:paraId="09B8DD47" w14:textId="77777777" w:rsidR="002E2CDA" w:rsidRPr="009E30A4" w:rsidRDefault="002E2CDA" w:rsidP="002E2CDA">
      <w:pPr>
        <w:rPr>
          <w:lang w:val="es-419"/>
        </w:rPr>
      </w:pPr>
      <w:r w:rsidRPr="002E2CDA">
        <w:t xml:space="preserve">Zhang, L., Zhao, S., &amp; Yang, Z. (2024). An artificial intelligence tool to assess the risk of severe mental distress among college students in terms of demographics, eating habits, lifestyles, and sport habits: an externally validated study using machine learning. </w:t>
      </w:r>
      <w:r w:rsidRPr="002E2CDA">
        <w:rPr>
          <w:i/>
          <w:iCs/>
          <w:lang w:val="es-MX"/>
        </w:rPr>
        <w:t xml:space="preserve">BMC </w:t>
      </w:r>
      <w:proofErr w:type="spellStart"/>
      <w:r w:rsidRPr="002E2CDA">
        <w:rPr>
          <w:i/>
          <w:iCs/>
          <w:lang w:val="es-MX"/>
        </w:rPr>
        <w:t>Psychiatry</w:t>
      </w:r>
      <w:proofErr w:type="spellEnd"/>
      <w:r w:rsidRPr="002E2CDA">
        <w:rPr>
          <w:lang w:val="es-MX"/>
        </w:rPr>
        <w:t xml:space="preserve">, 24(1), </w:t>
      </w:r>
      <w:proofErr w:type="spellStart"/>
      <w:r w:rsidRPr="002E2CDA">
        <w:rPr>
          <w:lang w:val="es-MX"/>
        </w:rPr>
        <w:t>Article</w:t>
      </w:r>
      <w:proofErr w:type="spellEnd"/>
      <w:r w:rsidRPr="002E2CDA">
        <w:rPr>
          <w:lang w:val="es-MX"/>
        </w:rPr>
        <w:t xml:space="preserve"> 581. https://doi.org/10.1186/s12888-024-05990-2</w:t>
      </w:r>
    </w:p>
    <w:p w14:paraId="140D9615" w14:textId="64B04A2D" w:rsidR="007B6BE2" w:rsidRPr="009E30A4" w:rsidRDefault="007B6BE2" w:rsidP="002E2CDA">
      <w:pPr>
        <w:rPr>
          <w:lang w:val="es-419"/>
        </w:rPr>
      </w:pPr>
    </w:p>
    <w:p w14:paraId="5A1A7AC9" w14:textId="77777777" w:rsidR="007B6BE2" w:rsidRPr="009E30A4" w:rsidRDefault="007B6BE2">
      <w:pPr>
        <w:rPr>
          <w:lang w:val="es-419"/>
        </w:rPr>
      </w:pPr>
      <w:r w:rsidRPr="009E30A4">
        <w:rPr>
          <w:lang w:val="es-419"/>
        </w:rPr>
        <w:br w:type="page"/>
      </w:r>
    </w:p>
    <w:p w14:paraId="7AD1FBA8" w14:textId="7B589C51" w:rsidR="002E2CDA" w:rsidRPr="000E4EA4" w:rsidRDefault="007B6BE2" w:rsidP="007B6BE2">
      <w:pPr>
        <w:pStyle w:val="Ttulo1"/>
        <w:rPr>
          <w:lang w:val="es-419"/>
        </w:rPr>
      </w:pPr>
      <w:r w:rsidRPr="000E4EA4">
        <w:rPr>
          <w:lang w:val="es-419"/>
        </w:rPr>
        <w:lastRenderedPageBreak/>
        <w:t xml:space="preserve">3.1 </w:t>
      </w:r>
      <w:r w:rsidR="000E4EA4" w:rsidRPr="000E4EA4">
        <w:rPr>
          <w:lang w:val="es-419"/>
        </w:rPr>
        <w:t>Radar de fuentes de d</w:t>
      </w:r>
      <w:r w:rsidR="000E4EA4">
        <w:rPr>
          <w:lang w:val="es-419"/>
        </w:rPr>
        <w:t xml:space="preserve">atos </w:t>
      </w:r>
    </w:p>
    <w:tbl>
      <w:tblPr>
        <w:tblW w:w="98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10"/>
        <w:gridCol w:w="1815"/>
        <w:gridCol w:w="1440"/>
        <w:gridCol w:w="1635"/>
        <w:gridCol w:w="810"/>
        <w:gridCol w:w="2415"/>
      </w:tblGrid>
      <w:tr w:rsidR="009E30A4" w14:paraId="463B9FB1" w14:textId="77777777" w:rsidTr="00B267A9">
        <w:tc>
          <w:tcPr>
            <w:tcW w:w="1710" w:type="dxa"/>
            <w:tcMar>
              <w:top w:w="100" w:type="dxa"/>
              <w:left w:w="100" w:type="dxa"/>
              <w:bottom w:w="100" w:type="dxa"/>
              <w:right w:w="100" w:type="dxa"/>
            </w:tcMar>
          </w:tcPr>
          <w:p w14:paraId="37EA846C" w14:textId="77777777" w:rsidR="009E30A4" w:rsidRDefault="009E30A4" w:rsidP="00B267A9">
            <w:pPr>
              <w:widowControl w:val="0"/>
              <w:pBdr>
                <w:top w:val="nil"/>
                <w:left w:val="nil"/>
                <w:bottom w:val="nil"/>
                <w:right w:val="nil"/>
                <w:between w:val="nil"/>
              </w:pBdr>
              <w:spacing w:line="240" w:lineRule="auto"/>
            </w:pPr>
            <w:r>
              <w:t xml:space="preserve">Tipo de </w:t>
            </w:r>
            <w:proofErr w:type="spellStart"/>
            <w:r>
              <w:t>fuente</w:t>
            </w:r>
            <w:proofErr w:type="spellEnd"/>
          </w:p>
        </w:tc>
        <w:tc>
          <w:tcPr>
            <w:tcW w:w="1815" w:type="dxa"/>
            <w:tcMar>
              <w:top w:w="100" w:type="dxa"/>
              <w:left w:w="100" w:type="dxa"/>
              <w:bottom w:w="100" w:type="dxa"/>
              <w:right w:w="100" w:type="dxa"/>
            </w:tcMar>
          </w:tcPr>
          <w:p w14:paraId="3AE6F44F" w14:textId="77777777" w:rsidR="009E30A4" w:rsidRDefault="009E30A4" w:rsidP="00B267A9">
            <w:pPr>
              <w:widowControl w:val="0"/>
              <w:pBdr>
                <w:top w:val="nil"/>
                <w:left w:val="nil"/>
                <w:bottom w:val="nil"/>
                <w:right w:val="nil"/>
                <w:between w:val="nil"/>
              </w:pBdr>
              <w:spacing w:line="240" w:lineRule="auto"/>
            </w:pPr>
            <w:proofErr w:type="spellStart"/>
            <w:r>
              <w:t>Descripción</w:t>
            </w:r>
            <w:proofErr w:type="spellEnd"/>
          </w:p>
        </w:tc>
        <w:tc>
          <w:tcPr>
            <w:tcW w:w="1440" w:type="dxa"/>
            <w:tcMar>
              <w:top w:w="100" w:type="dxa"/>
              <w:left w:w="100" w:type="dxa"/>
              <w:bottom w:w="100" w:type="dxa"/>
              <w:right w:w="100" w:type="dxa"/>
            </w:tcMar>
          </w:tcPr>
          <w:p w14:paraId="493742B4" w14:textId="77777777" w:rsidR="009E30A4" w:rsidRDefault="009E30A4" w:rsidP="00B267A9">
            <w:pPr>
              <w:widowControl w:val="0"/>
              <w:pBdr>
                <w:top w:val="nil"/>
                <w:left w:val="nil"/>
                <w:bottom w:val="nil"/>
                <w:right w:val="nil"/>
                <w:between w:val="nil"/>
              </w:pBdr>
              <w:spacing w:line="240" w:lineRule="auto"/>
            </w:pPr>
            <w:r>
              <w:t xml:space="preserve">Tipo de </w:t>
            </w:r>
            <w:proofErr w:type="spellStart"/>
            <w:r>
              <w:t>dato</w:t>
            </w:r>
            <w:proofErr w:type="spellEnd"/>
            <w:r>
              <w:t xml:space="preserve"> </w:t>
            </w:r>
          </w:p>
        </w:tc>
        <w:tc>
          <w:tcPr>
            <w:tcW w:w="1635" w:type="dxa"/>
            <w:tcMar>
              <w:top w:w="100" w:type="dxa"/>
              <w:left w:w="100" w:type="dxa"/>
              <w:bottom w:w="100" w:type="dxa"/>
              <w:right w:w="100" w:type="dxa"/>
            </w:tcMar>
          </w:tcPr>
          <w:p w14:paraId="6806E295" w14:textId="77777777" w:rsidR="009E30A4" w:rsidRDefault="009E30A4" w:rsidP="00B267A9">
            <w:pPr>
              <w:widowControl w:val="0"/>
              <w:pBdr>
                <w:top w:val="nil"/>
                <w:left w:val="nil"/>
                <w:bottom w:val="nil"/>
                <w:right w:val="nil"/>
                <w:between w:val="nil"/>
              </w:pBdr>
              <w:spacing w:line="240" w:lineRule="auto"/>
            </w:pPr>
            <w:proofErr w:type="spellStart"/>
            <w:r>
              <w:t>Criterios</w:t>
            </w:r>
            <w:proofErr w:type="spellEnd"/>
          </w:p>
        </w:tc>
        <w:tc>
          <w:tcPr>
            <w:tcW w:w="810" w:type="dxa"/>
            <w:tcMar>
              <w:top w:w="100" w:type="dxa"/>
              <w:left w:w="100" w:type="dxa"/>
              <w:bottom w:w="100" w:type="dxa"/>
              <w:right w:w="100" w:type="dxa"/>
            </w:tcMar>
          </w:tcPr>
          <w:p w14:paraId="6B2F5D3F" w14:textId="77777777" w:rsidR="009E30A4" w:rsidRDefault="009E30A4" w:rsidP="00B267A9">
            <w:pPr>
              <w:widowControl w:val="0"/>
              <w:pBdr>
                <w:top w:val="nil"/>
                <w:left w:val="nil"/>
                <w:bottom w:val="nil"/>
                <w:right w:val="nil"/>
                <w:between w:val="nil"/>
              </w:pBdr>
              <w:spacing w:line="240" w:lineRule="auto"/>
            </w:pPr>
            <w:proofErr w:type="spellStart"/>
            <w:r>
              <w:t>Decisión</w:t>
            </w:r>
            <w:proofErr w:type="spellEnd"/>
          </w:p>
        </w:tc>
        <w:tc>
          <w:tcPr>
            <w:tcW w:w="2415" w:type="dxa"/>
            <w:tcMar>
              <w:top w:w="100" w:type="dxa"/>
              <w:left w:w="100" w:type="dxa"/>
              <w:bottom w:w="100" w:type="dxa"/>
              <w:right w:w="100" w:type="dxa"/>
            </w:tcMar>
          </w:tcPr>
          <w:p w14:paraId="1319220A" w14:textId="77777777" w:rsidR="009E30A4" w:rsidRDefault="009E30A4" w:rsidP="00B267A9">
            <w:pPr>
              <w:widowControl w:val="0"/>
              <w:pBdr>
                <w:top w:val="nil"/>
                <w:left w:val="nil"/>
                <w:bottom w:val="nil"/>
                <w:right w:val="nil"/>
                <w:between w:val="nil"/>
              </w:pBdr>
              <w:spacing w:line="240" w:lineRule="auto"/>
            </w:pPr>
            <w:proofErr w:type="spellStart"/>
            <w:r>
              <w:t>Justificación</w:t>
            </w:r>
            <w:proofErr w:type="spellEnd"/>
          </w:p>
        </w:tc>
      </w:tr>
      <w:tr w:rsidR="009E30A4" w:rsidRPr="009E30A4" w14:paraId="6FD994DC" w14:textId="77777777" w:rsidTr="00B267A9">
        <w:tc>
          <w:tcPr>
            <w:tcW w:w="1710" w:type="dxa"/>
            <w:tcMar>
              <w:top w:w="100" w:type="dxa"/>
              <w:left w:w="100" w:type="dxa"/>
              <w:bottom w:w="100" w:type="dxa"/>
              <w:right w:w="100" w:type="dxa"/>
            </w:tcMar>
          </w:tcPr>
          <w:p w14:paraId="786A1CC5" w14:textId="77777777" w:rsidR="009E30A4" w:rsidRDefault="009E30A4" w:rsidP="00B267A9">
            <w:pPr>
              <w:widowControl w:val="0"/>
              <w:pBdr>
                <w:top w:val="nil"/>
                <w:left w:val="nil"/>
                <w:bottom w:val="nil"/>
                <w:right w:val="nil"/>
                <w:between w:val="nil"/>
              </w:pBdr>
              <w:spacing w:line="240" w:lineRule="auto"/>
            </w:pPr>
            <w:r>
              <w:t>Primaria</w:t>
            </w:r>
          </w:p>
        </w:tc>
        <w:tc>
          <w:tcPr>
            <w:tcW w:w="1815" w:type="dxa"/>
            <w:tcMar>
              <w:top w:w="100" w:type="dxa"/>
              <w:left w:w="100" w:type="dxa"/>
              <w:bottom w:w="100" w:type="dxa"/>
              <w:right w:w="100" w:type="dxa"/>
            </w:tcMar>
          </w:tcPr>
          <w:p w14:paraId="19DE98BF"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lang w:val="es-419"/>
              </w:rPr>
              <w:t xml:space="preserve">Instrumento propio de recolección con 3 módulos: hábitos biológicos, ocio digital e IA. </w:t>
            </w:r>
          </w:p>
        </w:tc>
        <w:tc>
          <w:tcPr>
            <w:tcW w:w="1440" w:type="dxa"/>
            <w:tcMar>
              <w:top w:w="100" w:type="dxa"/>
              <w:left w:w="100" w:type="dxa"/>
              <w:bottom w:w="100" w:type="dxa"/>
              <w:right w:w="100" w:type="dxa"/>
            </w:tcMar>
          </w:tcPr>
          <w:p w14:paraId="0B968F83" w14:textId="77777777" w:rsidR="009E30A4" w:rsidRDefault="009E30A4" w:rsidP="00B267A9">
            <w:pPr>
              <w:widowControl w:val="0"/>
              <w:pBdr>
                <w:top w:val="nil"/>
                <w:left w:val="nil"/>
                <w:bottom w:val="nil"/>
                <w:right w:val="nil"/>
                <w:between w:val="nil"/>
              </w:pBdr>
              <w:spacing w:line="240" w:lineRule="auto"/>
            </w:pPr>
            <w:proofErr w:type="spellStart"/>
            <w:r>
              <w:t>Cuantitativo</w:t>
            </w:r>
            <w:proofErr w:type="spellEnd"/>
            <w:r>
              <w:t xml:space="preserve"> </w:t>
            </w:r>
          </w:p>
        </w:tc>
        <w:tc>
          <w:tcPr>
            <w:tcW w:w="1635" w:type="dxa"/>
            <w:tcMar>
              <w:top w:w="100" w:type="dxa"/>
              <w:left w:w="100" w:type="dxa"/>
              <w:bottom w:w="100" w:type="dxa"/>
              <w:right w:w="100" w:type="dxa"/>
            </w:tcMar>
          </w:tcPr>
          <w:p w14:paraId="2A0C49F1"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b/>
                <w:bCs/>
                <w:lang w:val="es-419"/>
              </w:rPr>
              <w:t>Pertinencia</w:t>
            </w:r>
            <w:r w:rsidRPr="009E30A4">
              <w:rPr>
                <w:lang w:val="es-419"/>
              </w:rPr>
              <w:t xml:space="preserve">: Máxima; diseñado para la muestra de la UTD. </w:t>
            </w:r>
          </w:p>
          <w:p w14:paraId="347D629E" w14:textId="77777777" w:rsidR="009E30A4" w:rsidRPr="009E30A4" w:rsidRDefault="009E30A4" w:rsidP="00B267A9">
            <w:pPr>
              <w:widowControl w:val="0"/>
              <w:pBdr>
                <w:top w:val="nil"/>
                <w:left w:val="nil"/>
                <w:bottom w:val="nil"/>
                <w:right w:val="nil"/>
                <w:between w:val="nil"/>
              </w:pBdr>
              <w:spacing w:line="240" w:lineRule="auto"/>
              <w:rPr>
                <w:lang w:val="es-419"/>
              </w:rPr>
            </w:pPr>
          </w:p>
          <w:p w14:paraId="493D067D"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b/>
                <w:bCs/>
                <w:lang w:val="es-419"/>
              </w:rPr>
              <w:t>Calidad</w:t>
            </w:r>
            <w:r w:rsidRPr="009E30A4">
              <w:rPr>
                <w:lang w:val="es-419"/>
              </w:rPr>
              <w:t>: Alta; parametrizado por el equipo investigador.</w:t>
            </w:r>
          </w:p>
          <w:p w14:paraId="452EC100" w14:textId="77777777" w:rsidR="009E30A4" w:rsidRPr="009E30A4" w:rsidRDefault="009E30A4" w:rsidP="00B267A9">
            <w:pPr>
              <w:widowControl w:val="0"/>
              <w:pBdr>
                <w:top w:val="nil"/>
                <w:left w:val="nil"/>
                <w:bottom w:val="nil"/>
                <w:right w:val="nil"/>
                <w:between w:val="nil"/>
              </w:pBdr>
              <w:spacing w:line="240" w:lineRule="auto"/>
              <w:rPr>
                <w:lang w:val="es-419"/>
              </w:rPr>
            </w:pPr>
          </w:p>
          <w:p w14:paraId="2DAF03CE"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b/>
                <w:bCs/>
                <w:lang w:val="es-419"/>
              </w:rPr>
              <w:t>Actualidad</w:t>
            </w:r>
            <w:r w:rsidRPr="009E30A4">
              <w:rPr>
                <w:lang w:val="es-419"/>
              </w:rPr>
              <w:t>: Total; desarrollado en 2026.</w:t>
            </w:r>
          </w:p>
          <w:p w14:paraId="2E31B168" w14:textId="77777777" w:rsidR="009E30A4" w:rsidRPr="009E30A4" w:rsidRDefault="009E30A4" w:rsidP="00B267A9">
            <w:pPr>
              <w:widowControl w:val="0"/>
              <w:pBdr>
                <w:top w:val="nil"/>
                <w:left w:val="nil"/>
                <w:bottom w:val="nil"/>
                <w:right w:val="nil"/>
                <w:between w:val="nil"/>
              </w:pBdr>
              <w:spacing w:line="240" w:lineRule="auto"/>
              <w:rPr>
                <w:lang w:val="es-419"/>
              </w:rPr>
            </w:pPr>
          </w:p>
          <w:p w14:paraId="436FA5C4"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b/>
                <w:bCs/>
                <w:lang w:val="es-419"/>
              </w:rPr>
              <w:t xml:space="preserve">Ética: </w:t>
            </w:r>
            <w:r w:rsidRPr="009E30A4">
              <w:rPr>
                <w:lang w:val="es-419"/>
              </w:rPr>
              <w:t>Anonimato: No se recolectan nombres, correos ni matrículas. Los datos de hábitos biológicos e IA son totalmente anónimos.</w:t>
            </w:r>
          </w:p>
        </w:tc>
        <w:tc>
          <w:tcPr>
            <w:tcW w:w="810" w:type="dxa"/>
            <w:tcMar>
              <w:top w:w="100" w:type="dxa"/>
              <w:left w:w="100" w:type="dxa"/>
              <w:bottom w:w="100" w:type="dxa"/>
              <w:right w:w="100" w:type="dxa"/>
            </w:tcMar>
          </w:tcPr>
          <w:p w14:paraId="2D3738E1" w14:textId="77777777" w:rsidR="009E30A4" w:rsidRDefault="009E30A4" w:rsidP="00B267A9">
            <w:pPr>
              <w:widowControl w:val="0"/>
              <w:pBdr>
                <w:top w:val="nil"/>
                <w:left w:val="nil"/>
                <w:bottom w:val="nil"/>
                <w:right w:val="nil"/>
                <w:between w:val="nil"/>
              </w:pBdr>
              <w:spacing w:line="240" w:lineRule="auto"/>
              <w:jc w:val="center"/>
            </w:pPr>
            <w:proofErr w:type="spellStart"/>
            <w:r>
              <w:t>Incluir</w:t>
            </w:r>
            <w:proofErr w:type="spellEnd"/>
          </w:p>
        </w:tc>
        <w:tc>
          <w:tcPr>
            <w:tcW w:w="2415" w:type="dxa"/>
            <w:tcMar>
              <w:top w:w="100" w:type="dxa"/>
              <w:left w:w="100" w:type="dxa"/>
              <w:bottom w:w="100" w:type="dxa"/>
              <w:right w:w="100" w:type="dxa"/>
            </w:tcMar>
          </w:tcPr>
          <w:p w14:paraId="3A8DE010"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lang w:val="es-419"/>
              </w:rPr>
              <w:t>Es la fuente primaria central; aporta los datos empíricos directos de la población de Durango.</w:t>
            </w:r>
          </w:p>
        </w:tc>
      </w:tr>
      <w:tr w:rsidR="009E30A4" w:rsidRPr="009E30A4" w14:paraId="4ED447A0" w14:textId="77777777" w:rsidTr="00B267A9">
        <w:tc>
          <w:tcPr>
            <w:tcW w:w="1710" w:type="dxa"/>
            <w:tcMar>
              <w:top w:w="100" w:type="dxa"/>
              <w:left w:w="100" w:type="dxa"/>
              <w:bottom w:w="100" w:type="dxa"/>
              <w:right w:w="100" w:type="dxa"/>
            </w:tcMar>
          </w:tcPr>
          <w:p w14:paraId="0930ADF7"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lang w:val="es-419"/>
              </w:rPr>
              <w:t>Secundaria</w:t>
            </w:r>
          </w:p>
          <w:p w14:paraId="2B8EA1E4" w14:textId="77777777" w:rsidR="009E30A4" w:rsidRPr="009E30A4" w:rsidRDefault="009E30A4" w:rsidP="00B267A9">
            <w:pPr>
              <w:widowControl w:val="0"/>
              <w:pBdr>
                <w:top w:val="nil"/>
                <w:left w:val="nil"/>
                <w:bottom w:val="nil"/>
                <w:right w:val="nil"/>
                <w:between w:val="nil"/>
              </w:pBdr>
              <w:spacing w:line="240" w:lineRule="auto"/>
              <w:rPr>
                <w:lang w:val="es-419"/>
              </w:rPr>
            </w:pPr>
          </w:p>
          <w:p w14:paraId="19E57468"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lang w:val="es-419"/>
              </w:rPr>
              <w:t xml:space="preserve">Estrés </w:t>
            </w:r>
            <w:r w:rsidRPr="009E30A4">
              <w:rPr>
                <w:lang w:val="es-419"/>
              </w:rPr>
              <w:lastRenderedPageBreak/>
              <w:t>académico y su impacto en los hábitos de alimentación en estudiantes universitarios.</w:t>
            </w:r>
          </w:p>
          <w:p w14:paraId="12AF85B0" w14:textId="77777777" w:rsidR="009E30A4" w:rsidRPr="009E30A4" w:rsidRDefault="009E30A4" w:rsidP="00B267A9">
            <w:pPr>
              <w:widowControl w:val="0"/>
              <w:pBdr>
                <w:top w:val="nil"/>
                <w:left w:val="nil"/>
                <w:bottom w:val="nil"/>
                <w:right w:val="nil"/>
                <w:between w:val="nil"/>
              </w:pBdr>
              <w:spacing w:line="240" w:lineRule="auto"/>
              <w:rPr>
                <w:lang w:val="es-419"/>
              </w:rPr>
            </w:pPr>
          </w:p>
          <w:p w14:paraId="72A8647C" w14:textId="77777777" w:rsidR="009E30A4" w:rsidRPr="009E30A4" w:rsidRDefault="009E30A4" w:rsidP="00B267A9">
            <w:pPr>
              <w:widowControl w:val="0"/>
              <w:pBdr>
                <w:top w:val="nil"/>
                <w:left w:val="nil"/>
                <w:bottom w:val="nil"/>
                <w:right w:val="nil"/>
                <w:between w:val="nil"/>
              </w:pBdr>
              <w:spacing w:line="240" w:lineRule="auto"/>
              <w:rPr>
                <w:lang w:val="es-419"/>
              </w:rPr>
            </w:pPr>
          </w:p>
        </w:tc>
        <w:tc>
          <w:tcPr>
            <w:tcW w:w="1815" w:type="dxa"/>
            <w:tcMar>
              <w:top w:w="100" w:type="dxa"/>
              <w:left w:w="100" w:type="dxa"/>
              <w:bottom w:w="100" w:type="dxa"/>
              <w:right w:w="100" w:type="dxa"/>
            </w:tcMar>
          </w:tcPr>
          <w:p w14:paraId="4123E80D"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lang w:val="es-419"/>
              </w:rPr>
              <w:lastRenderedPageBreak/>
              <w:t xml:space="preserve">Artículo sobre estrés académico y hábitos </w:t>
            </w:r>
            <w:r w:rsidRPr="009E30A4">
              <w:rPr>
                <w:lang w:val="es-419"/>
              </w:rPr>
              <w:lastRenderedPageBreak/>
              <w:t xml:space="preserve">alimentarios en universitarios. </w:t>
            </w:r>
          </w:p>
        </w:tc>
        <w:tc>
          <w:tcPr>
            <w:tcW w:w="1440" w:type="dxa"/>
            <w:tcMar>
              <w:top w:w="100" w:type="dxa"/>
              <w:left w:w="100" w:type="dxa"/>
              <w:bottom w:w="100" w:type="dxa"/>
              <w:right w:w="100" w:type="dxa"/>
            </w:tcMar>
          </w:tcPr>
          <w:p w14:paraId="198A1012" w14:textId="77777777" w:rsidR="009E30A4" w:rsidRDefault="009E30A4" w:rsidP="00B267A9">
            <w:pPr>
              <w:widowControl w:val="0"/>
              <w:pBdr>
                <w:top w:val="nil"/>
                <w:left w:val="nil"/>
                <w:bottom w:val="nil"/>
                <w:right w:val="nil"/>
                <w:between w:val="nil"/>
              </w:pBdr>
              <w:spacing w:line="240" w:lineRule="auto"/>
            </w:pPr>
            <w:proofErr w:type="spellStart"/>
            <w:r>
              <w:lastRenderedPageBreak/>
              <w:t>Cuantitativo</w:t>
            </w:r>
            <w:proofErr w:type="spellEnd"/>
            <w:r>
              <w:t xml:space="preserve"> / </w:t>
            </w:r>
            <w:proofErr w:type="spellStart"/>
            <w:r>
              <w:t>Cualitativo</w:t>
            </w:r>
            <w:proofErr w:type="spellEnd"/>
            <w:r>
              <w:t xml:space="preserve"> </w:t>
            </w:r>
          </w:p>
        </w:tc>
        <w:tc>
          <w:tcPr>
            <w:tcW w:w="1635" w:type="dxa"/>
            <w:tcMar>
              <w:top w:w="100" w:type="dxa"/>
              <w:left w:w="100" w:type="dxa"/>
              <w:bottom w:w="100" w:type="dxa"/>
              <w:right w:w="100" w:type="dxa"/>
            </w:tcMar>
          </w:tcPr>
          <w:p w14:paraId="609731BE"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b/>
                <w:bCs/>
                <w:lang w:val="es-419"/>
              </w:rPr>
              <w:t>Pertinencia</w:t>
            </w:r>
            <w:r w:rsidRPr="009E30A4">
              <w:rPr>
                <w:lang w:val="es-419"/>
              </w:rPr>
              <w:t xml:space="preserve">: Alta; conecta estrés y alimentación </w:t>
            </w:r>
            <w:r w:rsidRPr="009E30A4">
              <w:rPr>
                <w:lang w:val="es-419"/>
              </w:rPr>
              <w:lastRenderedPageBreak/>
              <w:t>en universitarios.</w:t>
            </w:r>
          </w:p>
          <w:p w14:paraId="235C3080" w14:textId="77777777" w:rsidR="009E30A4" w:rsidRPr="009E30A4" w:rsidRDefault="009E30A4" w:rsidP="00B267A9">
            <w:pPr>
              <w:widowControl w:val="0"/>
              <w:pBdr>
                <w:top w:val="nil"/>
                <w:left w:val="nil"/>
                <w:bottom w:val="nil"/>
                <w:right w:val="nil"/>
                <w:between w:val="nil"/>
              </w:pBdr>
              <w:spacing w:line="240" w:lineRule="auto"/>
              <w:rPr>
                <w:lang w:val="es-419"/>
              </w:rPr>
            </w:pPr>
          </w:p>
          <w:p w14:paraId="22BD5640"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b/>
                <w:bCs/>
                <w:lang w:val="es-419"/>
              </w:rPr>
              <w:t>Calidad</w:t>
            </w:r>
            <w:r w:rsidRPr="009E30A4">
              <w:rPr>
                <w:lang w:val="es-419"/>
              </w:rPr>
              <w:t>: Revisada por pares (Revista SAGA).</w:t>
            </w:r>
          </w:p>
          <w:p w14:paraId="54A28E1F" w14:textId="77777777" w:rsidR="009E30A4" w:rsidRPr="009E30A4" w:rsidRDefault="009E30A4" w:rsidP="00B267A9">
            <w:pPr>
              <w:widowControl w:val="0"/>
              <w:pBdr>
                <w:top w:val="nil"/>
                <w:left w:val="nil"/>
                <w:bottom w:val="nil"/>
                <w:right w:val="nil"/>
                <w:between w:val="nil"/>
              </w:pBdr>
              <w:spacing w:line="240" w:lineRule="auto"/>
              <w:rPr>
                <w:lang w:val="es-419"/>
              </w:rPr>
            </w:pPr>
          </w:p>
          <w:p w14:paraId="7B330FED"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b/>
                <w:bCs/>
                <w:lang w:val="es-419"/>
              </w:rPr>
              <w:t>Actualidad</w:t>
            </w:r>
            <w:r w:rsidRPr="009E30A4">
              <w:rPr>
                <w:lang w:val="es-419"/>
              </w:rPr>
              <w:t>: Excelente (2025).</w:t>
            </w:r>
          </w:p>
          <w:p w14:paraId="70F7010A" w14:textId="77777777" w:rsidR="009E30A4" w:rsidRPr="009E30A4" w:rsidRDefault="009E30A4" w:rsidP="00B267A9">
            <w:pPr>
              <w:widowControl w:val="0"/>
              <w:pBdr>
                <w:top w:val="nil"/>
                <w:left w:val="nil"/>
                <w:bottom w:val="nil"/>
                <w:right w:val="nil"/>
                <w:between w:val="nil"/>
              </w:pBdr>
              <w:spacing w:line="240" w:lineRule="auto"/>
              <w:rPr>
                <w:lang w:val="es-419"/>
              </w:rPr>
            </w:pPr>
          </w:p>
          <w:p w14:paraId="4EEFC5E8" w14:textId="77777777" w:rsidR="009E30A4" w:rsidRPr="009E30A4" w:rsidRDefault="009E30A4" w:rsidP="00B267A9">
            <w:pPr>
              <w:widowControl w:val="0"/>
              <w:spacing w:line="240" w:lineRule="auto"/>
              <w:rPr>
                <w:lang w:val="es-419"/>
              </w:rPr>
            </w:pPr>
            <w:r w:rsidRPr="009E30A4">
              <w:rPr>
                <w:b/>
                <w:bCs/>
                <w:lang w:val="es-419"/>
              </w:rPr>
              <w:t xml:space="preserve">Ética: </w:t>
            </w:r>
            <w:r w:rsidRPr="009E30A4">
              <w:rPr>
                <w:lang w:val="es-419"/>
              </w:rPr>
              <w:t>Uso exclusivo para fundamentación teórica mediante citación rigurosa APA (evitando el plagio).</w:t>
            </w:r>
          </w:p>
        </w:tc>
        <w:tc>
          <w:tcPr>
            <w:tcW w:w="810" w:type="dxa"/>
            <w:tcMar>
              <w:top w:w="100" w:type="dxa"/>
              <w:left w:w="100" w:type="dxa"/>
              <w:bottom w:w="100" w:type="dxa"/>
              <w:right w:w="100" w:type="dxa"/>
            </w:tcMar>
          </w:tcPr>
          <w:p w14:paraId="5F883710" w14:textId="77777777" w:rsidR="009E30A4" w:rsidRDefault="009E30A4" w:rsidP="00B267A9">
            <w:pPr>
              <w:widowControl w:val="0"/>
              <w:pBdr>
                <w:top w:val="nil"/>
                <w:left w:val="nil"/>
                <w:bottom w:val="nil"/>
                <w:right w:val="nil"/>
                <w:between w:val="nil"/>
              </w:pBdr>
              <w:spacing w:line="240" w:lineRule="auto"/>
            </w:pPr>
            <w:proofErr w:type="spellStart"/>
            <w:r>
              <w:lastRenderedPageBreak/>
              <w:t>Incluir</w:t>
            </w:r>
            <w:proofErr w:type="spellEnd"/>
          </w:p>
        </w:tc>
        <w:tc>
          <w:tcPr>
            <w:tcW w:w="2415" w:type="dxa"/>
            <w:tcMar>
              <w:top w:w="100" w:type="dxa"/>
              <w:left w:w="100" w:type="dxa"/>
              <w:bottom w:w="100" w:type="dxa"/>
              <w:right w:w="100" w:type="dxa"/>
            </w:tcMar>
          </w:tcPr>
          <w:p w14:paraId="07B53C3B"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lang w:val="es-419"/>
              </w:rPr>
              <w:t xml:space="preserve">Sustenta directamente el Módulo de Hábitos Biológicos en el eje de </w:t>
            </w:r>
            <w:r w:rsidRPr="009E30A4">
              <w:rPr>
                <w:lang w:val="es-419"/>
              </w:rPr>
              <w:lastRenderedPageBreak/>
              <w:t>nutrición.</w:t>
            </w:r>
          </w:p>
        </w:tc>
      </w:tr>
      <w:tr w:rsidR="009E30A4" w:rsidRPr="009E30A4" w14:paraId="53673D0A" w14:textId="77777777" w:rsidTr="00B267A9">
        <w:tc>
          <w:tcPr>
            <w:tcW w:w="1710" w:type="dxa"/>
            <w:tcMar>
              <w:top w:w="100" w:type="dxa"/>
              <w:left w:w="100" w:type="dxa"/>
              <w:bottom w:w="100" w:type="dxa"/>
              <w:right w:w="100" w:type="dxa"/>
            </w:tcMar>
          </w:tcPr>
          <w:p w14:paraId="40CC94B3" w14:textId="77777777" w:rsidR="009E30A4" w:rsidRPr="009E30A4" w:rsidRDefault="009E30A4" w:rsidP="00B267A9">
            <w:pPr>
              <w:widowControl w:val="0"/>
              <w:spacing w:line="240" w:lineRule="auto"/>
              <w:rPr>
                <w:lang w:val="es-419"/>
              </w:rPr>
            </w:pPr>
            <w:r w:rsidRPr="009E30A4">
              <w:rPr>
                <w:lang w:val="es-419"/>
              </w:rPr>
              <w:lastRenderedPageBreak/>
              <w:t>Secundaria</w:t>
            </w:r>
          </w:p>
          <w:p w14:paraId="03716D20" w14:textId="77777777" w:rsidR="009E30A4" w:rsidRPr="009E30A4" w:rsidRDefault="009E30A4" w:rsidP="00B267A9">
            <w:pPr>
              <w:widowControl w:val="0"/>
              <w:spacing w:line="240" w:lineRule="auto"/>
              <w:rPr>
                <w:lang w:val="es-419"/>
              </w:rPr>
            </w:pPr>
          </w:p>
          <w:p w14:paraId="31740CCA" w14:textId="77777777" w:rsidR="009E30A4" w:rsidRPr="009E30A4" w:rsidRDefault="009E30A4" w:rsidP="00B267A9">
            <w:pPr>
              <w:widowControl w:val="0"/>
              <w:spacing w:line="240" w:lineRule="auto"/>
              <w:rPr>
                <w:lang w:val="es-419"/>
              </w:rPr>
            </w:pPr>
            <w:r w:rsidRPr="009E30A4">
              <w:rPr>
                <w:lang w:val="es-419"/>
              </w:rPr>
              <w:t>Burnout académico y hábitos alimentarios en estudiantes universitarios: Un estudio transversal.</w:t>
            </w:r>
          </w:p>
          <w:p w14:paraId="4C1B62A5" w14:textId="77777777" w:rsidR="009E30A4" w:rsidRPr="009E30A4" w:rsidRDefault="009E30A4" w:rsidP="00B267A9">
            <w:pPr>
              <w:widowControl w:val="0"/>
              <w:spacing w:line="240" w:lineRule="auto"/>
              <w:rPr>
                <w:lang w:val="es-419"/>
              </w:rPr>
            </w:pPr>
          </w:p>
          <w:p w14:paraId="51A435CC" w14:textId="77777777" w:rsidR="009E30A4" w:rsidRPr="009E30A4" w:rsidRDefault="009E30A4" w:rsidP="00B267A9">
            <w:pPr>
              <w:widowControl w:val="0"/>
              <w:spacing w:line="240" w:lineRule="auto"/>
              <w:rPr>
                <w:lang w:val="es-419"/>
              </w:rPr>
            </w:pPr>
          </w:p>
        </w:tc>
        <w:tc>
          <w:tcPr>
            <w:tcW w:w="1815" w:type="dxa"/>
            <w:tcMar>
              <w:top w:w="100" w:type="dxa"/>
              <w:left w:w="100" w:type="dxa"/>
              <w:bottom w:w="100" w:type="dxa"/>
              <w:right w:w="100" w:type="dxa"/>
            </w:tcMar>
          </w:tcPr>
          <w:p w14:paraId="23B0B57E"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lang w:val="es-419"/>
              </w:rPr>
              <w:t>Estudio transversal de burnout y hábitos alimentarios en la universidad.</w:t>
            </w:r>
          </w:p>
        </w:tc>
        <w:tc>
          <w:tcPr>
            <w:tcW w:w="1440" w:type="dxa"/>
            <w:tcMar>
              <w:top w:w="100" w:type="dxa"/>
              <w:left w:w="100" w:type="dxa"/>
              <w:bottom w:w="100" w:type="dxa"/>
              <w:right w:w="100" w:type="dxa"/>
            </w:tcMar>
          </w:tcPr>
          <w:p w14:paraId="4D2F6935" w14:textId="77777777" w:rsidR="009E30A4" w:rsidRDefault="009E30A4" w:rsidP="00B267A9">
            <w:pPr>
              <w:widowControl w:val="0"/>
              <w:pBdr>
                <w:top w:val="nil"/>
                <w:left w:val="nil"/>
                <w:bottom w:val="nil"/>
                <w:right w:val="nil"/>
                <w:between w:val="nil"/>
              </w:pBdr>
              <w:spacing w:line="240" w:lineRule="auto"/>
            </w:pPr>
            <w:proofErr w:type="spellStart"/>
            <w:r>
              <w:t>Cuantitativo</w:t>
            </w:r>
            <w:proofErr w:type="spellEnd"/>
          </w:p>
        </w:tc>
        <w:tc>
          <w:tcPr>
            <w:tcW w:w="1635" w:type="dxa"/>
            <w:tcMar>
              <w:top w:w="100" w:type="dxa"/>
              <w:left w:w="100" w:type="dxa"/>
              <w:bottom w:w="100" w:type="dxa"/>
              <w:right w:w="100" w:type="dxa"/>
            </w:tcMar>
          </w:tcPr>
          <w:p w14:paraId="2EE3E634"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b/>
                <w:bCs/>
                <w:lang w:val="es-419"/>
              </w:rPr>
              <w:t>Pertinencia</w:t>
            </w:r>
            <w:r w:rsidRPr="009E30A4">
              <w:rPr>
                <w:lang w:val="es-419"/>
              </w:rPr>
              <w:t>: Alta; vincula directamente al burnout y alimentación.</w:t>
            </w:r>
          </w:p>
          <w:p w14:paraId="78032B75" w14:textId="77777777" w:rsidR="009E30A4" w:rsidRPr="009E30A4" w:rsidRDefault="009E30A4" w:rsidP="00B267A9">
            <w:pPr>
              <w:widowControl w:val="0"/>
              <w:pBdr>
                <w:top w:val="nil"/>
                <w:left w:val="nil"/>
                <w:bottom w:val="nil"/>
                <w:right w:val="nil"/>
                <w:between w:val="nil"/>
              </w:pBdr>
              <w:spacing w:line="240" w:lineRule="auto"/>
              <w:rPr>
                <w:lang w:val="es-419"/>
              </w:rPr>
            </w:pPr>
          </w:p>
          <w:p w14:paraId="2CA72E27"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b/>
                <w:bCs/>
                <w:lang w:val="es-419"/>
              </w:rPr>
              <w:t>Calidad</w:t>
            </w:r>
            <w:r w:rsidRPr="009E30A4">
              <w:rPr>
                <w:lang w:val="es-419"/>
              </w:rPr>
              <w:t>: Indexada (Gaceta Médica de Caracas).</w:t>
            </w:r>
          </w:p>
          <w:p w14:paraId="24A25161" w14:textId="77777777" w:rsidR="009E30A4" w:rsidRPr="009E30A4" w:rsidRDefault="009E30A4" w:rsidP="00B267A9">
            <w:pPr>
              <w:widowControl w:val="0"/>
              <w:pBdr>
                <w:top w:val="nil"/>
                <w:left w:val="nil"/>
                <w:bottom w:val="nil"/>
                <w:right w:val="nil"/>
                <w:between w:val="nil"/>
              </w:pBdr>
              <w:spacing w:line="240" w:lineRule="auto"/>
              <w:rPr>
                <w:lang w:val="es-419"/>
              </w:rPr>
            </w:pPr>
          </w:p>
          <w:p w14:paraId="0218CD75"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b/>
                <w:bCs/>
                <w:lang w:val="es-419"/>
              </w:rPr>
              <w:t>Actualidad</w:t>
            </w:r>
            <w:r w:rsidRPr="009E30A4">
              <w:rPr>
                <w:lang w:val="es-419"/>
              </w:rPr>
              <w:t>: Reciente (2024).</w:t>
            </w:r>
          </w:p>
          <w:p w14:paraId="0C8EC578" w14:textId="77777777" w:rsidR="009E30A4" w:rsidRPr="009E30A4" w:rsidRDefault="009E30A4" w:rsidP="00B267A9">
            <w:pPr>
              <w:widowControl w:val="0"/>
              <w:pBdr>
                <w:top w:val="nil"/>
                <w:left w:val="nil"/>
                <w:bottom w:val="nil"/>
                <w:right w:val="nil"/>
                <w:between w:val="nil"/>
              </w:pBdr>
              <w:spacing w:line="240" w:lineRule="auto"/>
              <w:rPr>
                <w:lang w:val="es-419"/>
              </w:rPr>
            </w:pPr>
          </w:p>
          <w:p w14:paraId="5C3A3668" w14:textId="77777777" w:rsidR="009E30A4" w:rsidRPr="009E30A4" w:rsidRDefault="009E30A4" w:rsidP="00B267A9">
            <w:pPr>
              <w:widowControl w:val="0"/>
              <w:spacing w:line="240" w:lineRule="auto"/>
              <w:rPr>
                <w:lang w:val="es-419"/>
              </w:rPr>
            </w:pPr>
            <w:r w:rsidRPr="009E30A4">
              <w:rPr>
                <w:b/>
                <w:bCs/>
                <w:lang w:val="es-419"/>
              </w:rPr>
              <w:t xml:space="preserve">Ética: </w:t>
            </w:r>
            <w:r w:rsidRPr="009E30A4">
              <w:rPr>
                <w:lang w:val="es-419"/>
              </w:rPr>
              <w:t>Solo se utilizan las conclusiones estadísticas globales del autor, protegiendo la identidad de la población original evaluada en dicho estudio.</w:t>
            </w:r>
          </w:p>
        </w:tc>
        <w:tc>
          <w:tcPr>
            <w:tcW w:w="810" w:type="dxa"/>
            <w:tcMar>
              <w:top w:w="100" w:type="dxa"/>
              <w:left w:w="100" w:type="dxa"/>
              <w:bottom w:w="100" w:type="dxa"/>
              <w:right w:w="100" w:type="dxa"/>
            </w:tcMar>
          </w:tcPr>
          <w:p w14:paraId="40460BE3" w14:textId="77777777" w:rsidR="009E30A4" w:rsidRDefault="009E30A4" w:rsidP="00B267A9">
            <w:pPr>
              <w:widowControl w:val="0"/>
              <w:pBdr>
                <w:top w:val="nil"/>
                <w:left w:val="nil"/>
                <w:bottom w:val="nil"/>
                <w:right w:val="nil"/>
                <w:between w:val="nil"/>
              </w:pBdr>
              <w:spacing w:line="240" w:lineRule="auto"/>
            </w:pPr>
            <w:proofErr w:type="spellStart"/>
            <w:r>
              <w:lastRenderedPageBreak/>
              <w:t>Incluir</w:t>
            </w:r>
            <w:proofErr w:type="spellEnd"/>
          </w:p>
        </w:tc>
        <w:tc>
          <w:tcPr>
            <w:tcW w:w="2415" w:type="dxa"/>
            <w:tcMar>
              <w:top w:w="100" w:type="dxa"/>
              <w:left w:w="100" w:type="dxa"/>
              <w:bottom w:w="100" w:type="dxa"/>
              <w:right w:w="100" w:type="dxa"/>
            </w:tcMar>
          </w:tcPr>
          <w:p w14:paraId="5A42E565"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lang w:val="es-419"/>
              </w:rPr>
              <w:t>Aporta evidencia empírica directa para justificar la relación entre la mala alimentación y el burnout.</w:t>
            </w:r>
          </w:p>
        </w:tc>
      </w:tr>
      <w:tr w:rsidR="009E30A4" w:rsidRPr="009E30A4" w14:paraId="03EA72E1" w14:textId="77777777" w:rsidTr="00B267A9">
        <w:tc>
          <w:tcPr>
            <w:tcW w:w="1710" w:type="dxa"/>
            <w:tcMar>
              <w:top w:w="100" w:type="dxa"/>
              <w:left w:w="100" w:type="dxa"/>
              <w:bottom w:w="100" w:type="dxa"/>
              <w:right w:w="100" w:type="dxa"/>
            </w:tcMar>
          </w:tcPr>
          <w:p w14:paraId="3A9D914F" w14:textId="77777777" w:rsidR="009E30A4" w:rsidRPr="00863FEF" w:rsidRDefault="009E30A4" w:rsidP="00B267A9">
            <w:pPr>
              <w:widowControl w:val="0"/>
              <w:spacing w:line="240" w:lineRule="auto"/>
            </w:pPr>
            <w:proofErr w:type="spellStart"/>
            <w:r w:rsidRPr="00863FEF">
              <w:t>Secundaria</w:t>
            </w:r>
            <w:proofErr w:type="spellEnd"/>
          </w:p>
          <w:p w14:paraId="49DC5406" w14:textId="77777777" w:rsidR="009E30A4" w:rsidRPr="00863FEF" w:rsidRDefault="009E30A4" w:rsidP="00B267A9">
            <w:pPr>
              <w:widowControl w:val="0"/>
              <w:spacing w:line="240" w:lineRule="auto"/>
            </w:pPr>
          </w:p>
          <w:p w14:paraId="2490393B" w14:textId="77777777" w:rsidR="009E30A4" w:rsidRPr="00863FEF" w:rsidRDefault="009E30A4" w:rsidP="00B267A9">
            <w:pPr>
              <w:widowControl w:val="0"/>
              <w:spacing w:line="240" w:lineRule="auto"/>
            </w:pPr>
            <w:r w:rsidRPr="00863FEF">
              <w:t>Exploring the effects of artificial intelligence on student and academic well-being in higher education: a mini-review.</w:t>
            </w:r>
          </w:p>
        </w:tc>
        <w:tc>
          <w:tcPr>
            <w:tcW w:w="1815" w:type="dxa"/>
            <w:tcMar>
              <w:top w:w="100" w:type="dxa"/>
              <w:left w:w="100" w:type="dxa"/>
              <w:bottom w:w="100" w:type="dxa"/>
              <w:right w:w="100" w:type="dxa"/>
            </w:tcMar>
          </w:tcPr>
          <w:p w14:paraId="4BF0581C"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lang w:val="es-419"/>
              </w:rPr>
              <w:t>Revisión sobre efectos de la IA en el bienestar estudiantil de educación superior.</w:t>
            </w:r>
          </w:p>
        </w:tc>
        <w:tc>
          <w:tcPr>
            <w:tcW w:w="1440" w:type="dxa"/>
            <w:tcMar>
              <w:top w:w="100" w:type="dxa"/>
              <w:left w:w="100" w:type="dxa"/>
              <w:bottom w:w="100" w:type="dxa"/>
              <w:right w:w="100" w:type="dxa"/>
            </w:tcMar>
          </w:tcPr>
          <w:p w14:paraId="5E71158B" w14:textId="77777777" w:rsidR="009E30A4" w:rsidRDefault="009E30A4" w:rsidP="00B267A9">
            <w:pPr>
              <w:widowControl w:val="0"/>
              <w:pBdr>
                <w:top w:val="nil"/>
                <w:left w:val="nil"/>
                <w:bottom w:val="nil"/>
                <w:right w:val="nil"/>
                <w:between w:val="nil"/>
              </w:pBdr>
              <w:spacing w:line="240" w:lineRule="auto"/>
            </w:pPr>
            <w:proofErr w:type="spellStart"/>
            <w:r>
              <w:t>Cualitativo</w:t>
            </w:r>
            <w:proofErr w:type="spellEnd"/>
            <w:r>
              <w:t xml:space="preserve"> (</w:t>
            </w:r>
            <w:proofErr w:type="spellStart"/>
            <w:r>
              <w:t>Revisión</w:t>
            </w:r>
            <w:proofErr w:type="spellEnd"/>
            <w:r>
              <w:t>)</w:t>
            </w:r>
          </w:p>
        </w:tc>
        <w:tc>
          <w:tcPr>
            <w:tcW w:w="1635" w:type="dxa"/>
            <w:tcMar>
              <w:top w:w="100" w:type="dxa"/>
              <w:left w:w="100" w:type="dxa"/>
              <w:bottom w:w="100" w:type="dxa"/>
              <w:right w:w="100" w:type="dxa"/>
            </w:tcMar>
          </w:tcPr>
          <w:p w14:paraId="33545A80"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b/>
                <w:bCs/>
                <w:lang w:val="es-419"/>
              </w:rPr>
              <w:t>Pertinencia</w:t>
            </w:r>
            <w:r w:rsidRPr="009E30A4">
              <w:rPr>
                <w:lang w:val="es-419"/>
              </w:rPr>
              <w:t>: Alta; analiza el impacto psicológico de la IA.</w:t>
            </w:r>
          </w:p>
          <w:p w14:paraId="4620B4A5" w14:textId="77777777" w:rsidR="009E30A4" w:rsidRPr="009E30A4" w:rsidRDefault="009E30A4" w:rsidP="00B267A9">
            <w:pPr>
              <w:widowControl w:val="0"/>
              <w:pBdr>
                <w:top w:val="nil"/>
                <w:left w:val="nil"/>
                <w:bottom w:val="nil"/>
                <w:right w:val="nil"/>
                <w:between w:val="nil"/>
              </w:pBdr>
              <w:spacing w:line="240" w:lineRule="auto"/>
              <w:rPr>
                <w:lang w:val="es-419"/>
              </w:rPr>
            </w:pPr>
          </w:p>
          <w:p w14:paraId="6FBEF71A" w14:textId="77777777" w:rsidR="009E30A4" w:rsidRPr="00863FEF" w:rsidRDefault="009E30A4" w:rsidP="00B267A9">
            <w:pPr>
              <w:widowControl w:val="0"/>
              <w:pBdr>
                <w:top w:val="nil"/>
                <w:left w:val="nil"/>
                <w:bottom w:val="nil"/>
                <w:right w:val="nil"/>
                <w:between w:val="nil"/>
              </w:pBdr>
              <w:spacing w:line="240" w:lineRule="auto"/>
            </w:pPr>
            <w:r w:rsidRPr="00863FEF">
              <w:rPr>
                <w:b/>
                <w:bCs/>
              </w:rPr>
              <w:t>Calidad</w:t>
            </w:r>
            <w:r w:rsidRPr="00863FEF">
              <w:t>: Editorial Q1/Q2 (Frontiers in Psychology).</w:t>
            </w:r>
          </w:p>
          <w:p w14:paraId="0C1AA67F" w14:textId="77777777" w:rsidR="009E30A4" w:rsidRPr="00863FEF" w:rsidRDefault="009E30A4" w:rsidP="00B267A9">
            <w:pPr>
              <w:widowControl w:val="0"/>
              <w:pBdr>
                <w:top w:val="nil"/>
                <w:left w:val="nil"/>
                <w:bottom w:val="nil"/>
                <w:right w:val="nil"/>
                <w:between w:val="nil"/>
              </w:pBdr>
              <w:spacing w:line="240" w:lineRule="auto"/>
            </w:pPr>
          </w:p>
          <w:p w14:paraId="757207F6"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b/>
                <w:bCs/>
                <w:lang w:val="es-419"/>
              </w:rPr>
              <w:t>Actualidad</w:t>
            </w:r>
            <w:r w:rsidRPr="009E30A4">
              <w:rPr>
                <w:lang w:val="es-419"/>
              </w:rPr>
              <w:t>: Excelente (2025).</w:t>
            </w:r>
          </w:p>
          <w:p w14:paraId="32A8608E" w14:textId="77777777" w:rsidR="009E30A4" w:rsidRPr="009E30A4" w:rsidRDefault="009E30A4" w:rsidP="00B267A9">
            <w:pPr>
              <w:widowControl w:val="0"/>
              <w:pBdr>
                <w:top w:val="nil"/>
                <w:left w:val="nil"/>
                <w:bottom w:val="nil"/>
                <w:right w:val="nil"/>
                <w:between w:val="nil"/>
              </w:pBdr>
              <w:spacing w:line="240" w:lineRule="auto"/>
              <w:rPr>
                <w:lang w:val="es-419"/>
              </w:rPr>
            </w:pPr>
          </w:p>
          <w:p w14:paraId="008CE88E" w14:textId="77777777" w:rsidR="009E30A4" w:rsidRPr="009E30A4" w:rsidRDefault="009E30A4" w:rsidP="00B267A9">
            <w:pPr>
              <w:widowControl w:val="0"/>
              <w:spacing w:line="240" w:lineRule="auto"/>
              <w:rPr>
                <w:lang w:val="es-419"/>
              </w:rPr>
            </w:pPr>
            <w:r w:rsidRPr="009E30A4">
              <w:rPr>
                <w:b/>
                <w:bCs/>
                <w:lang w:val="es-419"/>
              </w:rPr>
              <w:t xml:space="preserve">Ética: </w:t>
            </w:r>
            <w:r w:rsidRPr="009E30A4">
              <w:rPr>
                <w:lang w:val="es-419"/>
              </w:rPr>
              <w:t xml:space="preserve">Uso bajo licencias Open Access (Creative Commons), respetando los derechos de distribución </w:t>
            </w:r>
            <w:r w:rsidRPr="009E30A4">
              <w:rPr>
                <w:lang w:val="es-419"/>
              </w:rPr>
              <w:lastRenderedPageBreak/>
              <w:t>digital.</w:t>
            </w:r>
          </w:p>
        </w:tc>
        <w:tc>
          <w:tcPr>
            <w:tcW w:w="810" w:type="dxa"/>
            <w:tcMar>
              <w:top w:w="100" w:type="dxa"/>
              <w:left w:w="100" w:type="dxa"/>
              <w:bottom w:w="100" w:type="dxa"/>
              <w:right w:w="100" w:type="dxa"/>
            </w:tcMar>
          </w:tcPr>
          <w:p w14:paraId="38C22F35" w14:textId="77777777" w:rsidR="009E30A4" w:rsidRDefault="009E30A4" w:rsidP="00B267A9">
            <w:pPr>
              <w:widowControl w:val="0"/>
              <w:pBdr>
                <w:top w:val="nil"/>
                <w:left w:val="nil"/>
                <w:bottom w:val="nil"/>
                <w:right w:val="nil"/>
                <w:between w:val="nil"/>
              </w:pBdr>
              <w:spacing w:line="240" w:lineRule="auto"/>
            </w:pPr>
            <w:proofErr w:type="spellStart"/>
            <w:r>
              <w:lastRenderedPageBreak/>
              <w:t>Incluir</w:t>
            </w:r>
            <w:proofErr w:type="spellEnd"/>
          </w:p>
        </w:tc>
        <w:tc>
          <w:tcPr>
            <w:tcW w:w="2415" w:type="dxa"/>
            <w:tcMar>
              <w:top w:w="100" w:type="dxa"/>
              <w:left w:w="100" w:type="dxa"/>
              <w:bottom w:w="100" w:type="dxa"/>
              <w:right w:w="100" w:type="dxa"/>
            </w:tcMar>
          </w:tcPr>
          <w:p w14:paraId="0C99D0C3"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lang w:val="es-419"/>
              </w:rPr>
              <w:t>Esencial para contextualizar teóricamente la variable de dependencia y ansiedad ante la IA.</w:t>
            </w:r>
          </w:p>
        </w:tc>
      </w:tr>
      <w:tr w:rsidR="009E30A4" w:rsidRPr="009E30A4" w14:paraId="70D0E098" w14:textId="77777777" w:rsidTr="00B267A9">
        <w:tc>
          <w:tcPr>
            <w:tcW w:w="1710" w:type="dxa"/>
            <w:tcMar>
              <w:top w:w="100" w:type="dxa"/>
              <w:left w:w="100" w:type="dxa"/>
              <w:bottom w:w="100" w:type="dxa"/>
              <w:right w:w="100" w:type="dxa"/>
            </w:tcMar>
          </w:tcPr>
          <w:p w14:paraId="5445D164" w14:textId="77777777" w:rsidR="009E30A4" w:rsidRPr="00863FEF" w:rsidRDefault="009E30A4" w:rsidP="00B267A9">
            <w:pPr>
              <w:widowControl w:val="0"/>
              <w:spacing w:line="240" w:lineRule="auto"/>
            </w:pPr>
            <w:proofErr w:type="spellStart"/>
            <w:r w:rsidRPr="00863FEF">
              <w:t>Secundaria</w:t>
            </w:r>
            <w:proofErr w:type="spellEnd"/>
          </w:p>
          <w:p w14:paraId="157ED740" w14:textId="77777777" w:rsidR="009E30A4" w:rsidRPr="00863FEF" w:rsidRDefault="009E30A4" w:rsidP="00B267A9">
            <w:pPr>
              <w:widowControl w:val="0"/>
              <w:spacing w:line="240" w:lineRule="auto"/>
            </w:pPr>
          </w:p>
          <w:p w14:paraId="3E1477A2" w14:textId="77777777" w:rsidR="009E30A4" w:rsidRPr="00863FEF" w:rsidRDefault="009E30A4" w:rsidP="00B267A9">
            <w:pPr>
              <w:widowControl w:val="0"/>
              <w:spacing w:line="240" w:lineRule="auto"/>
            </w:pPr>
            <w:r w:rsidRPr="00863FEF">
              <w:t xml:space="preserve">In the shadows of </w:t>
            </w:r>
            <w:proofErr w:type="spellStart"/>
            <w:r w:rsidRPr="00863FEF">
              <w:t>digitalisation</w:t>
            </w:r>
            <w:proofErr w:type="spellEnd"/>
            <w:r w:rsidRPr="00863FEF">
              <w:t>: digital stressors as predictors of emotional exhaustion in Norwegian academia. </w:t>
            </w:r>
            <w:proofErr w:type="spellStart"/>
            <w:r w:rsidRPr="00863FEF">
              <w:t>Behaviour</w:t>
            </w:r>
            <w:proofErr w:type="spellEnd"/>
            <w:r w:rsidRPr="00863FEF">
              <w:t xml:space="preserve"> &amp; Information Technology</w:t>
            </w:r>
          </w:p>
        </w:tc>
        <w:tc>
          <w:tcPr>
            <w:tcW w:w="1815" w:type="dxa"/>
            <w:tcMar>
              <w:top w:w="100" w:type="dxa"/>
              <w:left w:w="100" w:type="dxa"/>
              <w:bottom w:w="100" w:type="dxa"/>
              <w:right w:w="100" w:type="dxa"/>
            </w:tcMar>
          </w:tcPr>
          <w:p w14:paraId="323E6356"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lang w:val="es-419"/>
              </w:rPr>
              <w:t>Investigación sobre estresores digitales como predictores de agotamiento.</w:t>
            </w:r>
          </w:p>
        </w:tc>
        <w:tc>
          <w:tcPr>
            <w:tcW w:w="1440" w:type="dxa"/>
            <w:tcMar>
              <w:top w:w="100" w:type="dxa"/>
              <w:left w:w="100" w:type="dxa"/>
              <w:bottom w:w="100" w:type="dxa"/>
              <w:right w:w="100" w:type="dxa"/>
            </w:tcMar>
          </w:tcPr>
          <w:p w14:paraId="1E7599C9" w14:textId="77777777" w:rsidR="009E30A4" w:rsidRDefault="009E30A4" w:rsidP="00B267A9">
            <w:pPr>
              <w:widowControl w:val="0"/>
              <w:pBdr>
                <w:top w:val="nil"/>
                <w:left w:val="nil"/>
                <w:bottom w:val="nil"/>
                <w:right w:val="nil"/>
                <w:between w:val="nil"/>
              </w:pBdr>
              <w:spacing w:line="240" w:lineRule="auto"/>
            </w:pPr>
            <w:proofErr w:type="spellStart"/>
            <w:r>
              <w:t>Cuantitativo</w:t>
            </w:r>
            <w:proofErr w:type="spellEnd"/>
          </w:p>
        </w:tc>
        <w:tc>
          <w:tcPr>
            <w:tcW w:w="1635" w:type="dxa"/>
            <w:tcMar>
              <w:top w:w="100" w:type="dxa"/>
              <w:left w:w="100" w:type="dxa"/>
              <w:bottom w:w="100" w:type="dxa"/>
              <w:right w:w="100" w:type="dxa"/>
            </w:tcMar>
          </w:tcPr>
          <w:p w14:paraId="209968B2"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b/>
                <w:bCs/>
                <w:lang w:val="es-419"/>
              </w:rPr>
              <w:t>Pertinencia</w:t>
            </w:r>
            <w:r w:rsidRPr="009E30A4">
              <w:rPr>
                <w:lang w:val="es-419"/>
              </w:rPr>
              <w:t>: Alta; evalúa la tecno-invasión y el cansancio.</w:t>
            </w:r>
          </w:p>
          <w:p w14:paraId="385242BD" w14:textId="77777777" w:rsidR="009E30A4" w:rsidRPr="009E30A4" w:rsidRDefault="009E30A4" w:rsidP="00B267A9">
            <w:pPr>
              <w:widowControl w:val="0"/>
              <w:pBdr>
                <w:top w:val="nil"/>
                <w:left w:val="nil"/>
                <w:bottom w:val="nil"/>
                <w:right w:val="nil"/>
                <w:between w:val="nil"/>
              </w:pBdr>
              <w:spacing w:line="240" w:lineRule="auto"/>
              <w:rPr>
                <w:lang w:val="es-419"/>
              </w:rPr>
            </w:pPr>
          </w:p>
          <w:p w14:paraId="46D730D7" w14:textId="77777777" w:rsidR="009E30A4" w:rsidRPr="009E30A4" w:rsidRDefault="009E30A4" w:rsidP="00B267A9">
            <w:pPr>
              <w:widowControl w:val="0"/>
              <w:pBdr>
                <w:top w:val="nil"/>
                <w:left w:val="nil"/>
                <w:bottom w:val="nil"/>
                <w:right w:val="nil"/>
                <w:between w:val="nil"/>
              </w:pBdr>
              <w:spacing w:line="240" w:lineRule="auto"/>
              <w:rPr>
                <w:lang w:val="es-419"/>
              </w:rPr>
            </w:pPr>
          </w:p>
          <w:p w14:paraId="48797C53" w14:textId="77777777" w:rsidR="009E30A4" w:rsidRPr="00863FEF" w:rsidRDefault="009E30A4" w:rsidP="00B267A9">
            <w:pPr>
              <w:widowControl w:val="0"/>
              <w:pBdr>
                <w:top w:val="nil"/>
                <w:left w:val="nil"/>
                <w:bottom w:val="nil"/>
                <w:right w:val="nil"/>
                <w:between w:val="nil"/>
              </w:pBdr>
              <w:spacing w:line="240" w:lineRule="auto"/>
            </w:pPr>
            <w:r w:rsidRPr="00863FEF">
              <w:rPr>
                <w:b/>
                <w:bCs/>
              </w:rPr>
              <w:t>Calidad</w:t>
            </w:r>
            <w:r w:rsidRPr="00863FEF">
              <w:t>: Alto rigor (</w:t>
            </w:r>
            <w:proofErr w:type="spellStart"/>
            <w:r w:rsidRPr="00863FEF">
              <w:t>Behaviour</w:t>
            </w:r>
            <w:proofErr w:type="spellEnd"/>
            <w:r w:rsidRPr="00863FEF">
              <w:t xml:space="preserve"> &amp; Information Technology).</w:t>
            </w:r>
          </w:p>
          <w:p w14:paraId="77A35C48" w14:textId="77777777" w:rsidR="009E30A4" w:rsidRPr="00863FEF" w:rsidRDefault="009E30A4" w:rsidP="00B267A9">
            <w:pPr>
              <w:widowControl w:val="0"/>
              <w:pBdr>
                <w:top w:val="nil"/>
                <w:left w:val="nil"/>
                <w:bottom w:val="nil"/>
                <w:right w:val="nil"/>
                <w:between w:val="nil"/>
              </w:pBdr>
              <w:spacing w:line="240" w:lineRule="auto"/>
            </w:pPr>
          </w:p>
          <w:p w14:paraId="51183815" w14:textId="77777777" w:rsidR="009E30A4" w:rsidRPr="00863FEF" w:rsidRDefault="009E30A4" w:rsidP="00B267A9">
            <w:pPr>
              <w:widowControl w:val="0"/>
              <w:pBdr>
                <w:top w:val="nil"/>
                <w:left w:val="nil"/>
                <w:bottom w:val="nil"/>
                <w:right w:val="nil"/>
                <w:between w:val="nil"/>
              </w:pBdr>
              <w:spacing w:line="240" w:lineRule="auto"/>
            </w:pPr>
          </w:p>
          <w:p w14:paraId="292C5645"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b/>
                <w:bCs/>
                <w:lang w:val="es-419"/>
              </w:rPr>
              <w:t>Actualidad</w:t>
            </w:r>
            <w:r w:rsidRPr="009E30A4">
              <w:rPr>
                <w:lang w:val="es-419"/>
              </w:rPr>
              <w:t>: Excelente (2025).</w:t>
            </w:r>
          </w:p>
          <w:p w14:paraId="24F66A56" w14:textId="77777777" w:rsidR="009E30A4" w:rsidRPr="009E30A4" w:rsidRDefault="009E30A4" w:rsidP="00B267A9">
            <w:pPr>
              <w:widowControl w:val="0"/>
              <w:pBdr>
                <w:top w:val="nil"/>
                <w:left w:val="nil"/>
                <w:bottom w:val="nil"/>
                <w:right w:val="nil"/>
                <w:between w:val="nil"/>
              </w:pBdr>
              <w:spacing w:line="240" w:lineRule="auto"/>
              <w:rPr>
                <w:lang w:val="es-419"/>
              </w:rPr>
            </w:pPr>
          </w:p>
          <w:p w14:paraId="1C5A33D8" w14:textId="77777777" w:rsidR="009E30A4" w:rsidRPr="009E30A4" w:rsidRDefault="009E30A4" w:rsidP="00B267A9">
            <w:pPr>
              <w:widowControl w:val="0"/>
              <w:spacing w:line="240" w:lineRule="auto"/>
              <w:rPr>
                <w:lang w:val="es-419"/>
              </w:rPr>
            </w:pPr>
            <w:r w:rsidRPr="009E30A4">
              <w:rPr>
                <w:b/>
                <w:bCs/>
                <w:lang w:val="es-419"/>
              </w:rPr>
              <w:t xml:space="preserve">Ética: </w:t>
            </w:r>
            <w:r w:rsidRPr="009E30A4">
              <w:rPr>
                <w:lang w:val="es-419"/>
              </w:rPr>
              <w:t>Citación de estresores digitales validados internacionalmente sin apropiación de metodologías ajenas.</w:t>
            </w:r>
          </w:p>
        </w:tc>
        <w:tc>
          <w:tcPr>
            <w:tcW w:w="810" w:type="dxa"/>
            <w:tcMar>
              <w:top w:w="100" w:type="dxa"/>
              <w:left w:w="100" w:type="dxa"/>
              <w:bottom w:w="100" w:type="dxa"/>
              <w:right w:w="100" w:type="dxa"/>
            </w:tcMar>
          </w:tcPr>
          <w:p w14:paraId="4B83ADB3" w14:textId="77777777" w:rsidR="009E30A4" w:rsidRDefault="009E30A4" w:rsidP="00B267A9">
            <w:pPr>
              <w:widowControl w:val="0"/>
              <w:pBdr>
                <w:top w:val="nil"/>
                <w:left w:val="nil"/>
                <w:bottom w:val="nil"/>
                <w:right w:val="nil"/>
                <w:between w:val="nil"/>
              </w:pBdr>
              <w:spacing w:line="240" w:lineRule="auto"/>
            </w:pPr>
            <w:proofErr w:type="spellStart"/>
            <w:r>
              <w:t>Incluir</w:t>
            </w:r>
            <w:proofErr w:type="spellEnd"/>
          </w:p>
        </w:tc>
        <w:tc>
          <w:tcPr>
            <w:tcW w:w="2415" w:type="dxa"/>
            <w:tcMar>
              <w:top w:w="100" w:type="dxa"/>
              <w:left w:w="100" w:type="dxa"/>
              <w:bottom w:w="100" w:type="dxa"/>
              <w:right w:w="100" w:type="dxa"/>
            </w:tcMar>
          </w:tcPr>
          <w:p w14:paraId="15AB89C4"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lang w:val="es-419"/>
              </w:rPr>
              <w:t>Sustenta las métricas del Módulo de Ocio Digital y Tecno-invasión tecnológica</w:t>
            </w:r>
          </w:p>
        </w:tc>
      </w:tr>
      <w:tr w:rsidR="009E30A4" w:rsidRPr="009E30A4" w14:paraId="5435CC22" w14:textId="77777777" w:rsidTr="00B267A9">
        <w:tc>
          <w:tcPr>
            <w:tcW w:w="1710" w:type="dxa"/>
            <w:tcMar>
              <w:top w:w="100" w:type="dxa"/>
              <w:left w:w="100" w:type="dxa"/>
              <w:bottom w:w="100" w:type="dxa"/>
              <w:right w:w="100" w:type="dxa"/>
            </w:tcMar>
          </w:tcPr>
          <w:p w14:paraId="1845107F" w14:textId="77777777" w:rsidR="009E30A4" w:rsidRPr="00863FEF" w:rsidRDefault="009E30A4" w:rsidP="00B267A9">
            <w:pPr>
              <w:widowControl w:val="0"/>
              <w:spacing w:line="240" w:lineRule="auto"/>
            </w:pPr>
            <w:proofErr w:type="spellStart"/>
            <w:r w:rsidRPr="00863FEF">
              <w:t>Secundaria</w:t>
            </w:r>
            <w:proofErr w:type="spellEnd"/>
          </w:p>
          <w:p w14:paraId="2C96938E" w14:textId="77777777" w:rsidR="009E30A4" w:rsidRPr="00863FEF" w:rsidRDefault="009E30A4" w:rsidP="00B267A9">
            <w:pPr>
              <w:widowControl w:val="0"/>
              <w:spacing w:line="240" w:lineRule="auto"/>
            </w:pPr>
          </w:p>
          <w:p w14:paraId="27A78A00" w14:textId="77777777" w:rsidR="009E30A4" w:rsidRPr="00863FEF" w:rsidRDefault="009E30A4" w:rsidP="00B267A9">
            <w:pPr>
              <w:widowControl w:val="0"/>
              <w:spacing w:line="240" w:lineRule="auto"/>
            </w:pPr>
            <w:r w:rsidRPr="00863FEF">
              <w:t xml:space="preserve">The relationship between digital burnout and academic </w:t>
            </w:r>
            <w:r w:rsidRPr="00863FEF">
              <w:lastRenderedPageBreak/>
              <w:t>procrastination and the mediating roles of life satisfaction and the fatigue in this relationship. </w:t>
            </w:r>
          </w:p>
        </w:tc>
        <w:tc>
          <w:tcPr>
            <w:tcW w:w="1815" w:type="dxa"/>
            <w:tcMar>
              <w:top w:w="100" w:type="dxa"/>
              <w:left w:w="100" w:type="dxa"/>
              <w:bottom w:w="100" w:type="dxa"/>
              <w:right w:w="100" w:type="dxa"/>
            </w:tcMar>
          </w:tcPr>
          <w:p w14:paraId="6165EC8D"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lang w:val="es-419"/>
              </w:rPr>
              <w:lastRenderedPageBreak/>
              <w:t>Estudio sobre burnout digital, procrastinación académica y fatiga.</w:t>
            </w:r>
          </w:p>
        </w:tc>
        <w:tc>
          <w:tcPr>
            <w:tcW w:w="1440" w:type="dxa"/>
            <w:tcMar>
              <w:top w:w="100" w:type="dxa"/>
              <w:left w:w="100" w:type="dxa"/>
              <w:bottom w:w="100" w:type="dxa"/>
              <w:right w:w="100" w:type="dxa"/>
            </w:tcMar>
          </w:tcPr>
          <w:p w14:paraId="1E30D32A" w14:textId="77777777" w:rsidR="009E30A4" w:rsidRDefault="009E30A4" w:rsidP="00B267A9">
            <w:pPr>
              <w:widowControl w:val="0"/>
              <w:pBdr>
                <w:top w:val="nil"/>
                <w:left w:val="nil"/>
                <w:bottom w:val="nil"/>
                <w:right w:val="nil"/>
                <w:between w:val="nil"/>
              </w:pBdr>
              <w:spacing w:line="240" w:lineRule="auto"/>
            </w:pPr>
            <w:proofErr w:type="spellStart"/>
            <w:r>
              <w:t>Cuantitativo</w:t>
            </w:r>
            <w:proofErr w:type="spellEnd"/>
          </w:p>
        </w:tc>
        <w:tc>
          <w:tcPr>
            <w:tcW w:w="1635" w:type="dxa"/>
            <w:tcMar>
              <w:top w:w="100" w:type="dxa"/>
              <w:left w:w="100" w:type="dxa"/>
              <w:bottom w:w="100" w:type="dxa"/>
              <w:right w:w="100" w:type="dxa"/>
            </w:tcMar>
          </w:tcPr>
          <w:p w14:paraId="5221A1FD"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b/>
                <w:bCs/>
                <w:lang w:val="es-419"/>
              </w:rPr>
              <w:t>Pertinencia</w:t>
            </w:r>
            <w:r w:rsidRPr="009E30A4">
              <w:rPr>
                <w:lang w:val="es-419"/>
              </w:rPr>
              <w:t>: Alta; aborda fatiga y burnout por tecnologías.</w:t>
            </w:r>
          </w:p>
          <w:p w14:paraId="6F50356F" w14:textId="77777777" w:rsidR="009E30A4" w:rsidRPr="009E30A4" w:rsidRDefault="009E30A4" w:rsidP="00B267A9">
            <w:pPr>
              <w:widowControl w:val="0"/>
              <w:pBdr>
                <w:top w:val="nil"/>
                <w:left w:val="nil"/>
                <w:bottom w:val="nil"/>
                <w:right w:val="nil"/>
                <w:between w:val="nil"/>
              </w:pBdr>
              <w:spacing w:line="240" w:lineRule="auto"/>
              <w:rPr>
                <w:lang w:val="es-419"/>
              </w:rPr>
            </w:pPr>
          </w:p>
          <w:p w14:paraId="731ECAF2"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b/>
                <w:bCs/>
                <w:lang w:val="es-419"/>
              </w:rPr>
              <w:t>Calidad</w:t>
            </w:r>
            <w:r w:rsidRPr="009E30A4">
              <w:rPr>
                <w:lang w:val="es-419"/>
              </w:rPr>
              <w:t xml:space="preserve">: </w:t>
            </w:r>
            <w:r w:rsidRPr="009E30A4">
              <w:rPr>
                <w:lang w:val="es-419"/>
              </w:rPr>
              <w:lastRenderedPageBreak/>
              <w:t>Editorial de alto impacto (BMC Psychology / Springer).</w:t>
            </w:r>
          </w:p>
          <w:p w14:paraId="7F5CAE35" w14:textId="77777777" w:rsidR="009E30A4" w:rsidRPr="009E30A4" w:rsidRDefault="009E30A4" w:rsidP="00B267A9">
            <w:pPr>
              <w:widowControl w:val="0"/>
              <w:pBdr>
                <w:top w:val="nil"/>
                <w:left w:val="nil"/>
                <w:bottom w:val="nil"/>
                <w:right w:val="nil"/>
                <w:between w:val="nil"/>
              </w:pBdr>
              <w:spacing w:line="240" w:lineRule="auto"/>
              <w:rPr>
                <w:lang w:val="es-419"/>
              </w:rPr>
            </w:pPr>
          </w:p>
          <w:p w14:paraId="219410AE"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b/>
                <w:bCs/>
                <w:lang w:val="es-419"/>
              </w:rPr>
              <w:t>Actualidad</w:t>
            </w:r>
            <w:r w:rsidRPr="009E30A4">
              <w:rPr>
                <w:lang w:val="es-419"/>
              </w:rPr>
              <w:t>: Excelente (2025).</w:t>
            </w:r>
          </w:p>
          <w:p w14:paraId="4850AC91" w14:textId="77777777" w:rsidR="009E30A4" w:rsidRPr="009E30A4" w:rsidRDefault="009E30A4" w:rsidP="00B267A9">
            <w:pPr>
              <w:widowControl w:val="0"/>
              <w:pBdr>
                <w:top w:val="nil"/>
                <w:left w:val="nil"/>
                <w:bottom w:val="nil"/>
                <w:right w:val="nil"/>
                <w:between w:val="nil"/>
              </w:pBdr>
              <w:spacing w:line="240" w:lineRule="auto"/>
              <w:rPr>
                <w:lang w:val="es-419"/>
              </w:rPr>
            </w:pPr>
          </w:p>
          <w:p w14:paraId="59F909D8" w14:textId="77777777" w:rsidR="009E30A4" w:rsidRPr="009E30A4" w:rsidRDefault="009E30A4" w:rsidP="00B267A9">
            <w:pPr>
              <w:widowControl w:val="0"/>
              <w:spacing w:line="240" w:lineRule="auto"/>
              <w:rPr>
                <w:lang w:val="es-419"/>
              </w:rPr>
            </w:pPr>
            <w:r w:rsidRPr="009E30A4">
              <w:rPr>
                <w:b/>
                <w:bCs/>
                <w:lang w:val="es-419"/>
              </w:rPr>
              <w:t xml:space="preserve">Ética: </w:t>
            </w:r>
            <w:r w:rsidRPr="009E30A4">
              <w:rPr>
                <w:lang w:val="es-419"/>
              </w:rPr>
              <w:t>Asegurar que los puentes conceptuales (fatiga/satisfacción) se utilicen de manera exacta a lo descubierto por los autores para no generar conclusiones erróneas o dañinas en los alumnos de la UTD.</w:t>
            </w:r>
          </w:p>
        </w:tc>
        <w:tc>
          <w:tcPr>
            <w:tcW w:w="810" w:type="dxa"/>
            <w:tcMar>
              <w:top w:w="100" w:type="dxa"/>
              <w:left w:w="100" w:type="dxa"/>
              <w:bottom w:w="100" w:type="dxa"/>
              <w:right w:w="100" w:type="dxa"/>
            </w:tcMar>
          </w:tcPr>
          <w:p w14:paraId="41FB9523" w14:textId="77777777" w:rsidR="009E30A4" w:rsidRDefault="009E30A4" w:rsidP="00B267A9">
            <w:pPr>
              <w:widowControl w:val="0"/>
              <w:pBdr>
                <w:top w:val="nil"/>
                <w:left w:val="nil"/>
                <w:bottom w:val="nil"/>
                <w:right w:val="nil"/>
                <w:between w:val="nil"/>
              </w:pBdr>
              <w:spacing w:line="240" w:lineRule="auto"/>
            </w:pPr>
            <w:proofErr w:type="spellStart"/>
            <w:r>
              <w:lastRenderedPageBreak/>
              <w:t>Incluir</w:t>
            </w:r>
            <w:proofErr w:type="spellEnd"/>
          </w:p>
        </w:tc>
        <w:tc>
          <w:tcPr>
            <w:tcW w:w="2415" w:type="dxa"/>
            <w:tcMar>
              <w:top w:w="100" w:type="dxa"/>
              <w:left w:w="100" w:type="dxa"/>
              <w:bottom w:w="100" w:type="dxa"/>
              <w:right w:w="100" w:type="dxa"/>
            </w:tcMar>
          </w:tcPr>
          <w:p w14:paraId="6B95283E"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lang w:val="es-419"/>
              </w:rPr>
              <w:t>Permite fundamentar los puentes entre el uso tecnológico libre y el agotamiento psicológico.</w:t>
            </w:r>
          </w:p>
        </w:tc>
      </w:tr>
      <w:tr w:rsidR="009E30A4" w:rsidRPr="009E30A4" w14:paraId="2E0EB163" w14:textId="77777777" w:rsidTr="00B267A9">
        <w:tc>
          <w:tcPr>
            <w:tcW w:w="1710" w:type="dxa"/>
            <w:tcMar>
              <w:top w:w="100" w:type="dxa"/>
              <w:left w:w="100" w:type="dxa"/>
              <w:bottom w:w="100" w:type="dxa"/>
              <w:right w:w="100" w:type="dxa"/>
            </w:tcMar>
          </w:tcPr>
          <w:p w14:paraId="2EE506B3" w14:textId="77777777" w:rsidR="009E30A4" w:rsidRPr="00863FEF" w:rsidRDefault="009E30A4" w:rsidP="00B267A9">
            <w:pPr>
              <w:widowControl w:val="0"/>
              <w:spacing w:line="240" w:lineRule="auto"/>
            </w:pPr>
            <w:proofErr w:type="spellStart"/>
            <w:r w:rsidRPr="00863FEF">
              <w:t>Secundaria</w:t>
            </w:r>
            <w:proofErr w:type="spellEnd"/>
          </w:p>
          <w:p w14:paraId="233ECC68" w14:textId="77777777" w:rsidR="009E30A4" w:rsidRPr="00863FEF" w:rsidRDefault="009E30A4" w:rsidP="00B267A9">
            <w:pPr>
              <w:widowControl w:val="0"/>
              <w:spacing w:line="240" w:lineRule="auto"/>
            </w:pPr>
          </w:p>
          <w:p w14:paraId="3B348148" w14:textId="77777777" w:rsidR="009E30A4" w:rsidRPr="00863FEF" w:rsidRDefault="009E30A4" w:rsidP="00B267A9">
            <w:pPr>
              <w:widowControl w:val="0"/>
              <w:spacing w:line="240" w:lineRule="auto"/>
            </w:pPr>
            <w:r w:rsidRPr="00863FEF">
              <w:t xml:space="preserve">Technostress in the Era of Generative Artificial Intelligence: Mental Health Implications in Medical </w:t>
            </w:r>
            <w:r w:rsidRPr="00863FEF">
              <w:lastRenderedPageBreak/>
              <w:t>Education.</w:t>
            </w:r>
          </w:p>
        </w:tc>
        <w:tc>
          <w:tcPr>
            <w:tcW w:w="1815" w:type="dxa"/>
            <w:tcMar>
              <w:top w:w="100" w:type="dxa"/>
              <w:left w:w="100" w:type="dxa"/>
              <w:bottom w:w="100" w:type="dxa"/>
              <w:right w:w="100" w:type="dxa"/>
            </w:tcMar>
          </w:tcPr>
          <w:p w14:paraId="68507647"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lang w:val="es-419"/>
              </w:rPr>
              <w:lastRenderedPageBreak/>
              <w:t xml:space="preserve">Implicaciones del tecnoestrés en la salud mental en la era de la IA generativa. </w:t>
            </w:r>
          </w:p>
        </w:tc>
        <w:tc>
          <w:tcPr>
            <w:tcW w:w="1440" w:type="dxa"/>
            <w:tcMar>
              <w:top w:w="100" w:type="dxa"/>
              <w:left w:w="100" w:type="dxa"/>
              <w:bottom w:w="100" w:type="dxa"/>
              <w:right w:w="100" w:type="dxa"/>
            </w:tcMar>
          </w:tcPr>
          <w:p w14:paraId="71D67ACD" w14:textId="77777777" w:rsidR="009E30A4" w:rsidRDefault="009E30A4" w:rsidP="00B267A9">
            <w:pPr>
              <w:widowControl w:val="0"/>
              <w:pBdr>
                <w:top w:val="nil"/>
                <w:left w:val="nil"/>
                <w:bottom w:val="nil"/>
                <w:right w:val="nil"/>
                <w:between w:val="nil"/>
              </w:pBdr>
              <w:spacing w:line="240" w:lineRule="auto"/>
            </w:pPr>
            <w:proofErr w:type="spellStart"/>
            <w:r>
              <w:t>Cuantitativo</w:t>
            </w:r>
            <w:proofErr w:type="spellEnd"/>
            <w:r>
              <w:t xml:space="preserve"> / </w:t>
            </w:r>
            <w:proofErr w:type="spellStart"/>
            <w:r>
              <w:t>Cualitativo</w:t>
            </w:r>
            <w:proofErr w:type="spellEnd"/>
            <w:r>
              <w:t xml:space="preserve"> </w:t>
            </w:r>
          </w:p>
        </w:tc>
        <w:tc>
          <w:tcPr>
            <w:tcW w:w="1635" w:type="dxa"/>
            <w:tcMar>
              <w:top w:w="100" w:type="dxa"/>
              <w:left w:w="100" w:type="dxa"/>
              <w:bottom w:w="100" w:type="dxa"/>
              <w:right w:w="100" w:type="dxa"/>
            </w:tcMar>
          </w:tcPr>
          <w:p w14:paraId="4C31F1B9"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b/>
                <w:bCs/>
                <w:lang w:val="es-419"/>
              </w:rPr>
              <w:t>Pertinencia:</w:t>
            </w:r>
            <w:r w:rsidRPr="009E30A4">
              <w:rPr>
                <w:lang w:val="es-419"/>
              </w:rPr>
              <w:t xml:space="preserve"> Crítica; mapea la IA generativa y la salud mental.</w:t>
            </w:r>
          </w:p>
          <w:p w14:paraId="33132BBC" w14:textId="77777777" w:rsidR="009E30A4" w:rsidRPr="009E30A4" w:rsidRDefault="009E30A4" w:rsidP="00B267A9">
            <w:pPr>
              <w:widowControl w:val="0"/>
              <w:pBdr>
                <w:top w:val="nil"/>
                <w:left w:val="nil"/>
                <w:bottom w:val="nil"/>
                <w:right w:val="nil"/>
                <w:between w:val="nil"/>
              </w:pBdr>
              <w:spacing w:line="240" w:lineRule="auto"/>
              <w:rPr>
                <w:lang w:val="es-419"/>
              </w:rPr>
            </w:pPr>
          </w:p>
          <w:p w14:paraId="0181A9DC" w14:textId="77777777" w:rsidR="009E30A4" w:rsidRPr="009E30A4" w:rsidRDefault="009E30A4" w:rsidP="00B267A9">
            <w:pPr>
              <w:widowControl w:val="0"/>
              <w:pBdr>
                <w:top w:val="nil"/>
                <w:left w:val="nil"/>
                <w:bottom w:val="nil"/>
                <w:right w:val="nil"/>
                <w:between w:val="nil"/>
              </w:pBdr>
              <w:spacing w:line="240" w:lineRule="auto"/>
              <w:rPr>
                <w:lang w:val="es-419"/>
              </w:rPr>
            </w:pPr>
          </w:p>
          <w:p w14:paraId="665E193D"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b/>
                <w:bCs/>
                <w:lang w:val="es-419"/>
              </w:rPr>
              <w:t>Calidad</w:t>
            </w:r>
            <w:r w:rsidRPr="009E30A4">
              <w:rPr>
                <w:lang w:val="es-419"/>
              </w:rPr>
              <w:t xml:space="preserve">: Indexación rigurosa </w:t>
            </w:r>
            <w:r w:rsidRPr="009E30A4">
              <w:rPr>
                <w:lang w:val="es-419"/>
              </w:rPr>
              <w:lastRenderedPageBreak/>
              <w:t>(Psychiatry Investigation).</w:t>
            </w:r>
          </w:p>
          <w:p w14:paraId="42FB1B78" w14:textId="77777777" w:rsidR="009E30A4" w:rsidRPr="009E30A4" w:rsidRDefault="009E30A4" w:rsidP="00B267A9">
            <w:pPr>
              <w:widowControl w:val="0"/>
              <w:pBdr>
                <w:top w:val="nil"/>
                <w:left w:val="nil"/>
                <w:bottom w:val="nil"/>
                <w:right w:val="nil"/>
                <w:between w:val="nil"/>
              </w:pBdr>
              <w:spacing w:line="240" w:lineRule="auto"/>
              <w:rPr>
                <w:lang w:val="es-419"/>
              </w:rPr>
            </w:pPr>
          </w:p>
          <w:p w14:paraId="36599586"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b/>
                <w:bCs/>
                <w:lang w:val="es-419"/>
              </w:rPr>
              <w:t>Actualidad</w:t>
            </w:r>
            <w:r w:rsidRPr="009E30A4">
              <w:rPr>
                <w:lang w:val="es-419"/>
              </w:rPr>
              <w:t>: Máxima actualidad (2026).</w:t>
            </w:r>
          </w:p>
          <w:p w14:paraId="25CA01BC" w14:textId="77777777" w:rsidR="009E30A4" w:rsidRPr="009E30A4" w:rsidRDefault="009E30A4" w:rsidP="00B267A9">
            <w:pPr>
              <w:widowControl w:val="0"/>
              <w:pBdr>
                <w:top w:val="nil"/>
                <w:left w:val="nil"/>
                <w:bottom w:val="nil"/>
                <w:right w:val="nil"/>
                <w:between w:val="nil"/>
              </w:pBdr>
              <w:spacing w:line="240" w:lineRule="auto"/>
              <w:rPr>
                <w:lang w:val="es-419"/>
              </w:rPr>
            </w:pPr>
          </w:p>
          <w:p w14:paraId="51B14AC9" w14:textId="77777777" w:rsidR="009E30A4" w:rsidRPr="009E30A4" w:rsidRDefault="009E30A4" w:rsidP="00B267A9">
            <w:pPr>
              <w:widowControl w:val="0"/>
              <w:spacing w:line="240" w:lineRule="auto"/>
              <w:rPr>
                <w:lang w:val="es-419"/>
              </w:rPr>
            </w:pPr>
            <w:r w:rsidRPr="009E30A4">
              <w:rPr>
                <w:b/>
                <w:bCs/>
                <w:lang w:val="es-419"/>
              </w:rPr>
              <w:t xml:space="preserve">Ética: </w:t>
            </w:r>
            <w:r w:rsidRPr="009E30A4">
              <w:rPr>
                <w:lang w:val="es-419"/>
              </w:rPr>
              <w:t>Uso de literatura de salud mental actualizada para dimensionar de forma realista y responsable el impacto de la IA generativa en la educación, evitando el alarmismo tecnológico.</w:t>
            </w:r>
          </w:p>
        </w:tc>
        <w:tc>
          <w:tcPr>
            <w:tcW w:w="810" w:type="dxa"/>
            <w:tcMar>
              <w:top w:w="100" w:type="dxa"/>
              <w:left w:w="100" w:type="dxa"/>
              <w:bottom w:w="100" w:type="dxa"/>
              <w:right w:w="100" w:type="dxa"/>
            </w:tcMar>
          </w:tcPr>
          <w:p w14:paraId="198ED16C" w14:textId="77777777" w:rsidR="009E30A4" w:rsidRDefault="009E30A4" w:rsidP="00B267A9">
            <w:pPr>
              <w:widowControl w:val="0"/>
              <w:pBdr>
                <w:top w:val="nil"/>
                <w:left w:val="nil"/>
                <w:bottom w:val="nil"/>
                <w:right w:val="nil"/>
                <w:between w:val="nil"/>
              </w:pBdr>
              <w:spacing w:line="240" w:lineRule="auto"/>
            </w:pPr>
            <w:proofErr w:type="spellStart"/>
            <w:r>
              <w:lastRenderedPageBreak/>
              <w:t>Incluir</w:t>
            </w:r>
            <w:proofErr w:type="spellEnd"/>
          </w:p>
        </w:tc>
        <w:tc>
          <w:tcPr>
            <w:tcW w:w="2415" w:type="dxa"/>
            <w:tcMar>
              <w:top w:w="100" w:type="dxa"/>
              <w:left w:w="100" w:type="dxa"/>
              <w:bottom w:w="100" w:type="dxa"/>
              <w:right w:w="100" w:type="dxa"/>
            </w:tcMar>
          </w:tcPr>
          <w:p w14:paraId="1704CBE4"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lang w:val="es-419"/>
              </w:rPr>
              <w:t>Clave para justificar los efectos disruptivos de la IA desde su auge reciente (post-2022).</w:t>
            </w:r>
          </w:p>
        </w:tc>
      </w:tr>
      <w:tr w:rsidR="009E30A4" w:rsidRPr="009E30A4" w14:paraId="436D378C" w14:textId="77777777" w:rsidTr="00B267A9">
        <w:tc>
          <w:tcPr>
            <w:tcW w:w="1710" w:type="dxa"/>
            <w:tcMar>
              <w:top w:w="100" w:type="dxa"/>
              <w:left w:w="100" w:type="dxa"/>
              <w:bottom w:w="100" w:type="dxa"/>
              <w:right w:w="100" w:type="dxa"/>
            </w:tcMar>
          </w:tcPr>
          <w:p w14:paraId="04B7E85A" w14:textId="77777777" w:rsidR="009E30A4" w:rsidRPr="00863FEF" w:rsidRDefault="009E30A4" w:rsidP="00B267A9">
            <w:pPr>
              <w:widowControl w:val="0"/>
              <w:spacing w:line="240" w:lineRule="auto"/>
            </w:pPr>
            <w:proofErr w:type="spellStart"/>
            <w:r w:rsidRPr="00863FEF">
              <w:t>Secundaria</w:t>
            </w:r>
            <w:proofErr w:type="spellEnd"/>
          </w:p>
          <w:p w14:paraId="1E597FD1" w14:textId="77777777" w:rsidR="009E30A4" w:rsidRPr="00863FEF" w:rsidRDefault="009E30A4" w:rsidP="00B267A9">
            <w:pPr>
              <w:widowControl w:val="0"/>
              <w:spacing w:line="240" w:lineRule="auto"/>
            </w:pPr>
          </w:p>
          <w:p w14:paraId="6A893476" w14:textId="77777777" w:rsidR="009E30A4" w:rsidRPr="00863FEF" w:rsidRDefault="009E30A4" w:rsidP="00B267A9">
            <w:pPr>
              <w:widowControl w:val="0"/>
              <w:spacing w:line="240" w:lineRule="auto"/>
            </w:pPr>
            <w:r w:rsidRPr="00863FEF">
              <w:t>Technostress, digital fatigue, and AI dependency as antecedents of burnout and</w:t>
            </w:r>
          </w:p>
        </w:tc>
        <w:tc>
          <w:tcPr>
            <w:tcW w:w="1815" w:type="dxa"/>
            <w:tcMar>
              <w:top w:w="100" w:type="dxa"/>
              <w:left w:w="100" w:type="dxa"/>
              <w:bottom w:w="100" w:type="dxa"/>
              <w:right w:w="100" w:type="dxa"/>
            </w:tcMar>
          </w:tcPr>
          <w:p w14:paraId="2CAE9445"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lang w:val="es-419"/>
              </w:rPr>
              <w:t>Dependencia a la IA y fatiga digital como antecedentes del burnout.</w:t>
            </w:r>
          </w:p>
        </w:tc>
        <w:tc>
          <w:tcPr>
            <w:tcW w:w="1440" w:type="dxa"/>
            <w:tcMar>
              <w:top w:w="100" w:type="dxa"/>
              <w:left w:w="100" w:type="dxa"/>
              <w:bottom w:w="100" w:type="dxa"/>
              <w:right w:w="100" w:type="dxa"/>
            </w:tcMar>
          </w:tcPr>
          <w:p w14:paraId="407AE924" w14:textId="77777777" w:rsidR="009E30A4" w:rsidRDefault="009E30A4" w:rsidP="00B267A9">
            <w:pPr>
              <w:widowControl w:val="0"/>
              <w:pBdr>
                <w:top w:val="nil"/>
                <w:left w:val="nil"/>
                <w:bottom w:val="nil"/>
                <w:right w:val="nil"/>
                <w:between w:val="nil"/>
              </w:pBdr>
              <w:spacing w:line="240" w:lineRule="auto"/>
            </w:pPr>
            <w:proofErr w:type="spellStart"/>
            <w:r>
              <w:t>Cuantitativo</w:t>
            </w:r>
            <w:proofErr w:type="spellEnd"/>
          </w:p>
        </w:tc>
        <w:tc>
          <w:tcPr>
            <w:tcW w:w="1635" w:type="dxa"/>
            <w:tcMar>
              <w:top w:w="100" w:type="dxa"/>
              <w:left w:w="100" w:type="dxa"/>
              <w:bottom w:w="100" w:type="dxa"/>
              <w:right w:w="100" w:type="dxa"/>
            </w:tcMar>
          </w:tcPr>
          <w:p w14:paraId="464EEE42"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b/>
                <w:bCs/>
                <w:lang w:val="es-419"/>
              </w:rPr>
              <w:t>Pertinencia</w:t>
            </w:r>
            <w:r w:rsidRPr="009E30A4">
              <w:rPr>
                <w:lang w:val="es-419"/>
              </w:rPr>
              <w:t>: Exacta; mide dependencia a la IA y burnout académico.</w:t>
            </w:r>
          </w:p>
          <w:p w14:paraId="5D172E32" w14:textId="77777777" w:rsidR="009E30A4" w:rsidRPr="009E30A4" w:rsidRDefault="009E30A4" w:rsidP="00B267A9">
            <w:pPr>
              <w:widowControl w:val="0"/>
              <w:pBdr>
                <w:top w:val="nil"/>
                <w:left w:val="nil"/>
                <w:bottom w:val="nil"/>
                <w:right w:val="nil"/>
                <w:between w:val="nil"/>
              </w:pBdr>
              <w:spacing w:line="240" w:lineRule="auto"/>
              <w:rPr>
                <w:lang w:val="es-419"/>
              </w:rPr>
            </w:pPr>
          </w:p>
          <w:p w14:paraId="5D54144C"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b/>
                <w:bCs/>
                <w:lang w:val="es-419"/>
              </w:rPr>
              <w:t>Calidad</w:t>
            </w:r>
            <w:r w:rsidRPr="009E30A4">
              <w:rPr>
                <w:lang w:val="es-419"/>
              </w:rPr>
              <w:t>: Máximo rigor (Scientific Reports / Nature).</w:t>
            </w:r>
          </w:p>
          <w:p w14:paraId="7D9B832B" w14:textId="77777777" w:rsidR="009E30A4" w:rsidRPr="009E30A4" w:rsidRDefault="009E30A4" w:rsidP="00B267A9">
            <w:pPr>
              <w:widowControl w:val="0"/>
              <w:pBdr>
                <w:top w:val="nil"/>
                <w:left w:val="nil"/>
                <w:bottom w:val="nil"/>
                <w:right w:val="nil"/>
                <w:between w:val="nil"/>
              </w:pBdr>
              <w:spacing w:line="240" w:lineRule="auto"/>
              <w:rPr>
                <w:lang w:val="es-419"/>
              </w:rPr>
            </w:pPr>
          </w:p>
          <w:p w14:paraId="52040779"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b/>
                <w:bCs/>
                <w:lang w:val="es-419"/>
              </w:rPr>
              <w:lastRenderedPageBreak/>
              <w:t>Actualidad</w:t>
            </w:r>
            <w:r w:rsidRPr="009E30A4">
              <w:rPr>
                <w:lang w:val="es-419"/>
              </w:rPr>
              <w:t>: Máxima actualidad (2026).</w:t>
            </w:r>
          </w:p>
          <w:p w14:paraId="7F9F9AB9" w14:textId="77777777" w:rsidR="009E30A4" w:rsidRPr="009E30A4" w:rsidRDefault="009E30A4" w:rsidP="00B267A9">
            <w:pPr>
              <w:widowControl w:val="0"/>
              <w:pBdr>
                <w:top w:val="nil"/>
                <w:left w:val="nil"/>
                <w:bottom w:val="nil"/>
                <w:right w:val="nil"/>
                <w:between w:val="nil"/>
              </w:pBdr>
              <w:spacing w:line="240" w:lineRule="auto"/>
              <w:rPr>
                <w:lang w:val="es-419"/>
              </w:rPr>
            </w:pPr>
          </w:p>
          <w:p w14:paraId="28FFAF62" w14:textId="77777777" w:rsidR="009E30A4" w:rsidRPr="009E30A4" w:rsidRDefault="009E30A4" w:rsidP="00B267A9">
            <w:pPr>
              <w:widowControl w:val="0"/>
              <w:spacing w:line="240" w:lineRule="auto"/>
              <w:rPr>
                <w:lang w:val="es-419"/>
              </w:rPr>
            </w:pPr>
            <w:r w:rsidRPr="009E30A4">
              <w:rPr>
                <w:b/>
                <w:bCs/>
                <w:lang w:val="es-419"/>
              </w:rPr>
              <w:t xml:space="preserve">Ética: </w:t>
            </w:r>
            <w:r w:rsidRPr="009E30A4">
              <w:rPr>
                <w:lang w:val="es-419"/>
              </w:rPr>
              <w:t>Referenciar fielmente un estudio de alto impacto (Nature) para robustecer la base del Módulo de IA y Autonomía, validando que el software propio mida variables reales y no supuestas.</w:t>
            </w:r>
          </w:p>
        </w:tc>
        <w:tc>
          <w:tcPr>
            <w:tcW w:w="810" w:type="dxa"/>
            <w:tcMar>
              <w:top w:w="100" w:type="dxa"/>
              <w:left w:w="100" w:type="dxa"/>
              <w:bottom w:w="100" w:type="dxa"/>
              <w:right w:w="100" w:type="dxa"/>
            </w:tcMar>
          </w:tcPr>
          <w:p w14:paraId="73F805F6" w14:textId="77777777" w:rsidR="009E30A4" w:rsidRDefault="009E30A4" w:rsidP="00B267A9">
            <w:pPr>
              <w:widowControl w:val="0"/>
              <w:pBdr>
                <w:top w:val="nil"/>
                <w:left w:val="nil"/>
                <w:bottom w:val="nil"/>
                <w:right w:val="nil"/>
                <w:between w:val="nil"/>
              </w:pBdr>
              <w:spacing w:line="240" w:lineRule="auto"/>
            </w:pPr>
            <w:proofErr w:type="spellStart"/>
            <w:r>
              <w:lastRenderedPageBreak/>
              <w:t>Incluir</w:t>
            </w:r>
            <w:proofErr w:type="spellEnd"/>
          </w:p>
        </w:tc>
        <w:tc>
          <w:tcPr>
            <w:tcW w:w="2415" w:type="dxa"/>
            <w:tcMar>
              <w:top w:w="100" w:type="dxa"/>
              <w:left w:w="100" w:type="dxa"/>
              <w:bottom w:w="100" w:type="dxa"/>
              <w:right w:w="100" w:type="dxa"/>
            </w:tcMar>
          </w:tcPr>
          <w:p w14:paraId="0D099386"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lang w:val="es-419"/>
              </w:rPr>
              <w:t>Respalda directamente el Módulo de IA y Autonomía (descarga cognitiva y pérdida de capacidad analítica).</w:t>
            </w:r>
          </w:p>
        </w:tc>
      </w:tr>
      <w:tr w:rsidR="009E30A4" w:rsidRPr="009E30A4" w14:paraId="2CCE0F0E" w14:textId="77777777" w:rsidTr="00B267A9">
        <w:tc>
          <w:tcPr>
            <w:tcW w:w="1710" w:type="dxa"/>
            <w:tcMar>
              <w:top w:w="100" w:type="dxa"/>
              <w:left w:w="100" w:type="dxa"/>
              <w:bottom w:w="100" w:type="dxa"/>
              <w:right w:w="100" w:type="dxa"/>
            </w:tcMar>
          </w:tcPr>
          <w:p w14:paraId="4FF8D4B8" w14:textId="77777777" w:rsidR="009E30A4" w:rsidRPr="00863FEF" w:rsidRDefault="009E30A4" w:rsidP="00B267A9">
            <w:pPr>
              <w:widowControl w:val="0"/>
              <w:spacing w:line="240" w:lineRule="auto"/>
            </w:pPr>
            <w:proofErr w:type="spellStart"/>
            <w:r w:rsidRPr="00863FEF">
              <w:t>Secundaria</w:t>
            </w:r>
            <w:proofErr w:type="spellEnd"/>
          </w:p>
          <w:p w14:paraId="18056F0A" w14:textId="77777777" w:rsidR="009E30A4" w:rsidRPr="00863FEF" w:rsidRDefault="009E30A4" w:rsidP="00B267A9">
            <w:pPr>
              <w:widowControl w:val="0"/>
              <w:spacing w:line="240" w:lineRule="auto"/>
            </w:pPr>
          </w:p>
          <w:p w14:paraId="23817E18" w14:textId="77777777" w:rsidR="009E30A4" w:rsidRPr="00863FEF" w:rsidRDefault="009E30A4" w:rsidP="00B267A9">
            <w:pPr>
              <w:widowControl w:val="0"/>
              <w:spacing w:line="240" w:lineRule="auto"/>
            </w:pPr>
            <w:r w:rsidRPr="00863FEF">
              <w:t>ARTIFICIAL INTELLIGENCE ANXIETY, SELF-EFFICACY AND ACADEMIC PERFORMANCE AMONG UNIVERSITY STUDENTS.</w:t>
            </w:r>
          </w:p>
        </w:tc>
        <w:tc>
          <w:tcPr>
            <w:tcW w:w="1815" w:type="dxa"/>
            <w:tcMar>
              <w:top w:w="100" w:type="dxa"/>
              <w:left w:w="100" w:type="dxa"/>
              <w:bottom w:w="100" w:type="dxa"/>
              <w:right w:w="100" w:type="dxa"/>
            </w:tcMar>
          </w:tcPr>
          <w:p w14:paraId="39CF1FAF"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lang w:val="es-419"/>
              </w:rPr>
              <w:t>Ansiedad por IA, autoeficacia y rendimiento en estudiantes universitarios.</w:t>
            </w:r>
          </w:p>
        </w:tc>
        <w:tc>
          <w:tcPr>
            <w:tcW w:w="1440" w:type="dxa"/>
            <w:tcMar>
              <w:top w:w="100" w:type="dxa"/>
              <w:left w:w="100" w:type="dxa"/>
              <w:bottom w:w="100" w:type="dxa"/>
              <w:right w:w="100" w:type="dxa"/>
            </w:tcMar>
          </w:tcPr>
          <w:p w14:paraId="59FF428E" w14:textId="77777777" w:rsidR="009E30A4" w:rsidRDefault="009E30A4" w:rsidP="00B267A9">
            <w:pPr>
              <w:widowControl w:val="0"/>
              <w:pBdr>
                <w:top w:val="nil"/>
                <w:left w:val="nil"/>
                <w:bottom w:val="nil"/>
                <w:right w:val="nil"/>
                <w:between w:val="nil"/>
              </w:pBdr>
              <w:spacing w:line="240" w:lineRule="auto"/>
            </w:pPr>
            <w:proofErr w:type="spellStart"/>
            <w:r>
              <w:t>Cuantitativo</w:t>
            </w:r>
            <w:proofErr w:type="spellEnd"/>
            <w:r>
              <w:t xml:space="preserve"> </w:t>
            </w:r>
          </w:p>
        </w:tc>
        <w:tc>
          <w:tcPr>
            <w:tcW w:w="1635" w:type="dxa"/>
            <w:tcMar>
              <w:top w:w="100" w:type="dxa"/>
              <w:left w:w="100" w:type="dxa"/>
              <w:bottom w:w="100" w:type="dxa"/>
              <w:right w:w="100" w:type="dxa"/>
            </w:tcMar>
          </w:tcPr>
          <w:p w14:paraId="30A93474"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b/>
                <w:bCs/>
                <w:lang w:val="es-419"/>
              </w:rPr>
              <w:t>Pertinencia</w:t>
            </w:r>
            <w:r w:rsidRPr="009E30A4">
              <w:rPr>
                <w:lang w:val="es-419"/>
              </w:rPr>
              <w:t>: Alta; mide la ansiedad tecnológica en educación superior.</w:t>
            </w:r>
          </w:p>
          <w:p w14:paraId="664E0B13" w14:textId="77777777" w:rsidR="009E30A4" w:rsidRPr="009E30A4" w:rsidRDefault="009E30A4" w:rsidP="00B267A9">
            <w:pPr>
              <w:widowControl w:val="0"/>
              <w:pBdr>
                <w:top w:val="nil"/>
                <w:left w:val="nil"/>
                <w:bottom w:val="nil"/>
                <w:right w:val="nil"/>
                <w:between w:val="nil"/>
              </w:pBdr>
              <w:spacing w:line="240" w:lineRule="auto"/>
              <w:rPr>
                <w:lang w:val="es-419"/>
              </w:rPr>
            </w:pPr>
          </w:p>
          <w:p w14:paraId="5B0BB5F0"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b/>
                <w:bCs/>
                <w:lang w:val="es-419"/>
              </w:rPr>
              <w:t>Calidad</w:t>
            </w:r>
            <w:r w:rsidRPr="009E30A4">
              <w:rPr>
                <w:lang w:val="es-419"/>
              </w:rPr>
              <w:t>: Publicación internacional (IJSSB).</w:t>
            </w:r>
          </w:p>
          <w:p w14:paraId="6B4F9073" w14:textId="77777777" w:rsidR="009E30A4" w:rsidRPr="009E30A4" w:rsidRDefault="009E30A4" w:rsidP="00B267A9">
            <w:pPr>
              <w:widowControl w:val="0"/>
              <w:pBdr>
                <w:top w:val="nil"/>
                <w:left w:val="nil"/>
                <w:bottom w:val="nil"/>
                <w:right w:val="nil"/>
                <w:between w:val="nil"/>
              </w:pBdr>
              <w:spacing w:line="240" w:lineRule="auto"/>
              <w:rPr>
                <w:lang w:val="es-419"/>
              </w:rPr>
            </w:pPr>
          </w:p>
          <w:p w14:paraId="66658AEE"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b/>
                <w:bCs/>
                <w:lang w:val="es-419"/>
              </w:rPr>
              <w:t>Actualidad</w:t>
            </w:r>
            <w:r w:rsidRPr="009E30A4">
              <w:rPr>
                <w:lang w:val="es-419"/>
              </w:rPr>
              <w:t>: Excelente (2025).</w:t>
            </w:r>
          </w:p>
          <w:p w14:paraId="608FAFBD" w14:textId="77777777" w:rsidR="009E30A4" w:rsidRPr="009E30A4" w:rsidRDefault="009E30A4" w:rsidP="00B267A9">
            <w:pPr>
              <w:widowControl w:val="0"/>
              <w:pBdr>
                <w:top w:val="nil"/>
                <w:left w:val="nil"/>
                <w:bottom w:val="nil"/>
                <w:right w:val="nil"/>
                <w:between w:val="nil"/>
              </w:pBdr>
              <w:spacing w:line="240" w:lineRule="auto"/>
              <w:rPr>
                <w:lang w:val="es-419"/>
              </w:rPr>
            </w:pPr>
          </w:p>
          <w:p w14:paraId="0355D95A" w14:textId="77777777" w:rsidR="009E30A4" w:rsidRPr="009E30A4" w:rsidRDefault="009E30A4" w:rsidP="00B267A9">
            <w:pPr>
              <w:widowControl w:val="0"/>
              <w:spacing w:line="240" w:lineRule="auto"/>
              <w:rPr>
                <w:lang w:val="es-419"/>
              </w:rPr>
            </w:pPr>
            <w:r w:rsidRPr="009E30A4">
              <w:rPr>
                <w:b/>
                <w:bCs/>
                <w:lang w:val="es-419"/>
              </w:rPr>
              <w:lastRenderedPageBreak/>
              <w:t>Ética:</w:t>
            </w:r>
            <w:r w:rsidRPr="009E30A4">
              <w:rPr>
                <w:lang w:val="es-419"/>
              </w:rPr>
              <w:t xml:space="preserve"> El equipo utiliza esta literatura para comprender la "ansiedad tecnológica", asegurando no diagnosticar clínicamente a los alumnos, sino únicamente medir frecuencias conductuales de forma ética.</w:t>
            </w:r>
          </w:p>
        </w:tc>
        <w:tc>
          <w:tcPr>
            <w:tcW w:w="810" w:type="dxa"/>
            <w:tcMar>
              <w:top w:w="100" w:type="dxa"/>
              <w:left w:w="100" w:type="dxa"/>
              <w:bottom w:w="100" w:type="dxa"/>
              <w:right w:w="100" w:type="dxa"/>
            </w:tcMar>
          </w:tcPr>
          <w:p w14:paraId="0F80168F" w14:textId="77777777" w:rsidR="009E30A4" w:rsidRDefault="009E30A4" w:rsidP="00B267A9">
            <w:pPr>
              <w:widowControl w:val="0"/>
              <w:pBdr>
                <w:top w:val="nil"/>
                <w:left w:val="nil"/>
                <w:bottom w:val="nil"/>
                <w:right w:val="nil"/>
                <w:between w:val="nil"/>
              </w:pBdr>
              <w:spacing w:line="240" w:lineRule="auto"/>
            </w:pPr>
            <w:proofErr w:type="spellStart"/>
            <w:r>
              <w:lastRenderedPageBreak/>
              <w:t>Incluir</w:t>
            </w:r>
            <w:proofErr w:type="spellEnd"/>
          </w:p>
        </w:tc>
        <w:tc>
          <w:tcPr>
            <w:tcW w:w="2415" w:type="dxa"/>
            <w:tcMar>
              <w:top w:w="100" w:type="dxa"/>
              <w:left w:w="100" w:type="dxa"/>
              <w:bottom w:w="100" w:type="dxa"/>
              <w:right w:w="100" w:type="dxa"/>
            </w:tcMar>
          </w:tcPr>
          <w:p w14:paraId="3FEE1CA7"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lang w:val="es-419"/>
              </w:rPr>
              <w:t>Aporta bases para analizar la inestabilidad emocional derivada del uso o ausencia de la IA.</w:t>
            </w:r>
          </w:p>
        </w:tc>
      </w:tr>
      <w:tr w:rsidR="009E30A4" w:rsidRPr="009E30A4" w14:paraId="5233A300" w14:textId="77777777" w:rsidTr="00B267A9">
        <w:tc>
          <w:tcPr>
            <w:tcW w:w="1710" w:type="dxa"/>
            <w:tcMar>
              <w:top w:w="100" w:type="dxa"/>
              <w:left w:w="100" w:type="dxa"/>
              <w:bottom w:w="100" w:type="dxa"/>
              <w:right w:w="100" w:type="dxa"/>
            </w:tcMar>
          </w:tcPr>
          <w:p w14:paraId="78246480" w14:textId="77777777" w:rsidR="009E30A4" w:rsidRPr="00863FEF" w:rsidRDefault="009E30A4" w:rsidP="00B267A9">
            <w:pPr>
              <w:widowControl w:val="0"/>
              <w:spacing w:line="240" w:lineRule="auto"/>
            </w:pPr>
            <w:proofErr w:type="spellStart"/>
            <w:r w:rsidRPr="00863FEF">
              <w:t>Secundaria</w:t>
            </w:r>
            <w:proofErr w:type="spellEnd"/>
          </w:p>
          <w:p w14:paraId="2730693B" w14:textId="77777777" w:rsidR="009E30A4" w:rsidRPr="00863FEF" w:rsidRDefault="009E30A4" w:rsidP="00B267A9">
            <w:pPr>
              <w:widowControl w:val="0"/>
              <w:spacing w:line="240" w:lineRule="auto"/>
            </w:pPr>
          </w:p>
          <w:p w14:paraId="0741B11D" w14:textId="77777777" w:rsidR="009E30A4" w:rsidRPr="00863FEF" w:rsidRDefault="009E30A4" w:rsidP="00B267A9">
            <w:pPr>
              <w:widowControl w:val="0"/>
              <w:spacing w:line="240" w:lineRule="auto"/>
            </w:pPr>
            <w:r w:rsidRPr="00863FEF">
              <w:t>The effects of daytime napping on psychophysiological measures in physically active individuals and athletes: A systematic review, meta-analysis, and meta-regression</w:t>
            </w:r>
          </w:p>
        </w:tc>
        <w:tc>
          <w:tcPr>
            <w:tcW w:w="1815" w:type="dxa"/>
            <w:tcMar>
              <w:top w:w="100" w:type="dxa"/>
              <w:left w:w="100" w:type="dxa"/>
              <w:bottom w:w="100" w:type="dxa"/>
              <w:right w:w="100" w:type="dxa"/>
            </w:tcMar>
          </w:tcPr>
          <w:p w14:paraId="7E344D3E"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lang w:val="es-419"/>
              </w:rPr>
              <w:t>Efectos de las siestas diurnas en medidas psicofisiológicas de atletas.</w:t>
            </w:r>
          </w:p>
        </w:tc>
        <w:tc>
          <w:tcPr>
            <w:tcW w:w="1440" w:type="dxa"/>
            <w:tcMar>
              <w:top w:w="100" w:type="dxa"/>
              <w:left w:w="100" w:type="dxa"/>
              <w:bottom w:w="100" w:type="dxa"/>
              <w:right w:w="100" w:type="dxa"/>
            </w:tcMar>
          </w:tcPr>
          <w:p w14:paraId="37844E11" w14:textId="77777777" w:rsidR="009E30A4" w:rsidRDefault="009E30A4" w:rsidP="00B267A9">
            <w:pPr>
              <w:widowControl w:val="0"/>
              <w:pBdr>
                <w:top w:val="nil"/>
                <w:left w:val="nil"/>
                <w:bottom w:val="nil"/>
                <w:right w:val="nil"/>
                <w:between w:val="nil"/>
              </w:pBdr>
              <w:spacing w:line="240" w:lineRule="auto"/>
            </w:pPr>
            <w:proofErr w:type="spellStart"/>
            <w:r>
              <w:t>Cuantitativo</w:t>
            </w:r>
            <w:proofErr w:type="spellEnd"/>
          </w:p>
        </w:tc>
        <w:tc>
          <w:tcPr>
            <w:tcW w:w="1635" w:type="dxa"/>
            <w:tcMar>
              <w:top w:w="100" w:type="dxa"/>
              <w:left w:w="100" w:type="dxa"/>
              <w:bottom w:w="100" w:type="dxa"/>
              <w:right w:w="100" w:type="dxa"/>
            </w:tcMar>
          </w:tcPr>
          <w:p w14:paraId="69B3B678"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b/>
                <w:bCs/>
                <w:lang w:val="es-419"/>
              </w:rPr>
              <w:t>Pertinencia</w:t>
            </w:r>
            <w:r w:rsidRPr="009E30A4">
              <w:rPr>
                <w:lang w:val="es-419"/>
              </w:rPr>
              <w:t>: Baja; se enfoca en atletas y rendimiento físico.</w:t>
            </w:r>
          </w:p>
          <w:p w14:paraId="2E6C00B2" w14:textId="77777777" w:rsidR="009E30A4" w:rsidRPr="009E30A4" w:rsidRDefault="009E30A4" w:rsidP="00B267A9">
            <w:pPr>
              <w:widowControl w:val="0"/>
              <w:pBdr>
                <w:top w:val="nil"/>
                <w:left w:val="nil"/>
                <w:bottom w:val="nil"/>
                <w:right w:val="nil"/>
                <w:between w:val="nil"/>
              </w:pBdr>
              <w:spacing w:line="240" w:lineRule="auto"/>
              <w:rPr>
                <w:lang w:val="es-419"/>
              </w:rPr>
            </w:pPr>
          </w:p>
          <w:p w14:paraId="0063841C"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b/>
                <w:bCs/>
                <w:lang w:val="es-419"/>
              </w:rPr>
              <w:t>Calidad</w:t>
            </w:r>
            <w:r w:rsidRPr="009E30A4">
              <w:rPr>
                <w:lang w:val="es-419"/>
              </w:rPr>
              <w:t>: Alta (Revisión sistemática en Termedia).</w:t>
            </w:r>
          </w:p>
          <w:p w14:paraId="04CFD8AD" w14:textId="77777777" w:rsidR="009E30A4" w:rsidRPr="009E30A4" w:rsidRDefault="009E30A4" w:rsidP="00B267A9">
            <w:pPr>
              <w:widowControl w:val="0"/>
              <w:pBdr>
                <w:top w:val="nil"/>
                <w:left w:val="nil"/>
                <w:bottom w:val="nil"/>
                <w:right w:val="nil"/>
                <w:between w:val="nil"/>
              </w:pBdr>
              <w:spacing w:line="240" w:lineRule="auto"/>
              <w:rPr>
                <w:lang w:val="es-419"/>
              </w:rPr>
            </w:pPr>
          </w:p>
          <w:p w14:paraId="34B828A9" w14:textId="77777777" w:rsidR="009E30A4" w:rsidRPr="009E30A4" w:rsidRDefault="009E30A4" w:rsidP="00B267A9">
            <w:pPr>
              <w:widowControl w:val="0"/>
              <w:pBdr>
                <w:top w:val="nil"/>
                <w:left w:val="nil"/>
                <w:bottom w:val="nil"/>
                <w:right w:val="nil"/>
                <w:between w:val="nil"/>
              </w:pBdr>
              <w:spacing w:line="240" w:lineRule="auto"/>
              <w:rPr>
                <w:lang w:val="es-419"/>
              </w:rPr>
            </w:pPr>
          </w:p>
          <w:p w14:paraId="17FCAC02"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b/>
                <w:bCs/>
                <w:lang w:val="es-419"/>
              </w:rPr>
              <w:t>Actualidad</w:t>
            </w:r>
            <w:r w:rsidRPr="009E30A4">
              <w:rPr>
                <w:lang w:val="es-419"/>
              </w:rPr>
              <w:t>: Reciente (2024).</w:t>
            </w:r>
          </w:p>
          <w:p w14:paraId="535F7665" w14:textId="77777777" w:rsidR="009E30A4" w:rsidRPr="009E30A4" w:rsidRDefault="009E30A4" w:rsidP="00B267A9">
            <w:pPr>
              <w:widowControl w:val="0"/>
              <w:pBdr>
                <w:top w:val="nil"/>
                <w:left w:val="nil"/>
                <w:bottom w:val="nil"/>
                <w:right w:val="nil"/>
                <w:between w:val="nil"/>
              </w:pBdr>
              <w:spacing w:line="240" w:lineRule="auto"/>
              <w:rPr>
                <w:lang w:val="es-419"/>
              </w:rPr>
            </w:pPr>
          </w:p>
          <w:p w14:paraId="104DE297" w14:textId="77777777" w:rsidR="009E30A4" w:rsidRPr="009E30A4" w:rsidRDefault="009E30A4" w:rsidP="00B267A9">
            <w:pPr>
              <w:widowControl w:val="0"/>
              <w:spacing w:line="240" w:lineRule="auto"/>
              <w:rPr>
                <w:lang w:val="es-419"/>
              </w:rPr>
            </w:pPr>
            <w:r w:rsidRPr="009E30A4">
              <w:rPr>
                <w:b/>
                <w:bCs/>
                <w:lang w:val="es-419"/>
              </w:rPr>
              <w:t xml:space="preserve">Ética: </w:t>
            </w:r>
            <w:r w:rsidRPr="009E30A4">
              <w:rPr>
                <w:lang w:val="es-419"/>
              </w:rPr>
              <w:t xml:space="preserve">Ser ético en la </w:t>
            </w:r>
            <w:r w:rsidRPr="009E30A4">
              <w:rPr>
                <w:lang w:val="es-419"/>
              </w:rPr>
              <w:lastRenderedPageBreak/>
              <w:t>investigación también implica no sesgar los datos. Incluir un estudio de atletas en un entorno de estudiantes de TI violaría el principio de precisión científica, induciendo a conclusiones erróneas.</w:t>
            </w:r>
          </w:p>
        </w:tc>
        <w:tc>
          <w:tcPr>
            <w:tcW w:w="810" w:type="dxa"/>
            <w:tcMar>
              <w:top w:w="100" w:type="dxa"/>
              <w:left w:w="100" w:type="dxa"/>
              <w:bottom w:w="100" w:type="dxa"/>
              <w:right w:w="100" w:type="dxa"/>
            </w:tcMar>
          </w:tcPr>
          <w:p w14:paraId="16FA6737" w14:textId="77777777" w:rsidR="009E30A4" w:rsidRDefault="009E30A4" w:rsidP="00B267A9">
            <w:pPr>
              <w:widowControl w:val="0"/>
              <w:pBdr>
                <w:top w:val="nil"/>
                <w:left w:val="nil"/>
                <w:bottom w:val="nil"/>
                <w:right w:val="nil"/>
                <w:between w:val="nil"/>
              </w:pBdr>
              <w:spacing w:line="240" w:lineRule="auto"/>
            </w:pPr>
            <w:proofErr w:type="spellStart"/>
            <w:r>
              <w:lastRenderedPageBreak/>
              <w:t>Excluir</w:t>
            </w:r>
            <w:proofErr w:type="spellEnd"/>
          </w:p>
        </w:tc>
        <w:tc>
          <w:tcPr>
            <w:tcW w:w="2415" w:type="dxa"/>
            <w:tcMar>
              <w:top w:w="100" w:type="dxa"/>
              <w:left w:w="100" w:type="dxa"/>
              <w:bottom w:w="100" w:type="dxa"/>
              <w:right w:w="100" w:type="dxa"/>
            </w:tcMar>
          </w:tcPr>
          <w:p w14:paraId="1F5670D7"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lang w:val="es-419"/>
              </w:rPr>
              <w:t>La población muestra (atletas) y el enfoque físico no son compatibles con el burnout académico universitario.</w:t>
            </w:r>
          </w:p>
        </w:tc>
      </w:tr>
      <w:tr w:rsidR="009E30A4" w:rsidRPr="009E30A4" w14:paraId="10A0945E" w14:textId="77777777" w:rsidTr="00B267A9">
        <w:tc>
          <w:tcPr>
            <w:tcW w:w="1710" w:type="dxa"/>
            <w:tcMar>
              <w:top w:w="100" w:type="dxa"/>
              <w:left w:w="100" w:type="dxa"/>
              <w:bottom w:w="100" w:type="dxa"/>
              <w:right w:w="100" w:type="dxa"/>
            </w:tcMar>
          </w:tcPr>
          <w:p w14:paraId="22010800" w14:textId="77777777" w:rsidR="009E30A4" w:rsidRPr="00863FEF" w:rsidRDefault="009E30A4" w:rsidP="00B267A9">
            <w:pPr>
              <w:widowControl w:val="0"/>
              <w:spacing w:line="240" w:lineRule="auto"/>
            </w:pPr>
            <w:proofErr w:type="spellStart"/>
            <w:r w:rsidRPr="00863FEF">
              <w:t>Secundaria</w:t>
            </w:r>
            <w:proofErr w:type="spellEnd"/>
          </w:p>
          <w:p w14:paraId="1C9CA90A" w14:textId="77777777" w:rsidR="009E30A4" w:rsidRPr="00863FEF" w:rsidRDefault="009E30A4" w:rsidP="00B267A9">
            <w:pPr>
              <w:widowControl w:val="0"/>
              <w:spacing w:line="240" w:lineRule="auto"/>
            </w:pPr>
          </w:p>
          <w:p w14:paraId="410DB196" w14:textId="77777777" w:rsidR="009E30A4" w:rsidRPr="00863FEF" w:rsidRDefault="009E30A4" w:rsidP="00B267A9">
            <w:pPr>
              <w:widowControl w:val="0"/>
              <w:spacing w:line="240" w:lineRule="auto"/>
            </w:pPr>
            <w:r w:rsidRPr="00863FEF">
              <w:t>Better sleep is associated with higher academic performance from an actigraphy-based analysis of sleep consistency and grades in college students</w:t>
            </w:r>
          </w:p>
        </w:tc>
        <w:tc>
          <w:tcPr>
            <w:tcW w:w="1815" w:type="dxa"/>
            <w:tcMar>
              <w:top w:w="100" w:type="dxa"/>
              <w:left w:w="100" w:type="dxa"/>
              <w:bottom w:w="100" w:type="dxa"/>
              <w:right w:w="100" w:type="dxa"/>
            </w:tcMar>
          </w:tcPr>
          <w:p w14:paraId="45628FDF"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lang w:val="es-419"/>
              </w:rPr>
              <w:t>Relación entre consistencia del sueño y calificaciones en universitarios.</w:t>
            </w:r>
          </w:p>
        </w:tc>
        <w:tc>
          <w:tcPr>
            <w:tcW w:w="1440" w:type="dxa"/>
            <w:tcMar>
              <w:top w:w="100" w:type="dxa"/>
              <w:left w:w="100" w:type="dxa"/>
              <w:bottom w:w="100" w:type="dxa"/>
              <w:right w:w="100" w:type="dxa"/>
            </w:tcMar>
          </w:tcPr>
          <w:p w14:paraId="713649AE" w14:textId="77777777" w:rsidR="009E30A4" w:rsidRDefault="009E30A4" w:rsidP="00B267A9">
            <w:pPr>
              <w:widowControl w:val="0"/>
              <w:pBdr>
                <w:top w:val="nil"/>
                <w:left w:val="nil"/>
                <w:bottom w:val="nil"/>
                <w:right w:val="nil"/>
                <w:between w:val="nil"/>
              </w:pBdr>
              <w:spacing w:line="240" w:lineRule="auto"/>
            </w:pPr>
            <w:proofErr w:type="spellStart"/>
            <w:r>
              <w:t>Cuantitativo</w:t>
            </w:r>
            <w:proofErr w:type="spellEnd"/>
          </w:p>
        </w:tc>
        <w:tc>
          <w:tcPr>
            <w:tcW w:w="1635" w:type="dxa"/>
            <w:tcMar>
              <w:top w:w="100" w:type="dxa"/>
              <w:left w:w="100" w:type="dxa"/>
              <w:bottom w:w="100" w:type="dxa"/>
              <w:right w:w="100" w:type="dxa"/>
            </w:tcMar>
          </w:tcPr>
          <w:p w14:paraId="4AB59916"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b/>
                <w:bCs/>
                <w:lang w:val="es-419"/>
              </w:rPr>
              <w:t>Pertinencia</w:t>
            </w:r>
            <w:r w:rsidRPr="009E30A4">
              <w:rPr>
                <w:lang w:val="es-419"/>
              </w:rPr>
              <w:t>: Alta; analiza el sueño y rendimiento en universitarios.</w:t>
            </w:r>
          </w:p>
          <w:p w14:paraId="33BECB04" w14:textId="77777777" w:rsidR="009E30A4" w:rsidRPr="009E30A4" w:rsidRDefault="009E30A4" w:rsidP="00B267A9">
            <w:pPr>
              <w:widowControl w:val="0"/>
              <w:pBdr>
                <w:top w:val="nil"/>
                <w:left w:val="nil"/>
                <w:bottom w:val="nil"/>
                <w:right w:val="nil"/>
                <w:between w:val="nil"/>
              </w:pBdr>
              <w:spacing w:line="240" w:lineRule="auto"/>
              <w:rPr>
                <w:lang w:val="es-419"/>
              </w:rPr>
            </w:pPr>
          </w:p>
          <w:p w14:paraId="397F331E"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b/>
                <w:bCs/>
                <w:lang w:val="es-419"/>
              </w:rPr>
              <w:t>Calidad</w:t>
            </w:r>
            <w:r w:rsidRPr="009E30A4">
              <w:rPr>
                <w:lang w:val="es-419"/>
              </w:rPr>
              <w:t>: Rigurosa; basado en actigrafía (Scientific Reports).</w:t>
            </w:r>
          </w:p>
          <w:p w14:paraId="5FD8D77E" w14:textId="77777777" w:rsidR="009E30A4" w:rsidRPr="009E30A4" w:rsidRDefault="009E30A4" w:rsidP="00B267A9">
            <w:pPr>
              <w:widowControl w:val="0"/>
              <w:pBdr>
                <w:top w:val="nil"/>
                <w:left w:val="nil"/>
                <w:bottom w:val="nil"/>
                <w:right w:val="nil"/>
                <w:between w:val="nil"/>
              </w:pBdr>
              <w:spacing w:line="240" w:lineRule="auto"/>
              <w:rPr>
                <w:lang w:val="es-419"/>
              </w:rPr>
            </w:pPr>
          </w:p>
          <w:p w14:paraId="1CCFF58F"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b/>
                <w:bCs/>
                <w:lang w:val="es-419"/>
              </w:rPr>
              <w:t>Actualidad</w:t>
            </w:r>
            <w:r w:rsidRPr="009E30A4">
              <w:rPr>
                <w:lang w:val="es-419"/>
              </w:rPr>
              <w:t>: Excelente (2025).</w:t>
            </w:r>
          </w:p>
          <w:p w14:paraId="710C414B" w14:textId="77777777" w:rsidR="009E30A4" w:rsidRPr="009E30A4" w:rsidRDefault="009E30A4" w:rsidP="00B267A9">
            <w:pPr>
              <w:widowControl w:val="0"/>
              <w:pBdr>
                <w:top w:val="nil"/>
                <w:left w:val="nil"/>
                <w:bottom w:val="nil"/>
                <w:right w:val="nil"/>
                <w:between w:val="nil"/>
              </w:pBdr>
              <w:spacing w:line="240" w:lineRule="auto"/>
              <w:rPr>
                <w:lang w:val="es-419"/>
              </w:rPr>
            </w:pPr>
          </w:p>
          <w:p w14:paraId="7E31CBFC" w14:textId="77777777" w:rsidR="009E30A4" w:rsidRPr="009E30A4" w:rsidRDefault="009E30A4" w:rsidP="00B267A9">
            <w:pPr>
              <w:widowControl w:val="0"/>
              <w:spacing w:line="240" w:lineRule="auto"/>
              <w:rPr>
                <w:lang w:val="es-419"/>
              </w:rPr>
            </w:pPr>
            <w:r w:rsidRPr="009E30A4">
              <w:rPr>
                <w:b/>
                <w:bCs/>
                <w:lang w:val="es-419"/>
              </w:rPr>
              <w:t xml:space="preserve">Ética: </w:t>
            </w:r>
            <w:r w:rsidRPr="009E30A4">
              <w:rPr>
                <w:lang w:val="es-419"/>
              </w:rPr>
              <w:t xml:space="preserve">Confianza en metodologías bio-éticas </w:t>
            </w:r>
            <w:r w:rsidRPr="009E30A4">
              <w:rPr>
                <w:lang w:val="es-419"/>
              </w:rPr>
              <w:lastRenderedPageBreak/>
              <w:t>validadas (actigrafía). El equipo usa esta fuente respetando el valor de la investigación médica y traduciéndola fielmente al ecosistema computacional.</w:t>
            </w:r>
          </w:p>
        </w:tc>
        <w:tc>
          <w:tcPr>
            <w:tcW w:w="810" w:type="dxa"/>
            <w:tcMar>
              <w:top w:w="100" w:type="dxa"/>
              <w:left w:w="100" w:type="dxa"/>
              <w:bottom w:w="100" w:type="dxa"/>
              <w:right w:w="100" w:type="dxa"/>
            </w:tcMar>
          </w:tcPr>
          <w:p w14:paraId="576B788F" w14:textId="77777777" w:rsidR="009E30A4" w:rsidRDefault="009E30A4" w:rsidP="00B267A9">
            <w:pPr>
              <w:widowControl w:val="0"/>
              <w:pBdr>
                <w:top w:val="nil"/>
                <w:left w:val="nil"/>
                <w:bottom w:val="nil"/>
                <w:right w:val="nil"/>
                <w:between w:val="nil"/>
              </w:pBdr>
              <w:spacing w:line="240" w:lineRule="auto"/>
            </w:pPr>
            <w:proofErr w:type="spellStart"/>
            <w:r>
              <w:lastRenderedPageBreak/>
              <w:t>Incluir</w:t>
            </w:r>
            <w:proofErr w:type="spellEnd"/>
          </w:p>
        </w:tc>
        <w:tc>
          <w:tcPr>
            <w:tcW w:w="2415" w:type="dxa"/>
            <w:tcMar>
              <w:top w:w="100" w:type="dxa"/>
              <w:left w:w="100" w:type="dxa"/>
              <w:bottom w:w="100" w:type="dxa"/>
              <w:right w:w="100" w:type="dxa"/>
            </w:tcMar>
          </w:tcPr>
          <w:p w14:paraId="50FCE316"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lang w:val="es-419"/>
              </w:rPr>
              <w:t>Valida estadísticamente el peso de la calidad y horarios del sueño en la productividad del estudiante.</w:t>
            </w:r>
          </w:p>
        </w:tc>
      </w:tr>
      <w:tr w:rsidR="009E30A4" w:rsidRPr="009E30A4" w14:paraId="040841D3" w14:textId="77777777" w:rsidTr="00B267A9">
        <w:tc>
          <w:tcPr>
            <w:tcW w:w="1710" w:type="dxa"/>
            <w:tcMar>
              <w:top w:w="100" w:type="dxa"/>
              <w:left w:w="100" w:type="dxa"/>
              <w:bottom w:w="100" w:type="dxa"/>
              <w:right w:w="100" w:type="dxa"/>
            </w:tcMar>
          </w:tcPr>
          <w:p w14:paraId="7B6897A9" w14:textId="77777777" w:rsidR="009E30A4" w:rsidRPr="009E30A4" w:rsidRDefault="009E30A4" w:rsidP="00B267A9">
            <w:pPr>
              <w:widowControl w:val="0"/>
              <w:spacing w:line="240" w:lineRule="auto"/>
              <w:rPr>
                <w:lang w:val="es-419"/>
              </w:rPr>
            </w:pPr>
            <w:r w:rsidRPr="009E30A4">
              <w:rPr>
                <w:lang w:val="es-419"/>
              </w:rPr>
              <w:t>Secundaria</w:t>
            </w:r>
          </w:p>
          <w:p w14:paraId="768F3377" w14:textId="77777777" w:rsidR="009E30A4" w:rsidRPr="009E30A4" w:rsidRDefault="009E30A4" w:rsidP="00B267A9">
            <w:pPr>
              <w:widowControl w:val="0"/>
              <w:spacing w:line="240" w:lineRule="auto"/>
              <w:rPr>
                <w:lang w:val="es-419"/>
              </w:rPr>
            </w:pPr>
          </w:p>
          <w:p w14:paraId="6EB64CD8" w14:textId="77777777" w:rsidR="009E30A4" w:rsidRPr="009E30A4" w:rsidRDefault="009E30A4" w:rsidP="00B267A9">
            <w:pPr>
              <w:widowControl w:val="0"/>
              <w:spacing w:line="240" w:lineRule="auto"/>
              <w:rPr>
                <w:lang w:val="es-419"/>
              </w:rPr>
            </w:pPr>
            <w:r w:rsidRPr="009E30A4">
              <w:rPr>
                <w:lang w:val="es-419"/>
              </w:rPr>
              <w:t>.Calidad del sueño, cansancio emocional y rendimiento académico en estudiantes de Ciencias de la Salud.</w:t>
            </w:r>
          </w:p>
        </w:tc>
        <w:tc>
          <w:tcPr>
            <w:tcW w:w="1815" w:type="dxa"/>
            <w:tcMar>
              <w:top w:w="100" w:type="dxa"/>
              <w:left w:w="100" w:type="dxa"/>
              <w:bottom w:w="100" w:type="dxa"/>
              <w:right w:w="100" w:type="dxa"/>
            </w:tcMar>
          </w:tcPr>
          <w:p w14:paraId="62AEFAF8"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lang w:val="es-419"/>
              </w:rPr>
              <w:t>Calidad del sueño, cansancio emocional y rendimiento en Ciencias de la Salud.</w:t>
            </w:r>
          </w:p>
        </w:tc>
        <w:tc>
          <w:tcPr>
            <w:tcW w:w="1440" w:type="dxa"/>
            <w:tcMar>
              <w:top w:w="100" w:type="dxa"/>
              <w:left w:w="100" w:type="dxa"/>
              <w:bottom w:w="100" w:type="dxa"/>
              <w:right w:w="100" w:type="dxa"/>
            </w:tcMar>
          </w:tcPr>
          <w:p w14:paraId="6DDEE9B6" w14:textId="77777777" w:rsidR="009E30A4" w:rsidRDefault="009E30A4" w:rsidP="00B267A9">
            <w:pPr>
              <w:widowControl w:val="0"/>
              <w:pBdr>
                <w:top w:val="nil"/>
                <w:left w:val="nil"/>
                <w:bottom w:val="nil"/>
                <w:right w:val="nil"/>
                <w:between w:val="nil"/>
              </w:pBdr>
              <w:spacing w:line="240" w:lineRule="auto"/>
            </w:pPr>
            <w:proofErr w:type="spellStart"/>
            <w:r>
              <w:t>Cuantitativo</w:t>
            </w:r>
            <w:proofErr w:type="spellEnd"/>
          </w:p>
        </w:tc>
        <w:tc>
          <w:tcPr>
            <w:tcW w:w="1635" w:type="dxa"/>
            <w:tcMar>
              <w:top w:w="100" w:type="dxa"/>
              <w:left w:w="100" w:type="dxa"/>
              <w:bottom w:w="100" w:type="dxa"/>
              <w:right w:w="100" w:type="dxa"/>
            </w:tcMar>
          </w:tcPr>
          <w:p w14:paraId="1BB8E15B"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b/>
                <w:bCs/>
                <w:lang w:val="es-419"/>
              </w:rPr>
              <w:t>Pertinencia</w:t>
            </w:r>
            <w:r w:rsidRPr="009E30A4">
              <w:rPr>
                <w:lang w:val="es-419"/>
              </w:rPr>
              <w:t>: Alta; mide sueño y cansancio emocional estudiantil.</w:t>
            </w:r>
          </w:p>
          <w:p w14:paraId="1EAA2BD0" w14:textId="77777777" w:rsidR="009E30A4" w:rsidRPr="009E30A4" w:rsidRDefault="009E30A4" w:rsidP="00B267A9">
            <w:pPr>
              <w:widowControl w:val="0"/>
              <w:pBdr>
                <w:top w:val="nil"/>
                <w:left w:val="nil"/>
                <w:bottom w:val="nil"/>
                <w:right w:val="nil"/>
                <w:between w:val="nil"/>
              </w:pBdr>
              <w:spacing w:line="240" w:lineRule="auto"/>
              <w:rPr>
                <w:lang w:val="es-419"/>
              </w:rPr>
            </w:pPr>
          </w:p>
          <w:p w14:paraId="015F968B"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b/>
                <w:bCs/>
                <w:lang w:val="es-419"/>
              </w:rPr>
              <w:t>Calidad</w:t>
            </w:r>
            <w:r w:rsidRPr="009E30A4">
              <w:rPr>
                <w:lang w:val="es-419"/>
              </w:rPr>
              <w:t>: Indexada regionalmente (SciELO / Voces de América).</w:t>
            </w:r>
          </w:p>
          <w:p w14:paraId="4B1F0D04" w14:textId="77777777" w:rsidR="009E30A4" w:rsidRPr="009E30A4" w:rsidRDefault="009E30A4" w:rsidP="00B267A9">
            <w:pPr>
              <w:widowControl w:val="0"/>
              <w:pBdr>
                <w:top w:val="nil"/>
                <w:left w:val="nil"/>
                <w:bottom w:val="nil"/>
                <w:right w:val="nil"/>
                <w:between w:val="nil"/>
              </w:pBdr>
              <w:spacing w:line="240" w:lineRule="auto"/>
              <w:rPr>
                <w:lang w:val="es-419"/>
              </w:rPr>
            </w:pPr>
          </w:p>
          <w:p w14:paraId="014326FA"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b/>
                <w:bCs/>
                <w:lang w:val="es-419"/>
              </w:rPr>
              <w:t>Actualidad</w:t>
            </w:r>
            <w:r w:rsidRPr="009E30A4">
              <w:rPr>
                <w:lang w:val="es-419"/>
              </w:rPr>
              <w:t>: Máxima actualidad (2026).</w:t>
            </w:r>
          </w:p>
          <w:p w14:paraId="083AFF91" w14:textId="77777777" w:rsidR="009E30A4" w:rsidRPr="009E30A4" w:rsidRDefault="009E30A4" w:rsidP="00B267A9">
            <w:pPr>
              <w:widowControl w:val="0"/>
              <w:pBdr>
                <w:top w:val="nil"/>
                <w:left w:val="nil"/>
                <w:bottom w:val="nil"/>
                <w:right w:val="nil"/>
                <w:between w:val="nil"/>
              </w:pBdr>
              <w:spacing w:line="240" w:lineRule="auto"/>
              <w:rPr>
                <w:lang w:val="es-419"/>
              </w:rPr>
            </w:pPr>
          </w:p>
          <w:p w14:paraId="5A6B20BD" w14:textId="77777777" w:rsidR="009E30A4" w:rsidRPr="009E30A4" w:rsidRDefault="009E30A4" w:rsidP="00B267A9">
            <w:pPr>
              <w:widowControl w:val="0"/>
              <w:spacing w:line="240" w:lineRule="auto"/>
              <w:rPr>
                <w:lang w:val="es-419"/>
              </w:rPr>
            </w:pPr>
            <w:r w:rsidRPr="009E30A4">
              <w:rPr>
                <w:b/>
                <w:bCs/>
                <w:lang w:val="es-419"/>
              </w:rPr>
              <w:t xml:space="preserve">Ética: </w:t>
            </w:r>
            <w:r w:rsidRPr="009E30A4">
              <w:rPr>
                <w:lang w:val="es-419"/>
              </w:rPr>
              <w:t xml:space="preserve">Pertinencia de uso al ser una investigación latinoamericana. Ayuda a </w:t>
            </w:r>
            <w:r w:rsidRPr="009E30A4">
              <w:rPr>
                <w:lang w:val="es-419"/>
              </w:rPr>
              <w:lastRenderedPageBreak/>
              <w:t>evitar sesgos de extrapolación al comparar realidades estudiantiles geográficamente más afines a México.</w:t>
            </w:r>
          </w:p>
        </w:tc>
        <w:tc>
          <w:tcPr>
            <w:tcW w:w="810" w:type="dxa"/>
            <w:tcMar>
              <w:top w:w="100" w:type="dxa"/>
              <w:left w:w="100" w:type="dxa"/>
              <w:bottom w:w="100" w:type="dxa"/>
              <w:right w:w="100" w:type="dxa"/>
            </w:tcMar>
          </w:tcPr>
          <w:p w14:paraId="5AD3C771" w14:textId="77777777" w:rsidR="009E30A4" w:rsidRDefault="009E30A4" w:rsidP="00B267A9">
            <w:pPr>
              <w:widowControl w:val="0"/>
              <w:pBdr>
                <w:top w:val="nil"/>
                <w:left w:val="nil"/>
                <w:bottom w:val="nil"/>
                <w:right w:val="nil"/>
                <w:between w:val="nil"/>
              </w:pBdr>
              <w:spacing w:line="240" w:lineRule="auto"/>
            </w:pPr>
            <w:proofErr w:type="spellStart"/>
            <w:r>
              <w:lastRenderedPageBreak/>
              <w:t>Incluir</w:t>
            </w:r>
            <w:proofErr w:type="spellEnd"/>
          </w:p>
        </w:tc>
        <w:tc>
          <w:tcPr>
            <w:tcW w:w="2415" w:type="dxa"/>
            <w:tcMar>
              <w:top w:w="100" w:type="dxa"/>
              <w:left w:w="100" w:type="dxa"/>
              <w:bottom w:w="100" w:type="dxa"/>
              <w:right w:w="100" w:type="dxa"/>
            </w:tcMar>
          </w:tcPr>
          <w:p w14:paraId="099714DE"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lang w:val="es-419"/>
              </w:rPr>
              <w:t>Fundamental para la variable independiente de "Calidad del sueño" en un entorno hispanohablante.</w:t>
            </w:r>
          </w:p>
        </w:tc>
      </w:tr>
      <w:tr w:rsidR="009E30A4" w:rsidRPr="009E30A4" w14:paraId="1239D58F" w14:textId="77777777" w:rsidTr="00B267A9">
        <w:tc>
          <w:tcPr>
            <w:tcW w:w="1710" w:type="dxa"/>
            <w:tcMar>
              <w:top w:w="100" w:type="dxa"/>
              <w:left w:w="100" w:type="dxa"/>
              <w:bottom w:w="100" w:type="dxa"/>
              <w:right w:w="100" w:type="dxa"/>
            </w:tcMar>
          </w:tcPr>
          <w:p w14:paraId="4BD1DF78" w14:textId="77777777" w:rsidR="009E30A4" w:rsidRPr="00863FEF" w:rsidRDefault="009E30A4" w:rsidP="00B267A9">
            <w:pPr>
              <w:widowControl w:val="0"/>
              <w:spacing w:line="240" w:lineRule="auto"/>
            </w:pPr>
            <w:proofErr w:type="spellStart"/>
            <w:r w:rsidRPr="00863FEF">
              <w:t>Secundaria</w:t>
            </w:r>
            <w:proofErr w:type="spellEnd"/>
          </w:p>
          <w:p w14:paraId="4D76D1B0" w14:textId="77777777" w:rsidR="009E30A4" w:rsidRPr="00863FEF" w:rsidRDefault="009E30A4" w:rsidP="00B267A9">
            <w:pPr>
              <w:widowControl w:val="0"/>
              <w:spacing w:line="240" w:lineRule="auto"/>
            </w:pPr>
          </w:p>
          <w:p w14:paraId="625737A2" w14:textId="77777777" w:rsidR="009E30A4" w:rsidRPr="00863FEF" w:rsidRDefault="009E30A4" w:rsidP="00B267A9">
            <w:pPr>
              <w:widowControl w:val="0"/>
              <w:spacing w:line="240" w:lineRule="auto"/>
            </w:pPr>
            <w:r w:rsidRPr="00863FEF">
              <w:t>The effect of sleep quality on learning engagement of junior high school students: the moderating role of mental health</w:t>
            </w:r>
          </w:p>
          <w:p w14:paraId="46FE34DE" w14:textId="77777777" w:rsidR="009E30A4" w:rsidRPr="00863FEF" w:rsidRDefault="009E30A4" w:rsidP="00B267A9">
            <w:pPr>
              <w:widowControl w:val="0"/>
              <w:spacing w:line="240" w:lineRule="auto"/>
            </w:pPr>
          </w:p>
        </w:tc>
        <w:tc>
          <w:tcPr>
            <w:tcW w:w="1815" w:type="dxa"/>
            <w:tcMar>
              <w:top w:w="100" w:type="dxa"/>
              <w:left w:w="100" w:type="dxa"/>
              <w:bottom w:w="100" w:type="dxa"/>
              <w:right w:w="100" w:type="dxa"/>
            </w:tcMar>
          </w:tcPr>
          <w:p w14:paraId="213EFB85"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lang w:val="es-419"/>
              </w:rPr>
              <w:t>Efecto de la calidad del sueño en el compromiso de estudiantes de secundaria.</w:t>
            </w:r>
          </w:p>
        </w:tc>
        <w:tc>
          <w:tcPr>
            <w:tcW w:w="1440" w:type="dxa"/>
            <w:tcMar>
              <w:top w:w="100" w:type="dxa"/>
              <w:left w:w="100" w:type="dxa"/>
              <w:bottom w:w="100" w:type="dxa"/>
              <w:right w:w="100" w:type="dxa"/>
            </w:tcMar>
          </w:tcPr>
          <w:p w14:paraId="0843F31D" w14:textId="77777777" w:rsidR="009E30A4" w:rsidRDefault="009E30A4" w:rsidP="00B267A9">
            <w:pPr>
              <w:widowControl w:val="0"/>
              <w:pBdr>
                <w:top w:val="nil"/>
                <w:left w:val="nil"/>
                <w:bottom w:val="nil"/>
                <w:right w:val="nil"/>
                <w:between w:val="nil"/>
              </w:pBdr>
              <w:spacing w:line="240" w:lineRule="auto"/>
            </w:pPr>
            <w:proofErr w:type="spellStart"/>
            <w:r>
              <w:t>Cuantitativo</w:t>
            </w:r>
            <w:proofErr w:type="spellEnd"/>
          </w:p>
        </w:tc>
        <w:tc>
          <w:tcPr>
            <w:tcW w:w="1635" w:type="dxa"/>
            <w:tcMar>
              <w:top w:w="100" w:type="dxa"/>
              <w:left w:w="100" w:type="dxa"/>
              <w:bottom w:w="100" w:type="dxa"/>
              <w:right w:w="100" w:type="dxa"/>
            </w:tcMar>
          </w:tcPr>
          <w:p w14:paraId="31D25230"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b/>
                <w:bCs/>
                <w:lang w:val="es-419"/>
              </w:rPr>
              <w:t>Pertinencia</w:t>
            </w:r>
            <w:r w:rsidRPr="009E30A4">
              <w:rPr>
                <w:lang w:val="es-419"/>
              </w:rPr>
              <w:t>: Baja; la muestra es de nivel secundaria.</w:t>
            </w:r>
          </w:p>
          <w:p w14:paraId="6CA7CD2F" w14:textId="77777777" w:rsidR="009E30A4" w:rsidRPr="009E30A4" w:rsidRDefault="009E30A4" w:rsidP="00B267A9">
            <w:pPr>
              <w:widowControl w:val="0"/>
              <w:pBdr>
                <w:top w:val="nil"/>
                <w:left w:val="nil"/>
                <w:bottom w:val="nil"/>
                <w:right w:val="nil"/>
                <w:between w:val="nil"/>
              </w:pBdr>
              <w:spacing w:line="240" w:lineRule="auto"/>
              <w:rPr>
                <w:lang w:val="es-419"/>
              </w:rPr>
            </w:pPr>
          </w:p>
          <w:p w14:paraId="7C77646E" w14:textId="77777777" w:rsidR="009E30A4" w:rsidRPr="009E30A4" w:rsidRDefault="009E30A4" w:rsidP="00B267A9">
            <w:pPr>
              <w:widowControl w:val="0"/>
              <w:pBdr>
                <w:top w:val="nil"/>
                <w:left w:val="nil"/>
                <w:bottom w:val="nil"/>
                <w:right w:val="nil"/>
                <w:between w:val="nil"/>
              </w:pBdr>
              <w:spacing w:line="240" w:lineRule="auto"/>
              <w:rPr>
                <w:lang w:val="es-419"/>
              </w:rPr>
            </w:pPr>
          </w:p>
          <w:p w14:paraId="0B54C095"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b/>
                <w:bCs/>
                <w:lang w:val="es-419"/>
              </w:rPr>
              <w:t>Calidad</w:t>
            </w:r>
            <w:r w:rsidRPr="009E30A4">
              <w:rPr>
                <w:lang w:val="es-419"/>
              </w:rPr>
              <w:t>: Alta editorial (Frontiers in Psychology).</w:t>
            </w:r>
          </w:p>
          <w:p w14:paraId="4D6CC7E7" w14:textId="77777777" w:rsidR="009E30A4" w:rsidRPr="009E30A4" w:rsidRDefault="009E30A4" w:rsidP="00B267A9">
            <w:pPr>
              <w:widowControl w:val="0"/>
              <w:pBdr>
                <w:top w:val="nil"/>
                <w:left w:val="nil"/>
                <w:bottom w:val="nil"/>
                <w:right w:val="nil"/>
                <w:between w:val="nil"/>
              </w:pBdr>
              <w:spacing w:line="240" w:lineRule="auto"/>
              <w:rPr>
                <w:lang w:val="es-419"/>
              </w:rPr>
            </w:pPr>
          </w:p>
          <w:p w14:paraId="613DD676" w14:textId="77777777" w:rsidR="009E30A4" w:rsidRPr="009E30A4" w:rsidRDefault="009E30A4" w:rsidP="00B267A9">
            <w:pPr>
              <w:widowControl w:val="0"/>
              <w:pBdr>
                <w:top w:val="nil"/>
                <w:left w:val="nil"/>
                <w:bottom w:val="nil"/>
                <w:right w:val="nil"/>
                <w:between w:val="nil"/>
              </w:pBdr>
              <w:spacing w:line="240" w:lineRule="auto"/>
              <w:rPr>
                <w:lang w:val="es-419"/>
              </w:rPr>
            </w:pPr>
          </w:p>
          <w:p w14:paraId="1C595C23"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b/>
                <w:bCs/>
                <w:lang w:val="es-419"/>
              </w:rPr>
              <w:t>Actualidad</w:t>
            </w:r>
            <w:r w:rsidRPr="009E30A4">
              <w:rPr>
                <w:lang w:val="es-419"/>
              </w:rPr>
              <w:t>: Excelente (2025).</w:t>
            </w:r>
          </w:p>
          <w:p w14:paraId="2B307A71" w14:textId="77777777" w:rsidR="009E30A4" w:rsidRPr="009E30A4" w:rsidRDefault="009E30A4" w:rsidP="00B267A9">
            <w:pPr>
              <w:widowControl w:val="0"/>
              <w:pBdr>
                <w:top w:val="nil"/>
                <w:left w:val="nil"/>
                <w:bottom w:val="nil"/>
                <w:right w:val="nil"/>
                <w:between w:val="nil"/>
              </w:pBdr>
              <w:spacing w:line="240" w:lineRule="auto"/>
              <w:rPr>
                <w:lang w:val="es-419"/>
              </w:rPr>
            </w:pPr>
          </w:p>
          <w:p w14:paraId="7DD5FEB7" w14:textId="77777777" w:rsidR="009E30A4" w:rsidRPr="009E30A4" w:rsidRDefault="009E30A4" w:rsidP="00B267A9">
            <w:pPr>
              <w:widowControl w:val="0"/>
              <w:spacing w:line="240" w:lineRule="auto"/>
              <w:rPr>
                <w:lang w:val="es-419"/>
              </w:rPr>
            </w:pPr>
            <w:r w:rsidRPr="009E30A4">
              <w:rPr>
                <w:b/>
                <w:bCs/>
                <w:lang w:val="es-419"/>
              </w:rPr>
              <w:t xml:space="preserve">Ética: </w:t>
            </w:r>
            <w:r w:rsidRPr="009E30A4">
              <w:rPr>
                <w:lang w:val="es-419"/>
              </w:rPr>
              <w:t xml:space="preserve">Por ética metodológica, no se deben mezclar dinámicas de menores de edad (secundaria) con adultos universitarios, </w:t>
            </w:r>
            <w:r w:rsidRPr="009E30A4">
              <w:rPr>
                <w:lang w:val="es-419"/>
              </w:rPr>
              <w:lastRenderedPageBreak/>
              <w:t>ya que sus marcos de consentimiento legal y vulnerabilidad psicológica son distintos.</w:t>
            </w:r>
          </w:p>
        </w:tc>
        <w:tc>
          <w:tcPr>
            <w:tcW w:w="810" w:type="dxa"/>
            <w:tcMar>
              <w:top w:w="100" w:type="dxa"/>
              <w:left w:w="100" w:type="dxa"/>
              <w:bottom w:w="100" w:type="dxa"/>
              <w:right w:w="100" w:type="dxa"/>
            </w:tcMar>
          </w:tcPr>
          <w:p w14:paraId="15999F21" w14:textId="77777777" w:rsidR="009E30A4" w:rsidRDefault="009E30A4" w:rsidP="00B267A9">
            <w:pPr>
              <w:widowControl w:val="0"/>
              <w:pBdr>
                <w:top w:val="nil"/>
                <w:left w:val="nil"/>
                <w:bottom w:val="nil"/>
                <w:right w:val="nil"/>
                <w:between w:val="nil"/>
              </w:pBdr>
              <w:spacing w:line="240" w:lineRule="auto"/>
            </w:pPr>
            <w:proofErr w:type="spellStart"/>
            <w:r>
              <w:lastRenderedPageBreak/>
              <w:t>Incluir</w:t>
            </w:r>
            <w:proofErr w:type="spellEnd"/>
          </w:p>
        </w:tc>
        <w:tc>
          <w:tcPr>
            <w:tcW w:w="2415" w:type="dxa"/>
            <w:tcMar>
              <w:top w:w="100" w:type="dxa"/>
              <w:left w:w="100" w:type="dxa"/>
              <w:bottom w:w="100" w:type="dxa"/>
              <w:right w:w="100" w:type="dxa"/>
            </w:tcMar>
          </w:tcPr>
          <w:p w14:paraId="417A7726"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lang w:val="es-419"/>
              </w:rPr>
              <w:t>La carga cognitiva y estresores de secundaria difieren sustancialmente del nivel universitario exigido en el proyecto.</w:t>
            </w:r>
          </w:p>
        </w:tc>
      </w:tr>
      <w:tr w:rsidR="009E30A4" w:rsidRPr="009E30A4" w14:paraId="34EAB9CE" w14:textId="77777777" w:rsidTr="00B267A9">
        <w:tc>
          <w:tcPr>
            <w:tcW w:w="1710" w:type="dxa"/>
            <w:tcMar>
              <w:top w:w="100" w:type="dxa"/>
              <w:left w:w="100" w:type="dxa"/>
              <w:bottom w:w="100" w:type="dxa"/>
              <w:right w:w="100" w:type="dxa"/>
            </w:tcMar>
          </w:tcPr>
          <w:p w14:paraId="4FC27FE0" w14:textId="77777777" w:rsidR="009E30A4" w:rsidRPr="009E30A4" w:rsidRDefault="009E30A4" w:rsidP="00B267A9">
            <w:pPr>
              <w:widowControl w:val="0"/>
              <w:spacing w:line="240" w:lineRule="auto"/>
              <w:rPr>
                <w:lang w:val="es-419"/>
              </w:rPr>
            </w:pPr>
            <w:r w:rsidRPr="009E30A4">
              <w:rPr>
                <w:lang w:val="es-419"/>
              </w:rPr>
              <w:t>Secundaria</w:t>
            </w:r>
          </w:p>
          <w:p w14:paraId="73B0A5AA" w14:textId="77777777" w:rsidR="009E30A4" w:rsidRPr="009E30A4" w:rsidRDefault="009E30A4" w:rsidP="00B267A9">
            <w:pPr>
              <w:widowControl w:val="0"/>
              <w:spacing w:line="240" w:lineRule="auto"/>
              <w:rPr>
                <w:lang w:val="es-419"/>
              </w:rPr>
            </w:pPr>
          </w:p>
          <w:p w14:paraId="5AD05D2C" w14:textId="77777777" w:rsidR="009E30A4" w:rsidRDefault="009E30A4" w:rsidP="00B267A9">
            <w:pPr>
              <w:widowControl w:val="0"/>
              <w:spacing w:line="240" w:lineRule="auto"/>
            </w:pPr>
            <w:r w:rsidRPr="009E30A4">
              <w:rPr>
                <w:lang w:val="es-419"/>
              </w:rPr>
              <w:t xml:space="preserve">Estrés académico y calidad del sueño en estudiantes universitarios en dos países de latinoamérica. </w:t>
            </w:r>
            <w:proofErr w:type="spellStart"/>
            <w:r>
              <w:t>Ansiedad</w:t>
            </w:r>
            <w:proofErr w:type="spellEnd"/>
            <w:r>
              <w:t xml:space="preserve"> y </w:t>
            </w:r>
            <w:proofErr w:type="spellStart"/>
            <w:r>
              <w:t>Estrés</w:t>
            </w:r>
            <w:proofErr w:type="spellEnd"/>
            <w:r>
              <w:t>,</w:t>
            </w:r>
          </w:p>
        </w:tc>
        <w:tc>
          <w:tcPr>
            <w:tcW w:w="1815" w:type="dxa"/>
            <w:tcMar>
              <w:top w:w="100" w:type="dxa"/>
              <w:left w:w="100" w:type="dxa"/>
              <w:bottom w:w="100" w:type="dxa"/>
              <w:right w:w="100" w:type="dxa"/>
            </w:tcMar>
          </w:tcPr>
          <w:p w14:paraId="069348EA"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lang w:val="es-419"/>
              </w:rPr>
              <w:t>Estrés académico y calidad del sueño en universitarios de Latinoamérica.</w:t>
            </w:r>
          </w:p>
        </w:tc>
        <w:tc>
          <w:tcPr>
            <w:tcW w:w="1440" w:type="dxa"/>
            <w:tcMar>
              <w:top w:w="100" w:type="dxa"/>
              <w:left w:w="100" w:type="dxa"/>
              <w:bottom w:w="100" w:type="dxa"/>
              <w:right w:w="100" w:type="dxa"/>
            </w:tcMar>
          </w:tcPr>
          <w:p w14:paraId="5B60EA02" w14:textId="77777777" w:rsidR="009E30A4" w:rsidRDefault="009E30A4" w:rsidP="00B267A9">
            <w:pPr>
              <w:widowControl w:val="0"/>
              <w:pBdr>
                <w:top w:val="nil"/>
                <w:left w:val="nil"/>
                <w:bottom w:val="nil"/>
                <w:right w:val="nil"/>
                <w:between w:val="nil"/>
              </w:pBdr>
              <w:spacing w:line="240" w:lineRule="auto"/>
            </w:pPr>
            <w:proofErr w:type="spellStart"/>
            <w:r>
              <w:t>Cuantitativo</w:t>
            </w:r>
            <w:proofErr w:type="spellEnd"/>
          </w:p>
        </w:tc>
        <w:tc>
          <w:tcPr>
            <w:tcW w:w="1635" w:type="dxa"/>
            <w:tcMar>
              <w:top w:w="100" w:type="dxa"/>
              <w:left w:w="100" w:type="dxa"/>
              <w:bottom w:w="100" w:type="dxa"/>
              <w:right w:w="100" w:type="dxa"/>
            </w:tcMar>
          </w:tcPr>
          <w:p w14:paraId="2FFE46FD"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b/>
                <w:bCs/>
                <w:lang w:val="es-419"/>
              </w:rPr>
              <w:t>Pertinencia:</w:t>
            </w:r>
            <w:r w:rsidRPr="009E30A4">
              <w:rPr>
                <w:lang w:val="es-419"/>
              </w:rPr>
              <w:t xml:space="preserve"> Alta; vincula estrés y sueño en universitarios de la región.</w:t>
            </w:r>
          </w:p>
          <w:p w14:paraId="48F61FD7" w14:textId="77777777" w:rsidR="009E30A4" w:rsidRPr="009E30A4" w:rsidRDefault="009E30A4" w:rsidP="00B267A9">
            <w:pPr>
              <w:widowControl w:val="0"/>
              <w:pBdr>
                <w:top w:val="nil"/>
                <w:left w:val="nil"/>
                <w:bottom w:val="nil"/>
                <w:right w:val="nil"/>
                <w:between w:val="nil"/>
              </w:pBdr>
              <w:spacing w:line="240" w:lineRule="auto"/>
              <w:rPr>
                <w:lang w:val="es-419"/>
              </w:rPr>
            </w:pPr>
          </w:p>
          <w:p w14:paraId="25306355" w14:textId="77777777" w:rsidR="009E30A4" w:rsidRPr="009E30A4" w:rsidRDefault="009E30A4" w:rsidP="00B267A9">
            <w:pPr>
              <w:widowControl w:val="0"/>
              <w:pBdr>
                <w:top w:val="nil"/>
                <w:left w:val="nil"/>
                <w:bottom w:val="nil"/>
                <w:right w:val="nil"/>
                <w:between w:val="nil"/>
              </w:pBdr>
              <w:spacing w:line="240" w:lineRule="auto"/>
              <w:rPr>
                <w:lang w:val="es-419"/>
              </w:rPr>
            </w:pPr>
          </w:p>
          <w:p w14:paraId="4C5F80C1"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b/>
                <w:bCs/>
                <w:lang w:val="es-419"/>
              </w:rPr>
              <w:t>Calidad:</w:t>
            </w:r>
            <w:r w:rsidRPr="009E30A4">
              <w:rPr>
                <w:lang w:val="es-419"/>
              </w:rPr>
              <w:t xml:space="preserve"> Revista especializada (Ansiedad y Estrés).</w:t>
            </w:r>
          </w:p>
          <w:p w14:paraId="06DB53E5" w14:textId="77777777" w:rsidR="009E30A4" w:rsidRPr="009E30A4" w:rsidRDefault="009E30A4" w:rsidP="00B267A9">
            <w:pPr>
              <w:widowControl w:val="0"/>
              <w:pBdr>
                <w:top w:val="nil"/>
                <w:left w:val="nil"/>
                <w:bottom w:val="nil"/>
                <w:right w:val="nil"/>
                <w:between w:val="nil"/>
              </w:pBdr>
              <w:spacing w:line="240" w:lineRule="auto"/>
              <w:rPr>
                <w:lang w:val="es-419"/>
              </w:rPr>
            </w:pPr>
          </w:p>
          <w:p w14:paraId="272E1B42" w14:textId="77777777" w:rsidR="009E30A4" w:rsidRDefault="009E30A4" w:rsidP="00B267A9">
            <w:pPr>
              <w:widowControl w:val="0"/>
              <w:pBdr>
                <w:top w:val="nil"/>
                <w:left w:val="nil"/>
                <w:bottom w:val="nil"/>
                <w:right w:val="nil"/>
                <w:between w:val="nil"/>
              </w:pBdr>
              <w:spacing w:line="240" w:lineRule="auto"/>
            </w:pPr>
            <w:proofErr w:type="spellStart"/>
            <w:r>
              <w:rPr>
                <w:b/>
                <w:bCs/>
              </w:rPr>
              <w:t>Actualidad</w:t>
            </w:r>
            <w:proofErr w:type="spellEnd"/>
            <w:r>
              <w:rPr>
                <w:b/>
                <w:bCs/>
              </w:rPr>
              <w:t>:</w:t>
            </w:r>
            <w:r>
              <w:t xml:space="preserve"> </w:t>
            </w:r>
            <w:proofErr w:type="spellStart"/>
            <w:r>
              <w:t>Reciente</w:t>
            </w:r>
            <w:proofErr w:type="spellEnd"/>
            <w:r>
              <w:t xml:space="preserve"> (2024).</w:t>
            </w:r>
          </w:p>
          <w:p w14:paraId="2ED88D1E" w14:textId="77777777" w:rsidR="009E30A4" w:rsidRDefault="009E30A4" w:rsidP="00B267A9">
            <w:pPr>
              <w:widowControl w:val="0"/>
              <w:pBdr>
                <w:top w:val="nil"/>
                <w:left w:val="nil"/>
                <w:bottom w:val="nil"/>
                <w:right w:val="nil"/>
                <w:between w:val="nil"/>
              </w:pBdr>
              <w:spacing w:line="240" w:lineRule="auto"/>
            </w:pPr>
          </w:p>
          <w:p w14:paraId="44AA7F15" w14:textId="77777777" w:rsidR="009E30A4" w:rsidRPr="009E30A4" w:rsidRDefault="009E30A4" w:rsidP="00B267A9">
            <w:pPr>
              <w:widowControl w:val="0"/>
              <w:spacing w:line="240" w:lineRule="auto"/>
              <w:rPr>
                <w:lang w:val="es-419"/>
              </w:rPr>
            </w:pPr>
            <w:r w:rsidRPr="009E30A4">
              <w:rPr>
                <w:b/>
                <w:bCs/>
                <w:lang w:val="es-419"/>
              </w:rPr>
              <w:t xml:space="preserve">Ética: </w:t>
            </w:r>
            <w:r w:rsidRPr="009E30A4">
              <w:rPr>
                <w:lang w:val="es-419"/>
              </w:rPr>
              <w:t xml:space="preserve">Utilizar fuentes regionales que visibilicen la problemática del burnout en el contexto latinoamericano, enriqueciendo el marco teórico de manera justa y </w:t>
            </w:r>
            <w:r w:rsidRPr="009E30A4">
              <w:rPr>
                <w:lang w:val="es-419"/>
              </w:rPr>
              <w:lastRenderedPageBreak/>
              <w:t>contextualizada.</w:t>
            </w:r>
          </w:p>
        </w:tc>
        <w:tc>
          <w:tcPr>
            <w:tcW w:w="810" w:type="dxa"/>
            <w:tcMar>
              <w:top w:w="100" w:type="dxa"/>
              <w:left w:w="100" w:type="dxa"/>
              <w:bottom w:w="100" w:type="dxa"/>
              <w:right w:w="100" w:type="dxa"/>
            </w:tcMar>
          </w:tcPr>
          <w:p w14:paraId="5BDA1188" w14:textId="77777777" w:rsidR="009E30A4" w:rsidRDefault="009E30A4" w:rsidP="00B267A9">
            <w:pPr>
              <w:widowControl w:val="0"/>
              <w:pBdr>
                <w:top w:val="nil"/>
                <w:left w:val="nil"/>
                <w:bottom w:val="nil"/>
                <w:right w:val="nil"/>
                <w:between w:val="nil"/>
              </w:pBdr>
              <w:spacing w:line="240" w:lineRule="auto"/>
            </w:pPr>
            <w:proofErr w:type="spellStart"/>
            <w:r>
              <w:lastRenderedPageBreak/>
              <w:t>Incluir</w:t>
            </w:r>
            <w:proofErr w:type="spellEnd"/>
          </w:p>
        </w:tc>
        <w:tc>
          <w:tcPr>
            <w:tcW w:w="2415" w:type="dxa"/>
            <w:tcMar>
              <w:top w:w="100" w:type="dxa"/>
              <w:left w:w="100" w:type="dxa"/>
              <w:bottom w:w="100" w:type="dxa"/>
              <w:right w:w="100" w:type="dxa"/>
            </w:tcMar>
          </w:tcPr>
          <w:p w14:paraId="57DF847E"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lang w:val="es-419"/>
              </w:rPr>
              <w:t>Proporciona el marco sociocultural y geográfico idóneo de comparación para el contexto de Durango.</w:t>
            </w:r>
          </w:p>
        </w:tc>
      </w:tr>
      <w:tr w:rsidR="009E30A4" w:rsidRPr="009E30A4" w14:paraId="092A0085" w14:textId="77777777" w:rsidTr="00B267A9">
        <w:tc>
          <w:tcPr>
            <w:tcW w:w="1710" w:type="dxa"/>
            <w:tcMar>
              <w:top w:w="100" w:type="dxa"/>
              <w:left w:w="100" w:type="dxa"/>
              <w:bottom w:w="100" w:type="dxa"/>
              <w:right w:w="100" w:type="dxa"/>
            </w:tcMar>
          </w:tcPr>
          <w:p w14:paraId="2BE6DA1F" w14:textId="77777777" w:rsidR="009E30A4" w:rsidRPr="00863FEF" w:rsidRDefault="009E30A4" w:rsidP="00B267A9">
            <w:pPr>
              <w:widowControl w:val="0"/>
              <w:spacing w:line="240" w:lineRule="auto"/>
            </w:pPr>
            <w:proofErr w:type="spellStart"/>
            <w:r w:rsidRPr="00863FEF">
              <w:t>Secundaria</w:t>
            </w:r>
            <w:proofErr w:type="spellEnd"/>
          </w:p>
          <w:p w14:paraId="524A9946" w14:textId="77777777" w:rsidR="009E30A4" w:rsidRPr="00863FEF" w:rsidRDefault="009E30A4" w:rsidP="00B267A9">
            <w:pPr>
              <w:widowControl w:val="0"/>
              <w:spacing w:line="240" w:lineRule="auto"/>
            </w:pPr>
          </w:p>
          <w:p w14:paraId="12E6ED3F" w14:textId="77777777" w:rsidR="009E30A4" w:rsidRPr="00863FEF" w:rsidRDefault="009E30A4" w:rsidP="00B267A9">
            <w:pPr>
              <w:widowControl w:val="0"/>
              <w:spacing w:line="240" w:lineRule="auto"/>
            </w:pPr>
            <w:r w:rsidRPr="00863FEF">
              <w:t>The Relationship Between Sleep Quality, Sleep Duration and Students' Academic Performance</w:t>
            </w:r>
          </w:p>
        </w:tc>
        <w:tc>
          <w:tcPr>
            <w:tcW w:w="1815" w:type="dxa"/>
            <w:tcMar>
              <w:top w:w="100" w:type="dxa"/>
              <w:left w:w="100" w:type="dxa"/>
              <w:bottom w:w="100" w:type="dxa"/>
              <w:right w:w="100" w:type="dxa"/>
            </w:tcMar>
          </w:tcPr>
          <w:p w14:paraId="4028430F"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lang w:val="es-419"/>
              </w:rPr>
              <w:t>Relación entre calidad, duración del sueño y desempeño estudiantil.</w:t>
            </w:r>
          </w:p>
        </w:tc>
        <w:tc>
          <w:tcPr>
            <w:tcW w:w="1440" w:type="dxa"/>
            <w:tcMar>
              <w:top w:w="100" w:type="dxa"/>
              <w:left w:w="100" w:type="dxa"/>
              <w:bottom w:w="100" w:type="dxa"/>
              <w:right w:w="100" w:type="dxa"/>
            </w:tcMar>
          </w:tcPr>
          <w:p w14:paraId="63A160A0" w14:textId="77777777" w:rsidR="009E30A4" w:rsidRDefault="009E30A4" w:rsidP="00B267A9">
            <w:pPr>
              <w:widowControl w:val="0"/>
              <w:pBdr>
                <w:top w:val="nil"/>
                <w:left w:val="nil"/>
                <w:bottom w:val="nil"/>
                <w:right w:val="nil"/>
                <w:between w:val="nil"/>
              </w:pBdr>
              <w:spacing w:line="240" w:lineRule="auto"/>
            </w:pPr>
            <w:proofErr w:type="spellStart"/>
            <w:r>
              <w:t>Cuantitativo</w:t>
            </w:r>
            <w:proofErr w:type="spellEnd"/>
          </w:p>
        </w:tc>
        <w:tc>
          <w:tcPr>
            <w:tcW w:w="1635" w:type="dxa"/>
            <w:tcMar>
              <w:top w:w="100" w:type="dxa"/>
              <w:left w:w="100" w:type="dxa"/>
              <w:bottom w:w="100" w:type="dxa"/>
              <w:right w:w="100" w:type="dxa"/>
            </w:tcMar>
          </w:tcPr>
          <w:p w14:paraId="4104D396"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b/>
                <w:bCs/>
                <w:lang w:val="es-419"/>
              </w:rPr>
              <w:t>Pertinencia:</w:t>
            </w:r>
            <w:r w:rsidRPr="009E30A4">
              <w:rPr>
                <w:lang w:val="es-419"/>
              </w:rPr>
              <w:t xml:space="preserve"> Alta; estudia duración y horarios de descanso.</w:t>
            </w:r>
          </w:p>
          <w:p w14:paraId="7135E5D3" w14:textId="77777777" w:rsidR="009E30A4" w:rsidRPr="009E30A4" w:rsidRDefault="009E30A4" w:rsidP="00B267A9">
            <w:pPr>
              <w:widowControl w:val="0"/>
              <w:pBdr>
                <w:top w:val="nil"/>
                <w:left w:val="nil"/>
                <w:bottom w:val="nil"/>
                <w:right w:val="nil"/>
                <w:between w:val="nil"/>
              </w:pBdr>
              <w:spacing w:line="240" w:lineRule="auto"/>
              <w:rPr>
                <w:lang w:val="es-419"/>
              </w:rPr>
            </w:pPr>
          </w:p>
          <w:p w14:paraId="3BBEC2AB" w14:textId="77777777" w:rsidR="009E30A4" w:rsidRPr="009E30A4" w:rsidRDefault="009E30A4" w:rsidP="00B267A9">
            <w:pPr>
              <w:widowControl w:val="0"/>
              <w:pBdr>
                <w:top w:val="nil"/>
                <w:left w:val="nil"/>
                <w:bottom w:val="nil"/>
                <w:right w:val="nil"/>
                <w:between w:val="nil"/>
              </w:pBdr>
              <w:spacing w:line="240" w:lineRule="auto"/>
              <w:rPr>
                <w:lang w:val="es-419"/>
              </w:rPr>
            </w:pPr>
          </w:p>
          <w:p w14:paraId="203EED12"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b/>
                <w:bCs/>
                <w:lang w:val="es-419"/>
              </w:rPr>
              <w:t>Calidad:</w:t>
            </w:r>
            <w:r w:rsidRPr="009E30A4">
              <w:rPr>
                <w:lang w:val="es-419"/>
              </w:rPr>
              <w:t xml:space="preserve"> Comité editorial internacional (SciTePress / APMM).</w:t>
            </w:r>
          </w:p>
          <w:p w14:paraId="291981F0" w14:textId="77777777" w:rsidR="009E30A4" w:rsidRPr="009E30A4" w:rsidRDefault="009E30A4" w:rsidP="00B267A9">
            <w:pPr>
              <w:widowControl w:val="0"/>
              <w:pBdr>
                <w:top w:val="nil"/>
                <w:left w:val="nil"/>
                <w:bottom w:val="nil"/>
                <w:right w:val="nil"/>
                <w:between w:val="nil"/>
              </w:pBdr>
              <w:spacing w:line="240" w:lineRule="auto"/>
              <w:rPr>
                <w:lang w:val="es-419"/>
              </w:rPr>
            </w:pPr>
          </w:p>
          <w:p w14:paraId="529AA915" w14:textId="77777777" w:rsidR="009E30A4" w:rsidRPr="009E30A4" w:rsidRDefault="009E30A4" w:rsidP="00B267A9">
            <w:pPr>
              <w:widowControl w:val="0"/>
              <w:pBdr>
                <w:top w:val="nil"/>
                <w:left w:val="nil"/>
                <w:bottom w:val="nil"/>
                <w:right w:val="nil"/>
                <w:between w:val="nil"/>
              </w:pBdr>
              <w:spacing w:line="240" w:lineRule="auto"/>
              <w:rPr>
                <w:lang w:val="es-419"/>
              </w:rPr>
            </w:pPr>
          </w:p>
          <w:p w14:paraId="12555CC1"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b/>
                <w:bCs/>
                <w:lang w:val="es-419"/>
              </w:rPr>
              <w:t>Actualidad:</w:t>
            </w:r>
            <w:r w:rsidRPr="009E30A4">
              <w:rPr>
                <w:lang w:val="es-419"/>
              </w:rPr>
              <w:t xml:space="preserve"> Excelente (2025).</w:t>
            </w:r>
          </w:p>
          <w:p w14:paraId="6FD40E95" w14:textId="77777777" w:rsidR="009E30A4" w:rsidRPr="009E30A4" w:rsidRDefault="009E30A4" w:rsidP="00B267A9">
            <w:pPr>
              <w:widowControl w:val="0"/>
              <w:pBdr>
                <w:top w:val="nil"/>
                <w:left w:val="nil"/>
                <w:bottom w:val="nil"/>
                <w:right w:val="nil"/>
                <w:between w:val="nil"/>
              </w:pBdr>
              <w:spacing w:line="240" w:lineRule="auto"/>
              <w:rPr>
                <w:lang w:val="es-419"/>
              </w:rPr>
            </w:pPr>
          </w:p>
          <w:p w14:paraId="35406C5B" w14:textId="77777777" w:rsidR="009E30A4" w:rsidRPr="009E30A4" w:rsidRDefault="009E30A4" w:rsidP="00B267A9">
            <w:pPr>
              <w:widowControl w:val="0"/>
              <w:spacing w:line="240" w:lineRule="auto"/>
              <w:rPr>
                <w:lang w:val="es-419"/>
              </w:rPr>
            </w:pPr>
            <w:r w:rsidRPr="009E30A4">
              <w:rPr>
                <w:b/>
                <w:bCs/>
                <w:lang w:val="es-419"/>
              </w:rPr>
              <w:t xml:space="preserve">Ética: </w:t>
            </w:r>
            <w:r w:rsidRPr="009E30A4">
              <w:rPr>
                <w:lang w:val="es-419"/>
              </w:rPr>
              <w:t>Respeto a los derechos de propiedad intelectual de conferencias internacionales (SciTePress), procesando sus datos cuantitativos con estricta honestidad académica.</w:t>
            </w:r>
          </w:p>
        </w:tc>
        <w:tc>
          <w:tcPr>
            <w:tcW w:w="810" w:type="dxa"/>
            <w:tcMar>
              <w:top w:w="100" w:type="dxa"/>
              <w:left w:w="100" w:type="dxa"/>
              <w:bottom w:w="100" w:type="dxa"/>
              <w:right w:w="100" w:type="dxa"/>
            </w:tcMar>
          </w:tcPr>
          <w:p w14:paraId="0389AD36" w14:textId="77777777" w:rsidR="009E30A4" w:rsidRDefault="009E30A4" w:rsidP="00B267A9">
            <w:pPr>
              <w:widowControl w:val="0"/>
              <w:pBdr>
                <w:top w:val="nil"/>
                <w:left w:val="nil"/>
                <w:bottom w:val="nil"/>
                <w:right w:val="nil"/>
                <w:between w:val="nil"/>
              </w:pBdr>
              <w:spacing w:line="240" w:lineRule="auto"/>
            </w:pPr>
            <w:proofErr w:type="spellStart"/>
            <w:r>
              <w:t>Incluir</w:t>
            </w:r>
            <w:proofErr w:type="spellEnd"/>
          </w:p>
        </w:tc>
        <w:tc>
          <w:tcPr>
            <w:tcW w:w="2415" w:type="dxa"/>
            <w:tcMar>
              <w:top w:w="100" w:type="dxa"/>
              <w:left w:w="100" w:type="dxa"/>
              <w:bottom w:w="100" w:type="dxa"/>
              <w:right w:w="100" w:type="dxa"/>
            </w:tcMar>
          </w:tcPr>
          <w:p w14:paraId="53C6B567" w14:textId="77777777" w:rsidR="009E30A4" w:rsidRPr="009E30A4" w:rsidRDefault="009E30A4" w:rsidP="00B267A9">
            <w:pPr>
              <w:widowControl w:val="0"/>
              <w:pBdr>
                <w:top w:val="nil"/>
                <w:left w:val="nil"/>
                <w:bottom w:val="nil"/>
                <w:right w:val="nil"/>
                <w:between w:val="nil"/>
              </w:pBdr>
              <w:spacing w:line="240" w:lineRule="auto"/>
              <w:rPr>
                <w:lang w:val="es-419"/>
              </w:rPr>
            </w:pPr>
            <w:r w:rsidRPr="009E30A4">
              <w:rPr>
                <w:lang w:val="es-419"/>
              </w:rPr>
              <w:t>Útil para estructurar las preguntas sobre "Tiempo de sueño diario" dentro de la encuesta.</w:t>
            </w:r>
          </w:p>
        </w:tc>
      </w:tr>
    </w:tbl>
    <w:p w14:paraId="6F8DCA77" w14:textId="77777777" w:rsidR="002E2CDA" w:rsidRPr="002E2CDA" w:rsidRDefault="002E2CDA" w:rsidP="002E2CDA">
      <w:pPr>
        <w:rPr>
          <w:lang w:val="es-419"/>
        </w:rPr>
      </w:pPr>
    </w:p>
    <w:sectPr w:rsidR="002E2CDA" w:rsidRPr="002E2CD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F0970"/>
    <w:multiLevelType w:val="hybridMultilevel"/>
    <w:tmpl w:val="BBC06562"/>
    <w:lvl w:ilvl="0" w:tplc="202A5DD2">
      <w:start w:val="1"/>
      <w:numFmt w:val="decimal"/>
      <w:lvlText w:val="%1."/>
      <w:lvlJc w:val="left"/>
      <w:pPr>
        <w:ind w:left="1069" w:hanging="360"/>
      </w:pPr>
    </w:lvl>
    <w:lvl w:ilvl="1" w:tplc="080A0019">
      <w:start w:val="1"/>
      <w:numFmt w:val="lowerLetter"/>
      <w:lvlText w:val="%2."/>
      <w:lvlJc w:val="left"/>
      <w:pPr>
        <w:ind w:left="1789" w:hanging="360"/>
      </w:pPr>
    </w:lvl>
    <w:lvl w:ilvl="2" w:tplc="080A001B">
      <w:start w:val="1"/>
      <w:numFmt w:val="lowerRoman"/>
      <w:lvlText w:val="%3."/>
      <w:lvlJc w:val="right"/>
      <w:pPr>
        <w:ind w:left="2509" w:hanging="180"/>
      </w:pPr>
    </w:lvl>
    <w:lvl w:ilvl="3" w:tplc="080A000F">
      <w:start w:val="1"/>
      <w:numFmt w:val="decimal"/>
      <w:lvlText w:val="%4."/>
      <w:lvlJc w:val="left"/>
      <w:pPr>
        <w:ind w:left="3229" w:hanging="360"/>
      </w:pPr>
    </w:lvl>
    <w:lvl w:ilvl="4" w:tplc="080A0019">
      <w:start w:val="1"/>
      <w:numFmt w:val="lowerLetter"/>
      <w:lvlText w:val="%5."/>
      <w:lvlJc w:val="left"/>
      <w:pPr>
        <w:ind w:left="3949" w:hanging="360"/>
      </w:pPr>
    </w:lvl>
    <w:lvl w:ilvl="5" w:tplc="080A001B">
      <w:start w:val="1"/>
      <w:numFmt w:val="lowerRoman"/>
      <w:lvlText w:val="%6."/>
      <w:lvlJc w:val="right"/>
      <w:pPr>
        <w:ind w:left="4669" w:hanging="180"/>
      </w:pPr>
    </w:lvl>
    <w:lvl w:ilvl="6" w:tplc="080A000F">
      <w:start w:val="1"/>
      <w:numFmt w:val="decimal"/>
      <w:lvlText w:val="%7."/>
      <w:lvlJc w:val="left"/>
      <w:pPr>
        <w:ind w:left="5389" w:hanging="360"/>
      </w:pPr>
    </w:lvl>
    <w:lvl w:ilvl="7" w:tplc="080A0019">
      <w:start w:val="1"/>
      <w:numFmt w:val="lowerLetter"/>
      <w:lvlText w:val="%8."/>
      <w:lvlJc w:val="left"/>
      <w:pPr>
        <w:ind w:left="6109" w:hanging="360"/>
      </w:pPr>
    </w:lvl>
    <w:lvl w:ilvl="8" w:tplc="080A001B">
      <w:start w:val="1"/>
      <w:numFmt w:val="lowerRoman"/>
      <w:lvlText w:val="%9."/>
      <w:lvlJc w:val="right"/>
      <w:pPr>
        <w:ind w:left="6829" w:hanging="180"/>
      </w:pPr>
    </w:lvl>
  </w:abstractNum>
  <w:abstractNum w:abstractNumId="1" w15:restartNumberingAfterBreak="0">
    <w:nsid w:val="14B518F6"/>
    <w:multiLevelType w:val="multilevel"/>
    <w:tmpl w:val="27D803D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F64AFA"/>
    <w:multiLevelType w:val="multilevel"/>
    <w:tmpl w:val="5F944E10"/>
    <w:lvl w:ilvl="0">
      <w:start w:val="1"/>
      <w:numFmt w:val="bullet"/>
      <w:lvlText w:val="●"/>
      <w:lvlJc w:val="left"/>
      <w:pPr>
        <w:ind w:left="720" w:hanging="360"/>
      </w:pPr>
      <w:rPr>
        <w:rFonts w:ascii="Arial" w:eastAsia="Arial" w:hAnsi="Arial" w:cs="Arial"/>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22096043"/>
    <w:multiLevelType w:val="multilevel"/>
    <w:tmpl w:val="200277A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9027C1"/>
    <w:multiLevelType w:val="hybridMultilevel"/>
    <w:tmpl w:val="552E2B94"/>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5" w15:restartNumberingAfterBreak="0">
    <w:nsid w:val="36650879"/>
    <w:multiLevelType w:val="multilevel"/>
    <w:tmpl w:val="59BCD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BE7FEF"/>
    <w:multiLevelType w:val="multilevel"/>
    <w:tmpl w:val="936C3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4342CC"/>
    <w:multiLevelType w:val="multilevel"/>
    <w:tmpl w:val="D862E2D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65631E"/>
    <w:multiLevelType w:val="hybridMultilevel"/>
    <w:tmpl w:val="9BEC52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4AEB4FAD"/>
    <w:multiLevelType w:val="multilevel"/>
    <w:tmpl w:val="C7C09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720" w:hanging="360"/>
      </w:pPr>
      <w:rPr>
        <w:rFonts w:ascii="Courier New" w:hAnsi="Courier New" w:cs="Courier New" w:hint="default"/>
      </w:rPr>
    </w:lvl>
    <w:lvl w:ilvl="2">
      <w:start w:val="1"/>
      <w:numFmt w:val="bullet"/>
      <w:lvlText w:val=""/>
      <w:lvlJc w:val="left"/>
      <w:pPr>
        <w:ind w:left="72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42619B"/>
    <w:multiLevelType w:val="multilevel"/>
    <w:tmpl w:val="3FEEE95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330360"/>
    <w:multiLevelType w:val="hybridMultilevel"/>
    <w:tmpl w:val="425AE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F13398"/>
    <w:multiLevelType w:val="multilevel"/>
    <w:tmpl w:val="38F2FDB0"/>
    <w:lvl w:ilvl="0">
      <w:start w:val="1"/>
      <w:numFmt w:val="bullet"/>
      <w:lvlText w:val="●"/>
      <w:lvlJc w:val="left"/>
      <w:pPr>
        <w:ind w:left="720" w:hanging="360"/>
      </w:pPr>
      <w:rPr>
        <w:rFonts w:ascii="Arial" w:eastAsia="Arial" w:hAnsi="Arial" w:cs="Arial"/>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3" w15:restartNumberingAfterBreak="0">
    <w:nsid w:val="74070CC6"/>
    <w:multiLevelType w:val="hybridMultilevel"/>
    <w:tmpl w:val="7DD2587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4" w15:restartNumberingAfterBreak="0">
    <w:nsid w:val="7D795CDB"/>
    <w:multiLevelType w:val="multilevel"/>
    <w:tmpl w:val="D21AD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2D5791"/>
    <w:multiLevelType w:val="multilevel"/>
    <w:tmpl w:val="D0445B54"/>
    <w:lvl w:ilvl="0">
      <w:start w:val="2"/>
      <w:numFmt w:val="decimal"/>
      <w:lvlText w:val="%1."/>
      <w:lvlJc w:val="left"/>
      <w:pPr>
        <w:tabs>
          <w:tab w:val="num" w:pos="720"/>
        </w:tabs>
        <w:ind w:left="720" w:hanging="360"/>
      </w:pPr>
    </w:lvl>
    <w:lvl w:ilvl="1">
      <w:numFmt w:val="decimal"/>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28336592">
    <w:abstractNumId w:val="8"/>
  </w:num>
  <w:num w:numId="2" w16cid:durableId="1868828759">
    <w:abstractNumId w:val="15"/>
  </w:num>
  <w:num w:numId="3" w16cid:durableId="451676553">
    <w:abstractNumId w:val="13"/>
  </w:num>
  <w:num w:numId="4" w16cid:durableId="1144466755">
    <w:abstractNumId w:val="4"/>
  </w:num>
  <w:num w:numId="5" w16cid:durableId="2137404540">
    <w:abstractNumId w:val="9"/>
  </w:num>
  <w:num w:numId="6" w16cid:durableId="219249012">
    <w:abstractNumId w:val="10"/>
  </w:num>
  <w:num w:numId="7" w16cid:durableId="1848136298">
    <w:abstractNumId w:val="7"/>
  </w:num>
  <w:num w:numId="8" w16cid:durableId="1660882125">
    <w:abstractNumId w:val="3"/>
  </w:num>
  <w:num w:numId="9" w16cid:durableId="669404786">
    <w:abstractNumId w:val="1"/>
  </w:num>
  <w:num w:numId="10" w16cid:durableId="1886602540">
    <w:abstractNumId w:val="6"/>
  </w:num>
  <w:num w:numId="11" w16cid:durableId="1351950718">
    <w:abstractNumId w:val="14"/>
  </w:num>
  <w:num w:numId="12" w16cid:durableId="581331554">
    <w:abstractNumId w:val="11"/>
  </w:num>
  <w:num w:numId="13" w16cid:durableId="443689826">
    <w:abstractNumId w:val="12"/>
  </w:num>
  <w:num w:numId="14" w16cid:durableId="2063402807">
    <w:abstractNumId w:val="2"/>
  </w:num>
  <w:num w:numId="15" w16cid:durableId="1309436828">
    <w:abstractNumId w:val="11"/>
  </w:num>
  <w:num w:numId="16" w16cid:durableId="170748558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129508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A67"/>
    <w:rsid w:val="000E4EA4"/>
    <w:rsid w:val="002E2CDA"/>
    <w:rsid w:val="00331903"/>
    <w:rsid w:val="004D2090"/>
    <w:rsid w:val="00754DAF"/>
    <w:rsid w:val="007B6BE2"/>
    <w:rsid w:val="009E30A4"/>
    <w:rsid w:val="00A556BB"/>
    <w:rsid w:val="00B524CA"/>
    <w:rsid w:val="00BF4630"/>
    <w:rsid w:val="00C93A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A74F6"/>
  <w15:chartTrackingRefBased/>
  <w15:docId w15:val="{94A92941-C8AB-459E-8E16-B2DD5F380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93A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C93A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93A6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93A6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93A6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93A6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93A6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93A6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93A6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93A6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C93A6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93A6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93A6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93A6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93A6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93A6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93A6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93A67"/>
    <w:rPr>
      <w:rFonts w:eastAsiaTheme="majorEastAsia" w:cstheme="majorBidi"/>
      <w:color w:val="272727" w:themeColor="text1" w:themeTint="D8"/>
    </w:rPr>
  </w:style>
  <w:style w:type="paragraph" w:styleId="Ttulo">
    <w:name w:val="Title"/>
    <w:basedOn w:val="Normal"/>
    <w:next w:val="Normal"/>
    <w:link w:val="TtuloCar"/>
    <w:uiPriority w:val="10"/>
    <w:qFormat/>
    <w:rsid w:val="00C93A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93A6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93A6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93A6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93A67"/>
    <w:pPr>
      <w:spacing w:before="160"/>
      <w:jc w:val="center"/>
    </w:pPr>
    <w:rPr>
      <w:i/>
      <w:iCs/>
      <w:color w:val="404040" w:themeColor="text1" w:themeTint="BF"/>
    </w:rPr>
  </w:style>
  <w:style w:type="character" w:customStyle="1" w:styleId="CitaCar">
    <w:name w:val="Cita Car"/>
    <w:basedOn w:val="Fuentedeprrafopredeter"/>
    <w:link w:val="Cita"/>
    <w:uiPriority w:val="29"/>
    <w:rsid w:val="00C93A67"/>
    <w:rPr>
      <w:i/>
      <w:iCs/>
      <w:color w:val="404040" w:themeColor="text1" w:themeTint="BF"/>
    </w:rPr>
  </w:style>
  <w:style w:type="paragraph" w:styleId="Prrafodelista">
    <w:name w:val="List Paragraph"/>
    <w:basedOn w:val="Normal"/>
    <w:uiPriority w:val="34"/>
    <w:qFormat/>
    <w:rsid w:val="00C93A67"/>
    <w:pPr>
      <w:ind w:left="720"/>
      <w:contextualSpacing/>
    </w:pPr>
  </w:style>
  <w:style w:type="character" w:styleId="nfasisintenso">
    <w:name w:val="Intense Emphasis"/>
    <w:basedOn w:val="Fuentedeprrafopredeter"/>
    <w:uiPriority w:val="21"/>
    <w:qFormat/>
    <w:rsid w:val="00C93A67"/>
    <w:rPr>
      <w:i/>
      <w:iCs/>
      <w:color w:val="2F5496" w:themeColor="accent1" w:themeShade="BF"/>
    </w:rPr>
  </w:style>
  <w:style w:type="paragraph" w:styleId="Citadestacada">
    <w:name w:val="Intense Quote"/>
    <w:basedOn w:val="Normal"/>
    <w:next w:val="Normal"/>
    <w:link w:val="CitadestacadaCar"/>
    <w:uiPriority w:val="30"/>
    <w:qFormat/>
    <w:rsid w:val="00C93A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93A67"/>
    <w:rPr>
      <w:i/>
      <w:iCs/>
      <w:color w:val="2F5496" w:themeColor="accent1" w:themeShade="BF"/>
    </w:rPr>
  </w:style>
  <w:style w:type="character" w:styleId="Referenciaintensa">
    <w:name w:val="Intense Reference"/>
    <w:basedOn w:val="Fuentedeprrafopredeter"/>
    <w:uiPriority w:val="32"/>
    <w:qFormat/>
    <w:rsid w:val="00C93A67"/>
    <w:rPr>
      <w:b/>
      <w:bCs/>
      <w:smallCaps/>
      <w:color w:val="2F5496" w:themeColor="accent1" w:themeShade="BF"/>
      <w:spacing w:val="5"/>
    </w:rPr>
  </w:style>
  <w:style w:type="table" w:styleId="Tablaconcuadrcula">
    <w:name w:val="Table Grid"/>
    <w:basedOn w:val="Tablanormal"/>
    <w:uiPriority w:val="39"/>
    <w:rsid w:val="00C93A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C93A67"/>
    <w:rPr>
      <w:color w:val="0563C1" w:themeColor="hyperlink"/>
      <w:u w:val="single"/>
    </w:rPr>
  </w:style>
  <w:style w:type="character" w:styleId="Mencinsinresolver">
    <w:name w:val="Unresolved Mention"/>
    <w:basedOn w:val="Fuentedeprrafopredeter"/>
    <w:uiPriority w:val="99"/>
    <w:semiHidden/>
    <w:unhideWhenUsed/>
    <w:rsid w:val="002E2C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journal/41870" TargetMode="External"/><Relationship Id="rId3" Type="http://schemas.openxmlformats.org/officeDocument/2006/relationships/settings" Target="settings.xml"/><Relationship Id="rId7" Type="http://schemas.openxmlformats.org/officeDocument/2006/relationships/hyperlink" Target="https://link.springer.com/book/10.1007/978-3-032-22641-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springer.com/journal/41870" TargetMode="External"/><Relationship Id="rId5" Type="http://schemas.openxmlformats.org/officeDocument/2006/relationships/hyperlink" Target="https://link.springer.com/book/10.1007/978-3-032-22641-9"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38</Pages>
  <Words>6387</Words>
  <Characters>36410</Characters>
  <Application>Microsoft Office Word</Application>
  <DocSecurity>0</DocSecurity>
  <Lines>303</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Leyva</dc:creator>
  <cp:keywords/>
  <dc:description/>
  <cp:lastModifiedBy>Sebastian Leyva</cp:lastModifiedBy>
  <cp:revision>2</cp:revision>
  <dcterms:created xsi:type="dcterms:W3CDTF">2026-07-08T00:31:00Z</dcterms:created>
  <dcterms:modified xsi:type="dcterms:W3CDTF">2026-07-08T00:31:00Z</dcterms:modified>
</cp:coreProperties>
</file>