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0E91" w14:textId="4B081E61" w:rsidR="004D2090" w:rsidRDefault="0055110D" w:rsidP="0055110D">
      <w:pPr>
        <w:pStyle w:val="Ttulo1"/>
        <w:rPr>
          <w:lang w:val="es-419"/>
        </w:rPr>
      </w:pPr>
      <w:r w:rsidRPr="0055110D">
        <w:rPr>
          <w:lang w:val="es-419"/>
        </w:rPr>
        <w:t>Misión 1 – Tipo de inves</w:t>
      </w:r>
      <w:r>
        <w:rPr>
          <w:lang w:val="es-419"/>
        </w:rPr>
        <w:t>ti</w:t>
      </w:r>
      <w:r w:rsidRPr="0055110D">
        <w:rPr>
          <w:lang w:val="es-419"/>
        </w:rPr>
        <w:t>gación y naturaleza del estudio</w:t>
      </w:r>
    </w:p>
    <w:p w14:paraId="7495CC0C" w14:textId="2C06924F" w:rsidR="0055110D" w:rsidRDefault="0055110D" w:rsidP="0055110D">
      <w:pPr>
        <w:pStyle w:val="Ttulo2"/>
        <w:rPr>
          <w:lang w:val="es-419"/>
        </w:rPr>
      </w:pPr>
      <w:r>
        <w:rPr>
          <w:lang w:val="es-419"/>
        </w:rPr>
        <w:t>Sección A:</w:t>
      </w:r>
    </w:p>
    <w:p w14:paraId="1380FD8D" w14:textId="746BE3B0" w:rsidR="0055110D" w:rsidRPr="00C92D80" w:rsidRDefault="0055110D" w:rsidP="0055110D">
      <w:pPr>
        <w:rPr>
          <w:u w:val="single"/>
          <w:lang w:val="es-419"/>
        </w:rPr>
      </w:pPr>
      <w:r>
        <w:rPr>
          <w:b/>
          <w:bCs/>
          <w:lang w:val="es-419"/>
        </w:rPr>
        <w:t xml:space="preserve">Nombre del proyecto: </w:t>
      </w:r>
      <w:r>
        <w:rPr>
          <w:lang w:val="es-419"/>
        </w:rPr>
        <w:t xml:space="preserve">factores conductuales que guían al burnout académico </w:t>
      </w:r>
    </w:p>
    <w:p w14:paraId="253C83A7" w14:textId="13B1FBD5" w:rsidR="0055110D" w:rsidRPr="0055110D" w:rsidRDefault="0055110D" w:rsidP="0055110D">
      <w:pPr>
        <w:rPr>
          <w:b/>
          <w:bCs/>
          <w:lang w:val="es-419"/>
        </w:rPr>
      </w:pPr>
      <w:r>
        <w:rPr>
          <w:b/>
          <w:bCs/>
          <w:lang w:val="es-419"/>
        </w:rPr>
        <w:t>Integrantes:</w:t>
      </w:r>
    </w:p>
    <w:p w14:paraId="75A21802" w14:textId="46E171F3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Barraza Torres Jesús Daniel</w:t>
      </w:r>
    </w:p>
    <w:p w14:paraId="335833BE" w14:textId="78DEB92F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Cardiel Mares Emiliano Arturo</w:t>
      </w:r>
    </w:p>
    <w:p w14:paraId="45DD87E7" w14:textId="01906B1A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Flores Hernández José Fernando</w:t>
      </w:r>
    </w:p>
    <w:p w14:paraId="29DFAFE3" w14:textId="5338CC7D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Rivera Leyva Sebastián</w:t>
      </w:r>
    </w:p>
    <w:p w14:paraId="1F85BA10" w14:textId="0F3E6814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Rodríguez Sánchez Carlos Manuel</w:t>
      </w:r>
    </w:p>
    <w:p w14:paraId="3F9B916D" w14:textId="22B8B7C6" w:rsidR="0055110D" w:rsidRDefault="0055110D" w:rsidP="0055110D">
      <w:pPr>
        <w:rPr>
          <w:lang w:val="es-419"/>
        </w:rPr>
      </w:pPr>
      <w:r>
        <w:rPr>
          <w:b/>
          <w:bCs/>
          <w:lang w:val="es-419"/>
        </w:rPr>
        <w:t xml:space="preserve">Fecha: </w:t>
      </w:r>
      <w:r>
        <w:rPr>
          <w:lang w:val="es-419"/>
        </w:rPr>
        <w:t xml:space="preserve">18 de </w:t>
      </w:r>
      <w:proofErr w:type="gramStart"/>
      <w:r>
        <w:rPr>
          <w:lang w:val="es-419"/>
        </w:rPr>
        <w:t>Mayo</w:t>
      </w:r>
      <w:proofErr w:type="gramEnd"/>
      <w:r>
        <w:rPr>
          <w:lang w:val="es-419"/>
        </w:rPr>
        <w:t xml:space="preserve"> del 2026</w:t>
      </w:r>
    </w:p>
    <w:p w14:paraId="706FA5EC" w14:textId="16097B68" w:rsidR="0055110D" w:rsidRDefault="0055110D" w:rsidP="0055110D">
      <w:pPr>
        <w:pStyle w:val="Ttulo2"/>
        <w:rPr>
          <w:lang w:val="es-419"/>
        </w:rPr>
      </w:pPr>
      <w:r>
        <w:rPr>
          <w:lang w:val="es-419"/>
        </w:rPr>
        <w:t>Sección B:</w:t>
      </w:r>
    </w:p>
    <w:p w14:paraId="3CE08634" w14:textId="62C94225" w:rsidR="0055110D" w:rsidRDefault="0055110D" w:rsidP="0055110D">
      <w:pPr>
        <w:rPr>
          <w:lang w:val="es-419"/>
        </w:rPr>
      </w:pPr>
      <w:r>
        <w:rPr>
          <w:lang w:val="es-419"/>
        </w:rPr>
        <w:t xml:space="preserve">En ambientes escolares, debido a factores como hábitos de sueños, alimenticios y uso de dispositivos tecnológicos los estudiantes </w:t>
      </w:r>
      <w:r w:rsidR="00410AC9">
        <w:rPr>
          <w:lang w:val="es-419"/>
        </w:rPr>
        <w:t xml:space="preserve">universitarios </w:t>
      </w:r>
      <w:r>
        <w:rPr>
          <w:lang w:val="es-419"/>
        </w:rPr>
        <w:t xml:space="preserve">llegan más fácil a un punto de </w:t>
      </w:r>
      <w:r w:rsidR="00022441">
        <w:rPr>
          <w:lang w:val="es-419"/>
        </w:rPr>
        <w:t xml:space="preserve">estrés desmedido, fatiga, hartazgo, inestabilidad emocional y malestar físico, conocido como burnout </w:t>
      </w:r>
      <w:r w:rsidR="004B7CCB">
        <w:rPr>
          <w:lang w:val="es-419"/>
        </w:rPr>
        <w:t>académico</w:t>
      </w:r>
      <w:r w:rsidR="00410AC9">
        <w:rPr>
          <w:lang w:val="es-419"/>
        </w:rPr>
        <w:t>, el cual les imposibilita trabajar de manera satisfactoria en sus actividades académicas y personales</w:t>
      </w:r>
      <w:r w:rsidR="00022441">
        <w:rPr>
          <w:lang w:val="es-419"/>
        </w:rPr>
        <w:t>.</w:t>
      </w:r>
    </w:p>
    <w:p w14:paraId="6A645B0F" w14:textId="601F99CA" w:rsidR="00022441" w:rsidRDefault="00022441" w:rsidP="00022441">
      <w:pPr>
        <w:pStyle w:val="Ttulo2"/>
        <w:rPr>
          <w:lang w:val="es-419"/>
        </w:rPr>
      </w:pPr>
      <w:r>
        <w:rPr>
          <w:lang w:val="es-419"/>
        </w:rPr>
        <w:t>Sección C:</w:t>
      </w:r>
    </w:p>
    <w:p w14:paraId="1CEE5BF5" w14:textId="4897919C" w:rsidR="00022441" w:rsidRDefault="00022441" w:rsidP="00022441">
      <w:pPr>
        <w:rPr>
          <w:lang w:val="es-419"/>
        </w:rPr>
      </w:pPr>
      <w:r>
        <w:rPr>
          <w:lang w:val="es-419"/>
        </w:rPr>
        <w:t>Esta investigación es aplicada porque los resultados obtenidos con ella apuntan a ayudar a los estudiantes</w:t>
      </w:r>
      <w:r w:rsidR="00410AC9">
        <w:rPr>
          <w:lang w:val="es-419"/>
        </w:rPr>
        <w:t xml:space="preserve"> a identificar los hábitos conductuales que los llevan a</w:t>
      </w:r>
      <w:r>
        <w:rPr>
          <w:lang w:val="es-419"/>
        </w:rPr>
        <w:t xml:space="preserve"> este tipo de situaciones</w:t>
      </w:r>
      <w:r w:rsidR="00410AC9">
        <w:rPr>
          <w:lang w:val="es-419"/>
        </w:rPr>
        <w:t xml:space="preserve"> donde su integridad académica se pone en riesgo</w:t>
      </w:r>
      <w:r>
        <w:rPr>
          <w:lang w:val="es-419"/>
        </w:rPr>
        <w:t xml:space="preserve">. </w:t>
      </w:r>
    </w:p>
    <w:p w14:paraId="6737BB55" w14:textId="3BED552E" w:rsidR="006850A2" w:rsidRPr="00022441" w:rsidRDefault="00022441" w:rsidP="006850A2">
      <w:pPr>
        <w:rPr>
          <w:lang w:val="es-419"/>
        </w:rPr>
      </w:pPr>
      <w:r>
        <w:rPr>
          <w:lang w:val="es-419"/>
        </w:rPr>
        <w:t xml:space="preserve">El estudio es correlacional porque se busca conectar diferentes variables </w:t>
      </w:r>
      <w:r w:rsidR="006850A2">
        <w:rPr>
          <w:lang w:val="es-419"/>
        </w:rPr>
        <w:t xml:space="preserve">que representan los hábitos de los alumnos y entregar resultados en base a ello. También este estudio tiene un enfoque </w:t>
      </w:r>
      <w:r w:rsidR="004B7CCB">
        <w:rPr>
          <w:lang w:val="es-419"/>
        </w:rPr>
        <w:t xml:space="preserve">cuantitativo porque los datos recolectados </w:t>
      </w:r>
      <w:r w:rsidR="00410AC9">
        <w:rPr>
          <w:lang w:val="es-419"/>
        </w:rPr>
        <w:t>serán cantidades que se puedan medir y contar, a partir de las cuales se podrán sacar relaciones y estadísticas.</w:t>
      </w:r>
    </w:p>
    <w:p w14:paraId="24F8614A" w14:textId="77777777" w:rsidR="0055110D" w:rsidRPr="0055110D" w:rsidRDefault="0055110D" w:rsidP="0055110D">
      <w:pPr>
        <w:rPr>
          <w:lang w:val="es-419"/>
        </w:rPr>
      </w:pPr>
    </w:p>
    <w:sectPr w:rsidR="0055110D" w:rsidRPr="00551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631E"/>
    <w:multiLevelType w:val="hybridMultilevel"/>
    <w:tmpl w:val="9BEC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6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0D"/>
    <w:rsid w:val="00022441"/>
    <w:rsid w:val="00410AC9"/>
    <w:rsid w:val="004B7CCB"/>
    <w:rsid w:val="004D2090"/>
    <w:rsid w:val="0055110D"/>
    <w:rsid w:val="00561412"/>
    <w:rsid w:val="006850A2"/>
    <w:rsid w:val="00A556BB"/>
    <w:rsid w:val="00BF4630"/>
    <w:rsid w:val="00C92D80"/>
    <w:rsid w:val="00E84A48"/>
    <w:rsid w:val="00EC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8A15"/>
  <w15:chartTrackingRefBased/>
  <w15:docId w15:val="{1D4DFF44-25CC-4EE9-8D27-70D9151F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1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1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1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1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Leyva</dc:creator>
  <cp:keywords/>
  <dc:description/>
  <cp:lastModifiedBy>Sebastian Leyva</cp:lastModifiedBy>
  <cp:revision>4</cp:revision>
  <dcterms:created xsi:type="dcterms:W3CDTF">2026-05-18T20:24:00Z</dcterms:created>
  <dcterms:modified xsi:type="dcterms:W3CDTF">2026-05-28T01:31:00Z</dcterms:modified>
</cp:coreProperties>
</file>