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20. Plan de Despliegue</w:t>
      </w:r>
    </w:p>
    <w:p/>
    <w:p>
      <w:pPr>
        <w:pStyle w:val="Heading2"/>
      </w:pPr>
      <w:r>
        <w:t>1. Introducción</w:t>
      </w:r>
    </w:p>
    <w:p/>
    <w:p>
      <w:r>
        <w:t>Este documento describe el plan detallado para el despliegue del sistema [Nombre del Sistema] en el entorno de producción. Incluye los pasos, procedimientos, herramientas y responsabilidades para asegurar una transición fluida y exitosa del software a su estado operativo.</w:t>
      </w:r>
    </w:p>
    <w:p/>
    <w:p>
      <w:pPr>
        <w:pStyle w:val="Heading2"/>
      </w:pPr>
      <w:r>
        <w:t>2. Alcance del Despliegue</w:t>
      </w:r>
    </w:p>
    <w:p/>
    <w:p>
      <w:pPr>
        <w:pStyle w:val="Heading3"/>
      </w:pPr>
      <w:r>
        <w:t>2.1. Componentes a Desplegar</w:t>
      </w:r>
    </w:p>
    <w:p/>
    <w:p>
      <w:r>
        <w:t>Se identificarán todos los componentes de software, bases de datos, configuraciones, scripts y dependencias que serán desplegados.</w:t>
      </w:r>
    </w:p>
    <w:p/>
    <w:p>
      <w:pPr>
        <w:pStyle w:val="Heading3"/>
      </w:pPr>
      <w:r>
        <w:t>2.2. Entornos de Despliegue</w:t>
      </w:r>
    </w:p>
    <w:p/>
    <w:p>
      <w:r>
        <w:t>Descripción de los entornos donde se realizará el despliegue (ej. pre-producción, producción), incluyendo sus características y configuraciones.</w:t>
      </w:r>
    </w:p>
    <w:p/>
    <w:p>
      <w:pPr>
        <w:pStyle w:val="Heading2"/>
      </w:pPr>
      <w:r>
        <w:t>3. Objetivos del Despliegue</w:t>
      </w:r>
    </w:p>
    <w:p/>
    <w:p>
      <w:pPr>
        <w:pStyle w:val="ListBullet"/>
      </w:pPr>
      <w:r>
        <w:t xml:space="preserve">  Instalar y configurar el sistema en el entorno de producción.</w:t>
      </w:r>
    </w:p>
    <w:p>
      <w:pPr>
        <w:pStyle w:val="ListBullet"/>
      </w:pPr>
      <w:r>
        <w:t xml:space="preserve">  Verificar la funcionalidad y el rendimiento del sistema después del despliegue.</w:t>
      </w:r>
    </w:p>
    <w:p>
      <w:pPr>
        <w:pStyle w:val="ListBullet"/>
      </w:pPr>
      <w:r>
        <w:t xml:space="preserve">  Minimizar el tiempo de inactividad durante el proceso de despliegue.</w:t>
      </w:r>
    </w:p>
    <w:p>
      <w:pPr>
        <w:pStyle w:val="ListBullet"/>
      </w:pPr>
      <w:r>
        <w:t xml:space="preserve">  Asegurar la integridad de los datos y la seguridad del sistema.</w:t>
      </w:r>
    </w:p>
    <w:p/>
    <w:p>
      <w:pPr>
        <w:pStyle w:val="Heading2"/>
      </w:pPr>
      <w:r>
        <w:t>4. Estrategia de Despliegue</w:t>
      </w:r>
    </w:p>
    <w:p/>
    <w:p>
      <w:r>
        <w:t>Se describirá la estrategia de despliegue (ej. despliegue azul/verde, canary release, rolling update, big bang), justificando la elección y detallando el enfoque general.</w:t>
      </w:r>
    </w:p>
    <w:p/>
    <w:p>
      <w:pPr>
        <w:pStyle w:val="Heading2"/>
      </w:pPr>
      <w:r>
        <w:t>5. Roles y Responsabilidades</w:t>
      </w:r>
    </w:p>
    <w:p/>
    <w:p>
      <w:r>
        <w:t>Asignación de roles y responsabilidades para el equipo de despliegue, incluyendo administradores de sistemas, ingenieros de DevOps, desarrolladores y personal de control de calidad.</w:t>
      </w:r>
    </w:p>
    <w:p/>
    <w:p>
      <w:pPr>
        <w:pStyle w:val="Heading2"/>
      </w:pPr>
      <w:r>
        <w:t>6. Pre-requisitos del Despliegue</w:t>
      </w:r>
    </w:p>
    <w:p/>
    <w:p>
      <w:r>
        <w:t>Condiciones que deben cumplirse antes de iniciar el despliegue (ej. aprobación de UAT, copias de seguridad completas, recursos de hardware disponibles).</w:t>
      </w:r>
    </w:p>
    <w:p/>
    <w:p>
      <w:pPr>
        <w:pStyle w:val="Heading2"/>
      </w:pPr>
      <w:r>
        <w:t>7. Procedimientos de Despliegue</w:t>
      </w:r>
    </w:p>
    <w:p/>
    <w:p>
      <w:r>
        <w:t>Descripción paso a paso de las actividades de despliegue, incluyendo:</w:t>
      </w:r>
    </w:p>
    <w:p/>
    <w:p>
      <w:pPr>
        <w:pStyle w:val="ListBullet"/>
      </w:pPr>
      <w:r>
        <w:t xml:space="preserve">  **Preparación del Entorno:** Configuración de servidores, bases de datos, redes.</w:t>
      </w:r>
    </w:p>
    <w:p>
      <w:pPr>
        <w:pStyle w:val="ListBullet"/>
      </w:pPr>
      <w:r>
        <w:t xml:space="preserve">  **Instalación del Software:** Pasos para instalar la aplicación y sus dependencias.</w:t>
      </w:r>
    </w:p>
    <w:p>
      <w:pPr>
        <w:pStyle w:val="ListBullet"/>
      </w:pPr>
      <w:r>
        <w:t xml:space="preserve">  **Configuración:** Ajustes específicos del entorno de producción.</w:t>
      </w:r>
    </w:p>
    <w:p>
      <w:pPr>
        <w:pStyle w:val="ListBullet"/>
      </w:pPr>
      <w:r>
        <w:t xml:space="preserve">  **Migración de Datos (si aplica):** Procedimientos para transferir datos existentes.</w:t>
      </w:r>
    </w:p>
    <w:p>
      <w:pPr>
        <w:pStyle w:val="ListBullet"/>
      </w:pPr>
      <w:r>
        <w:t xml:space="preserve">  **Verificación Post-Despliegue:** Pruebas de humo y validación de la funcionalidad crítica.</w:t>
      </w:r>
    </w:p>
    <w:p/>
    <w:p>
      <w:pPr>
        <w:pStyle w:val="Heading2"/>
      </w:pPr>
      <w:r>
        <w:t>8. Herramientas de Despliegue</w:t>
      </w:r>
    </w:p>
    <w:p/>
    <w:p>
      <w:r>
        <w:t>Listado de herramientas automatizadas o manuales que se utilizarán para el despliegue (ej. Jenkins, Ansible, Docker, scripts personalizados).</w:t>
      </w:r>
    </w:p>
    <w:p/>
    <w:p>
      <w:pPr>
        <w:pStyle w:val="Heading2"/>
      </w:pPr>
      <w:r>
        <w:t>9. Plan de Comunicación</w:t>
      </w:r>
    </w:p>
    <w:p/>
    <w:p>
      <w:r>
        <w:t>Estrategia para informar a las partes interesadas sobre el inicio, progreso y finalización del despliegue, así como cualquier interrupción del servicio.</w:t>
      </w:r>
    </w:p>
    <w:p/>
    <w:p>
      <w:pPr>
        <w:pStyle w:val="Heading2"/>
      </w:pPr>
      <w:r>
        <w:t>10. Plan de Contingencia y Rollback</w:t>
      </w:r>
    </w:p>
    <w:p/>
    <w:p>
      <w:r>
        <w:t>Procedimientos detallados para manejar fallos durante el despliegue y cómo revertir el sistema a un estado funcional anterior en caso de problemas graves.</w:t>
      </w:r>
    </w:p>
    <w:p/>
    <w:p>
      <w:pPr>
        <w:pStyle w:val="Heading2"/>
      </w:pPr>
      <w:r>
        <w:t>11. Criterios de Éxito del Despliegue</w:t>
      </w:r>
    </w:p>
    <w:p/>
    <w:p>
      <w:r>
        <w:t>Indicadores que determinarán si el despliegue ha sido exitoso (ej. sistema operativo y accesible, todas las funcionalidades críticas verificadas, sin errores mayores).</w:t>
      </w:r>
    </w:p>
    <w:p/>
    <w:p>
      <w:pPr>
        <w:pStyle w:val="Heading2"/>
      </w:pPr>
      <w:r>
        <w:t>12. Aprobación</w:t>
      </w:r>
    </w:p>
    <w:p/>
    <w:p>
      <w:r>
        <w:t>Firmas de los responsables para la aprobación del plan de despliegue.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