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Glosario de Términos</w:t>
      </w:r>
    </w:p>
    <w:p>
      <w:pPr>
        <w:pStyle w:val="MdParagraph"/>
      </w:pPr>
      <w:r>
        <w:t xml:space="preserve">Este documento define los términos técnicos y de negocio utilizados a lo largo del proyecto para asegurar una comprensión unívoca entre todas las partes interesadas.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Término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Definición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API (Application Programming Interface)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Conjunto de reglas y protocolos que permite que diferentes aplicaciones de software se comuniquen entre sí. En este proyecto, se usa para conectar el aplicativo con el ERP y CRM.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CRM (Customer Relationship Management)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Sistema utilizado por la empresa para gestionar las interacciones con clientes actuales y potenciales.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Dashboard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Panel de control visual que muestra indicadores clave de rendimiento (KPIs) y métricas relevantes en una sola pantalla.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ERP (Enterprise Resource Planning)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Sistema de planificación de recursos empresariales que la empresa utiliza para gestionar sus operaciones principales (contabilidad, inventario, recursos humanos, etc.).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Go-Live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Momento en el cual el sistema de software pasa de la fase de pruebas a estar disponible para su uso en el entorno de producción real.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KPI (Key Performance Indicator)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Indicador clave de rendimiento. Métrica cuantificable utilizada para evaluar el éxito de un proceso o actividad.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Machine Learning (ML)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Rama de la inteligencia artificial que permite a los sistemas aprender y mejorar a partir de la experiencia (datos históricos) sin ser programados explícitamente para cada tarea.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MFA (Multi-Factor Authentication)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Autenticación multifactor. Método de seguridad que requiere más de una forma de verificación para acceder a un sistema (ej. contraseña + código en el celular).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MLOps (Machine Learning Operations)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Prácticas para desplegar y mantener modelos de Machine Learning en producción de manera confiable y eficiente.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NLP (Natural Language Processing)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Procesamiento de Lenguaje Natural. Rama de la IA que ayuda a las computadoras a entender, interpretar y manipular el lenguaje humano (texto).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Release Candidate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Versión del software que está lista para ser lanzada a producción, pendiente únicamente de la aprobación final en las pruebas UAT.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Scrum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Metodología ágil de gestión de proyectos que divide el trabajo en ciclos cortos llamados Sprints.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Sprint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Período de tiempo fijo (en este proyecto, 2 semanas) durante el cual el equipo de desarrollo completa una cantidad específica de trabajo.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UAT (User Acceptance Testing)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Pruebas de aceptación de usuario. Fase final de pruebas donde los usuarios reales (Key Users) validan que el software cumple con sus necesidades antes del Go-Live.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2026-05-10T18:01:01.114Z</dcterms:created>
  <dcterms:modified xsi:type="dcterms:W3CDTF">2026-05-10T18:01:01.114Z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