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Página de Cine</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Funciones:</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-Pagina principal dividido en containers donde se ubiquen el nombre del cine, carousel de anuncios de estrenos, informacion adicional de redes sociales sedes del cine en el país por ejemplo. y una cartelera que se muestra en otra pagina para el usuario general que no se loguea. Deben conservarse los container de nombre de cine y pestañas header y footer para todas las paginas de la web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-Debe tener una sección con un logo para iniciar sesión como administrador, con nombre de usuario, apellido y contraseña. Al iniciar sesion el administrador debe tener la opción de realizar el crud de la cartelera que se visualizará para el usuario general, y ahí elegir las peliculas que quiere poner en cartelera, en un formato 3x2 vusualizando las fotos, que las fotos van a estar precargadas para elegir una para la película. Y debe tener la opcion de cerrar sesion.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-Las peliculas debe cargarlas el administrador llenando todos los datos como nombre, trama, duración, doblada al castellano o subtitulada, fecha y horario de proyección categoría, país, tipo de público destinado, director, formato 2d, 3d, precio de entrada en pesos y nomás de $20000, etc</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-Cuando el publico haga click sobre la foto de una película debe llevarlo a la selección de boletería para ver la información completa de la pelicula, además elegir un botón por si quiere adquirir las entradas en donde pueda elegir día de proyección, horario de proyección, formato de pelicula y que le muestre el precio de la pelicula.</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