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4EBB8C" w14:textId="77777777" w:rsidR="003524F5" w:rsidRPr="00C00EDE" w:rsidRDefault="003524F5" w:rsidP="003524F5">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t>Journal of Traumatic Stress</w:t>
      </w:r>
    </w:p>
    <w:p w14:paraId="74BF4FB3" w14:textId="77777777" w:rsidR="000D736F" w:rsidRPr="00C00EDE" w:rsidRDefault="000D736F" w:rsidP="000D736F">
      <w:pPr>
        <w:rPr>
          <w:rFonts w:ascii="Arial" w:eastAsia="Times New Roman" w:hAnsi="Arial" w:cs="Arial"/>
          <w:i/>
          <w:iCs/>
          <w:sz w:val="18"/>
          <w:szCs w:val="18"/>
          <w:bdr w:val="none" w:sz="0" w:space="0" w:color="auto" w:frame="1"/>
          <w:shd w:val="clear" w:color="auto" w:fill="FFFFFF"/>
        </w:rPr>
      </w:pPr>
    </w:p>
    <w:p w14:paraId="05B10FFF" w14:textId="77777777" w:rsidR="000D736F" w:rsidRPr="00C00EDE" w:rsidRDefault="000D736F" w:rsidP="000D736F">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t>Brief reports</w:t>
      </w:r>
      <w:r w:rsidRPr="00C00EDE">
        <w:rPr>
          <w:rFonts w:ascii="Arial" w:eastAsia="Times New Roman" w:hAnsi="Arial" w:cs="Arial"/>
          <w:sz w:val="18"/>
          <w:szCs w:val="18"/>
          <w:shd w:val="clear" w:color="auto" w:fill="FFFFFF"/>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C8D80BB" w14:textId="77777777" w:rsidR="000D736F" w:rsidRPr="00C00EDE" w:rsidRDefault="000D736F" w:rsidP="00303EE4">
      <w:pPr>
        <w:ind w:left="-7"/>
        <w:rPr>
          <w:rFonts w:ascii="Arial" w:hAnsi="Arial" w:cs="Arial"/>
        </w:rPr>
      </w:pPr>
    </w:p>
    <w:p w14:paraId="1ECA8307" w14:textId="77777777" w:rsidR="00B81DE0" w:rsidRPr="00C00EDE" w:rsidRDefault="00B81DE0">
      <w:pPr>
        <w:rPr>
          <w:rFonts w:ascii="Arial" w:hAnsi="Arial" w:cs="Arial"/>
        </w:rPr>
      </w:pPr>
      <w:r w:rsidRPr="00C00EDE">
        <w:rPr>
          <w:rFonts w:ascii="Arial" w:hAnsi="Arial" w:cs="Arial"/>
        </w:rPr>
        <w:br w:type="page"/>
      </w:r>
    </w:p>
    <w:p w14:paraId="1696B15E" w14:textId="77777777" w:rsidR="00B81DE0" w:rsidRPr="00C00EDE" w:rsidRDefault="00B81DE0" w:rsidP="00B81DE0">
      <w:pPr>
        <w:ind w:left="-7"/>
        <w:rPr>
          <w:rFonts w:ascii="Arial" w:hAnsi="Arial" w:cs="Arial"/>
        </w:rPr>
      </w:pPr>
    </w:p>
    <w:tbl>
      <w:tblPr>
        <w:tblStyle w:val="TableGrid"/>
        <w:tblpPr w:leftFromText="180" w:rightFromText="180" w:vertAnchor="text" w:horzAnchor="page" w:tblpX="1450" w:tblpY="12"/>
        <w:tblW w:w="9625" w:type="dxa"/>
        <w:tblLook w:val="04A0" w:firstRow="1" w:lastRow="0" w:firstColumn="1" w:lastColumn="0" w:noHBand="0" w:noVBand="1"/>
      </w:tblPr>
      <w:tblGrid>
        <w:gridCol w:w="563"/>
        <w:gridCol w:w="1569"/>
        <w:gridCol w:w="917"/>
        <w:gridCol w:w="612"/>
        <w:gridCol w:w="641"/>
        <w:gridCol w:w="1037"/>
        <w:gridCol w:w="1197"/>
        <w:gridCol w:w="761"/>
        <w:gridCol w:w="1187"/>
        <w:gridCol w:w="1141"/>
      </w:tblGrid>
      <w:tr w:rsidR="005D4054" w:rsidRPr="00C00EDE" w14:paraId="6A8DF543" w14:textId="22E3B522" w:rsidTr="005D4054">
        <w:tc>
          <w:tcPr>
            <w:tcW w:w="540" w:type="dxa"/>
            <w:shd w:val="clear" w:color="auto" w:fill="FFFF00"/>
          </w:tcPr>
          <w:p w14:paraId="2E1F0E02" w14:textId="77777777" w:rsidR="005D4054" w:rsidRPr="00C00EDE" w:rsidRDefault="005D4054" w:rsidP="00B81DE0">
            <w:pPr>
              <w:rPr>
                <w:rFonts w:ascii="Arial" w:hAnsi="Arial" w:cs="Arial"/>
                <w:highlight w:val="yellow"/>
                <w:lang w:val="es-ES"/>
              </w:rPr>
            </w:pPr>
          </w:p>
        </w:tc>
        <w:tc>
          <w:tcPr>
            <w:tcW w:w="1573" w:type="dxa"/>
            <w:shd w:val="clear" w:color="auto" w:fill="FFFF00"/>
          </w:tcPr>
          <w:p w14:paraId="786938AB" w14:textId="77777777" w:rsidR="005D4054" w:rsidRPr="00C00EDE" w:rsidRDefault="005D4054" w:rsidP="00B81DE0">
            <w:pPr>
              <w:rPr>
                <w:rFonts w:ascii="Arial" w:hAnsi="Arial" w:cs="Arial"/>
                <w:highlight w:val="yellow"/>
              </w:rPr>
            </w:pPr>
            <w:r w:rsidRPr="00C00EDE">
              <w:rPr>
                <w:rFonts w:ascii="Arial" w:hAnsi="Arial" w:cs="Arial"/>
                <w:sz w:val="18"/>
              </w:rPr>
              <w:t>Modelos y V Dependientes</w:t>
            </w:r>
          </w:p>
        </w:tc>
        <w:tc>
          <w:tcPr>
            <w:tcW w:w="921" w:type="dxa"/>
            <w:shd w:val="clear" w:color="auto" w:fill="FFFF00"/>
          </w:tcPr>
          <w:p w14:paraId="77AFDF12" w14:textId="77777777" w:rsidR="005D4054" w:rsidRPr="00C00EDE" w:rsidRDefault="005D4054"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310DA58F" w14:textId="77777777" w:rsidR="005D4054" w:rsidRPr="00C00EDE" w:rsidRDefault="005D4054" w:rsidP="00B81DE0">
            <w:pPr>
              <w:rPr>
                <w:rFonts w:ascii="Arial" w:hAnsi="Arial" w:cs="Arial"/>
              </w:rPr>
            </w:pPr>
            <w:r w:rsidRPr="00C00EDE">
              <w:rPr>
                <w:rFonts w:ascii="Arial" w:hAnsi="Arial" w:cs="Arial"/>
                <w:sz w:val="18"/>
              </w:rPr>
              <w:t>sexo</w:t>
            </w:r>
          </w:p>
        </w:tc>
        <w:tc>
          <w:tcPr>
            <w:tcW w:w="643" w:type="dxa"/>
            <w:shd w:val="clear" w:color="auto" w:fill="FFFF00"/>
          </w:tcPr>
          <w:p w14:paraId="739527B4" w14:textId="77777777" w:rsidR="005D4054" w:rsidRPr="00C00EDE" w:rsidRDefault="005D4054" w:rsidP="00B81DE0">
            <w:pPr>
              <w:rPr>
                <w:rFonts w:ascii="Arial" w:hAnsi="Arial" w:cs="Arial"/>
              </w:rPr>
            </w:pPr>
            <w:r w:rsidRPr="00C00EDE">
              <w:rPr>
                <w:rFonts w:ascii="Arial" w:hAnsi="Arial" w:cs="Arial"/>
                <w:sz w:val="18"/>
              </w:rPr>
              <w:t>edad</w:t>
            </w:r>
          </w:p>
        </w:tc>
        <w:tc>
          <w:tcPr>
            <w:tcW w:w="1037" w:type="dxa"/>
            <w:shd w:val="clear" w:color="auto" w:fill="FFFF00"/>
          </w:tcPr>
          <w:p w14:paraId="3C210C8B" w14:textId="77777777" w:rsidR="005D4054" w:rsidRPr="00C00EDE" w:rsidRDefault="005D4054" w:rsidP="00B81DE0">
            <w:pPr>
              <w:rPr>
                <w:rFonts w:ascii="Arial" w:hAnsi="Arial" w:cs="Arial"/>
              </w:rPr>
            </w:pPr>
            <w:r w:rsidRPr="00C00EDE">
              <w:rPr>
                <w:rFonts w:ascii="Arial" w:hAnsi="Arial" w:cs="Arial"/>
                <w:sz w:val="18"/>
              </w:rPr>
              <w:t>educación</w:t>
            </w:r>
          </w:p>
        </w:tc>
        <w:tc>
          <w:tcPr>
            <w:tcW w:w="1197" w:type="dxa"/>
            <w:shd w:val="clear" w:color="auto" w:fill="FFFF00"/>
          </w:tcPr>
          <w:p w14:paraId="5AEAF68D" w14:textId="77777777" w:rsidR="005D4054" w:rsidRPr="00C00EDE" w:rsidRDefault="005D4054" w:rsidP="00B81DE0">
            <w:pPr>
              <w:rPr>
                <w:rFonts w:ascii="Arial" w:hAnsi="Arial" w:cs="Arial"/>
              </w:rPr>
            </w:pPr>
            <w:r w:rsidRPr="00C00EDE">
              <w:rPr>
                <w:rFonts w:ascii="Arial" w:hAnsi="Arial" w:cs="Arial"/>
                <w:sz w:val="18"/>
              </w:rPr>
              <w:t>Intervención</w:t>
            </w:r>
          </w:p>
        </w:tc>
        <w:tc>
          <w:tcPr>
            <w:tcW w:w="764" w:type="dxa"/>
            <w:shd w:val="clear" w:color="auto" w:fill="FFFF00"/>
          </w:tcPr>
          <w:p w14:paraId="0301790F" w14:textId="246D0719" w:rsidR="005D4054" w:rsidRPr="00C00EDE" w:rsidRDefault="005D4054" w:rsidP="00B81DE0">
            <w:pPr>
              <w:rPr>
                <w:rFonts w:ascii="Arial" w:hAnsi="Arial" w:cs="Arial"/>
              </w:rPr>
            </w:pPr>
            <w:r w:rsidRPr="00C00EDE">
              <w:rPr>
                <w:rFonts w:ascii="Arial" w:hAnsi="Arial" w:cs="Arial"/>
                <w:sz w:val="18"/>
              </w:rPr>
              <w:t>Apoyo social</w:t>
            </w:r>
          </w:p>
        </w:tc>
        <w:tc>
          <w:tcPr>
            <w:tcW w:w="1187" w:type="dxa"/>
            <w:shd w:val="clear" w:color="auto" w:fill="auto"/>
          </w:tcPr>
          <w:p w14:paraId="41089651" w14:textId="77777777" w:rsidR="005D4054" w:rsidRPr="00C00EDE" w:rsidRDefault="005D4054" w:rsidP="00B81DE0">
            <w:pPr>
              <w:rPr>
                <w:rFonts w:ascii="Arial" w:hAnsi="Arial" w:cs="Arial"/>
                <w:sz w:val="18"/>
              </w:rPr>
            </w:pPr>
          </w:p>
        </w:tc>
        <w:tc>
          <w:tcPr>
            <w:tcW w:w="1150" w:type="dxa"/>
            <w:shd w:val="clear" w:color="auto" w:fill="auto"/>
          </w:tcPr>
          <w:p w14:paraId="14A8A628" w14:textId="77777777" w:rsidR="005D4054" w:rsidRPr="00C00EDE" w:rsidRDefault="005D4054" w:rsidP="00B81DE0">
            <w:pPr>
              <w:rPr>
                <w:rFonts w:ascii="Arial" w:hAnsi="Arial" w:cs="Arial"/>
                <w:sz w:val="18"/>
              </w:rPr>
            </w:pPr>
          </w:p>
        </w:tc>
      </w:tr>
      <w:tr w:rsidR="005D4054" w:rsidRPr="00C00EDE" w14:paraId="53246007" w14:textId="24FB06FA" w:rsidTr="005D4054">
        <w:tc>
          <w:tcPr>
            <w:tcW w:w="540" w:type="dxa"/>
            <w:shd w:val="clear" w:color="auto" w:fill="FFFF00"/>
          </w:tcPr>
          <w:p w14:paraId="6306E9C0" w14:textId="77777777" w:rsidR="005D4054" w:rsidRPr="00C00EDE" w:rsidRDefault="005D4054" w:rsidP="00B81DE0">
            <w:pPr>
              <w:rPr>
                <w:rFonts w:ascii="Arial" w:hAnsi="Arial" w:cs="Arial"/>
                <w:highlight w:val="yellow"/>
              </w:rPr>
            </w:pPr>
          </w:p>
        </w:tc>
        <w:tc>
          <w:tcPr>
            <w:tcW w:w="1573" w:type="dxa"/>
            <w:shd w:val="clear" w:color="auto" w:fill="FFFF00"/>
          </w:tcPr>
          <w:p w14:paraId="3CE5BE4D" w14:textId="08745A95" w:rsidR="005D4054" w:rsidRPr="00C00EDE" w:rsidRDefault="005D4054" w:rsidP="00B81DE0">
            <w:pPr>
              <w:rPr>
                <w:rFonts w:ascii="Arial" w:hAnsi="Arial" w:cs="Arial"/>
                <w:highlight w:val="yellow"/>
              </w:rPr>
            </w:pPr>
            <w:r w:rsidRPr="00C00EDE">
              <w:rPr>
                <w:rFonts w:ascii="Arial" w:hAnsi="Arial" w:cs="Arial"/>
                <w:highlight w:val="yellow"/>
              </w:rPr>
              <w:t>Submuestra n=147</w:t>
            </w:r>
          </w:p>
        </w:tc>
        <w:tc>
          <w:tcPr>
            <w:tcW w:w="921" w:type="dxa"/>
            <w:shd w:val="clear" w:color="auto" w:fill="FFFF00"/>
          </w:tcPr>
          <w:p w14:paraId="54C26B02" w14:textId="77777777" w:rsidR="005D4054" w:rsidRPr="00C00EDE" w:rsidRDefault="005D4054" w:rsidP="00B81DE0">
            <w:pPr>
              <w:rPr>
                <w:rFonts w:ascii="Arial" w:hAnsi="Arial" w:cs="Arial"/>
              </w:rPr>
            </w:pPr>
          </w:p>
        </w:tc>
        <w:tc>
          <w:tcPr>
            <w:tcW w:w="613" w:type="dxa"/>
            <w:shd w:val="clear" w:color="auto" w:fill="FFFF00"/>
          </w:tcPr>
          <w:p w14:paraId="4190202A" w14:textId="77777777" w:rsidR="005D4054" w:rsidRPr="00C00EDE" w:rsidRDefault="005D4054" w:rsidP="00B81DE0">
            <w:pPr>
              <w:rPr>
                <w:rFonts w:ascii="Arial" w:hAnsi="Arial" w:cs="Arial"/>
              </w:rPr>
            </w:pPr>
          </w:p>
        </w:tc>
        <w:tc>
          <w:tcPr>
            <w:tcW w:w="643" w:type="dxa"/>
            <w:shd w:val="clear" w:color="auto" w:fill="FFFF00"/>
          </w:tcPr>
          <w:p w14:paraId="512ECF70" w14:textId="77777777" w:rsidR="005D4054" w:rsidRPr="00C00EDE" w:rsidRDefault="005D4054" w:rsidP="00B81DE0">
            <w:pPr>
              <w:rPr>
                <w:rFonts w:ascii="Arial" w:hAnsi="Arial" w:cs="Arial"/>
              </w:rPr>
            </w:pPr>
          </w:p>
        </w:tc>
        <w:tc>
          <w:tcPr>
            <w:tcW w:w="1037" w:type="dxa"/>
            <w:shd w:val="clear" w:color="auto" w:fill="FFFF00"/>
          </w:tcPr>
          <w:p w14:paraId="0BD8CFE9" w14:textId="77777777" w:rsidR="005D4054" w:rsidRPr="00C00EDE" w:rsidRDefault="005D4054" w:rsidP="00B81DE0">
            <w:pPr>
              <w:rPr>
                <w:rFonts w:ascii="Arial" w:hAnsi="Arial" w:cs="Arial"/>
              </w:rPr>
            </w:pPr>
          </w:p>
        </w:tc>
        <w:tc>
          <w:tcPr>
            <w:tcW w:w="1197" w:type="dxa"/>
            <w:shd w:val="clear" w:color="auto" w:fill="FFFF00"/>
          </w:tcPr>
          <w:p w14:paraId="17ACD76B" w14:textId="77777777" w:rsidR="005D4054" w:rsidRPr="00C00EDE" w:rsidRDefault="005D4054" w:rsidP="00B81DE0">
            <w:pPr>
              <w:rPr>
                <w:rFonts w:ascii="Arial" w:hAnsi="Arial" w:cs="Arial"/>
              </w:rPr>
            </w:pPr>
          </w:p>
        </w:tc>
        <w:tc>
          <w:tcPr>
            <w:tcW w:w="764" w:type="dxa"/>
            <w:shd w:val="clear" w:color="auto" w:fill="FFFF00"/>
          </w:tcPr>
          <w:p w14:paraId="5CD0D912" w14:textId="77777777" w:rsidR="005D4054" w:rsidRPr="00C00EDE" w:rsidRDefault="005D4054" w:rsidP="00B81DE0">
            <w:pPr>
              <w:rPr>
                <w:rFonts w:ascii="Arial" w:hAnsi="Arial" w:cs="Arial"/>
              </w:rPr>
            </w:pPr>
          </w:p>
        </w:tc>
        <w:tc>
          <w:tcPr>
            <w:tcW w:w="1187" w:type="dxa"/>
            <w:shd w:val="clear" w:color="auto" w:fill="auto"/>
          </w:tcPr>
          <w:p w14:paraId="7A82225F" w14:textId="77777777" w:rsidR="005D4054" w:rsidRPr="00C00EDE" w:rsidRDefault="005D4054" w:rsidP="00B81DE0">
            <w:pPr>
              <w:rPr>
                <w:rFonts w:ascii="Arial" w:hAnsi="Arial" w:cs="Arial"/>
              </w:rPr>
            </w:pPr>
          </w:p>
        </w:tc>
        <w:tc>
          <w:tcPr>
            <w:tcW w:w="1150" w:type="dxa"/>
            <w:shd w:val="clear" w:color="auto" w:fill="auto"/>
          </w:tcPr>
          <w:p w14:paraId="4D47725F" w14:textId="77777777" w:rsidR="005D4054" w:rsidRPr="00C00EDE" w:rsidRDefault="005D4054" w:rsidP="00B81DE0">
            <w:pPr>
              <w:rPr>
                <w:rFonts w:ascii="Arial" w:hAnsi="Arial" w:cs="Arial"/>
              </w:rPr>
            </w:pPr>
          </w:p>
        </w:tc>
      </w:tr>
      <w:tr w:rsidR="005D4054" w:rsidRPr="00C00EDE" w14:paraId="3EBA5B05" w14:textId="48FB8047" w:rsidTr="005D4054">
        <w:tc>
          <w:tcPr>
            <w:tcW w:w="540" w:type="dxa"/>
          </w:tcPr>
          <w:p w14:paraId="5983D84E" w14:textId="77777777" w:rsidR="005D4054" w:rsidRPr="00C00EDE" w:rsidRDefault="005D4054" w:rsidP="005D4054">
            <w:pPr>
              <w:rPr>
                <w:rFonts w:ascii="Arial" w:hAnsi="Arial" w:cs="Arial"/>
              </w:rPr>
            </w:pPr>
            <w:r w:rsidRPr="00C00EDE">
              <w:rPr>
                <w:rFonts w:ascii="Arial" w:hAnsi="Arial" w:cs="Arial"/>
              </w:rPr>
              <w:t>r22</w:t>
            </w:r>
          </w:p>
        </w:tc>
        <w:tc>
          <w:tcPr>
            <w:tcW w:w="1573" w:type="dxa"/>
          </w:tcPr>
          <w:p w14:paraId="320E004E" w14:textId="77777777" w:rsidR="005D4054" w:rsidRPr="00C00EDE" w:rsidRDefault="005D4054" w:rsidP="005D4054">
            <w:pPr>
              <w:rPr>
                <w:rFonts w:ascii="Arial" w:hAnsi="Arial" w:cs="Arial"/>
                <w:highlight w:val="magenta"/>
              </w:rPr>
            </w:pPr>
            <w:r w:rsidRPr="00C00EDE">
              <w:rPr>
                <w:rFonts w:ascii="Arial" w:hAnsi="Arial" w:cs="Arial"/>
                <w:sz w:val="16"/>
                <w:szCs w:val="16"/>
              </w:rPr>
              <w:t>Depression t</w:t>
            </w:r>
            <w:proofErr w:type="gramStart"/>
            <w:r w:rsidRPr="00C00EDE">
              <w:rPr>
                <w:rFonts w:ascii="Arial" w:hAnsi="Arial" w:cs="Arial"/>
                <w:sz w:val="16"/>
                <w:szCs w:val="16"/>
              </w:rPr>
              <w:t>1  BDI</w:t>
            </w:r>
            <w:proofErr w:type="gramEnd"/>
          </w:p>
        </w:tc>
        <w:tc>
          <w:tcPr>
            <w:tcW w:w="921" w:type="dxa"/>
            <w:shd w:val="clear" w:color="auto" w:fill="FF0000"/>
          </w:tcPr>
          <w:p w14:paraId="5E2E6D40" w14:textId="77777777" w:rsidR="005D4054" w:rsidRPr="00C00EDE" w:rsidRDefault="005D4054" w:rsidP="005D4054">
            <w:pPr>
              <w:rPr>
                <w:rFonts w:ascii="Arial" w:hAnsi="Arial" w:cs="Arial"/>
              </w:rPr>
            </w:pPr>
          </w:p>
        </w:tc>
        <w:tc>
          <w:tcPr>
            <w:tcW w:w="613" w:type="dxa"/>
            <w:shd w:val="clear" w:color="auto" w:fill="FF0000"/>
          </w:tcPr>
          <w:p w14:paraId="362223F1" w14:textId="77777777" w:rsidR="005D4054" w:rsidRPr="00C00EDE" w:rsidRDefault="005D4054" w:rsidP="005D4054">
            <w:pPr>
              <w:rPr>
                <w:rFonts w:ascii="Arial" w:hAnsi="Arial" w:cs="Arial"/>
              </w:rPr>
            </w:pPr>
          </w:p>
        </w:tc>
        <w:tc>
          <w:tcPr>
            <w:tcW w:w="643" w:type="dxa"/>
            <w:shd w:val="clear" w:color="auto" w:fill="FF0000"/>
          </w:tcPr>
          <w:p w14:paraId="56C99969" w14:textId="77777777" w:rsidR="005D4054" w:rsidRPr="00C00EDE" w:rsidRDefault="005D4054" w:rsidP="005D4054">
            <w:pPr>
              <w:rPr>
                <w:rFonts w:ascii="Arial" w:hAnsi="Arial" w:cs="Arial"/>
              </w:rPr>
            </w:pPr>
          </w:p>
        </w:tc>
        <w:tc>
          <w:tcPr>
            <w:tcW w:w="1037" w:type="dxa"/>
            <w:shd w:val="clear" w:color="auto" w:fill="FF0000"/>
          </w:tcPr>
          <w:p w14:paraId="0F0F2837" w14:textId="77777777" w:rsidR="005D4054" w:rsidRPr="00C00EDE" w:rsidRDefault="005D4054" w:rsidP="005D4054">
            <w:pPr>
              <w:rPr>
                <w:rFonts w:ascii="Arial" w:hAnsi="Arial" w:cs="Arial"/>
              </w:rPr>
            </w:pPr>
          </w:p>
        </w:tc>
        <w:tc>
          <w:tcPr>
            <w:tcW w:w="1197" w:type="dxa"/>
            <w:shd w:val="clear" w:color="auto" w:fill="FF0000"/>
          </w:tcPr>
          <w:p w14:paraId="53867C01" w14:textId="77777777" w:rsidR="005D4054" w:rsidRPr="00C00EDE" w:rsidRDefault="005D4054" w:rsidP="005D4054">
            <w:pPr>
              <w:rPr>
                <w:rFonts w:ascii="Arial" w:hAnsi="Arial" w:cs="Arial"/>
              </w:rPr>
            </w:pPr>
          </w:p>
        </w:tc>
        <w:tc>
          <w:tcPr>
            <w:tcW w:w="764" w:type="dxa"/>
            <w:shd w:val="clear" w:color="auto" w:fill="00B050"/>
          </w:tcPr>
          <w:p w14:paraId="69500AC7" w14:textId="77777777" w:rsidR="005D4054" w:rsidRPr="00C00EDE" w:rsidRDefault="005D4054" w:rsidP="005D4054">
            <w:pPr>
              <w:rPr>
                <w:rFonts w:ascii="Arial" w:hAnsi="Arial" w:cs="Arial"/>
              </w:rPr>
            </w:pPr>
          </w:p>
        </w:tc>
        <w:tc>
          <w:tcPr>
            <w:tcW w:w="1187" w:type="dxa"/>
            <w:shd w:val="clear" w:color="auto" w:fill="auto"/>
          </w:tcPr>
          <w:p w14:paraId="1D842711" w14:textId="77777777" w:rsidR="005D4054" w:rsidRPr="00C00EDE" w:rsidRDefault="005D4054" w:rsidP="005D4054">
            <w:pPr>
              <w:rPr>
                <w:rFonts w:ascii="Arial" w:hAnsi="Arial" w:cs="Arial"/>
              </w:rPr>
            </w:pPr>
          </w:p>
        </w:tc>
        <w:tc>
          <w:tcPr>
            <w:tcW w:w="1150" w:type="dxa"/>
            <w:shd w:val="clear" w:color="auto" w:fill="auto"/>
          </w:tcPr>
          <w:p w14:paraId="7374EE7E" w14:textId="77777777" w:rsidR="005D4054" w:rsidRPr="00C00EDE" w:rsidRDefault="005D4054" w:rsidP="005D4054">
            <w:pPr>
              <w:rPr>
                <w:rFonts w:ascii="Arial" w:hAnsi="Arial" w:cs="Arial"/>
              </w:rPr>
            </w:pPr>
          </w:p>
        </w:tc>
      </w:tr>
      <w:tr w:rsidR="00C00EDE" w:rsidRPr="00C00EDE" w14:paraId="2EA6FC13" w14:textId="67EE5BA5" w:rsidTr="00EA169A">
        <w:tc>
          <w:tcPr>
            <w:tcW w:w="540" w:type="dxa"/>
          </w:tcPr>
          <w:p w14:paraId="214CE3F7" w14:textId="77777777" w:rsidR="005D4054" w:rsidRPr="00C00EDE" w:rsidRDefault="005D4054" w:rsidP="00FC4C7F">
            <w:pPr>
              <w:rPr>
                <w:rFonts w:ascii="Arial" w:hAnsi="Arial" w:cs="Arial"/>
              </w:rPr>
            </w:pPr>
            <w:r w:rsidRPr="00C00EDE">
              <w:rPr>
                <w:rFonts w:ascii="Arial" w:hAnsi="Arial" w:cs="Arial"/>
              </w:rPr>
              <w:t>r24</w:t>
            </w:r>
          </w:p>
        </w:tc>
        <w:tc>
          <w:tcPr>
            <w:tcW w:w="1573" w:type="dxa"/>
          </w:tcPr>
          <w:p w14:paraId="1DD22FA2" w14:textId="77777777" w:rsidR="005D4054" w:rsidRPr="00C00EDE" w:rsidRDefault="005D4054" w:rsidP="00FC4C7F">
            <w:pPr>
              <w:rPr>
                <w:rFonts w:ascii="Arial" w:hAnsi="Arial" w:cs="Arial"/>
                <w:highlight w:val="magenta"/>
              </w:rPr>
            </w:pPr>
            <w:r w:rsidRPr="00C00EDE">
              <w:rPr>
                <w:rFonts w:ascii="Arial" w:hAnsi="Arial" w:cs="Arial"/>
                <w:sz w:val="16"/>
                <w:szCs w:val="16"/>
              </w:rPr>
              <w:t>PTSD score t</w:t>
            </w:r>
            <w:proofErr w:type="gramStart"/>
            <w:r w:rsidRPr="00C00EDE">
              <w:rPr>
                <w:rFonts w:ascii="Arial" w:hAnsi="Arial" w:cs="Arial"/>
                <w:sz w:val="16"/>
                <w:szCs w:val="16"/>
              </w:rPr>
              <w:t>1  PCL</w:t>
            </w:r>
            <w:proofErr w:type="gramEnd"/>
            <w:r w:rsidRPr="00C00EDE">
              <w:rPr>
                <w:rFonts w:ascii="Arial" w:hAnsi="Arial" w:cs="Arial"/>
                <w:sz w:val="16"/>
                <w:szCs w:val="16"/>
              </w:rPr>
              <w:t xml:space="preserve">          </w:t>
            </w:r>
          </w:p>
        </w:tc>
        <w:tc>
          <w:tcPr>
            <w:tcW w:w="921" w:type="dxa"/>
            <w:tcBorders>
              <w:bottom w:val="single" w:sz="4" w:space="0" w:color="auto"/>
            </w:tcBorders>
            <w:shd w:val="clear" w:color="auto" w:fill="00B050"/>
          </w:tcPr>
          <w:p w14:paraId="237A1678" w14:textId="77777777" w:rsidR="005D4054" w:rsidRPr="00C00EDE" w:rsidRDefault="005D4054" w:rsidP="00FC4C7F">
            <w:pPr>
              <w:rPr>
                <w:rFonts w:ascii="Arial" w:hAnsi="Arial" w:cs="Arial"/>
              </w:rPr>
            </w:pPr>
          </w:p>
        </w:tc>
        <w:tc>
          <w:tcPr>
            <w:tcW w:w="613" w:type="dxa"/>
            <w:shd w:val="clear" w:color="auto" w:fill="FF0000"/>
          </w:tcPr>
          <w:p w14:paraId="1DBCD16A" w14:textId="77777777" w:rsidR="005D4054" w:rsidRPr="00C00EDE" w:rsidRDefault="005D4054" w:rsidP="00FC4C7F">
            <w:pPr>
              <w:rPr>
                <w:rFonts w:ascii="Arial" w:hAnsi="Arial" w:cs="Arial"/>
              </w:rPr>
            </w:pPr>
          </w:p>
        </w:tc>
        <w:tc>
          <w:tcPr>
            <w:tcW w:w="643" w:type="dxa"/>
            <w:shd w:val="clear" w:color="auto" w:fill="FF0000"/>
          </w:tcPr>
          <w:p w14:paraId="6FBA7E7C" w14:textId="77777777" w:rsidR="005D4054" w:rsidRPr="00C00EDE" w:rsidRDefault="005D4054" w:rsidP="00FC4C7F">
            <w:pPr>
              <w:rPr>
                <w:rFonts w:ascii="Arial" w:hAnsi="Arial" w:cs="Arial"/>
              </w:rPr>
            </w:pPr>
          </w:p>
        </w:tc>
        <w:tc>
          <w:tcPr>
            <w:tcW w:w="1037" w:type="dxa"/>
            <w:tcBorders>
              <w:bottom w:val="single" w:sz="4" w:space="0" w:color="auto"/>
            </w:tcBorders>
            <w:shd w:val="clear" w:color="auto" w:fill="FF0000"/>
          </w:tcPr>
          <w:p w14:paraId="609356FA" w14:textId="77777777" w:rsidR="005D4054" w:rsidRPr="00C00EDE" w:rsidRDefault="005D4054" w:rsidP="00FC4C7F">
            <w:pPr>
              <w:rPr>
                <w:rFonts w:ascii="Arial" w:hAnsi="Arial" w:cs="Arial"/>
              </w:rPr>
            </w:pPr>
          </w:p>
        </w:tc>
        <w:tc>
          <w:tcPr>
            <w:tcW w:w="1197" w:type="dxa"/>
            <w:shd w:val="clear" w:color="auto" w:fill="FF0000"/>
          </w:tcPr>
          <w:p w14:paraId="0F7C9F72" w14:textId="77777777" w:rsidR="005D4054" w:rsidRPr="00C00EDE" w:rsidRDefault="005D4054" w:rsidP="00FC4C7F">
            <w:pPr>
              <w:rPr>
                <w:rFonts w:ascii="Arial" w:hAnsi="Arial" w:cs="Arial"/>
              </w:rPr>
            </w:pPr>
          </w:p>
        </w:tc>
        <w:tc>
          <w:tcPr>
            <w:tcW w:w="764" w:type="dxa"/>
            <w:tcBorders>
              <w:bottom w:val="single" w:sz="4" w:space="0" w:color="auto"/>
            </w:tcBorders>
            <w:shd w:val="clear" w:color="auto" w:fill="FF0000"/>
          </w:tcPr>
          <w:p w14:paraId="3AFD9E19" w14:textId="77777777" w:rsidR="005D4054" w:rsidRPr="00C00EDE" w:rsidRDefault="005D4054" w:rsidP="00FC4C7F">
            <w:pPr>
              <w:rPr>
                <w:rFonts w:ascii="Arial" w:hAnsi="Arial" w:cs="Arial"/>
              </w:rPr>
            </w:pPr>
          </w:p>
        </w:tc>
        <w:tc>
          <w:tcPr>
            <w:tcW w:w="1187" w:type="dxa"/>
            <w:shd w:val="clear" w:color="auto" w:fill="auto"/>
          </w:tcPr>
          <w:p w14:paraId="0A665108" w14:textId="77777777" w:rsidR="005D4054" w:rsidRPr="00C00EDE" w:rsidRDefault="005D4054" w:rsidP="00FC4C7F">
            <w:pPr>
              <w:rPr>
                <w:rFonts w:ascii="Arial" w:hAnsi="Arial" w:cs="Arial"/>
              </w:rPr>
            </w:pPr>
          </w:p>
        </w:tc>
        <w:tc>
          <w:tcPr>
            <w:tcW w:w="1150" w:type="dxa"/>
            <w:shd w:val="clear" w:color="auto" w:fill="auto"/>
          </w:tcPr>
          <w:p w14:paraId="3E3EBD28" w14:textId="77777777" w:rsidR="005D4054" w:rsidRPr="00C00EDE" w:rsidRDefault="005D4054" w:rsidP="00FC4C7F">
            <w:pPr>
              <w:rPr>
                <w:rFonts w:ascii="Arial" w:hAnsi="Arial" w:cs="Arial"/>
              </w:rPr>
            </w:pPr>
          </w:p>
        </w:tc>
      </w:tr>
      <w:tr w:rsidR="00EA169A" w:rsidRPr="00C00EDE" w14:paraId="0BD23252" w14:textId="07EB76CF" w:rsidTr="00EA169A">
        <w:tc>
          <w:tcPr>
            <w:tcW w:w="540" w:type="dxa"/>
          </w:tcPr>
          <w:p w14:paraId="54D8A7B1" w14:textId="77777777" w:rsidR="005D4054" w:rsidRPr="00C00EDE" w:rsidRDefault="005D4054" w:rsidP="00B81DE0">
            <w:pPr>
              <w:rPr>
                <w:rFonts w:ascii="Arial" w:hAnsi="Arial" w:cs="Arial"/>
              </w:rPr>
            </w:pPr>
            <w:r w:rsidRPr="00C00EDE">
              <w:rPr>
                <w:rFonts w:ascii="Arial" w:hAnsi="Arial" w:cs="Arial"/>
              </w:rPr>
              <w:t>r25</w:t>
            </w:r>
          </w:p>
        </w:tc>
        <w:tc>
          <w:tcPr>
            <w:tcW w:w="1573" w:type="dxa"/>
          </w:tcPr>
          <w:p w14:paraId="16A609CB" w14:textId="77777777" w:rsidR="005D4054" w:rsidRPr="00C00EDE" w:rsidRDefault="005D4054" w:rsidP="00B81DE0">
            <w:pPr>
              <w:rPr>
                <w:rFonts w:ascii="Arial" w:hAnsi="Arial" w:cs="Arial"/>
                <w:sz w:val="16"/>
                <w:szCs w:val="16"/>
              </w:rPr>
            </w:pPr>
            <w:r w:rsidRPr="00C00EDE">
              <w:rPr>
                <w:rFonts w:ascii="Arial" w:hAnsi="Arial" w:cs="Arial"/>
                <w:sz w:val="16"/>
                <w:szCs w:val="16"/>
              </w:rPr>
              <w:t xml:space="preserve">Dissociation t0  PDEQ_t0     </w:t>
            </w:r>
          </w:p>
        </w:tc>
        <w:tc>
          <w:tcPr>
            <w:tcW w:w="921" w:type="dxa"/>
            <w:shd w:val="clear" w:color="auto" w:fill="00B050"/>
          </w:tcPr>
          <w:p w14:paraId="7AD27813" w14:textId="77777777" w:rsidR="005D4054" w:rsidRPr="00C00EDE" w:rsidRDefault="005D4054" w:rsidP="00B81DE0">
            <w:pPr>
              <w:rPr>
                <w:rFonts w:ascii="Arial" w:hAnsi="Arial" w:cs="Arial"/>
                <w:highlight w:val="black"/>
              </w:rPr>
            </w:pPr>
          </w:p>
        </w:tc>
        <w:tc>
          <w:tcPr>
            <w:tcW w:w="613" w:type="dxa"/>
            <w:shd w:val="clear" w:color="auto" w:fill="FF0000"/>
          </w:tcPr>
          <w:p w14:paraId="77556E1B" w14:textId="77777777" w:rsidR="005D4054" w:rsidRPr="00C00EDE" w:rsidRDefault="005D4054" w:rsidP="00B81DE0">
            <w:pPr>
              <w:rPr>
                <w:rFonts w:ascii="Arial" w:hAnsi="Arial" w:cs="Arial"/>
                <w:highlight w:val="black"/>
              </w:rPr>
            </w:pPr>
          </w:p>
        </w:tc>
        <w:tc>
          <w:tcPr>
            <w:tcW w:w="643" w:type="dxa"/>
            <w:shd w:val="clear" w:color="auto" w:fill="FF0000"/>
          </w:tcPr>
          <w:p w14:paraId="236DEFBB" w14:textId="77777777" w:rsidR="005D4054" w:rsidRPr="00C00EDE" w:rsidRDefault="005D4054" w:rsidP="00B81DE0">
            <w:pPr>
              <w:rPr>
                <w:rFonts w:ascii="Arial" w:hAnsi="Arial" w:cs="Arial"/>
                <w:highlight w:val="black"/>
              </w:rPr>
            </w:pPr>
          </w:p>
        </w:tc>
        <w:tc>
          <w:tcPr>
            <w:tcW w:w="1037" w:type="dxa"/>
            <w:shd w:val="clear" w:color="auto" w:fill="00B050"/>
          </w:tcPr>
          <w:p w14:paraId="4B929E64" w14:textId="77777777" w:rsidR="005D4054" w:rsidRPr="00C00EDE" w:rsidRDefault="005D4054" w:rsidP="00B81DE0">
            <w:pPr>
              <w:rPr>
                <w:rFonts w:ascii="Arial" w:hAnsi="Arial" w:cs="Arial"/>
                <w:highlight w:val="black"/>
              </w:rPr>
            </w:pPr>
          </w:p>
        </w:tc>
        <w:tc>
          <w:tcPr>
            <w:tcW w:w="1197" w:type="dxa"/>
            <w:shd w:val="clear" w:color="auto" w:fill="C9C9C9" w:themeFill="accent3" w:themeFillTint="99"/>
          </w:tcPr>
          <w:p w14:paraId="52D34AC7" w14:textId="77777777" w:rsidR="005D4054" w:rsidRPr="00C00EDE" w:rsidRDefault="005D4054" w:rsidP="00B81DE0">
            <w:pPr>
              <w:rPr>
                <w:rFonts w:ascii="Arial" w:hAnsi="Arial" w:cs="Arial"/>
                <w:highlight w:val="black"/>
              </w:rPr>
            </w:pPr>
          </w:p>
        </w:tc>
        <w:tc>
          <w:tcPr>
            <w:tcW w:w="764" w:type="dxa"/>
            <w:shd w:val="clear" w:color="auto" w:fill="00B050"/>
          </w:tcPr>
          <w:p w14:paraId="0EE89614" w14:textId="77777777" w:rsidR="005D4054" w:rsidRPr="00C00EDE" w:rsidRDefault="005D4054" w:rsidP="00B81DE0">
            <w:pPr>
              <w:rPr>
                <w:rFonts w:ascii="Arial" w:hAnsi="Arial" w:cs="Arial"/>
                <w:highlight w:val="black"/>
              </w:rPr>
            </w:pPr>
          </w:p>
        </w:tc>
        <w:tc>
          <w:tcPr>
            <w:tcW w:w="1187" w:type="dxa"/>
            <w:shd w:val="clear" w:color="auto" w:fill="auto"/>
          </w:tcPr>
          <w:p w14:paraId="23EA1734" w14:textId="77777777" w:rsidR="005D4054" w:rsidRPr="00C00EDE" w:rsidRDefault="005D4054" w:rsidP="00B81DE0">
            <w:pPr>
              <w:rPr>
                <w:rFonts w:ascii="Arial" w:hAnsi="Arial" w:cs="Arial"/>
                <w:highlight w:val="black"/>
              </w:rPr>
            </w:pPr>
          </w:p>
        </w:tc>
        <w:tc>
          <w:tcPr>
            <w:tcW w:w="1150" w:type="dxa"/>
            <w:shd w:val="clear" w:color="auto" w:fill="auto"/>
          </w:tcPr>
          <w:p w14:paraId="6F399D6A" w14:textId="77777777" w:rsidR="005D4054" w:rsidRPr="00C00EDE" w:rsidRDefault="005D4054" w:rsidP="00B81DE0">
            <w:pPr>
              <w:rPr>
                <w:rFonts w:ascii="Arial" w:hAnsi="Arial" w:cs="Arial"/>
                <w:highlight w:val="black"/>
              </w:rPr>
            </w:pPr>
          </w:p>
        </w:tc>
      </w:tr>
      <w:tr w:rsidR="005D4054" w:rsidRPr="00C00EDE" w14:paraId="711F4369" w14:textId="1058F0E2" w:rsidTr="005D4054">
        <w:trPr>
          <w:trHeight w:val="340"/>
        </w:trPr>
        <w:tc>
          <w:tcPr>
            <w:tcW w:w="540" w:type="dxa"/>
          </w:tcPr>
          <w:p w14:paraId="2F70D755" w14:textId="77777777" w:rsidR="005D4054" w:rsidRPr="00C00EDE" w:rsidRDefault="005D4054" w:rsidP="00FC4C7F">
            <w:pPr>
              <w:ind w:left="-7"/>
              <w:rPr>
                <w:rFonts w:ascii="Arial" w:hAnsi="Arial" w:cs="Arial"/>
              </w:rPr>
            </w:pPr>
            <w:r w:rsidRPr="00C00EDE">
              <w:rPr>
                <w:rFonts w:ascii="Arial" w:hAnsi="Arial" w:cs="Arial"/>
              </w:rPr>
              <w:t>r26</w:t>
            </w:r>
          </w:p>
        </w:tc>
        <w:tc>
          <w:tcPr>
            <w:tcW w:w="1573" w:type="dxa"/>
          </w:tcPr>
          <w:p w14:paraId="17019E64" w14:textId="77777777" w:rsidR="005D4054" w:rsidRPr="00C00EDE" w:rsidRDefault="005D4054" w:rsidP="00FC4C7F">
            <w:pPr>
              <w:rPr>
                <w:rFonts w:ascii="Arial" w:hAnsi="Arial" w:cs="Arial"/>
                <w:highlight w:val="magenta"/>
              </w:rPr>
            </w:pPr>
            <w:r w:rsidRPr="00C00EDE">
              <w:rPr>
                <w:rFonts w:ascii="Arial" w:hAnsi="Arial" w:cs="Arial"/>
                <w:sz w:val="16"/>
                <w:szCs w:val="16"/>
              </w:rPr>
              <w:t>Traumatic stress t</w:t>
            </w:r>
            <w:proofErr w:type="gramStart"/>
            <w:r w:rsidRPr="00C00EDE">
              <w:rPr>
                <w:rFonts w:ascii="Arial" w:hAnsi="Arial" w:cs="Arial"/>
                <w:sz w:val="16"/>
                <w:szCs w:val="16"/>
              </w:rPr>
              <w:t>0  PDI</w:t>
            </w:r>
            <w:proofErr w:type="gramEnd"/>
            <w:r w:rsidRPr="00C00EDE">
              <w:rPr>
                <w:rFonts w:ascii="Arial" w:hAnsi="Arial" w:cs="Arial"/>
                <w:sz w:val="16"/>
                <w:szCs w:val="16"/>
              </w:rPr>
              <w:t>_t0</w:t>
            </w:r>
          </w:p>
        </w:tc>
        <w:tc>
          <w:tcPr>
            <w:tcW w:w="921" w:type="dxa"/>
            <w:shd w:val="clear" w:color="auto" w:fill="00B050"/>
          </w:tcPr>
          <w:p w14:paraId="342612E2" w14:textId="77777777" w:rsidR="005D4054" w:rsidRPr="00C00EDE" w:rsidRDefault="005D4054" w:rsidP="00FC4C7F">
            <w:pPr>
              <w:rPr>
                <w:rFonts w:ascii="Arial" w:hAnsi="Arial" w:cs="Arial"/>
              </w:rPr>
            </w:pPr>
          </w:p>
        </w:tc>
        <w:tc>
          <w:tcPr>
            <w:tcW w:w="613" w:type="dxa"/>
            <w:shd w:val="clear" w:color="auto" w:fill="00B050"/>
          </w:tcPr>
          <w:p w14:paraId="33AF368D" w14:textId="77777777" w:rsidR="005D4054" w:rsidRPr="00C00EDE" w:rsidRDefault="005D4054" w:rsidP="00FC4C7F">
            <w:pPr>
              <w:rPr>
                <w:rFonts w:ascii="Arial" w:hAnsi="Arial" w:cs="Arial"/>
              </w:rPr>
            </w:pPr>
          </w:p>
        </w:tc>
        <w:tc>
          <w:tcPr>
            <w:tcW w:w="643" w:type="dxa"/>
            <w:shd w:val="clear" w:color="auto" w:fill="FF0000"/>
          </w:tcPr>
          <w:p w14:paraId="63CC9FE1" w14:textId="77777777" w:rsidR="005D4054" w:rsidRPr="00C00EDE" w:rsidRDefault="005D4054" w:rsidP="00FC4C7F">
            <w:pPr>
              <w:rPr>
                <w:rFonts w:ascii="Arial" w:hAnsi="Arial" w:cs="Arial"/>
              </w:rPr>
            </w:pPr>
          </w:p>
        </w:tc>
        <w:tc>
          <w:tcPr>
            <w:tcW w:w="1037" w:type="dxa"/>
            <w:shd w:val="clear" w:color="auto" w:fill="00B050"/>
          </w:tcPr>
          <w:p w14:paraId="3C1E60B7" w14:textId="77777777" w:rsidR="005D4054" w:rsidRPr="00C00EDE" w:rsidRDefault="005D4054" w:rsidP="00FC4C7F">
            <w:pPr>
              <w:rPr>
                <w:rFonts w:ascii="Arial" w:hAnsi="Arial" w:cs="Arial"/>
              </w:rPr>
            </w:pPr>
          </w:p>
        </w:tc>
        <w:tc>
          <w:tcPr>
            <w:tcW w:w="1197" w:type="dxa"/>
            <w:shd w:val="clear" w:color="auto" w:fill="D9D9D9" w:themeFill="background1" w:themeFillShade="D9"/>
          </w:tcPr>
          <w:p w14:paraId="74712E7C" w14:textId="77777777" w:rsidR="005D4054" w:rsidRPr="00C00EDE" w:rsidRDefault="005D4054" w:rsidP="00FC4C7F">
            <w:pPr>
              <w:rPr>
                <w:rFonts w:ascii="Arial" w:hAnsi="Arial" w:cs="Arial"/>
              </w:rPr>
            </w:pPr>
          </w:p>
        </w:tc>
        <w:tc>
          <w:tcPr>
            <w:tcW w:w="764" w:type="dxa"/>
            <w:shd w:val="clear" w:color="auto" w:fill="FF0000"/>
          </w:tcPr>
          <w:p w14:paraId="35113B5E" w14:textId="77777777" w:rsidR="005D4054" w:rsidRPr="00C00EDE" w:rsidRDefault="005D4054" w:rsidP="00FC4C7F">
            <w:pPr>
              <w:rPr>
                <w:rFonts w:ascii="Arial" w:hAnsi="Arial" w:cs="Arial"/>
              </w:rPr>
            </w:pPr>
          </w:p>
        </w:tc>
        <w:tc>
          <w:tcPr>
            <w:tcW w:w="1187" w:type="dxa"/>
            <w:shd w:val="clear" w:color="auto" w:fill="auto"/>
          </w:tcPr>
          <w:p w14:paraId="2FADC748" w14:textId="77777777" w:rsidR="005D4054" w:rsidRPr="00C00EDE" w:rsidRDefault="005D4054" w:rsidP="00FC4C7F">
            <w:pPr>
              <w:rPr>
                <w:rFonts w:ascii="Arial" w:hAnsi="Arial" w:cs="Arial"/>
              </w:rPr>
            </w:pPr>
          </w:p>
        </w:tc>
        <w:tc>
          <w:tcPr>
            <w:tcW w:w="1150" w:type="dxa"/>
            <w:shd w:val="clear" w:color="auto" w:fill="auto"/>
          </w:tcPr>
          <w:p w14:paraId="3F1DCDDE" w14:textId="77777777" w:rsidR="005D4054" w:rsidRPr="00C00EDE" w:rsidRDefault="005D4054" w:rsidP="00FC4C7F">
            <w:pPr>
              <w:rPr>
                <w:rFonts w:ascii="Arial" w:hAnsi="Arial" w:cs="Arial"/>
              </w:rPr>
            </w:pPr>
          </w:p>
        </w:tc>
      </w:tr>
      <w:tr w:rsidR="005D4054" w:rsidRPr="00C00EDE" w14:paraId="4663B4A0" w14:textId="756F873A" w:rsidTr="005D4054">
        <w:tc>
          <w:tcPr>
            <w:tcW w:w="540" w:type="dxa"/>
            <w:shd w:val="clear" w:color="auto" w:fill="FFFF00"/>
          </w:tcPr>
          <w:p w14:paraId="39237315" w14:textId="77777777" w:rsidR="005D4054" w:rsidRPr="00C00EDE" w:rsidRDefault="005D4054" w:rsidP="00D76BD2">
            <w:pPr>
              <w:rPr>
                <w:rFonts w:ascii="Arial" w:hAnsi="Arial" w:cs="Arial"/>
                <w:highlight w:val="yellow"/>
                <w:lang w:val="es-ES"/>
              </w:rPr>
            </w:pPr>
          </w:p>
        </w:tc>
        <w:tc>
          <w:tcPr>
            <w:tcW w:w="1573" w:type="dxa"/>
            <w:shd w:val="clear" w:color="auto" w:fill="FFFF00"/>
          </w:tcPr>
          <w:p w14:paraId="2002B1A4" w14:textId="77777777" w:rsidR="005D4054" w:rsidRPr="00C00EDE" w:rsidRDefault="005D4054" w:rsidP="00D76BD2">
            <w:pPr>
              <w:rPr>
                <w:rFonts w:ascii="Arial" w:hAnsi="Arial" w:cs="Arial"/>
                <w:highlight w:val="yellow"/>
              </w:rPr>
            </w:pPr>
            <w:r w:rsidRPr="00C00EDE">
              <w:rPr>
                <w:rFonts w:ascii="Arial" w:hAnsi="Arial" w:cs="Arial"/>
                <w:sz w:val="18"/>
              </w:rPr>
              <w:t>Modelos y V Dependientes</w:t>
            </w:r>
          </w:p>
        </w:tc>
        <w:tc>
          <w:tcPr>
            <w:tcW w:w="921" w:type="dxa"/>
            <w:shd w:val="clear" w:color="auto" w:fill="FFFF00"/>
          </w:tcPr>
          <w:p w14:paraId="22659F38" w14:textId="77777777" w:rsidR="005D4054" w:rsidRPr="00C00EDE" w:rsidRDefault="005D4054" w:rsidP="00D76BD2">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2F99FB7D" w14:textId="77777777" w:rsidR="005D4054" w:rsidRPr="00C00EDE" w:rsidRDefault="005D4054" w:rsidP="00D76BD2">
            <w:pPr>
              <w:rPr>
                <w:rFonts w:ascii="Arial" w:hAnsi="Arial" w:cs="Arial"/>
              </w:rPr>
            </w:pPr>
            <w:r w:rsidRPr="00C00EDE">
              <w:rPr>
                <w:rFonts w:ascii="Arial" w:hAnsi="Arial" w:cs="Arial"/>
                <w:sz w:val="18"/>
              </w:rPr>
              <w:t>sexo</w:t>
            </w:r>
          </w:p>
        </w:tc>
        <w:tc>
          <w:tcPr>
            <w:tcW w:w="643" w:type="dxa"/>
            <w:shd w:val="clear" w:color="auto" w:fill="FFFF00"/>
          </w:tcPr>
          <w:p w14:paraId="4151C393" w14:textId="77777777" w:rsidR="005D4054" w:rsidRPr="00C00EDE" w:rsidRDefault="005D4054" w:rsidP="00D76BD2">
            <w:pPr>
              <w:rPr>
                <w:rFonts w:ascii="Arial" w:hAnsi="Arial" w:cs="Arial"/>
              </w:rPr>
            </w:pPr>
            <w:r w:rsidRPr="00C00EDE">
              <w:rPr>
                <w:rFonts w:ascii="Arial" w:hAnsi="Arial" w:cs="Arial"/>
                <w:sz w:val="18"/>
              </w:rPr>
              <w:t>edad</w:t>
            </w:r>
          </w:p>
        </w:tc>
        <w:tc>
          <w:tcPr>
            <w:tcW w:w="1037" w:type="dxa"/>
            <w:shd w:val="clear" w:color="auto" w:fill="FFFF00"/>
          </w:tcPr>
          <w:p w14:paraId="78C8BE15" w14:textId="77777777" w:rsidR="005D4054" w:rsidRPr="00C00EDE" w:rsidRDefault="005D4054" w:rsidP="00D76BD2">
            <w:pPr>
              <w:rPr>
                <w:rFonts w:ascii="Arial" w:hAnsi="Arial" w:cs="Arial"/>
              </w:rPr>
            </w:pPr>
            <w:r w:rsidRPr="00C00EDE">
              <w:rPr>
                <w:rFonts w:ascii="Arial" w:hAnsi="Arial" w:cs="Arial"/>
                <w:sz w:val="18"/>
              </w:rPr>
              <w:t>educación</w:t>
            </w:r>
          </w:p>
        </w:tc>
        <w:tc>
          <w:tcPr>
            <w:tcW w:w="1197" w:type="dxa"/>
            <w:shd w:val="clear" w:color="auto" w:fill="FFFF00"/>
          </w:tcPr>
          <w:p w14:paraId="48312A1C" w14:textId="77777777" w:rsidR="005D4054" w:rsidRPr="00C00EDE" w:rsidRDefault="005D4054" w:rsidP="00D76BD2">
            <w:pPr>
              <w:rPr>
                <w:rFonts w:ascii="Arial" w:hAnsi="Arial" w:cs="Arial"/>
              </w:rPr>
            </w:pPr>
            <w:r w:rsidRPr="00C00EDE">
              <w:rPr>
                <w:rFonts w:ascii="Arial" w:hAnsi="Arial" w:cs="Arial"/>
                <w:sz w:val="18"/>
              </w:rPr>
              <w:t>Intervención</w:t>
            </w:r>
          </w:p>
        </w:tc>
        <w:tc>
          <w:tcPr>
            <w:tcW w:w="764" w:type="dxa"/>
            <w:shd w:val="clear" w:color="auto" w:fill="FFFF00"/>
          </w:tcPr>
          <w:p w14:paraId="21293F07" w14:textId="05B62114" w:rsidR="005D4054" w:rsidRPr="00C00EDE" w:rsidRDefault="005D4054" w:rsidP="00D76BD2">
            <w:pPr>
              <w:rPr>
                <w:rFonts w:ascii="Arial" w:hAnsi="Arial" w:cs="Arial"/>
              </w:rPr>
            </w:pPr>
            <w:r w:rsidRPr="00C00EDE">
              <w:rPr>
                <w:rFonts w:ascii="Arial" w:hAnsi="Arial" w:cs="Arial"/>
                <w:sz w:val="18"/>
              </w:rPr>
              <w:t>Apoyo social</w:t>
            </w:r>
          </w:p>
        </w:tc>
        <w:tc>
          <w:tcPr>
            <w:tcW w:w="1187" w:type="dxa"/>
            <w:shd w:val="clear" w:color="auto" w:fill="FFFF00"/>
          </w:tcPr>
          <w:p w14:paraId="268E9E62" w14:textId="01886C51" w:rsidR="005D4054" w:rsidRPr="00C00EDE" w:rsidRDefault="005D4054" w:rsidP="00D76BD2">
            <w:pPr>
              <w:rPr>
                <w:rFonts w:ascii="Arial" w:hAnsi="Arial" w:cs="Arial"/>
                <w:sz w:val="18"/>
              </w:rPr>
            </w:pPr>
            <w:r w:rsidRPr="00C00EDE">
              <w:rPr>
                <w:rFonts w:ascii="Arial" w:hAnsi="Arial" w:cs="Arial"/>
                <w:sz w:val="18"/>
              </w:rPr>
              <w:t>Dissociation</w:t>
            </w:r>
          </w:p>
        </w:tc>
        <w:tc>
          <w:tcPr>
            <w:tcW w:w="1150" w:type="dxa"/>
            <w:shd w:val="clear" w:color="auto" w:fill="FFFF00"/>
          </w:tcPr>
          <w:p w14:paraId="52A3A425" w14:textId="371FAB52" w:rsidR="005D4054" w:rsidRPr="00C00EDE" w:rsidRDefault="005D4054" w:rsidP="00D76BD2">
            <w:pPr>
              <w:rPr>
                <w:rFonts w:ascii="Arial" w:hAnsi="Arial" w:cs="Arial"/>
                <w:sz w:val="18"/>
              </w:rPr>
            </w:pPr>
            <w:r w:rsidRPr="00C00EDE">
              <w:rPr>
                <w:rFonts w:ascii="Arial" w:hAnsi="Arial" w:cs="Arial"/>
                <w:sz w:val="18"/>
              </w:rPr>
              <w:t>Traumatic stress</w:t>
            </w:r>
          </w:p>
        </w:tc>
      </w:tr>
      <w:tr w:rsidR="005D4054" w:rsidRPr="00C00EDE" w14:paraId="6DA8D7A2" w14:textId="6ADD04D1" w:rsidTr="00274BBB">
        <w:tc>
          <w:tcPr>
            <w:tcW w:w="540" w:type="dxa"/>
            <w:shd w:val="clear" w:color="auto" w:fill="FFFF00"/>
          </w:tcPr>
          <w:p w14:paraId="7A154A18" w14:textId="77777777" w:rsidR="005D4054" w:rsidRPr="00C00EDE" w:rsidRDefault="005D4054" w:rsidP="00D76BD2">
            <w:pPr>
              <w:rPr>
                <w:rFonts w:ascii="Arial" w:hAnsi="Arial" w:cs="Arial"/>
                <w:highlight w:val="yellow"/>
              </w:rPr>
            </w:pPr>
          </w:p>
        </w:tc>
        <w:tc>
          <w:tcPr>
            <w:tcW w:w="1573" w:type="dxa"/>
            <w:shd w:val="clear" w:color="auto" w:fill="FFFF00"/>
          </w:tcPr>
          <w:p w14:paraId="1F091C7F" w14:textId="59442606" w:rsidR="005D4054" w:rsidRPr="00C00EDE" w:rsidRDefault="005D4054" w:rsidP="00D76BD2">
            <w:pPr>
              <w:rPr>
                <w:rFonts w:ascii="Arial" w:hAnsi="Arial" w:cs="Arial"/>
                <w:highlight w:val="yellow"/>
              </w:rPr>
            </w:pPr>
            <w:r w:rsidRPr="00C00EDE">
              <w:rPr>
                <w:rFonts w:ascii="Arial" w:hAnsi="Arial" w:cs="Arial"/>
                <w:highlight w:val="yellow"/>
              </w:rPr>
              <w:t>Submuestra n=147</w:t>
            </w:r>
          </w:p>
        </w:tc>
        <w:tc>
          <w:tcPr>
            <w:tcW w:w="921" w:type="dxa"/>
            <w:shd w:val="clear" w:color="auto" w:fill="FFFF00"/>
          </w:tcPr>
          <w:p w14:paraId="3B96F7A6" w14:textId="77777777" w:rsidR="005D4054" w:rsidRPr="00C00EDE" w:rsidRDefault="005D4054" w:rsidP="00D76BD2">
            <w:pPr>
              <w:rPr>
                <w:rFonts w:ascii="Arial" w:hAnsi="Arial" w:cs="Arial"/>
              </w:rPr>
            </w:pPr>
          </w:p>
        </w:tc>
        <w:tc>
          <w:tcPr>
            <w:tcW w:w="613" w:type="dxa"/>
            <w:shd w:val="clear" w:color="auto" w:fill="FFFF00"/>
          </w:tcPr>
          <w:p w14:paraId="29A76808" w14:textId="77777777" w:rsidR="005D4054" w:rsidRPr="00C00EDE" w:rsidRDefault="005D4054" w:rsidP="00D76BD2">
            <w:pPr>
              <w:rPr>
                <w:rFonts w:ascii="Arial" w:hAnsi="Arial" w:cs="Arial"/>
              </w:rPr>
            </w:pPr>
          </w:p>
        </w:tc>
        <w:tc>
          <w:tcPr>
            <w:tcW w:w="643" w:type="dxa"/>
            <w:shd w:val="clear" w:color="auto" w:fill="FFFF00"/>
          </w:tcPr>
          <w:p w14:paraId="164ED4C0" w14:textId="77777777" w:rsidR="005D4054" w:rsidRPr="00C00EDE" w:rsidRDefault="005D4054" w:rsidP="00D76BD2">
            <w:pPr>
              <w:rPr>
                <w:rFonts w:ascii="Arial" w:hAnsi="Arial" w:cs="Arial"/>
              </w:rPr>
            </w:pPr>
          </w:p>
        </w:tc>
        <w:tc>
          <w:tcPr>
            <w:tcW w:w="1037" w:type="dxa"/>
            <w:shd w:val="clear" w:color="auto" w:fill="FFFF00"/>
          </w:tcPr>
          <w:p w14:paraId="6944750E" w14:textId="77777777" w:rsidR="005D4054" w:rsidRPr="00C00EDE" w:rsidRDefault="005D4054" w:rsidP="00D76BD2">
            <w:pPr>
              <w:rPr>
                <w:rFonts w:ascii="Arial" w:hAnsi="Arial" w:cs="Arial"/>
              </w:rPr>
            </w:pPr>
          </w:p>
        </w:tc>
        <w:tc>
          <w:tcPr>
            <w:tcW w:w="1197" w:type="dxa"/>
            <w:shd w:val="clear" w:color="auto" w:fill="FFFF00"/>
          </w:tcPr>
          <w:p w14:paraId="024B99D8" w14:textId="77777777" w:rsidR="005D4054" w:rsidRPr="00C00EDE" w:rsidRDefault="005D4054" w:rsidP="00D76BD2">
            <w:pPr>
              <w:rPr>
                <w:rFonts w:ascii="Arial" w:hAnsi="Arial" w:cs="Arial"/>
              </w:rPr>
            </w:pPr>
          </w:p>
        </w:tc>
        <w:tc>
          <w:tcPr>
            <w:tcW w:w="764" w:type="dxa"/>
            <w:shd w:val="clear" w:color="auto" w:fill="FFFF00"/>
          </w:tcPr>
          <w:p w14:paraId="29599B55" w14:textId="77777777" w:rsidR="005D4054" w:rsidRPr="00C00EDE" w:rsidRDefault="005D4054" w:rsidP="00D76BD2">
            <w:pPr>
              <w:rPr>
                <w:rFonts w:ascii="Arial" w:hAnsi="Arial" w:cs="Arial"/>
              </w:rPr>
            </w:pPr>
          </w:p>
        </w:tc>
        <w:tc>
          <w:tcPr>
            <w:tcW w:w="1187" w:type="dxa"/>
            <w:shd w:val="clear" w:color="auto" w:fill="FFFF00"/>
          </w:tcPr>
          <w:p w14:paraId="7AF26C4B" w14:textId="77777777" w:rsidR="005D4054" w:rsidRPr="00C00EDE" w:rsidRDefault="005D4054" w:rsidP="00D76BD2">
            <w:pPr>
              <w:rPr>
                <w:rFonts w:ascii="Arial" w:hAnsi="Arial" w:cs="Arial"/>
              </w:rPr>
            </w:pPr>
          </w:p>
        </w:tc>
        <w:tc>
          <w:tcPr>
            <w:tcW w:w="1150" w:type="dxa"/>
            <w:tcBorders>
              <w:bottom w:val="single" w:sz="4" w:space="0" w:color="auto"/>
            </w:tcBorders>
            <w:shd w:val="clear" w:color="auto" w:fill="FFFF00"/>
          </w:tcPr>
          <w:p w14:paraId="3C0EBCEA" w14:textId="77777777" w:rsidR="005D4054" w:rsidRPr="00C00EDE" w:rsidRDefault="005D4054" w:rsidP="00D76BD2">
            <w:pPr>
              <w:rPr>
                <w:rFonts w:ascii="Arial" w:hAnsi="Arial" w:cs="Arial"/>
              </w:rPr>
            </w:pPr>
          </w:p>
        </w:tc>
      </w:tr>
      <w:tr w:rsidR="00C00EDE" w:rsidRPr="00C00EDE" w14:paraId="432B014D" w14:textId="1C722192" w:rsidTr="00274BBB">
        <w:tc>
          <w:tcPr>
            <w:tcW w:w="540" w:type="dxa"/>
          </w:tcPr>
          <w:p w14:paraId="016544D6" w14:textId="105D9609" w:rsidR="005D4054" w:rsidRPr="00C00EDE" w:rsidRDefault="005D4054" w:rsidP="00D76BD2">
            <w:pPr>
              <w:rPr>
                <w:rFonts w:ascii="Arial" w:hAnsi="Arial" w:cs="Arial"/>
              </w:rPr>
            </w:pPr>
            <w:r w:rsidRPr="00C00EDE">
              <w:rPr>
                <w:rFonts w:ascii="Arial" w:hAnsi="Arial" w:cs="Arial"/>
              </w:rPr>
              <w:t>r3</w:t>
            </w:r>
            <w:r w:rsidRPr="00C00EDE">
              <w:rPr>
                <w:rFonts w:ascii="Arial" w:hAnsi="Arial" w:cs="Arial"/>
              </w:rPr>
              <w:t>2</w:t>
            </w:r>
          </w:p>
        </w:tc>
        <w:tc>
          <w:tcPr>
            <w:tcW w:w="1573" w:type="dxa"/>
          </w:tcPr>
          <w:p w14:paraId="250E7746" w14:textId="77777777" w:rsidR="005D4054" w:rsidRPr="00C00EDE" w:rsidRDefault="005D4054" w:rsidP="00D76BD2">
            <w:pPr>
              <w:rPr>
                <w:rFonts w:ascii="Arial" w:hAnsi="Arial" w:cs="Arial"/>
                <w:highlight w:val="magenta"/>
              </w:rPr>
            </w:pPr>
            <w:r w:rsidRPr="00C00EDE">
              <w:rPr>
                <w:rFonts w:ascii="Arial" w:hAnsi="Arial" w:cs="Arial"/>
                <w:sz w:val="16"/>
                <w:szCs w:val="16"/>
              </w:rPr>
              <w:t>Depression t</w:t>
            </w:r>
            <w:proofErr w:type="gramStart"/>
            <w:r w:rsidRPr="00C00EDE">
              <w:rPr>
                <w:rFonts w:ascii="Arial" w:hAnsi="Arial" w:cs="Arial"/>
                <w:sz w:val="16"/>
                <w:szCs w:val="16"/>
              </w:rPr>
              <w:t>1  BDI</w:t>
            </w:r>
            <w:proofErr w:type="gramEnd"/>
          </w:p>
        </w:tc>
        <w:tc>
          <w:tcPr>
            <w:tcW w:w="921" w:type="dxa"/>
            <w:tcBorders>
              <w:bottom w:val="single" w:sz="4" w:space="0" w:color="auto"/>
            </w:tcBorders>
            <w:shd w:val="clear" w:color="auto" w:fill="FF0000"/>
          </w:tcPr>
          <w:p w14:paraId="37026E61" w14:textId="77777777" w:rsidR="005D4054" w:rsidRPr="00C00EDE" w:rsidRDefault="005D4054" w:rsidP="00D76BD2">
            <w:pPr>
              <w:rPr>
                <w:rFonts w:ascii="Arial" w:hAnsi="Arial" w:cs="Arial"/>
              </w:rPr>
            </w:pPr>
          </w:p>
        </w:tc>
        <w:tc>
          <w:tcPr>
            <w:tcW w:w="613" w:type="dxa"/>
            <w:shd w:val="clear" w:color="auto" w:fill="FF0000"/>
          </w:tcPr>
          <w:p w14:paraId="73515C2F" w14:textId="77777777" w:rsidR="005D4054" w:rsidRPr="00C00EDE" w:rsidRDefault="005D4054" w:rsidP="00D76BD2">
            <w:pPr>
              <w:rPr>
                <w:rFonts w:ascii="Arial" w:hAnsi="Arial" w:cs="Arial"/>
              </w:rPr>
            </w:pPr>
          </w:p>
        </w:tc>
        <w:tc>
          <w:tcPr>
            <w:tcW w:w="643" w:type="dxa"/>
            <w:shd w:val="clear" w:color="auto" w:fill="FF0000"/>
          </w:tcPr>
          <w:p w14:paraId="134A709C" w14:textId="77777777" w:rsidR="005D4054" w:rsidRPr="00C00EDE" w:rsidRDefault="005D4054" w:rsidP="00D76BD2">
            <w:pPr>
              <w:rPr>
                <w:rFonts w:ascii="Arial" w:hAnsi="Arial" w:cs="Arial"/>
              </w:rPr>
            </w:pPr>
          </w:p>
        </w:tc>
        <w:tc>
          <w:tcPr>
            <w:tcW w:w="1037" w:type="dxa"/>
            <w:shd w:val="clear" w:color="auto" w:fill="FF0000"/>
          </w:tcPr>
          <w:p w14:paraId="29CEDC20" w14:textId="77777777" w:rsidR="005D4054" w:rsidRPr="00C00EDE" w:rsidRDefault="005D4054" w:rsidP="00D76BD2">
            <w:pPr>
              <w:rPr>
                <w:rFonts w:ascii="Arial" w:hAnsi="Arial" w:cs="Arial"/>
              </w:rPr>
            </w:pPr>
          </w:p>
        </w:tc>
        <w:tc>
          <w:tcPr>
            <w:tcW w:w="1197" w:type="dxa"/>
            <w:tcBorders>
              <w:bottom w:val="single" w:sz="4" w:space="0" w:color="auto"/>
            </w:tcBorders>
            <w:shd w:val="clear" w:color="auto" w:fill="FF0000"/>
          </w:tcPr>
          <w:p w14:paraId="7FDF8E17" w14:textId="77777777" w:rsidR="005D4054" w:rsidRPr="00C00EDE" w:rsidRDefault="005D4054" w:rsidP="00D76BD2">
            <w:pPr>
              <w:rPr>
                <w:rFonts w:ascii="Arial" w:hAnsi="Arial" w:cs="Arial"/>
              </w:rPr>
            </w:pPr>
          </w:p>
        </w:tc>
        <w:tc>
          <w:tcPr>
            <w:tcW w:w="764" w:type="dxa"/>
            <w:shd w:val="clear" w:color="auto" w:fill="00B050"/>
          </w:tcPr>
          <w:p w14:paraId="3E5AF9B9" w14:textId="77777777" w:rsidR="005D4054" w:rsidRPr="00C00EDE" w:rsidRDefault="005D4054" w:rsidP="00D76BD2">
            <w:pPr>
              <w:rPr>
                <w:rFonts w:ascii="Arial" w:hAnsi="Arial" w:cs="Arial"/>
              </w:rPr>
            </w:pPr>
          </w:p>
        </w:tc>
        <w:tc>
          <w:tcPr>
            <w:tcW w:w="1187" w:type="dxa"/>
            <w:tcBorders>
              <w:bottom w:val="single" w:sz="4" w:space="0" w:color="auto"/>
            </w:tcBorders>
            <w:shd w:val="clear" w:color="auto" w:fill="00B050"/>
          </w:tcPr>
          <w:p w14:paraId="1E97AA5C" w14:textId="77777777" w:rsidR="005D4054" w:rsidRPr="00C00EDE" w:rsidRDefault="005D4054" w:rsidP="00D76BD2">
            <w:pPr>
              <w:rPr>
                <w:rFonts w:ascii="Arial" w:hAnsi="Arial" w:cs="Arial"/>
              </w:rPr>
            </w:pPr>
          </w:p>
        </w:tc>
        <w:tc>
          <w:tcPr>
            <w:tcW w:w="1150" w:type="dxa"/>
            <w:shd w:val="clear" w:color="auto" w:fill="FF0000"/>
          </w:tcPr>
          <w:p w14:paraId="617E993B" w14:textId="77777777" w:rsidR="005D4054" w:rsidRPr="00C00EDE" w:rsidRDefault="005D4054" w:rsidP="00D76BD2">
            <w:pPr>
              <w:rPr>
                <w:rFonts w:ascii="Arial" w:hAnsi="Arial" w:cs="Arial"/>
              </w:rPr>
            </w:pPr>
          </w:p>
        </w:tc>
      </w:tr>
      <w:tr w:rsidR="00C00EDE" w:rsidRPr="00C00EDE" w14:paraId="79267FBF" w14:textId="50C9594E" w:rsidTr="00274BBB">
        <w:trPr>
          <w:trHeight w:val="321"/>
        </w:trPr>
        <w:tc>
          <w:tcPr>
            <w:tcW w:w="540" w:type="dxa"/>
          </w:tcPr>
          <w:p w14:paraId="63DDD1AB" w14:textId="62DF750E" w:rsidR="005D4054" w:rsidRPr="00C00EDE" w:rsidRDefault="005D4054" w:rsidP="00D76BD2">
            <w:pPr>
              <w:rPr>
                <w:rFonts w:ascii="Arial" w:hAnsi="Arial" w:cs="Arial"/>
              </w:rPr>
            </w:pPr>
            <w:r w:rsidRPr="00C00EDE">
              <w:rPr>
                <w:rFonts w:ascii="Arial" w:hAnsi="Arial" w:cs="Arial"/>
              </w:rPr>
              <w:t>r3</w:t>
            </w:r>
            <w:r w:rsidRPr="00C00EDE">
              <w:rPr>
                <w:rFonts w:ascii="Arial" w:hAnsi="Arial" w:cs="Arial"/>
              </w:rPr>
              <w:t>4</w:t>
            </w:r>
          </w:p>
        </w:tc>
        <w:tc>
          <w:tcPr>
            <w:tcW w:w="1573" w:type="dxa"/>
          </w:tcPr>
          <w:p w14:paraId="4FC18023" w14:textId="77777777" w:rsidR="005D4054" w:rsidRPr="00C00EDE" w:rsidRDefault="005D4054" w:rsidP="00D76BD2">
            <w:pPr>
              <w:rPr>
                <w:rFonts w:ascii="Arial" w:hAnsi="Arial" w:cs="Arial"/>
                <w:highlight w:val="magenta"/>
              </w:rPr>
            </w:pPr>
            <w:r w:rsidRPr="00C00EDE">
              <w:rPr>
                <w:rFonts w:ascii="Arial" w:hAnsi="Arial" w:cs="Arial"/>
                <w:sz w:val="16"/>
                <w:szCs w:val="16"/>
              </w:rPr>
              <w:t>PTSD score t</w:t>
            </w:r>
            <w:proofErr w:type="gramStart"/>
            <w:r w:rsidRPr="00C00EDE">
              <w:rPr>
                <w:rFonts w:ascii="Arial" w:hAnsi="Arial" w:cs="Arial"/>
                <w:sz w:val="16"/>
                <w:szCs w:val="16"/>
              </w:rPr>
              <w:t>1  PCL</w:t>
            </w:r>
            <w:proofErr w:type="gramEnd"/>
            <w:r w:rsidRPr="00C00EDE">
              <w:rPr>
                <w:rFonts w:ascii="Arial" w:hAnsi="Arial" w:cs="Arial"/>
                <w:sz w:val="16"/>
                <w:szCs w:val="16"/>
              </w:rPr>
              <w:t xml:space="preserve">          </w:t>
            </w:r>
          </w:p>
        </w:tc>
        <w:tc>
          <w:tcPr>
            <w:tcW w:w="921" w:type="dxa"/>
            <w:shd w:val="clear" w:color="auto" w:fill="FF0000"/>
          </w:tcPr>
          <w:p w14:paraId="4D5D9196" w14:textId="77777777" w:rsidR="005D4054" w:rsidRPr="00C00EDE" w:rsidRDefault="005D4054" w:rsidP="00D76BD2">
            <w:pPr>
              <w:rPr>
                <w:rFonts w:ascii="Arial" w:hAnsi="Arial" w:cs="Arial"/>
              </w:rPr>
            </w:pPr>
          </w:p>
        </w:tc>
        <w:tc>
          <w:tcPr>
            <w:tcW w:w="613" w:type="dxa"/>
            <w:shd w:val="clear" w:color="auto" w:fill="FF0000"/>
          </w:tcPr>
          <w:p w14:paraId="19A6FD4A" w14:textId="77777777" w:rsidR="005D4054" w:rsidRPr="00C00EDE" w:rsidRDefault="005D4054" w:rsidP="00D76BD2">
            <w:pPr>
              <w:rPr>
                <w:rFonts w:ascii="Arial" w:hAnsi="Arial" w:cs="Arial"/>
              </w:rPr>
            </w:pPr>
          </w:p>
        </w:tc>
        <w:tc>
          <w:tcPr>
            <w:tcW w:w="643" w:type="dxa"/>
            <w:shd w:val="clear" w:color="auto" w:fill="FF0000"/>
          </w:tcPr>
          <w:p w14:paraId="364FB289" w14:textId="77777777" w:rsidR="005D4054" w:rsidRPr="00C00EDE" w:rsidRDefault="005D4054" w:rsidP="00D76BD2">
            <w:pPr>
              <w:rPr>
                <w:rFonts w:ascii="Arial" w:hAnsi="Arial" w:cs="Arial"/>
              </w:rPr>
            </w:pPr>
          </w:p>
        </w:tc>
        <w:tc>
          <w:tcPr>
            <w:tcW w:w="1037" w:type="dxa"/>
            <w:shd w:val="clear" w:color="auto" w:fill="FF0000"/>
          </w:tcPr>
          <w:p w14:paraId="2A810385" w14:textId="77777777" w:rsidR="005D4054" w:rsidRPr="00C00EDE" w:rsidRDefault="005D4054" w:rsidP="00D76BD2">
            <w:pPr>
              <w:rPr>
                <w:rFonts w:ascii="Arial" w:hAnsi="Arial" w:cs="Arial"/>
              </w:rPr>
            </w:pPr>
          </w:p>
        </w:tc>
        <w:tc>
          <w:tcPr>
            <w:tcW w:w="1197" w:type="dxa"/>
            <w:shd w:val="clear" w:color="auto" w:fill="00B050"/>
          </w:tcPr>
          <w:p w14:paraId="3270BF50" w14:textId="77777777" w:rsidR="005D4054" w:rsidRPr="00C00EDE" w:rsidRDefault="005D4054" w:rsidP="00D76BD2">
            <w:pPr>
              <w:rPr>
                <w:rFonts w:ascii="Arial" w:hAnsi="Arial" w:cs="Arial"/>
              </w:rPr>
            </w:pPr>
          </w:p>
        </w:tc>
        <w:tc>
          <w:tcPr>
            <w:tcW w:w="764" w:type="dxa"/>
            <w:shd w:val="clear" w:color="auto" w:fill="FF0000"/>
          </w:tcPr>
          <w:p w14:paraId="2A682A2B" w14:textId="77777777" w:rsidR="005D4054" w:rsidRPr="00C00EDE" w:rsidRDefault="005D4054" w:rsidP="00D76BD2">
            <w:pPr>
              <w:rPr>
                <w:rFonts w:ascii="Arial" w:hAnsi="Arial" w:cs="Arial"/>
              </w:rPr>
            </w:pPr>
          </w:p>
        </w:tc>
        <w:tc>
          <w:tcPr>
            <w:tcW w:w="1187" w:type="dxa"/>
            <w:shd w:val="clear" w:color="auto" w:fill="00B050"/>
          </w:tcPr>
          <w:p w14:paraId="37455E49" w14:textId="77777777" w:rsidR="005D4054" w:rsidRPr="00C00EDE" w:rsidRDefault="005D4054" w:rsidP="00D76BD2">
            <w:pPr>
              <w:rPr>
                <w:rFonts w:ascii="Arial" w:hAnsi="Arial" w:cs="Arial"/>
              </w:rPr>
            </w:pPr>
          </w:p>
        </w:tc>
        <w:tc>
          <w:tcPr>
            <w:tcW w:w="1150" w:type="dxa"/>
            <w:shd w:val="clear" w:color="auto" w:fill="FF0000"/>
          </w:tcPr>
          <w:p w14:paraId="5773DC40" w14:textId="77777777" w:rsidR="005D4054" w:rsidRPr="00C00EDE" w:rsidRDefault="005D4054" w:rsidP="00D76BD2">
            <w:pPr>
              <w:rPr>
                <w:rFonts w:ascii="Arial" w:hAnsi="Arial" w:cs="Arial"/>
              </w:rPr>
            </w:pPr>
          </w:p>
        </w:tc>
      </w:tr>
    </w:tbl>
    <w:p w14:paraId="576A112C" w14:textId="77777777" w:rsidR="00FC4C7F" w:rsidRPr="00C00EDE" w:rsidRDefault="00FC4C7F" w:rsidP="00FC4C7F">
      <w:pPr>
        <w:ind w:left="-7"/>
        <w:rPr>
          <w:rFonts w:ascii="Arial" w:hAnsi="Arial" w:cs="Arial"/>
          <w:lang w:val="es-CL"/>
        </w:rPr>
      </w:pPr>
    </w:p>
    <w:p w14:paraId="477170D1" w14:textId="77777777" w:rsidR="00D20F04" w:rsidRPr="00C00EDE" w:rsidRDefault="00D20F04" w:rsidP="00D20F04">
      <w:pPr>
        <w:ind w:left="-7"/>
        <w:rPr>
          <w:rFonts w:ascii="Arial" w:hAnsi="Arial" w:cs="Arial"/>
        </w:rPr>
      </w:pPr>
    </w:p>
    <w:p w14:paraId="6601E7E7" w14:textId="30F63D81" w:rsidR="00D20F04" w:rsidRPr="00C00EDE" w:rsidRDefault="00562E52" w:rsidP="00D20F04">
      <w:pPr>
        <w:ind w:left="-7"/>
        <w:rPr>
          <w:rFonts w:ascii="Arial" w:hAnsi="Arial" w:cs="Arial"/>
          <w:lang w:val="es-ES"/>
        </w:rPr>
      </w:pPr>
      <w:r w:rsidRPr="00C00EDE">
        <w:rPr>
          <w:rFonts w:ascii="Arial" w:hAnsi="Arial" w:cs="Arial"/>
          <w:lang w:val="es-ES"/>
        </w:rPr>
        <w:t>Estas 4 mediaciones no son significativas</w:t>
      </w:r>
    </w:p>
    <w:p w14:paraId="085AC988" w14:textId="77777777" w:rsidR="00F94804" w:rsidRPr="00C00EDE" w:rsidRDefault="00F94804" w:rsidP="00F94804">
      <w:pPr>
        <w:ind w:left="-7"/>
        <w:rPr>
          <w:rFonts w:ascii="Arial" w:hAnsi="Arial" w:cs="Arial"/>
        </w:rPr>
      </w:pPr>
      <w:r w:rsidRPr="00C00EDE">
        <w:rPr>
          <w:rFonts w:ascii="Arial" w:hAnsi="Arial" w:cs="Arial"/>
        </w:rPr>
        <w:t xml:space="preserve">r34 &lt;- </w:t>
      </w:r>
      <w:proofErr w:type="gramStart"/>
      <w:r w:rsidRPr="00C00EDE">
        <w:rPr>
          <w:rFonts w:ascii="Arial" w:hAnsi="Arial" w:cs="Arial"/>
        </w:rPr>
        <w:t>lm(</w:t>
      </w:r>
      <w:proofErr w:type="gramEnd"/>
      <w:r w:rsidRPr="00C00EDE">
        <w:rPr>
          <w:rFonts w:ascii="Arial" w:hAnsi="Arial" w:cs="Arial"/>
        </w:rPr>
        <w:t xml:space="preserve">formula = PCL_t1 ~ TQ_t0 + </w:t>
      </w:r>
      <w:proofErr w:type="spellStart"/>
      <w:r w:rsidRPr="00C00EDE">
        <w:rPr>
          <w:rFonts w:ascii="Arial" w:hAnsi="Arial" w:cs="Arial"/>
        </w:rPr>
        <w:t>Edad</w:t>
      </w:r>
      <w:proofErr w:type="spellEnd"/>
      <w:r w:rsidRPr="00C00EDE">
        <w:rPr>
          <w:rFonts w:ascii="Arial" w:hAnsi="Arial" w:cs="Arial"/>
        </w:rPr>
        <w:t xml:space="preserve"> + </w:t>
      </w:r>
      <w:proofErr w:type="spellStart"/>
      <w:r w:rsidRPr="00C00EDE">
        <w:rPr>
          <w:rFonts w:ascii="Arial" w:hAnsi="Arial" w:cs="Arial"/>
        </w:rPr>
        <w:t>Sexo</w:t>
      </w:r>
      <w:proofErr w:type="spellEnd"/>
      <w:r w:rsidRPr="00C00EDE">
        <w:rPr>
          <w:rFonts w:ascii="Arial" w:hAnsi="Arial" w:cs="Arial"/>
        </w:rPr>
        <w:t xml:space="preserve"> + CIDI_A8_basal + </w:t>
      </w:r>
      <w:proofErr w:type="spellStart"/>
      <w:r w:rsidRPr="00C00EDE">
        <w:rPr>
          <w:rFonts w:ascii="Arial" w:hAnsi="Arial" w:cs="Arial"/>
        </w:rPr>
        <w:t>rama</w:t>
      </w:r>
      <w:proofErr w:type="spellEnd"/>
      <w:r w:rsidRPr="00C00EDE">
        <w:rPr>
          <w:rFonts w:ascii="Arial" w:hAnsi="Arial" w:cs="Arial"/>
        </w:rPr>
        <w:t xml:space="preserve"> + MSPSS_t0  + PDEQ_t0 + PDI_t0, data = </w:t>
      </w:r>
      <w:proofErr w:type="spellStart"/>
      <w:r w:rsidRPr="00C00EDE">
        <w:rPr>
          <w:rFonts w:ascii="Arial" w:hAnsi="Arial" w:cs="Arial"/>
        </w:rPr>
        <w:t>mydata</w:t>
      </w:r>
      <w:proofErr w:type="spellEnd"/>
      <w:r w:rsidRPr="00C00EDE">
        <w:rPr>
          <w:rFonts w:ascii="Arial" w:hAnsi="Arial" w:cs="Arial"/>
        </w:rPr>
        <w:t>)</w:t>
      </w:r>
    </w:p>
    <w:p w14:paraId="1DF21A7C" w14:textId="77777777" w:rsidR="00F94804" w:rsidRPr="00C00EDE" w:rsidRDefault="00F94804" w:rsidP="00F94804">
      <w:pPr>
        <w:ind w:left="-7"/>
        <w:rPr>
          <w:rFonts w:ascii="Arial" w:hAnsi="Arial" w:cs="Arial"/>
        </w:rPr>
      </w:pPr>
      <w:r w:rsidRPr="00C00EDE">
        <w:rPr>
          <w:rFonts w:ascii="Arial" w:hAnsi="Arial" w:cs="Arial"/>
        </w:rPr>
        <w:t>r34</w:t>
      </w:r>
    </w:p>
    <w:p w14:paraId="7F6FFB56" w14:textId="6BEEC3BD" w:rsidR="00D20F04" w:rsidRPr="00C00EDE" w:rsidRDefault="00F94804" w:rsidP="00F94804">
      <w:pPr>
        <w:ind w:left="-7"/>
        <w:rPr>
          <w:rFonts w:ascii="Arial" w:hAnsi="Arial" w:cs="Arial"/>
        </w:rPr>
      </w:pPr>
      <w:r w:rsidRPr="00C00EDE">
        <w:rPr>
          <w:rFonts w:ascii="Arial" w:hAnsi="Arial" w:cs="Arial"/>
        </w:rPr>
        <w:t>summary(r</w:t>
      </w:r>
      <w:proofErr w:type="gramStart"/>
      <w:r w:rsidRPr="00C00EDE">
        <w:rPr>
          <w:rFonts w:ascii="Arial" w:hAnsi="Arial" w:cs="Arial"/>
        </w:rPr>
        <w:t>34)</w:t>
      </w:r>
      <w:r w:rsidR="00D20F04" w:rsidRPr="00C00EDE">
        <w:rPr>
          <w:rFonts w:ascii="Arial" w:hAnsi="Arial" w:cs="Arial"/>
        </w:rPr>
        <w:t>#</w:t>
      </w:r>
      <w:proofErr w:type="gramEnd"/>
      <w:r w:rsidR="00D20F04" w:rsidRPr="00C00EDE">
        <w:rPr>
          <w:rFonts w:ascii="Arial" w:hAnsi="Arial" w:cs="Arial"/>
        </w:rPr>
        <w:t xml:space="preserve"> II: TQ_t0 (traumatic load) -&gt; PDEQ_t0 (dissociation) -&gt; BDI_t1 (depression 1 month after)</w:t>
      </w:r>
    </w:p>
    <w:p w14:paraId="060A1453" w14:textId="77777777" w:rsidR="00D20F04" w:rsidRPr="00C00EDE" w:rsidRDefault="00D20F04" w:rsidP="00D20F04">
      <w:pPr>
        <w:ind w:left="-7"/>
        <w:rPr>
          <w:rFonts w:ascii="Arial" w:hAnsi="Arial" w:cs="Arial"/>
        </w:rPr>
      </w:pPr>
      <w:r w:rsidRPr="00C00EDE">
        <w:rPr>
          <w:rFonts w:ascii="Arial" w:hAnsi="Arial" w:cs="Arial"/>
        </w:rPr>
        <w:t># III: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PCL_t1 (PTSD 1 month after)  </w:t>
      </w:r>
    </w:p>
    <w:p w14:paraId="1D77296C" w14:textId="4BBA5C3D" w:rsidR="005D4054" w:rsidRPr="00C00EDE" w:rsidRDefault="00D20F04" w:rsidP="00D20F04">
      <w:pPr>
        <w:ind w:left="-7"/>
        <w:rPr>
          <w:rFonts w:ascii="Arial" w:hAnsi="Arial" w:cs="Arial"/>
        </w:rPr>
      </w:pPr>
      <w:r w:rsidRPr="00C00EDE">
        <w:rPr>
          <w:rFonts w:ascii="Arial" w:hAnsi="Arial" w:cs="Arial"/>
        </w:rPr>
        <w:t># IV: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BDI_t1 (depression 1 month after)</w:t>
      </w:r>
    </w:p>
    <w:p w14:paraId="7F7CE441" w14:textId="77777777" w:rsidR="005D4054" w:rsidRPr="00C00EDE" w:rsidRDefault="005D4054" w:rsidP="00FC4C7F">
      <w:pPr>
        <w:ind w:left="-7"/>
        <w:rPr>
          <w:rFonts w:ascii="Arial" w:hAnsi="Arial" w:cs="Arial"/>
        </w:rPr>
      </w:pPr>
    </w:p>
    <w:p w14:paraId="10AA9CE3" w14:textId="77777777" w:rsidR="00305168" w:rsidRPr="00C00EDE" w:rsidRDefault="00305168" w:rsidP="00B81DE0">
      <w:pPr>
        <w:ind w:left="-7"/>
        <w:rPr>
          <w:rFonts w:ascii="Arial" w:hAnsi="Arial" w:cs="Arial"/>
        </w:rPr>
      </w:pPr>
    </w:p>
    <w:p w14:paraId="39FE2517" w14:textId="77777777" w:rsidR="00F94804" w:rsidRPr="00C00EDE" w:rsidRDefault="00F94804" w:rsidP="00B81DE0">
      <w:pPr>
        <w:ind w:left="-7"/>
        <w:rPr>
          <w:rFonts w:ascii="Arial" w:hAnsi="Arial" w:cs="Arial"/>
        </w:rPr>
      </w:pPr>
    </w:p>
    <w:p w14:paraId="65E1BAA5" w14:textId="77777777" w:rsidR="00F94804" w:rsidRPr="00C00EDE" w:rsidRDefault="00F94804" w:rsidP="00B81DE0">
      <w:pPr>
        <w:ind w:left="-7"/>
        <w:rPr>
          <w:rFonts w:ascii="Arial" w:hAnsi="Arial" w:cs="Arial"/>
        </w:rPr>
      </w:pPr>
    </w:p>
    <w:p w14:paraId="075CEC80" w14:textId="7842E954" w:rsidR="00F94804" w:rsidRPr="00C00EDE" w:rsidRDefault="00F94804" w:rsidP="00B81DE0">
      <w:pPr>
        <w:ind w:left="-7"/>
        <w:rPr>
          <w:rFonts w:ascii="Arial" w:hAnsi="Arial" w:cs="Arial"/>
        </w:rPr>
      </w:pPr>
      <w:r w:rsidRPr="00C00EDE">
        <w:rPr>
          <w:rFonts w:ascii="Arial" w:hAnsi="Arial" w:cs="Arial"/>
        </w:rPr>
        <w:t>Dissociation predicts PTSD, not traumatic load, sex, age or education.</w:t>
      </w:r>
    </w:p>
    <w:p w14:paraId="12E99FB4" w14:textId="77777777" w:rsidR="00F94804" w:rsidRPr="00C00EDE" w:rsidRDefault="00F94804" w:rsidP="00B81DE0">
      <w:pPr>
        <w:ind w:left="-7"/>
        <w:rPr>
          <w:rFonts w:ascii="Arial" w:hAnsi="Arial" w:cs="Arial"/>
        </w:rPr>
      </w:pPr>
    </w:p>
    <w:p w14:paraId="336788C4" w14:textId="234DF5DE" w:rsidR="00B81DE0" w:rsidRPr="00C00EDE" w:rsidRDefault="00B81DE0" w:rsidP="00B81DE0">
      <w:pPr>
        <w:ind w:left="-7"/>
        <w:rPr>
          <w:rFonts w:ascii="Arial" w:hAnsi="Arial" w:cs="Arial"/>
        </w:rPr>
      </w:pPr>
      <w:r w:rsidRPr="00C00EDE">
        <w:rPr>
          <w:rFonts w:ascii="Arial" w:hAnsi="Arial" w:cs="Arial"/>
        </w:rPr>
        <w:t>Traumatic load, education and social support predict dissociation. Not sex, or age</w:t>
      </w:r>
    </w:p>
    <w:p w14:paraId="60E638A6" w14:textId="77777777" w:rsidR="00B81DE0" w:rsidRPr="00C00EDE" w:rsidRDefault="00B81DE0" w:rsidP="00B81DE0">
      <w:pPr>
        <w:ind w:left="-7"/>
        <w:rPr>
          <w:rFonts w:ascii="Arial" w:hAnsi="Arial" w:cs="Arial"/>
        </w:rPr>
      </w:pPr>
    </w:p>
    <w:p w14:paraId="1FC23D3C" w14:textId="13A3A0EE" w:rsidR="00F94804" w:rsidRPr="00C00EDE" w:rsidRDefault="00F94804" w:rsidP="00B81DE0">
      <w:pPr>
        <w:ind w:left="-7"/>
        <w:rPr>
          <w:rFonts w:ascii="Arial" w:hAnsi="Arial" w:cs="Arial"/>
        </w:rPr>
      </w:pPr>
      <w:r w:rsidRPr="00C00EDE">
        <w:rPr>
          <w:rFonts w:ascii="Arial" w:hAnsi="Arial" w:cs="Arial"/>
        </w:rPr>
        <w:t xml:space="preserve">Not enough power for mediational model: traumatic load </w:t>
      </w:r>
      <w:r w:rsidRPr="00C00EDE">
        <w:rPr>
          <w:rFonts w:ascii="Arial" w:hAnsi="Arial" w:cs="Arial"/>
        </w:rPr>
        <w:t>-&gt;</w:t>
      </w:r>
      <w:r w:rsidRPr="00C00EDE">
        <w:rPr>
          <w:rFonts w:ascii="Arial" w:hAnsi="Arial" w:cs="Arial"/>
        </w:rPr>
        <w:t xml:space="preserve"> dissociation </w:t>
      </w:r>
      <w:r w:rsidRPr="00C00EDE">
        <w:rPr>
          <w:rFonts w:ascii="Arial" w:hAnsi="Arial" w:cs="Arial"/>
        </w:rPr>
        <w:t>-&gt;</w:t>
      </w:r>
      <w:r w:rsidRPr="00C00EDE">
        <w:rPr>
          <w:rFonts w:ascii="Arial" w:hAnsi="Arial" w:cs="Arial"/>
        </w:rPr>
        <w:t xml:space="preserve"> PTSD</w:t>
      </w:r>
    </w:p>
    <w:p w14:paraId="1DAE3F66" w14:textId="77777777" w:rsidR="00F94804" w:rsidRPr="00C00EDE" w:rsidRDefault="00F94804" w:rsidP="00F94804">
      <w:pPr>
        <w:pStyle w:val="ListParagraph"/>
        <w:spacing w:line="240" w:lineRule="auto"/>
        <w:ind w:left="713"/>
        <w:rPr>
          <w:lang w:val="en-US"/>
        </w:rPr>
      </w:pPr>
    </w:p>
    <w:p w14:paraId="7B181EF4" w14:textId="02644F24" w:rsidR="00B81DE0" w:rsidRPr="00C00EDE" w:rsidRDefault="00B81DE0" w:rsidP="00B81DE0">
      <w:pPr>
        <w:pStyle w:val="ListParagraph"/>
        <w:numPr>
          <w:ilvl w:val="0"/>
          <w:numId w:val="3"/>
        </w:numPr>
        <w:spacing w:line="240" w:lineRule="auto"/>
        <w:rPr>
          <w:lang w:val="en-US"/>
        </w:rPr>
      </w:pPr>
      <w:r w:rsidRPr="00C00EDE">
        <w:rPr>
          <w:lang w:val="en-US"/>
        </w:rPr>
        <w:t>Traumatic Load</w:t>
      </w:r>
    </w:p>
    <w:p w14:paraId="5D3CC290" w14:textId="21A9EB88" w:rsidR="00B81DE0" w:rsidRPr="00C00EDE" w:rsidRDefault="00B81DE0" w:rsidP="00B81DE0">
      <w:pPr>
        <w:pStyle w:val="ListParagraph"/>
        <w:numPr>
          <w:ilvl w:val="0"/>
          <w:numId w:val="3"/>
        </w:numPr>
        <w:spacing w:line="240" w:lineRule="auto"/>
        <w:rPr>
          <w:lang w:val="en-US"/>
        </w:rPr>
      </w:pPr>
      <w:r w:rsidRPr="00C00EDE">
        <w:rPr>
          <w:lang w:val="en-US"/>
        </w:rPr>
        <w:t>Dissociation</w:t>
      </w:r>
    </w:p>
    <w:p w14:paraId="076177B9" w14:textId="413A9C98" w:rsidR="00F94804" w:rsidRPr="00C00EDE" w:rsidRDefault="00F94804" w:rsidP="00B81DE0">
      <w:pPr>
        <w:pStyle w:val="ListParagraph"/>
        <w:numPr>
          <w:ilvl w:val="0"/>
          <w:numId w:val="3"/>
        </w:numPr>
        <w:spacing w:line="240" w:lineRule="auto"/>
        <w:rPr>
          <w:lang w:val="en-US"/>
        </w:rPr>
      </w:pPr>
      <w:r w:rsidRPr="00C00EDE">
        <w:rPr>
          <w:lang w:val="en-US"/>
        </w:rPr>
        <w:t>PTSD</w:t>
      </w:r>
    </w:p>
    <w:p w14:paraId="7F00E7C7" w14:textId="7071DC02" w:rsidR="00B81DE0" w:rsidRPr="00C00EDE" w:rsidRDefault="00B81DE0" w:rsidP="00B81DE0">
      <w:pPr>
        <w:pStyle w:val="ListParagraph"/>
        <w:numPr>
          <w:ilvl w:val="0"/>
          <w:numId w:val="3"/>
        </w:numPr>
        <w:spacing w:line="240" w:lineRule="auto"/>
        <w:rPr>
          <w:lang w:val="en-US"/>
        </w:rPr>
      </w:pPr>
      <w:r w:rsidRPr="00C00EDE">
        <w:rPr>
          <w:lang w:val="en-US"/>
        </w:rPr>
        <w:t>Rel</w:t>
      </w:r>
      <w:r w:rsidR="00F94804" w:rsidRPr="00C00EDE">
        <w:rPr>
          <w:lang w:val="en-US"/>
        </w:rPr>
        <w:t>ation between traumatic load,</w:t>
      </w:r>
      <w:r w:rsidRPr="00C00EDE">
        <w:rPr>
          <w:lang w:val="en-US"/>
        </w:rPr>
        <w:t xml:space="preserve"> dissociation</w:t>
      </w:r>
      <w:r w:rsidR="00F94804" w:rsidRPr="00C00EDE">
        <w:rPr>
          <w:lang w:val="en-US"/>
        </w:rPr>
        <w:t>, and PTSD</w:t>
      </w:r>
    </w:p>
    <w:p w14:paraId="52688B4D" w14:textId="77777777" w:rsidR="001E3610" w:rsidRPr="00C00EDE" w:rsidRDefault="001E3610" w:rsidP="00F94804">
      <w:pPr>
        <w:rPr>
          <w:rFonts w:ascii="Arial" w:hAnsi="Arial" w:cs="Arial"/>
        </w:rPr>
      </w:pPr>
    </w:p>
    <w:p w14:paraId="3BF44F80" w14:textId="7473CE24" w:rsidR="00F94804" w:rsidRPr="00C00EDE" w:rsidRDefault="00F94804" w:rsidP="00F94804">
      <w:pPr>
        <w:rPr>
          <w:rFonts w:ascii="Arial" w:hAnsi="Arial" w:cs="Arial"/>
        </w:rPr>
      </w:pPr>
      <w:proofErr w:type="spellStart"/>
      <w:r w:rsidRPr="00C00EDE">
        <w:rPr>
          <w:rFonts w:ascii="Arial" w:hAnsi="Arial" w:cs="Arial"/>
        </w:rPr>
        <w:t>Moderational</w:t>
      </w:r>
      <w:proofErr w:type="spellEnd"/>
      <w:r w:rsidRPr="00C00EDE">
        <w:rPr>
          <w:rFonts w:ascii="Arial" w:hAnsi="Arial" w:cs="Arial"/>
        </w:rPr>
        <w:t xml:space="preserve"> models could be used as well. </w:t>
      </w:r>
      <w:r w:rsidR="001E3610" w:rsidRPr="00C00EDE">
        <w:rPr>
          <w:rFonts w:ascii="Arial" w:hAnsi="Arial" w:cs="Arial"/>
        </w:rPr>
        <w:t>With dissociation and social support</w:t>
      </w:r>
    </w:p>
    <w:p w14:paraId="1CF9C81E" w14:textId="625A441F" w:rsidR="00B81DE0" w:rsidRPr="00C00EDE" w:rsidRDefault="00F94804" w:rsidP="00B81DE0">
      <w:pPr>
        <w:pStyle w:val="ListParagraph"/>
        <w:numPr>
          <w:ilvl w:val="0"/>
          <w:numId w:val="3"/>
        </w:numPr>
        <w:spacing w:line="240" w:lineRule="auto"/>
        <w:rPr>
          <w:lang w:val="en-US"/>
        </w:rPr>
      </w:pPr>
      <w:r w:rsidRPr="00C00EDE">
        <w:rPr>
          <w:lang w:val="en-US"/>
        </w:rPr>
        <w:t>Do these</w:t>
      </w:r>
      <w:r w:rsidR="00B81DE0" w:rsidRPr="00C00EDE">
        <w:rPr>
          <w:lang w:val="en-US"/>
        </w:rPr>
        <w:t xml:space="preserve"> variables moderate de relationship?</w:t>
      </w:r>
    </w:p>
    <w:p w14:paraId="10DB5FCE" w14:textId="700CA408" w:rsidR="00581AF0" w:rsidRPr="00C00EDE" w:rsidRDefault="00581AF0" w:rsidP="00581AF0">
      <w:pPr>
        <w:pStyle w:val="ListParagraph"/>
        <w:numPr>
          <w:ilvl w:val="1"/>
          <w:numId w:val="3"/>
        </w:numPr>
        <w:spacing w:line="240" w:lineRule="auto"/>
        <w:rPr>
          <w:lang w:val="en-US"/>
        </w:rPr>
      </w:pPr>
      <w:r w:rsidRPr="00C00EDE">
        <w:rPr>
          <w:lang w:val="en-US"/>
        </w:rPr>
        <w:lastRenderedPageBreak/>
        <w:t>Demographics: sex, age, education</w:t>
      </w:r>
    </w:p>
    <w:p w14:paraId="71DE165B" w14:textId="2FFDB43A" w:rsidR="00581AF0" w:rsidRPr="00C00EDE" w:rsidRDefault="00581AF0" w:rsidP="00581AF0">
      <w:pPr>
        <w:pStyle w:val="ListParagraph"/>
        <w:numPr>
          <w:ilvl w:val="1"/>
          <w:numId w:val="3"/>
        </w:numPr>
        <w:spacing w:line="240" w:lineRule="auto"/>
        <w:rPr>
          <w:lang w:val="en-US"/>
        </w:rPr>
      </w:pPr>
      <w:r w:rsidRPr="00C00EDE">
        <w:rPr>
          <w:lang w:val="en-US"/>
        </w:rPr>
        <w:t>Social support</w:t>
      </w:r>
    </w:p>
    <w:p w14:paraId="25F6A82A" w14:textId="77777777" w:rsidR="00B81DE0" w:rsidRPr="00C00EDE" w:rsidRDefault="00B81DE0" w:rsidP="00B81DE0">
      <w:pPr>
        <w:ind w:left="-7"/>
        <w:rPr>
          <w:rFonts w:ascii="Arial" w:hAnsi="Arial" w:cs="Arial"/>
        </w:rPr>
      </w:pPr>
    </w:p>
    <w:p w14:paraId="2E5A0E79" w14:textId="3EA8BD6E" w:rsidR="005A7384" w:rsidRPr="00C00EDE" w:rsidRDefault="005A7384">
      <w:pPr>
        <w:rPr>
          <w:rFonts w:ascii="Arial" w:hAnsi="Arial" w:cs="Arial"/>
        </w:rPr>
      </w:pPr>
      <w:r w:rsidRPr="00C00EDE">
        <w:rPr>
          <w:rFonts w:ascii="Arial" w:hAnsi="Arial" w:cs="Arial"/>
        </w:rPr>
        <w:t>Started writing after reading Ozer</w:t>
      </w:r>
      <w:r w:rsidR="00177BAA" w:rsidRPr="00C00EDE">
        <w:rPr>
          <w:rFonts w:ascii="Arial" w:hAnsi="Arial" w:cs="Arial"/>
        </w:rPr>
        <w:t xml:space="preserve"> et al 2008 and Brewin 2000</w:t>
      </w:r>
    </w:p>
    <w:p w14:paraId="6060A04C" w14:textId="77777777" w:rsidR="005A7384" w:rsidRPr="00C00EDE" w:rsidRDefault="005A7384">
      <w:pPr>
        <w:rPr>
          <w:rFonts w:ascii="Arial" w:hAnsi="Arial" w:cs="Arial"/>
        </w:rPr>
      </w:pPr>
    </w:p>
    <w:p w14:paraId="71486E72" w14:textId="398C6A2A" w:rsidR="00177BAA" w:rsidRPr="00C00EDE" w:rsidRDefault="00177BAA">
      <w:pPr>
        <w:rPr>
          <w:rFonts w:ascii="Arial" w:hAnsi="Arial" w:cs="Arial"/>
        </w:rPr>
      </w:pPr>
      <w:r w:rsidRPr="00C00EDE">
        <w:rPr>
          <w:rFonts w:ascii="Arial" w:hAnsi="Arial" w:cs="Arial"/>
        </w:rPr>
        <w:t>With a medical sample of adults wh</w:t>
      </w:r>
      <w:r w:rsidR="00CE6CB1" w:rsidRPr="00C00EDE">
        <w:rPr>
          <w:rFonts w:ascii="Arial" w:hAnsi="Arial" w:cs="Arial"/>
        </w:rPr>
        <w:t>o attended the ER after</w:t>
      </w:r>
      <w:r w:rsidRPr="00C00EDE">
        <w:rPr>
          <w:rFonts w:ascii="Arial" w:hAnsi="Arial" w:cs="Arial"/>
        </w:rPr>
        <w:t xml:space="preserve"> experiencing or witnessing a traumatic event, we assessed </w:t>
      </w:r>
      <w:r w:rsidR="00CE6CB1" w:rsidRPr="00C00EDE">
        <w:rPr>
          <w:rFonts w:ascii="Arial" w:hAnsi="Arial" w:cs="Arial"/>
        </w:rPr>
        <w:t xml:space="preserve">the role of that </w:t>
      </w:r>
      <w:proofErr w:type="spellStart"/>
      <w:r w:rsidR="00CE6CB1" w:rsidRPr="00C00EDE">
        <w:rPr>
          <w:rFonts w:ascii="Arial" w:hAnsi="Arial" w:cs="Arial"/>
        </w:rPr>
        <w:t>peritraumatic</w:t>
      </w:r>
      <w:proofErr w:type="spellEnd"/>
      <w:r w:rsidR="00CE6CB1" w:rsidRPr="00C00EDE">
        <w:rPr>
          <w:rFonts w:ascii="Arial" w:hAnsi="Arial" w:cs="Arial"/>
        </w:rPr>
        <w:t xml:space="preserve"> dissociation in the development of PTSD</w:t>
      </w:r>
    </w:p>
    <w:p w14:paraId="02C20E9E" w14:textId="77777777" w:rsidR="00177BAA" w:rsidRPr="00C00EDE" w:rsidRDefault="00177BAA">
      <w:pPr>
        <w:rPr>
          <w:rFonts w:ascii="Arial" w:hAnsi="Arial" w:cs="Arial"/>
        </w:rPr>
      </w:pPr>
    </w:p>
    <w:p w14:paraId="735D7A2B" w14:textId="02CF6303" w:rsidR="00CC60E2" w:rsidRPr="00C00EDE" w:rsidRDefault="00CC60E2" w:rsidP="004D1653">
      <w:pPr>
        <w:pStyle w:val="ListParagraph"/>
        <w:numPr>
          <w:ilvl w:val="0"/>
          <w:numId w:val="5"/>
        </w:numPr>
      </w:pPr>
      <w:r w:rsidRPr="00C00EDE">
        <w:t>Predicting PTSD</w:t>
      </w:r>
    </w:p>
    <w:p w14:paraId="0D07CB35" w14:textId="77777777" w:rsidR="00CC60E2" w:rsidRPr="00C00EDE" w:rsidRDefault="00CC60E2">
      <w:pPr>
        <w:rPr>
          <w:rFonts w:ascii="Arial" w:hAnsi="Arial" w:cs="Arial"/>
        </w:rPr>
      </w:pPr>
    </w:p>
    <w:p w14:paraId="08E311F7" w14:textId="6623631C" w:rsidR="00CC60E2" w:rsidRPr="00C00EDE" w:rsidRDefault="00E76404">
      <w:pPr>
        <w:rPr>
          <w:rFonts w:ascii="Arial" w:hAnsi="Arial" w:cs="Arial"/>
        </w:rPr>
      </w:pPr>
      <w:r w:rsidRPr="00C00EDE">
        <w:rPr>
          <w:rFonts w:ascii="Arial" w:hAnsi="Arial" w:cs="Arial"/>
        </w:rPr>
        <w:t>We studied variables that have been proven (Brewin et al., 2000; Ozer et al., 2008) to be relevant</w:t>
      </w:r>
      <w:r w:rsidR="00CC60E2" w:rsidRPr="00C00EDE">
        <w:rPr>
          <w:rFonts w:ascii="Arial" w:hAnsi="Arial" w:cs="Arial"/>
        </w:rPr>
        <w:t xml:space="preserve"> predicting PTSD </w:t>
      </w:r>
      <w:r w:rsidRPr="00C00EDE">
        <w:rPr>
          <w:rFonts w:ascii="Arial" w:hAnsi="Arial" w:cs="Arial"/>
        </w:rPr>
        <w:t xml:space="preserve">symptoms one month after suffering a traumatic </w:t>
      </w:r>
      <w:r w:rsidR="00CC60E2" w:rsidRPr="00C00EDE">
        <w:rPr>
          <w:rFonts w:ascii="Arial" w:hAnsi="Arial" w:cs="Arial"/>
        </w:rPr>
        <w:t>event</w:t>
      </w:r>
      <w:r w:rsidRPr="00C00EDE">
        <w:rPr>
          <w:rFonts w:ascii="Arial" w:hAnsi="Arial" w:cs="Arial"/>
        </w:rPr>
        <w:t>:</w:t>
      </w:r>
      <w:r w:rsidR="005A7384" w:rsidRPr="00C00EDE">
        <w:rPr>
          <w:rFonts w:ascii="Arial" w:hAnsi="Arial" w:cs="Arial"/>
        </w:rPr>
        <w:t xml:space="preserve"> </w:t>
      </w:r>
      <w:r w:rsidR="00CC60E2" w:rsidRPr="00C00EDE">
        <w:rPr>
          <w:rFonts w:ascii="Arial" w:hAnsi="Arial" w:cs="Arial"/>
        </w:rPr>
        <w:t>a) demographic variables: age, sex and education</w:t>
      </w:r>
      <w:r w:rsidRPr="00C00EDE">
        <w:rPr>
          <w:rFonts w:ascii="Arial" w:hAnsi="Arial" w:cs="Arial"/>
        </w:rPr>
        <w:t>;</w:t>
      </w:r>
      <w:r w:rsidR="00CC60E2" w:rsidRPr="00C00EDE">
        <w:rPr>
          <w:rFonts w:ascii="Arial" w:hAnsi="Arial" w:cs="Arial"/>
        </w:rPr>
        <w:t xml:space="preserve"> b) non-demographics person</w:t>
      </w:r>
      <w:r w:rsidRPr="00C00EDE">
        <w:rPr>
          <w:rFonts w:ascii="Arial" w:hAnsi="Arial" w:cs="Arial"/>
        </w:rPr>
        <w:t>al</w:t>
      </w:r>
      <w:r w:rsidR="00CC60E2" w:rsidRPr="00C00EDE">
        <w:rPr>
          <w:rFonts w:ascii="Arial" w:hAnsi="Arial" w:cs="Arial"/>
        </w:rPr>
        <w:t xml:space="preserve"> characteristics salient for psychological processing and functioning: perceived social support, traumatic load</w:t>
      </w:r>
      <w:r w:rsidRPr="00C00EDE">
        <w:rPr>
          <w:rFonts w:ascii="Arial" w:hAnsi="Arial" w:cs="Arial"/>
        </w:rPr>
        <w:t xml:space="preserve">; and </w:t>
      </w:r>
      <w:r w:rsidR="00CC60E2" w:rsidRPr="00C00EDE">
        <w:rPr>
          <w:rFonts w:ascii="Arial" w:hAnsi="Arial" w:cs="Arial"/>
        </w:rPr>
        <w:t xml:space="preserve">c) aspects of the traumatic event or </w:t>
      </w:r>
      <w:proofErr w:type="spellStart"/>
      <w:r w:rsidR="00CC60E2" w:rsidRPr="00C00EDE">
        <w:rPr>
          <w:rFonts w:ascii="Arial" w:hAnsi="Arial" w:cs="Arial"/>
        </w:rPr>
        <w:t>sequeale</w:t>
      </w:r>
      <w:proofErr w:type="spellEnd"/>
      <w:r w:rsidR="00CC60E2" w:rsidRPr="00C00EDE">
        <w:rPr>
          <w:rFonts w:ascii="Arial" w:hAnsi="Arial" w:cs="Arial"/>
        </w:rPr>
        <w:t xml:space="preserve">: dissociation and traumatic stress during the event. </w:t>
      </w:r>
    </w:p>
    <w:p w14:paraId="29C1DB53" w14:textId="77777777" w:rsidR="00CC60E2" w:rsidRPr="00C00EDE" w:rsidRDefault="00CC60E2">
      <w:pPr>
        <w:rPr>
          <w:rFonts w:ascii="Arial" w:hAnsi="Arial" w:cs="Arial"/>
        </w:rPr>
      </w:pPr>
    </w:p>
    <w:p w14:paraId="1B5B4354" w14:textId="77777777" w:rsidR="00CC60E2" w:rsidRPr="00C00EDE" w:rsidRDefault="00CC60E2" w:rsidP="004D1653">
      <w:pPr>
        <w:pStyle w:val="ListParagraph"/>
        <w:numPr>
          <w:ilvl w:val="1"/>
          <w:numId w:val="5"/>
        </w:numPr>
      </w:pPr>
      <w:r w:rsidRPr="00C00EDE">
        <w:t>We firs calculated the correlation between each variable and the development of PTSD symptoms:</w:t>
      </w:r>
    </w:p>
    <w:p w14:paraId="1CC08DEB" w14:textId="77777777" w:rsidR="00E775BD" w:rsidRPr="00C00EDE" w:rsidRDefault="00E775BD">
      <w:pPr>
        <w:rPr>
          <w:rFonts w:ascii="Arial" w:hAnsi="Arial" w:cs="Arial"/>
        </w:rPr>
      </w:pP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1211"/>
        <w:gridCol w:w="1560"/>
        <w:gridCol w:w="1417"/>
        <w:gridCol w:w="1701"/>
        <w:gridCol w:w="1691"/>
        <w:gridCol w:w="1490"/>
      </w:tblGrid>
      <w:tr w:rsidR="008862D8" w:rsidRPr="00C00EDE" w14:paraId="4DD21F6B" w14:textId="77777777" w:rsidTr="008862D8">
        <w:trPr>
          <w:trHeight w:val="392"/>
        </w:trPr>
        <w:tc>
          <w:tcPr>
            <w:tcW w:w="1621" w:type="dxa"/>
            <w:shd w:val="clear" w:color="auto" w:fill="auto"/>
            <w:noWrap/>
            <w:vAlign w:val="bottom"/>
            <w:hideMark/>
          </w:tcPr>
          <w:p w14:paraId="60FBAC70" w14:textId="77777777" w:rsidR="008862D8" w:rsidRPr="00C00EDE" w:rsidRDefault="008862D8">
            <w:pPr>
              <w:spacing w:line="276" w:lineRule="auto"/>
              <w:rPr>
                <w:rFonts w:ascii="Arial" w:hAnsi="Arial" w:cs="Arial"/>
                <w:sz w:val="20"/>
                <w:szCs w:val="20"/>
              </w:rPr>
            </w:pPr>
          </w:p>
        </w:tc>
        <w:tc>
          <w:tcPr>
            <w:tcW w:w="1211" w:type="dxa"/>
            <w:shd w:val="clear" w:color="auto" w:fill="auto"/>
            <w:noWrap/>
            <w:vAlign w:val="bottom"/>
            <w:hideMark/>
          </w:tcPr>
          <w:p w14:paraId="32133980" w14:textId="21204137" w:rsidR="008862D8" w:rsidRPr="00C00EDE" w:rsidRDefault="00024CE1">
            <w:pPr>
              <w:rPr>
                <w:rFonts w:ascii="Arial" w:eastAsia="Times New Roman" w:hAnsi="Arial" w:cs="Arial"/>
                <w:color w:val="000000"/>
                <w:sz w:val="20"/>
                <w:szCs w:val="20"/>
              </w:rPr>
            </w:pPr>
            <w:r w:rsidRPr="00C00EDE">
              <w:rPr>
                <w:rFonts w:ascii="Arial" w:eastAsia="Times New Roman" w:hAnsi="Arial" w:cs="Arial"/>
                <w:color w:val="000000"/>
                <w:sz w:val="20"/>
                <w:szCs w:val="20"/>
              </w:rPr>
              <w:t>Age</w:t>
            </w:r>
          </w:p>
        </w:tc>
        <w:tc>
          <w:tcPr>
            <w:tcW w:w="1560" w:type="dxa"/>
            <w:shd w:val="clear" w:color="auto" w:fill="auto"/>
            <w:noWrap/>
            <w:vAlign w:val="bottom"/>
            <w:hideMark/>
          </w:tcPr>
          <w:p w14:paraId="574DA3A8"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CIDI_A8_basal</w:t>
            </w:r>
          </w:p>
          <w:p w14:paraId="2691C429" w14:textId="588C3B9F"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Education</w:t>
            </w:r>
          </w:p>
        </w:tc>
        <w:tc>
          <w:tcPr>
            <w:tcW w:w="1417" w:type="dxa"/>
            <w:shd w:val="clear" w:color="auto" w:fill="auto"/>
            <w:noWrap/>
            <w:vAlign w:val="bottom"/>
            <w:hideMark/>
          </w:tcPr>
          <w:p w14:paraId="16D82991"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PDEQ_t0</w:t>
            </w:r>
          </w:p>
          <w:p w14:paraId="411F1882" w14:textId="7DBF5B3E"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Dissociation</w:t>
            </w:r>
          </w:p>
        </w:tc>
        <w:tc>
          <w:tcPr>
            <w:tcW w:w="1701" w:type="dxa"/>
            <w:shd w:val="clear" w:color="auto" w:fill="auto"/>
            <w:noWrap/>
            <w:vAlign w:val="bottom"/>
            <w:hideMark/>
          </w:tcPr>
          <w:p w14:paraId="311C42E0"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PDI_t0</w:t>
            </w:r>
          </w:p>
          <w:p w14:paraId="60FC153B" w14:textId="243E4DD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stress</w:t>
            </w:r>
          </w:p>
        </w:tc>
        <w:tc>
          <w:tcPr>
            <w:tcW w:w="1691" w:type="dxa"/>
            <w:shd w:val="clear" w:color="auto" w:fill="auto"/>
            <w:noWrap/>
            <w:vAlign w:val="bottom"/>
            <w:hideMark/>
          </w:tcPr>
          <w:p w14:paraId="053CE902"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TQ_t0</w:t>
            </w:r>
          </w:p>
          <w:p w14:paraId="41C768C0" w14:textId="0CC3922D"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load</w:t>
            </w:r>
          </w:p>
        </w:tc>
        <w:tc>
          <w:tcPr>
            <w:tcW w:w="1490" w:type="dxa"/>
            <w:shd w:val="clear" w:color="auto" w:fill="auto"/>
            <w:noWrap/>
            <w:vAlign w:val="bottom"/>
            <w:hideMark/>
          </w:tcPr>
          <w:p w14:paraId="45CB6E69"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MSPSS_t0</w:t>
            </w:r>
          </w:p>
          <w:p w14:paraId="1A0A724E" w14:textId="2857967A"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Social support</w:t>
            </w:r>
          </w:p>
        </w:tc>
      </w:tr>
      <w:tr w:rsidR="008862D8" w:rsidRPr="00C00EDE" w14:paraId="56199C0F" w14:textId="77777777" w:rsidTr="008862D8">
        <w:trPr>
          <w:trHeight w:val="392"/>
        </w:trPr>
        <w:tc>
          <w:tcPr>
            <w:tcW w:w="1621" w:type="dxa"/>
            <w:shd w:val="clear" w:color="auto" w:fill="auto"/>
            <w:noWrap/>
            <w:vAlign w:val="bottom"/>
            <w:hideMark/>
          </w:tcPr>
          <w:p w14:paraId="18792DF6"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PCL_t1</w:t>
            </w:r>
          </w:p>
          <w:p w14:paraId="24A7089D" w14:textId="7BE5050A" w:rsidR="00024CE1" w:rsidRPr="00C00EDE" w:rsidRDefault="00024CE1">
            <w:pPr>
              <w:rPr>
                <w:rFonts w:ascii="Arial" w:eastAsia="Times New Roman" w:hAnsi="Arial" w:cs="Arial"/>
                <w:color w:val="000000"/>
              </w:rPr>
            </w:pPr>
            <w:r w:rsidRPr="00C00EDE">
              <w:rPr>
                <w:rFonts w:ascii="Arial" w:eastAsia="Times New Roman" w:hAnsi="Arial" w:cs="Arial"/>
                <w:color w:val="000000"/>
                <w:sz w:val="20"/>
                <w:szCs w:val="20"/>
              </w:rPr>
              <w:t>PTSD symptoms</w:t>
            </w:r>
          </w:p>
        </w:tc>
        <w:tc>
          <w:tcPr>
            <w:tcW w:w="1211" w:type="dxa"/>
            <w:shd w:val="clear" w:color="auto" w:fill="auto"/>
            <w:noWrap/>
            <w:vAlign w:val="bottom"/>
            <w:hideMark/>
          </w:tcPr>
          <w:p w14:paraId="3702288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0.09</w:t>
            </w:r>
          </w:p>
        </w:tc>
        <w:tc>
          <w:tcPr>
            <w:tcW w:w="1560" w:type="dxa"/>
            <w:shd w:val="clear" w:color="auto" w:fill="auto"/>
            <w:noWrap/>
            <w:vAlign w:val="bottom"/>
            <w:hideMark/>
          </w:tcPr>
          <w:p w14:paraId="68D8C2E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-0.19</w:t>
            </w:r>
          </w:p>
        </w:tc>
        <w:tc>
          <w:tcPr>
            <w:tcW w:w="1417" w:type="dxa"/>
            <w:shd w:val="clear" w:color="auto" w:fill="auto"/>
            <w:noWrap/>
            <w:vAlign w:val="bottom"/>
            <w:hideMark/>
          </w:tcPr>
          <w:p w14:paraId="5EBA73FB"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701" w:type="dxa"/>
            <w:shd w:val="clear" w:color="auto" w:fill="auto"/>
            <w:noWrap/>
            <w:vAlign w:val="bottom"/>
            <w:hideMark/>
          </w:tcPr>
          <w:p w14:paraId="3200506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691" w:type="dxa"/>
            <w:shd w:val="clear" w:color="auto" w:fill="auto"/>
            <w:noWrap/>
            <w:vAlign w:val="bottom"/>
            <w:hideMark/>
          </w:tcPr>
          <w:p w14:paraId="51187E2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0.32</w:t>
            </w:r>
          </w:p>
        </w:tc>
        <w:tc>
          <w:tcPr>
            <w:tcW w:w="1490" w:type="dxa"/>
            <w:shd w:val="clear" w:color="auto" w:fill="auto"/>
            <w:noWrap/>
            <w:vAlign w:val="bottom"/>
            <w:hideMark/>
          </w:tcPr>
          <w:p w14:paraId="33AD04CC"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-0.23</w:t>
            </w:r>
          </w:p>
        </w:tc>
      </w:tr>
    </w:tbl>
    <w:p w14:paraId="3433907A" w14:textId="77777777" w:rsidR="008862D8" w:rsidRPr="00C00EDE" w:rsidRDefault="008862D8">
      <w:pPr>
        <w:rPr>
          <w:rFonts w:ascii="Arial" w:hAnsi="Arial" w:cs="Arial"/>
        </w:rPr>
      </w:pPr>
    </w:p>
    <w:p w14:paraId="10679322" w14:textId="77777777" w:rsidR="00CC60E2" w:rsidRPr="00C00EDE" w:rsidRDefault="00CC60E2">
      <w:pPr>
        <w:rPr>
          <w:rFonts w:ascii="Arial" w:hAnsi="Arial" w:cs="Arial"/>
        </w:rPr>
      </w:pPr>
    </w:p>
    <w:p w14:paraId="7CCDC9B2" w14:textId="51EFB2A5" w:rsidR="00CC60E2" w:rsidRPr="00C00EDE" w:rsidRDefault="00CC60E2" w:rsidP="004D1653">
      <w:pPr>
        <w:pStyle w:val="ListParagraph"/>
        <w:numPr>
          <w:ilvl w:val="1"/>
          <w:numId w:val="5"/>
        </w:numPr>
        <w:rPr>
          <w:lang w:val="en-US"/>
        </w:rPr>
      </w:pPr>
      <w:r w:rsidRPr="00C00EDE">
        <w:rPr>
          <w:lang w:val="en-US"/>
        </w:rPr>
        <w:t>Then included them all in a multiple regression</w:t>
      </w:r>
      <w:r w:rsidR="006D20A6" w:rsidRPr="00C00EDE">
        <w:t xml:space="preserve"> (r34)</w:t>
      </w:r>
      <w:r w:rsidR="00CB6C76" w:rsidRPr="00C00EDE">
        <w:t>, and controlling for intervention, found that only dissociation</w:t>
      </w:r>
      <w:r w:rsidR="00024CE1" w:rsidRPr="00C00EDE">
        <w:t xml:space="preserve"> during the traumatic event was a significant predictor one month after. </w:t>
      </w:r>
      <w:r w:rsidR="00024CE1" w:rsidRPr="00C00EDE">
        <w:rPr>
          <w:lang w:val="en-US"/>
        </w:rPr>
        <w:t xml:space="preserve">Persons who reported experiences more dissociative experiences were more likely to develop PTSD. Age, education, previous traumatic experiences, </w:t>
      </w:r>
      <w:r w:rsidR="00B54831" w:rsidRPr="00C00EDE">
        <w:rPr>
          <w:lang w:val="en-US"/>
        </w:rPr>
        <w:t>perceived social support, and traumatic stress during the were not significant predictors.</w:t>
      </w:r>
    </w:p>
    <w:p w14:paraId="7878DC35" w14:textId="77777777" w:rsidR="00077392" w:rsidRPr="00C00EDE" w:rsidRDefault="00077392">
      <w:pPr>
        <w:rPr>
          <w:rFonts w:ascii="Arial" w:hAnsi="Arial" w:cs="Arial"/>
        </w:rPr>
      </w:pPr>
    </w:p>
    <w:tbl>
      <w:tblPr>
        <w:tblW w:w="8828" w:type="dxa"/>
        <w:tblLook w:val="04A0" w:firstRow="1" w:lastRow="0" w:firstColumn="1" w:lastColumn="0" w:noHBand="0" w:noVBand="1"/>
      </w:tblPr>
      <w:tblGrid>
        <w:gridCol w:w="2521"/>
        <w:gridCol w:w="1207"/>
        <w:gridCol w:w="1275"/>
        <w:gridCol w:w="1275"/>
        <w:gridCol w:w="1275"/>
        <w:gridCol w:w="1275"/>
      </w:tblGrid>
      <w:tr w:rsidR="00077392" w:rsidRPr="00C00EDE" w14:paraId="5EA4FEB4" w14:textId="77777777" w:rsidTr="00B54831">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6473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8235C" w14:textId="77777777" w:rsidR="00077392" w:rsidRPr="00C00EDE" w:rsidRDefault="00077392">
            <w:pPr>
              <w:rPr>
                <w:rFonts w:ascii="Arial" w:eastAsia="Times New Roman" w:hAnsi="Arial" w:cs="Arial"/>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17AB5"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3604"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FD23" w14:textId="77777777" w:rsidR="00077392" w:rsidRPr="00C00EDE" w:rsidRDefault="00077392">
            <w:pPr>
              <w:rPr>
                <w:rFonts w:ascii="Arial" w:eastAsia="Times New Roman" w:hAnsi="Arial" w:cs="Arial"/>
                <w:sz w:val="20"/>
                <w:szCs w:val="20"/>
              </w:rPr>
            </w:pPr>
          </w:p>
        </w:tc>
      </w:tr>
      <w:tr w:rsidR="00077392" w:rsidRPr="00C00EDE" w14:paraId="70414C58"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C3B2B" w14:textId="77777777" w:rsidR="00077392" w:rsidRPr="00C00EDE" w:rsidRDefault="00077392">
            <w:pPr>
              <w:rPr>
                <w:rFonts w:ascii="Arial" w:eastAsia="Times New Roman" w:hAnsi="Arial" w:cs="Arial"/>
                <w:sz w:val="20"/>
                <w:szCs w:val="20"/>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6E38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34BB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D9D7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28E9"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Pr</w:t>
            </w:r>
            <w:proofErr w:type="spellEnd"/>
            <w:r w:rsidRPr="00C00EDE">
              <w:rPr>
                <w:rFonts w:ascii="Arial" w:eastAsia="Times New Roman" w:hAnsi="Arial" w:cs="Arial"/>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15973" w14:textId="77777777" w:rsidR="00077392" w:rsidRPr="00C00EDE" w:rsidRDefault="00077392">
            <w:pPr>
              <w:rPr>
                <w:rFonts w:ascii="Arial" w:eastAsia="Times New Roman" w:hAnsi="Arial" w:cs="Arial"/>
                <w:color w:val="000000"/>
              </w:rPr>
            </w:pPr>
          </w:p>
        </w:tc>
      </w:tr>
      <w:tr w:rsidR="00077392" w:rsidRPr="00C00EDE" w14:paraId="78444F3E"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AB55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CD4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0EE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ADE6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BB7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F4203"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394085AB"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0FBC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DDA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034B4"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2A4B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624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1CE34" w14:textId="77777777" w:rsidR="00077392" w:rsidRPr="00C00EDE" w:rsidRDefault="00077392">
            <w:pPr>
              <w:jc w:val="right"/>
              <w:rPr>
                <w:rFonts w:ascii="Arial" w:eastAsia="Times New Roman" w:hAnsi="Arial" w:cs="Arial"/>
                <w:color w:val="000000"/>
              </w:rPr>
            </w:pPr>
          </w:p>
        </w:tc>
      </w:tr>
      <w:tr w:rsidR="00077392" w:rsidRPr="00C00EDE" w14:paraId="3765580A"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D6B8"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Edad</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5CB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876E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7721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85D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91773" w14:textId="77777777" w:rsidR="00077392" w:rsidRPr="00C00EDE" w:rsidRDefault="00077392">
            <w:pPr>
              <w:jc w:val="right"/>
              <w:rPr>
                <w:rFonts w:ascii="Arial" w:eastAsia="Times New Roman" w:hAnsi="Arial" w:cs="Arial"/>
                <w:color w:val="000000"/>
              </w:rPr>
            </w:pPr>
          </w:p>
        </w:tc>
      </w:tr>
      <w:tr w:rsidR="00077392" w:rsidRPr="00C00EDE" w14:paraId="23ED9D97"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597D"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SexoMasculino</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8F2C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71C2E"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0E0A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85F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B350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6DCB9A2"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37A1A"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CIDI_A8_basal</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025E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A6BC6"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583F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75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0F04" w14:textId="77777777" w:rsidR="00077392" w:rsidRPr="00C00EDE" w:rsidRDefault="00077392">
            <w:pPr>
              <w:jc w:val="right"/>
              <w:rPr>
                <w:rFonts w:ascii="Arial" w:eastAsia="Times New Roman" w:hAnsi="Arial" w:cs="Arial"/>
                <w:color w:val="000000"/>
              </w:rPr>
            </w:pPr>
          </w:p>
        </w:tc>
      </w:tr>
      <w:tr w:rsidR="00077392" w:rsidRPr="00C00EDE" w14:paraId="3DEE2634"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A6A00" w14:textId="4846B343" w:rsidR="00077392" w:rsidRPr="00C00EDE" w:rsidRDefault="00077392" w:rsidP="007E6038">
            <w:pPr>
              <w:rPr>
                <w:rFonts w:ascii="Arial" w:eastAsia="Times New Roman" w:hAnsi="Arial" w:cs="Arial"/>
                <w:color w:val="000000"/>
              </w:rPr>
            </w:pPr>
            <w:proofErr w:type="spellStart"/>
            <w:r w:rsidRPr="00C00EDE">
              <w:rPr>
                <w:rFonts w:ascii="Arial" w:eastAsia="Times New Roman" w:hAnsi="Arial" w:cs="Arial"/>
                <w:color w:val="000000"/>
              </w:rPr>
              <w:t>ramaPsicoeducaci</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1361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59F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BEAC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B189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BC841"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26D8AD5"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C626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lastRenderedPageBreak/>
              <w:t>MSPSS_t0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9DC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D848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45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FCFE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88686" w14:textId="77777777" w:rsidR="00077392" w:rsidRPr="00C00EDE" w:rsidRDefault="00077392">
            <w:pPr>
              <w:jc w:val="right"/>
              <w:rPr>
                <w:rFonts w:ascii="Arial" w:eastAsia="Times New Roman" w:hAnsi="Arial" w:cs="Arial"/>
                <w:color w:val="000000"/>
              </w:rPr>
            </w:pPr>
          </w:p>
        </w:tc>
      </w:tr>
      <w:tr w:rsidR="00077392" w:rsidRPr="00C00EDE" w14:paraId="04B502A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40A8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PDEQ_t0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40441"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4022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C2DA"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6E4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93BB9"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62E873C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356F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PDI_t0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D536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277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48972"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9C15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BFCA8" w14:textId="77777777" w:rsidR="00077392" w:rsidRPr="00C00EDE" w:rsidRDefault="00077392">
            <w:pPr>
              <w:jc w:val="right"/>
              <w:rPr>
                <w:rFonts w:ascii="Arial" w:eastAsia="Times New Roman" w:hAnsi="Arial" w:cs="Arial"/>
                <w:color w:val="000000"/>
              </w:rPr>
            </w:pPr>
          </w:p>
        </w:tc>
      </w:tr>
      <w:tr w:rsidR="00077392" w:rsidRPr="00C00EDE" w14:paraId="346DB79D" w14:textId="77777777" w:rsidTr="00B54831">
        <w:trPr>
          <w:trHeight w:val="320"/>
        </w:trPr>
        <w:tc>
          <w:tcPr>
            <w:tcW w:w="2548" w:type="dxa"/>
            <w:tcBorders>
              <w:top w:val="single" w:sz="4" w:space="0" w:color="auto"/>
              <w:left w:val="nil"/>
              <w:bottom w:val="nil"/>
              <w:right w:val="nil"/>
            </w:tcBorders>
            <w:shd w:val="clear" w:color="auto" w:fill="auto"/>
            <w:noWrap/>
            <w:vAlign w:val="bottom"/>
            <w:hideMark/>
          </w:tcPr>
          <w:p w14:paraId="0AAE5C5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c>
          <w:tcPr>
            <w:tcW w:w="1128" w:type="dxa"/>
            <w:tcBorders>
              <w:top w:val="single" w:sz="4" w:space="0" w:color="auto"/>
              <w:left w:val="nil"/>
              <w:bottom w:val="nil"/>
              <w:right w:val="nil"/>
            </w:tcBorders>
            <w:shd w:val="clear" w:color="auto" w:fill="auto"/>
            <w:noWrap/>
            <w:vAlign w:val="bottom"/>
            <w:hideMark/>
          </w:tcPr>
          <w:p w14:paraId="5E19D856" w14:textId="77777777" w:rsidR="00077392" w:rsidRPr="00C00EDE" w:rsidRDefault="00077392">
            <w:pPr>
              <w:rPr>
                <w:rFonts w:ascii="Arial" w:eastAsia="Times New Roman" w:hAnsi="Arial" w:cs="Arial"/>
                <w:color w:val="000000"/>
              </w:rPr>
            </w:pPr>
          </w:p>
        </w:tc>
        <w:tc>
          <w:tcPr>
            <w:tcW w:w="1288" w:type="dxa"/>
            <w:tcBorders>
              <w:top w:val="single" w:sz="4" w:space="0" w:color="auto"/>
              <w:left w:val="nil"/>
              <w:bottom w:val="nil"/>
              <w:right w:val="nil"/>
            </w:tcBorders>
            <w:shd w:val="clear" w:color="auto" w:fill="auto"/>
            <w:noWrap/>
            <w:vAlign w:val="bottom"/>
            <w:hideMark/>
          </w:tcPr>
          <w:p w14:paraId="208D4DC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67EECD9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F533B48"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7160FEC" w14:textId="77777777" w:rsidR="00077392" w:rsidRPr="00C00EDE" w:rsidRDefault="00077392">
            <w:pPr>
              <w:rPr>
                <w:rFonts w:ascii="Arial" w:eastAsia="Times New Roman" w:hAnsi="Arial" w:cs="Arial"/>
                <w:sz w:val="20"/>
                <w:szCs w:val="20"/>
              </w:rPr>
            </w:pPr>
          </w:p>
        </w:tc>
      </w:tr>
      <w:tr w:rsidR="00077392" w:rsidRPr="00C00EDE" w14:paraId="429BEBD4"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7029C492"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Signif</w:t>
            </w:r>
            <w:proofErr w:type="spellEnd"/>
            <w:r w:rsidRPr="00C00EDE">
              <w:rPr>
                <w:rFonts w:ascii="Arial" w:eastAsia="Times New Roman" w:hAnsi="Arial" w:cs="Arial"/>
                <w:color w:val="000000"/>
              </w:rPr>
              <w:t>. codes:  0 '***' 0.001 '**' 0.01 '*' 0.05 '.' 0.1 ' ' 1</w:t>
            </w:r>
          </w:p>
        </w:tc>
        <w:tc>
          <w:tcPr>
            <w:tcW w:w="1288" w:type="dxa"/>
            <w:tcBorders>
              <w:top w:val="nil"/>
              <w:left w:val="nil"/>
              <w:bottom w:val="nil"/>
              <w:right w:val="nil"/>
            </w:tcBorders>
            <w:shd w:val="clear" w:color="auto" w:fill="auto"/>
            <w:noWrap/>
            <w:vAlign w:val="bottom"/>
            <w:hideMark/>
          </w:tcPr>
          <w:p w14:paraId="0D66FA45" w14:textId="77777777" w:rsidR="00077392" w:rsidRPr="00C00EDE" w:rsidRDefault="00077392">
            <w:pPr>
              <w:rPr>
                <w:rFonts w:ascii="Arial" w:eastAsia="Times New Roman" w:hAnsi="Arial" w:cs="Arial"/>
                <w:color w:val="000000"/>
              </w:rPr>
            </w:pPr>
          </w:p>
        </w:tc>
      </w:tr>
      <w:tr w:rsidR="00077392" w:rsidRPr="00C00EDE" w14:paraId="2464422E"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0526FDD3" w14:textId="4531796A" w:rsidR="00077392" w:rsidRPr="00C00EDE" w:rsidRDefault="00077392">
            <w:pPr>
              <w:rPr>
                <w:rFonts w:ascii="Arial" w:eastAsia="Times New Roman" w:hAnsi="Arial" w:cs="Arial"/>
                <w:color w:val="000000"/>
                <w:sz w:val="16"/>
                <w:szCs w:val="16"/>
              </w:rPr>
            </w:pPr>
          </w:p>
        </w:tc>
        <w:tc>
          <w:tcPr>
            <w:tcW w:w="1288" w:type="dxa"/>
            <w:tcBorders>
              <w:top w:val="nil"/>
              <w:left w:val="nil"/>
              <w:bottom w:val="nil"/>
              <w:right w:val="nil"/>
            </w:tcBorders>
            <w:shd w:val="clear" w:color="auto" w:fill="auto"/>
            <w:noWrap/>
            <w:vAlign w:val="bottom"/>
            <w:hideMark/>
          </w:tcPr>
          <w:p w14:paraId="43E43223" w14:textId="77777777" w:rsidR="00077392" w:rsidRPr="00C00EDE" w:rsidRDefault="00077392">
            <w:pPr>
              <w:rPr>
                <w:rFonts w:ascii="Arial" w:eastAsia="Times New Roman" w:hAnsi="Arial" w:cs="Arial"/>
                <w:color w:val="000000"/>
              </w:rPr>
            </w:pPr>
          </w:p>
        </w:tc>
      </w:tr>
    </w:tbl>
    <w:p w14:paraId="4FA4E70C" w14:textId="42C0EADB" w:rsidR="00077392" w:rsidRPr="00C00EDE" w:rsidRDefault="00B54831">
      <w:pPr>
        <w:rPr>
          <w:rFonts w:ascii="Arial" w:hAnsi="Arial" w:cs="Arial"/>
        </w:rPr>
      </w:pPr>
      <w:r w:rsidRPr="00C00EDE">
        <w:rPr>
          <w:rFonts w:ascii="Arial" w:eastAsia="Times New Roman" w:hAnsi="Arial" w:cs="Arial"/>
          <w:color w:val="000000"/>
          <w:sz w:val="16"/>
          <w:szCs w:val="16"/>
        </w:rPr>
        <w:t xml:space="preserve">Residual standard error: 12.88 on 51 degrees of freedom; (3 observations deleted due to </w:t>
      </w:r>
      <w:proofErr w:type="spellStart"/>
      <w:r w:rsidRPr="00C00EDE">
        <w:rPr>
          <w:rFonts w:ascii="Arial" w:eastAsia="Times New Roman" w:hAnsi="Arial" w:cs="Arial"/>
          <w:color w:val="000000"/>
          <w:sz w:val="16"/>
          <w:szCs w:val="16"/>
        </w:rPr>
        <w:t>missingness</w:t>
      </w:r>
      <w:proofErr w:type="spellEnd"/>
      <w:r w:rsidRPr="00C00EDE">
        <w:rPr>
          <w:rFonts w:ascii="Arial" w:eastAsia="Times New Roman" w:hAnsi="Arial" w:cs="Arial"/>
          <w:color w:val="000000"/>
          <w:sz w:val="16"/>
          <w:szCs w:val="16"/>
        </w:rPr>
        <w:t xml:space="preserve">); Multiple R-squared:  0.4458; Adjusted R-squared:  0.3589; F-statistic: 5.129 on 8 and 51 </w:t>
      </w:r>
      <w:proofErr w:type="gramStart"/>
      <w:r w:rsidRPr="00C00EDE">
        <w:rPr>
          <w:rFonts w:ascii="Arial" w:eastAsia="Times New Roman" w:hAnsi="Arial" w:cs="Arial"/>
          <w:color w:val="000000"/>
          <w:sz w:val="16"/>
          <w:szCs w:val="16"/>
        </w:rPr>
        <w:t>DF,  p</w:t>
      </w:r>
      <w:proofErr w:type="gramEnd"/>
      <w:r w:rsidRPr="00C00EDE">
        <w:rPr>
          <w:rFonts w:ascii="Arial" w:eastAsia="Times New Roman" w:hAnsi="Arial" w:cs="Arial"/>
          <w:color w:val="000000"/>
          <w:sz w:val="16"/>
          <w:szCs w:val="16"/>
        </w:rPr>
        <w:t>-value: 0.0001028</w:t>
      </w:r>
    </w:p>
    <w:p w14:paraId="3CB013A3" w14:textId="77777777" w:rsidR="00CC60E2" w:rsidRPr="00C00EDE" w:rsidRDefault="00CC60E2">
      <w:pPr>
        <w:rPr>
          <w:rFonts w:ascii="Arial" w:hAnsi="Arial" w:cs="Arial"/>
        </w:rPr>
      </w:pPr>
    </w:p>
    <w:p w14:paraId="1CACB42D" w14:textId="7BF71E1C" w:rsidR="00CC60E2" w:rsidRPr="00C00EDE" w:rsidRDefault="00CC60E2" w:rsidP="00024CE1">
      <w:pPr>
        <w:pStyle w:val="ListParagraph"/>
        <w:numPr>
          <w:ilvl w:val="0"/>
          <w:numId w:val="5"/>
        </w:numPr>
      </w:pPr>
      <w:r w:rsidRPr="00C00EDE">
        <w:t xml:space="preserve">Predicting dissociation </w:t>
      </w:r>
    </w:p>
    <w:p w14:paraId="0AB0F7B1" w14:textId="77777777" w:rsidR="00024CE1" w:rsidRPr="00C00EDE" w:rsidRDefault="00024CE1" w:rsidP="00024CE1">
      <w:pPr>
        <w:pStyle w:val="ListParagraph"/>
        <w:ind w:left="360"/>
      </w:pPr>
    </w:p>
    <w:p w14:paraId="421AEA36" w14:textId="4B5B3CB6" w:rsidR="00024CE1" w:rsidRPr="00C00EDE" w:rsidRDefault="00024CE1" w:rsidP="00024CE1">
      <w:pPr>
        <w:pStyle w:val="ListParagraph"/>
        <w:ind w:left="360"/>
        <w:rPr>
          <w:lang w:val="en-US"/>
        </w:rPr>
      </w:pPr>
      <w:r w:rsidRPr="00C00EDE">
        <w:rPr>
          <w:lang w:val="en-US"/>
        </w:rPr>
        <w:t xml:space="preserve">Because dissociation during the </w:t>
      </w:r>
      <w:r w:rsidR="00B54831" w:rsidRPr="00C00EDE">
        <w:rPr>
          <w:lang w:val="en-US"/>
        </w:rPr>
        <w:t>event proved to be the most significant predictor, which is consistent with previous findings (Ozer et al., 2008) we tried to understand what predicts dissociation (r25). For this we used a larger sample, since we only needed T0 data.</w:t>
      </w:r>
    </w:p>
    <w:p w14:paraId="446C452E" w14:textId="77777777" w:rsidR="006D20A6" w:rsidRPr="00C00EDE" w:rsidRDefault="006D20A6" w:rsidP="006D20A6">
      <w:pPr>
        <w:rPr>
          <w:rFonts w:ascii="Arial" w:hAnsi="Arial" w:cs="Arial"/>
        </w:rPr>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218"/>
        <w:gridCol w:w="1300"/>
        <w:gridCol w:w="1300"/>
        <w:gridCol w:w="1300"/>
        <w:gridCol w:w="1300"/>
      </w:tblGrid>
      <w:tr w:rsidR="006C1DD1" w:rsidRPr="00C00EDE" w14:paraId="354815AC" w14:textId="77777777" w:rsidTr="00C00EDE">
        <w:trPr>
          <w:trHeight w:val="320"/>
        </w:trPr>
        <w:tc>
          <w:tcPr>
            <w:tcW w:w="2969" w:type="dxa"/>
            <w:gridSpan w:val="2"/>
            <w:shd w:val="clear" w:color="auto" w:fill="auto"/>
            <w:noWrap/>
            <w:vAlign w:val="bottom"/>
            <w:hideMark/>
          </w:tcPr>
          <w:p w14:paraId="198DAF5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Coefficients:</w:t>
            </w:r>
          </w:p>
        </w:tc>
        <w:tc>
          <w:tcPr>
            <w:tcW w:w="1300" w:type="dxa"/>
            <w:shd w:val="clear" w:color="auto" w:fill="auto"/>
            <w:noWrap/>
            <w:vAlign w:val="bottom"/>
            <w:hideMark/>
          </w:tcPr>
          <w:p w14:paraId="6B8D1D62" w14:textId="77777777" w:rsidR="006C1DD1" w:rsidRPr="00C00EDE" w:rsidRDefault="006C1DD1">
            <w:pPr>
              <w:rPr>
                <w:rFonts w:ascii="Arial" w:eastAsia="Times New Roman" w:hAnsi="Arial" w:cs="Arial"/>
                <w:color w:val="000000"/>
              </w:rPr>
            </w:pPr>
          </w:p>
        </w:tc>
        <w:tc>
          <w:tcPr>
            <w:tcW w:w="1300" w:type="dxa"/>
            <w:shd w:val="clear" w:color="auto" w:fill="auto"/>
            <w:noWrap/>
            <w:vAlign w:val="bottom"/>
            <w:hideMark/>
          </w:tcPr>
          <w:p w14:paraId="1FAD24F3"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06F4AEE"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89A5F55" w14:textId="77777777" w:rsidR="006C1DD1" w:rsidRPr="00C00EDE" w:rsidRDefault="006C1DD1">
            <w:pPr>
              <w:rPr>
                <w:rFonts w:ascii="Arial" w:eastAsia="Times New Roman" w:hAnsi="Arial" w:cs="Arial"/>
                <w:sz w:val="20"/>
                <w:szCs w:val="20"/>
              </w:rPr>
            </w:pPr>
          </w:p>
        </w:tc>
      </w:tr>
      <w:tr w:rsidR="00C00EDE" w:rsidRPr="00C00EDE" w14:paraId="7E14380E" w14:textId="77777777" w:rsidTr="00C00EDE">
        <w:trPr>
          <w:trHeight w:val="320"/>
        </w:trPr>
        <w:tc>
          <w:tcPr>
            <w:tcW w:w="1840" w:type="dxa"/>
            <w:shd w:val="clear" w:color="auto" w:fill="auto"/>
            <w:noWrap/>
            <w:vAlign w:val="bottom"/>
            <w:hideMark/>
          </w:tcPr>
          <w:p w14:paraId="29744080" w14:textId="77777777" w:rsidR="006C1DD1" w:rsidRPr="00C00EDE" w:rsidRDefault="006C1DD1">
            <w:pPr>
              <w:rPr>
                <w:rFonts w:ascii="Arial" w:eastAsia="Times New Roman" w:hAnsi="Arial" w:cs="Arial"/>
                <w:sz w:val="20"/>
                <w:szCs w:val="20"/>
              </w:rPr>
            </w:pPr>
          </w:p>
        </w:tc>
        <w:tc>
          <w:tcPr>
            <w:tcW w:w="1129" w:type="dxa"/>
            <w:shd w:val="clear" w:color="auto" w:fill="auto"/>
            <w:noWrap/>
            <w:vAlign w:val="bottom"/>
            <w:hideMark/>
          </w:tcPr>
          <w:p w14:paraId="6BDB403F"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Estimate</w:t>
            </w:r>
          </w:p>
        </w:tc>
        <w:tc>
          <w:tcPr>
            <w:tcW w:w="1300" w:type="dxa"/>
            <w:shd w:val="clear" w:color="auto" w:fill="auto"/>
            <w:noWrap/>
            <w:vAlign w:val="bottom"/>
            <w:hideMark/>
          </w:tcPr>
          <w:p w14:paraId="553C913E"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Std.</w:t>
            </w:r>
          </w:p>
        </w:tc>
        <w:tc>
          <w:tcPr>
            <w:tcW w:w="1300" w:type="dxa"/>
            <w:shd w:val="clear" w:color="auto" w:fill="auto"/>
            <w:noWrap/>
            <w:vAlign w:val="bottom"/>
            <w:hideMark/>
          </w:tcPr>
          <w:p w14:paraId="0F9CE8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Error</w:t>
            </w:r>
          </w:p>
        </w:tc>
        <w:tc>
          <w:tcPr>
            <w:tcW w:w="1300" w:type="dxa"/>
            <w:shd w:val="clear" w:color="auto" w:fill="auto"/>
            <w:noWrap/>
            <w:vAlign w:val="bottom"/>
            <w:hideMark/>
          </w:tcPr>
          <w:p w14:paraId="118287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t value</w:t>
            </w:r>
          </w:p>
        </w:tc>
        <w:tc>
          <w:tcPr>
            <w:tcW w:w="1300" w:type="dxa"/>
            <w:shd w:val="clear" w:color="auto" w:fill="auto"/>
            <w:noWrap/>
            <w:vAlign w:val="bottom"/>
            <w:hideMark/>
          </w:tcPr>
          <w:p w14:paraId="578756A7" w14:textId="77777777" w:rsidR="006C1DD1" w:rsidRPr="00C00EDE" w:rsidRDefault="006C1DD1">
            <w:pPr>
              <w:rPr>
                <w:rFonts w:ascii="Arial" w:eastAsia="Times New Roman" w:hAnsi="Arial" w:cs="Arial"/>
                <w:color w:val="000000"/>
              </w:rPr>
            </w:pPr>
            <w:proofErr w:type="spellStart"/>
            <w:r w:rsidRPr="00C00EDE">
              <w:rPr>
                <w:rFonts w:ascii="Arial" w:eastAsia="Times New Roman" w:hAnsi="Arial" w:cs="Arial"/>
                <w:color w:val="000000"/>
              </w:rPr>
              <w:t>Pr</w:t>
            </w:r>
            <w:proofErr w:type="spellEnd"/>
            <w:r w:rsidRPr="00C00EDE">
              <w:rPr>
                <w:rFonts w:ascii="Arial" w:eastAsia="Times New Roman" w:hAnsi="Arial" w:cs="Arial"/>
                <w:color w:val="000000"/>
              </w:rPr>
              <w:t>(&gt;|t|)</w:t>
            </w:r>
          </w:p>
        </w:tc>
      </w:tr>
      <w:tr w:rsidR="00C00EDE" w:rsidRPr="00C00EDE" w14:paraId="3E4865C1" w14:textId="77777777" w:rsidTr="00C00EDE">
        <w:trPr>
          <w:trHeight w:val="320"/>
        </w:trPr>
        <w:tc>
          <w:tcPr>
            <w:tcW w:w="1840" w:type="dxa"/>
            <w:shd w:val="clear" w:color="auto" w:fill="auto"/>
            <w:noWrap/>
            <w:vAlign w:val="bottom"/>
            <w:hideMark/>
          </w:tcPr>
          <w:p w14:paraId="68B766C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(Intercept)</w:t>
            </w:r>
          </w:p>
        </w:tc>
        <w:tc>
          <w:tcPr>
            <w:tcW w:w="1129" w:type="dxa"/>
            <w:shd w:val="clear" w:color="auto" w:fill="auto"/>
            <w:noWrap/>
            <w:vAlign w:val="bottom"/>
            <w:hideMark/>
          </w:tcPr>
          <w:p w14:paraId="5EEF87BC"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40.67025</w:t>
            </w:r>
          </w:p>
        </w:tc>
        <w:tc>
          <w:tcPr>
            <w:tcW w:w="1300" w:type="dxa"/>
            <w:shd w:val="clear" w:color="auto" w:fill="auto"/>
            <w:noWrap/>
            <w:vAlign w:val="bottom"/>
            <w:hideMark/>
          </w:tcPr>
          <w:p w14:paraId="2637192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5.08483</w:t>
            </w:r>
          </w:p>
        </w:tc>
        <w:tc>
          <w:tcPr>
            <w:tcW w:w="1300" w:type="dxa"/>
            <w:shd w:val="clear" w:color="auto" w:fill="auto"/>
            <w:noWrap/>
            <w:vAlign w:val="bottom"/>
            <w:hideMark/>
          </w:tcPr>
          <w:p w14:paraId="2ACCCF8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7.998</w:t>
            </w:r>
          </w:p>
        </w:tc>
        <w:tc>
          <w:tcPr>
            <w:tcW w:w="1300" w:type="dxa"/>
            <w:shd w:val="clear" w:color="auto" w:fill="auto"/>
            <w:noWrap/>
            <w:vAlign w:val="bottom"/>
            <w:hideMark/>
          </w:tcPr>
          <w:p w14:paraId="0E431AA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1.28E-13</w:t>
            </w:r>
          </w:p>
        </w:tc>
        <w:tc>
          <w:tcPr>
            <w:tcW w:w="1300" w:type="dxa"/>
            <w:shd w:val="clear" w:color="auto" w:fill="auto"/>
            <w:noWrap/>
            <w:vAlign w:val="bottom"/>
            <w:hideMark/>
          </w:tcPr>
          <w:p w14:paraId="3F626EFB"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795735B" w14:textId="77777777" w:rsidTr="00C00EDE">
        <w:trPr>
          <w:trHeight w:val="320"/>
        </w:trPr>
        <w:tc>
          <w:tcPr>
            <w:tcW w:w="1840" w:type="dxa"/>
            <w:shd w:val="clear" w:color="auto" w:fill="auto"/>
            <w:noWrap/>
            <w:vAlign w:val="bottom"/>
            <w:hideMark/>
          </w:tcPr>
          <w:p w14:paraId="7A747D65" w14:textId="7A1ED51F" w:rsidR="006C1DD1" w:rsidRPr="00C00EDE" w:rsidRDefault="00C00EDE">
            <w:pPr>
              <w:rPr>
                <w:rFonts w:ascii="Arial" w:eastAsia="Times New Roman" w:hAnsi="Arial" w:cs="Arial"/>
                <w:color w:val="000000"/>
              </w:rPr>
            </w:pPr>
            <w:r w:rsidRPr="00C00EDE">
              <w:rPr>
                <w:rFonts w:ascii="Arial" w:eastAsia="Times New Roman" w:hAnsi="Arial" w:cs="Arial"/>
                <w:color w:val="000000"/>
              </w:rPr>
              <w:t>Traumatic load</w:t>
            </w:r>
          </w:p>
        </w:tc>
        <w:tc>
          <w:tcPr>
            <w:tcW w:w="1129" w:type="dxa"/>
            <w:shd w:val="clear" w:color="auto" w:fill="auto"/>
            <w:noWrap/>
            <w:vAlign w:val="bottom"/>
            <w:hideMark/>
          </w:tcPr>
          <w:p w14:paraId="61FB753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0.81886</w:t>
            </w:r>
          </w:p>
        </w:tc>
        <w:tc>
          <w:tcPr>
            <w:tcW w:w="1300" w:type="dxa"/>
            <w:shd w:val="clear" w:color="auto" w:fill="auto"/>
            <w:noWrap/>
            <w:vAlign w:val="bottom"/>
            <w:hideMark/>
          </w:tcPr>
          <w:p w14:paraId="06CBA90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0.37829</w:t>
            </w:r>
          </w:p>
        </w:tc>
        <w:tc>
          <w:tcPr>
            <w:tcW w:w="1300" w:type="dxa"/>
            <w:shd w:val="clear" w:color="auto" w:fill="auto"/>
            <w:noWrap/>
            <w:vAlign w:val="bottom"/>
            <w:hideMark/>
          </w:tcPr>
          <w:p w14:paraId="4E211FC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2.165</w:t>
            </w:r>
          </w:p>
        </w:tc>
        <w:tc>
          <w:tcPr>
            <w:tcW w:w="1300" w:type="dxa"/>
            <w:shd w:val="clear" w:color="auto" w:fill="auto"/>
            <w:noWrap/>
            <w:vAlign w:val="bottom"/>
            <w:hideMark/>
          </w:tcPr>
          <w:p w14:paraId="67CDF1A2"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0.0317</w:t>
            </w:r>
          </w:p>
        </w:tc>
        <w:tc>
          <w:tcPr>
            <w:tcW w:w="1300" w:type="dxa"/>
            <w:shd w:val="clear" w:color="auto" w:fill="auto"/>
            <w:noWrap/>
            <w:vAlign w:val="bottom"/>
            <w:hideMark/>
          </w:tcPr>
          <w:p w14:paraId="62BBBED9"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7D42E871" w14:textId="77777777" w:rsidTr="00C00EDE">
        <w:trPr>
          <w:trHeight w:val="320"/>
        </w:trPr>
        <w:tc>
          <w:tcPr>
            <w:tcW w:w="1840" w:type="dxa"/>
            <w:shd w:val="clear" w:color="auto" w:fill="auto"/>
            <w:noWrap/>
            <w:vAlign w:val="bottom"/>
            <w:hideMark/>
          </w:tcPr>
          <w:p w14:paraId="1B7752D0" w14:textId="1B1CC80D" w:rsidR="006C1DD1" w:rsidRPr="00C00EDE" w:rsidRDefault="00C00EDE">
            <w:pPr>
              <w:rPr>
                <w:rFonts w:ascii="Arial" w:eastAsia="Times New Roman" w:hAnsi="Arial" w:cs="Arial"/>
                <w:color w:val="000000"/>
              </w:rPr>
            </w:pPr>
            <w:r w:rsidRPr="00C00EDE">
              <w:rPr>
                <w:rFonts w:ascii="Arial" w:eastAsia="Times New Roman" w:hAnsi="Arial" w:cs="Arial"/>
                <w:color w:val="000000"/>
              </w:rPr>
              <w:t>Age</w:t>
            </w:r>
          </w:p>
        </w:tc>
        <w:tc>
          <w:tcPr>
            <w:tcW w:w="1129" w:type="dxa"/>
            <w:shd w:val="clear" w:color="auto" w:fill="auto"/>
            <w:noWrap/>
            <w:vAlign w:val="bottom"/>
            <w:hideMark/>
          </w:tcPr>
          <w:p w14:paraId="4BB0A67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-0.01543</w:t>
            </w:r>
          </w:p>
        </w:tc>
        <w:tc>
          <w:tcPr>
            <w:tcW w:w="1300" w:type="dxa"/>
            <w:shd w:val="clear" w:color="auto" w:fill="auto"/>
            <w:noWrap/>
            <w:vAlign w:val="bottom"/>
            <w:hideMark/>
          </w:tcPr>
          <w:p w14:paraId="52EFFAB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0.05329</w:t>
            </w:r>
          </w:p>
        </w:tc>
        <w:tc>
          <w:tcPr>
            <w:tcW w:w="1300" w:type="dxa"/>
            <w:shd w:val="clear" w:color="auto" w:fill="auto"/>
            <w:noWrap/>
            <w:vAlign w:val="bottom"/>
            <w:hideMark/>
          </w:tcPr>
          <w:p w14:paraId="5B71977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-0.29</w:t>
            </w:r>
          </w:p>
        </w:tc>
        <w:tc>
          <w:tcPr>
            <w:tcW w:w="1300" w:type="dxa"/>
            <w:shd w:val="clear" w:color="auto" w:fill="auto"/>
            <w:noWrap/>
            <w:vAlign w:val="bottom"/>
            <w:hideMark/>
          </w:tcPr>
          <w:p w14:paraId="2FCBB1E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0.7724</w:t>
            </w:r>
          </w:p>
        </w:tc>
        <w:tc>
          <w:tcPr>
            <w:tcW w:w="1300" w:type="dxa"/>
            <w:shd w:val="clear" w:color="auto" w:fill="auto"/>
            <w:noWrap/>
            <w:vAlign w:val="bottom"/>
            <w:hideMark/>
          </w:tcPr>
          <w:p w14:paraId="3474BB51" w14:textId="77777777" w:rsidR="006C1DD1" w:rsidRPr="00C00EDE" w:rsidRDefault="006C1DD1">
            <w:pPr>
              <w:jc w:val="right"/>
              <w:rPr>
                <w:rFonts w:ascii="Arial" w:eastAsia="Times New Roman" w:hAnsi="Arial" w:cs="Arial"/>
                <w:color w:val="000000"/>
              </w:rPr>
            </w:pPr>
          </w:p>
        </w:tc>
      </w:tr>
      <w:tr w:rsidR="00C00EDE" w:rsidRPr="00C00EDE" w14:paraId="219D5AE4" w14:textId="77777777" w:rsidTr="00C00EDE">
        <w:trPr>
          <w:trHeight w:val="320"/>
        </w:trPr>
        <w:tc>
          <w:tcPr>
            <w:tcW w:w="1840" w:type="dxa"/>
            <w:shd w:val="clear" w:color="auto" w:fill="auto"/>
            <w:noWrap/>
            <w:vAlign w:val="bottom"/>
            <w:hideMark/>
          </w:tcPr>
          <w:p w14:paraId="0ADC24F9" w14:textId="5C3CBD4F" w:rsidR="006C1DD1" w:rsidRPr="00C00EDE" w:rsidRDefault="00C00EDE">
            <w:pPr>
              <w:rPr>
                <w:rFonts w:ascii="Arial" w:eastAsia="Times New Roman" w:hAnsi="Arial" w:cs="Arial"/>
                <w:color w:val="000000"/>
              </w:rPr>
            </w:pPr>
            <w:r w:rsidRPr="00C00EDE">
              <w:rPr>
                <w:rFonts w:ascii="Arial" w:eastAsia="Times New Roman" w:hAnsi="Arial" w:cs="Arial"/>
                <w:color w:val="000000"/>
              </w:rPr>
              <w:t xml:space="preserve">Sex </w:t>
            </w:r>
            <w:r w:rsidR="006C1DD1" w:rsidRPr="00C00EDE">
              <w:rPr>
                <w:rFonts w:ascii="Arial" w:eastAsia="Times New Roman" w:hAnsi="Arial" w:cs="Arial"/>
                <w:color w:val="000000"/>
              </w:rPr>
              <w:t>Ma</w:t>
            </w:r>
            <w:r w:rsidRPr="00C00EDE">
              <w:rPr>
                <w:rFonts w:ascii="Arial" w:eastAsia="Times New Roman" w:hAnsi="Arial" w:cs="Arial"/>
                <w:color w:val="000000"/>
              </w:rPr>
              <w:t>le</w:t>
            </w:r>
          </w:p>
        </w:tc>
        <w:tc>
          <w:tcPr>
            <w:tcW w:w="1129" w:type="dxa"/>
            <w:shd w:val="clear" w:color="auto" w:fill="auto"/>
            <w:noWrap/>
            <w:vAlign w:val="bottom"/>
            <w:hideMark/>
          </w:tcPr>
          <w:p w14:paraId="3A8329EB"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-1.82539</w:t>
            </w:r>
          </w:p>
        </w:tc>
        <w:tc>
          <w:tcPr>
            <w:tcW w:w="1300" w:type="dxa"/>
            <w:shd w:val="clear" w:color="auto" w:fill="auto"/>
            <w:noWrap/>
            <w:vAlign w:val="bottom"/>
            <w:hideMark/>
          </w:tcPr>
          <w:p w14:paraId="54EBDE75"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1.65695</w:t>
            </w:r>
          </w:p>
        </w:tc>
        <w:tc>
          <w:tcPr>
            <w:tcW w:w="1300" w:type="dxa"/>
            <w:shd w:val="clear" w:color="auto" w:fill="auto"/>
            <w:noWrap/>
            <w:vAlign w:val="bottom"/>
            <w:hideMark/>
          </w:tcPr>
          <w:p w14:paraId="77C2104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-1.102</w:t>
            </w:r>
          </w:p>
        </w:tc>
        <w:tc>
          <w:tcPr>
            <w:tcW w:w="1300" w:type="dxa"/>
            <w:shd w:val="clear" w:color="auto" w:fill="auto"/>
            <w:noWrap/>
            <w:vAlign w:val="bottom"/>
            <w:hideMark/>
          </w:tcPr>
          <w:p w14:paraId="6AF79BE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0.272</w:t>
            </w:r>
          </w:p>
        </w:tc>
        <w:tc>
          <w:tcPr>
            <w:tcW w:w="1300" w:type="dxa"/>
            <w:shd w:val="clear" w:color="auto" w:fill="auto"/>
            <w:noWrap/>
            <w:vAlign w:val="bottom"/>
            <w:hideMark/>
          </w:tcPr>
          <w:p w14:paraId="3825EA61" w14:textId="77777777" w:rsidR="006C1DD1" w:rsidRPr="00C00EDE" w:rsidRDefault="006C1DD1">
            <w:pPr>
              <w:jc w:val="right"/>
              <w:rPr>
                <w:rFonts w:ascii="Arial" w:eastAsia="Times New Roman" w:hAnsi="Arial" w:cs="Arial"/>
                <w:color w:val="000000"/>
              </w:rPr>
            </w:pPr>
          </w:p>
        </w:tc>
      </w:tr>
      <w:tr w:rsidR="00C00EDE" w:rsidRPr="00C00EDE" w14:paraId="7A001043" w14:textId="77777777" w:rsidTr="00C00EDE">
        <w:trPr>
          <w:trHeight w:val="320"/>
        </w:trPr>
        <w:tc>
          <w:tcPr>
            <w:tcW w:w="1840" w:type="dxa"/>
            <w:shd w:val="clear" w:color="auto" w:fill="auto"/>
            <w:noWrap/>
            <w:vAlign w:val="bottom"/>
            <w:hideMark/>
          </w:tcPr>
          <w:p w14:paraId="2CB49387" w14:textId="62A109B5" w:rsidR="006C1DD1" w:rsidRPr="00C00EDE" w:rsidRDefault="00C00EDE">
            <w:pPr>
              <w:rPr>
                <w:rFonts w:ascii="Arial" w:eastAsia="Times New Roman" w:hAnsi="Arial" w:cs="Arial"/>
                <w:color w:val="000000"/>
              </w:rPr>
            </w:pPr>
            <w:r w:rsidRPr="00C00EDE">
              <w:rPr>
                <w:rFonts w:ascii="Arial" w:eastAsia="Times New Roman" w:hAnsi="Arial" w:cs="Arial"/>
                <w:color w:val="000000"/>
              </w:rPr>
              <w:t>Education</w:t>
            </w:r>
          </w:p>
        </w:tc>
        <w:tc>
          <w:tcPr>
            <w:tcW w:w="1129" w:type="dxa"/>
            <w:shd w:val="clear" w:color="auto" w:fill="auto"/>
            <w:noWrap/>
            <w:vAlign w:val="bottom"/>
            <w:hideMark/>
          </w:tcPr>
          <w:p w14:paraId="268C6C7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-0.95519</w:t>
            </w:r>
          </w:p>
        </w:tc>
        <w:tc>
          <w:tcPr>
            <w:tcW w:w="1300" w:type="dxa"/>
            <w:shd w:val="clear" w:color="auto" w:fill="auto"/>
            <w:noWrap/>
            <w:vAlign w:val="bottom"/>
            <w:hideMark/>
          </w:tcPr>
          <w:p w14:paraId="7429396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0.20126</w:t>
            </w:r>
          </w:p>
        </w:tc>
        <w:tc>
          <w:tcPr>
            <w:tcW w:w="1300" w:type="dxa"/>
            <w:shd w:val="clear" w:color="auto" w:fill="auto"/>
            <w:noWrap/>
            <w:vAlign w:val="bottom"/>
            <w:hideMark/>
          </w:tcPr>
          <w:p w14:paraId="6C8C75D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-4.746</w:t>
            </w:r>
          </w:p>
        </w:tc>
        <w:tc>
          <w:tcPr>
            <w:tcW w:w="1300" w:type="dxa"/>
            <w:shd w:val="clear" w:color="auto" w:fill="auto"/>
            <w:noWrap/>
            <w:vAlign w:val="bottom"/>
            <w:hideMark/>
          </w:tcPr>
          <w:p w14:paraId="6391AD5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4.11E-06</w:t>
            </w:r>
          </w:p>
        </w:tc>
        <w:tc>
          <w:tcPr>
            <w:tcW w:w="1300" w:type="dxa"/>
            <w:shd w:val="clear" w:color="auto" w:fill="auto"/>
            <w:noWrap/>
            <w:vAlign w:val="bottom"/>
            <w:hideMark/>
          </w:tcPr>
          <w:p w14:paraId="66B2F223"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8F5EC42" w14:textId="77777777" w:rsidTr="00C00EDE">
        <w:trPr>
          <w:trHeight w:val="320"/>
        </w:trPr>
        <w:tc>
          <w:tcPr>
            <w:tcW w:w="1840" w:type="dxa"/>
            <w:shd w:val="clear" w:color="auto" w:fill="auto"/>
            <w:noWrap/>
            <w:vAlign w:val="bottom"/>
            <w:hideMark/>
          </w:tcPr>
          <w:p w14:paraId="6F7CDB97" w14:textId="764635C3" w:rsidR="006C1DD1" w:rsidRPr="00C00EDE" w:rsidRDefault="00C00EDE">
            <w:pPr>
              <w:rPr>
                <w:rFonts w:ascii="Arial" w:eastAsia="Times New Roman" w:hAnsi="Arial" w:cs="Arial"/>
                <w:color w:val="000000"/>
              </w:rPr>
            </w:pPr>
            <w:r w:rsidRPr="00C00EDE">
              <w:rPr>
                <w:rFonts w:ascii="Arial" w:eastAsia="Times New Roman" w:hAnsi="Arial" w:cs="Arial"/>
                <w:color w:val="000000"/>
              </w:rPr>
              <w:t>Social Support</w:t>
            </w:r>
          </w:p>
        </w:tc>
        <w:tc>
          <w:tcPr>
            <w:tcW w:w="1129" w:type="dxa"/>
            <w:shd w:val="clear" w:color="auto" w:fill="auto"/>
            <w:noWrap/>
            <w:vAlign w:val="bottom"/>
            <w:hideMark/>
          </w:tcPr>
          <w:p w14:paraId="2401166F"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-0.12469</w:t>
            </w:r>
          </w:p>
        </w:tc>
        <w:tc>
          <w:tcPr>
            <w:tcW w:w="1300" w:type="dxa"/>
            <w:shd w:val="clear" w:color="auto" w:fill="auto"/>
            <w:noWrap/>
            <w:vAlign w:val="bottom"/>
            <w:hideMark/>
          </w:tcPr>
          <w:p w14:paraId="58C66D6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0.08393</w:t>
            </w:r>
          </w:p>
        </w:tc>
        <w:tc>
          <w:tcPr>
            <w:tcW w:w="1300" w:type="dxa"/>
            <w:shd w:val="clear" w:color="auto" w:fill="auto"/>
            <w:noWrap/>
            <w:vAlign w:val="bottom"/>
            <w:hideMark/>
          </w:tcPr>
          <w:p w14:paraId="4F60C4EA"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-1.486</w:t>
            </w:r>
          </w:p>
        </w:tc>
        <w:tc>
          <w:tcPr>
            <w:tcW w:w="1300" w:type="dxa"/>
            <w:shd w:val="clear" w:color="auto" w:fill="auto"/>
            <w:noWrap/>
            <w:vAlign w:val="bottom"/>
            <w:hideMark/>
          </w:tcPr>
          <w:p w14:paraId="4E6F287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0.139</w:t>
            </w:r>
          </w:p>
        </w:tc>
        <w:tc>
          <w:tcPr>
            <w:tcW w:w="1300" w:type="dxa"/>
            <w:shd w:val="clear" w:color="auto" w:fill="auto"/>
            <w:noWrap/>
            <w:vAlign w:val="bottom"/>
            <w:hideMark/>
          </w:tcPr>
          <w:p w14:paraId="196F2BF4" w14:textId="77777777" w:rsidR="006C1DD1" w:rsidRPr="00C00EDE" w:rsidRDefault="006C1DD1">
            <w:pPr>
              <w:jc w:val="right"/>
              <w:rPr>
                <w:rFonts w:ascii="Arial" w:eastAsia="Times New Roman" w:hAnsi="Arial" w:cs="Arial"/>
                <w:color w:val="000000"/>
              </w:rPr>
            </w:pPr>
          </w:p>
        </w:tc>
      </w:tr>
    </w:tbl>
    <w:p w14:paraId="674E1030" w14:textId="6D7577CA" w:rsidR="00B81DE0" w:rsidRPr="00C00EDE" w:rsidRDefault="00B81DE0" w:rsidP="006C1DD1">
      <w:pPr>
        <w:rPr>
          <w:rFonts w:ascii="Arial" w:hAnsi="Arial" w:cs="Arial"/>
        </w:rPr>
      </w:pPr>
    </w:p>
    <w:p w14:paraId="75A63C7A" w14:textId="77777777" w:rsidR="006C1DD1" w:rsidRPr="00C00EDE" w:rsidRDefault="006C1DD1" w:rsidP="006C1DD1">
      <w:pPr>
        <w:rPr>
          <w:rFonts w:ascii="Arial" w:hAnsi="Arial" w:cs="Arial"/>
        </w:rPr>
      </w:pPr>
      <w:proofErr w:type="spellStart"/>
      <w:r w:rsidRPr="00C00EDE">
        <w:rPr>
          <w:rFonts w:ascii="Arial" w:hAnsi="Arial" w:cs="Arial"/>
        </w:rPr>
        <w:t>Signif</w:t>
      </w:r>
      <w:proofErr w:type="spellEnd"/>
      <w:r w:rsidRPr="00C00EDE">
        <w:rPr>
          <w:rFonts w:ascii="Arial" w:hAnsi="Arial" w:cs="Arial"/>
        </w:rPr>
        <w:t>. codes:  0 '***' 0.001 '**' 0.01 '*' 0.05 '.' 0.1 ' ' 1</w:t>
      </w:r>
    </w:p>
    <w:p w14:paraId="056B03D1" w14:textId="77777777" w:rsidR="006C1DD1" w:rsidRPr="00C00EDE" w:rsidRDefault="006C1DD1" w:rsidP="006C1DD1">
      <w:pPr>
        <w:rPr>
          <w:rFonts w:ascii="Arial" w:hAnsi="Arial" w:cs="Arial"/>
        </w:rPr>
      </w:pPr>
    </w:p>
    <w:p w14:paraId="4E817C17" w14:textId="668425A7" w:rsidR="006C1DD1" w:rsidRPr="00C00EDE" w:rsidRDefault="006C1DD1" w:rsidP="006C1DD1">
      <w:pPr>
        <w:rPr>
          <w:rFonts w:ascii="Arial" w:eastAsia="Times New Roman" w:hAnsi="Arial" w:cs="Arial"/>
          <w:color w:val="000000"/>
          <w:sz w:val="16"/>
          <w:szCs w:val="16"/>
        </w:rPr>
      </w:pPr>
      <w:r w:rsidRPr="00C00EDE">
        <w:rPr>
          <w:rFonts w:ascii="Arial" w:eastAsia="Times New Roman" w:hAnsi="Arial" w:cs="Arial"/>
          <w:color w:val="000000"/>
          <w:sz w:val="16"/>
          <w:szCs w:val="16"/>
        </w:rPr>
        <w:t xml:space="preserve">Residual standard error: </w:t>
      </w:r>
      <w:r w:rsidR="00C00EDE" w:rsidRPr="00C00EDE">
        <w:rPr>
          <w:rFonts w:ascii="Arial" w:eastAsia="Times New Roman" w:hAnsi="Arial" w:cs="Arial"/>
          <w:color w:val="000000"/>
          <w:sz w:val="16"/>
          <w:szCs w:val="16"/>
        </w:rPr>
        <w:t xml:space="preserve">11.16 on 187 degrees of </w:t>
      </w:r>
      <w:proofErr w:type="gramStart"/>
      <w:r w:rsidR="00C00EDE" w:rsidRPr="00C00EDE">
        <w:rPr>
          <w:rFonts w:ascii="Arial" w:eastAsia="Times New Roman" w:hAnsi="Arial" w:cs="Arial"/>
          <w:color w:val="000000"/>
          <w:sz w:val="16"/>
          <w:szCs w:val="16"/>
        </w:rPr>
        <w:t>freedom;</w:t>
      </w:r>
      <w:r w:rsidRPr="00C00EDE">
        <w:rPr>
          <w:rFonts w:ascii="Arial" w:eastAsia="Times New Roman" w:hAnsi="Arial" w:cs="Arial"/>
          <w:color w:val="000000"/>
          <w:sz w:val="16"/>
          <w:szCs w:val="16"/>
        </w:rPr>
        <w:t xml:space="preserve">  (</w:t>
      </w:r>
      <w:proofErr w:type="gramEnd"/>
      <w:r w:rsidRPr="00C00EDE">
        <w:rPr>
          <w:rFonts w:ascii="Arial" w:eastAsia="Times New Roman" w:hAnsi="Arial" w:cs="Arial"/>
          <w:color w:val="000000"/>
          <w:sz w:val="16"/>
          <w:szCs w:val="16"/>
        </w:rPr>
        <w:t xml:space="preserve">947 observations deleted due to </w:t>
      </w:r>
      <w:proofErr w:type="spellStart"/>
      <w:r w:rsidRPr="00C00EDE">
        <w:rPr>
          <w:rFonts w:ascii="Arial" w:eastAsia="Times New Roman" w:hAnsi="Arial" w:cs="Arial"/>
          <w:color w:val="000000"/>
          <w:sz w:val="16"/>
          <w:szCs w:val="16"/>
        </w:rPr>
        <w:t>missingness</w:t>
      </w:r>
      <w:proofErr w:type="spellEnd"/>
      <w:r w:rsidRPr="00C00EDE">
        <w:rPr>
          <w:rFonts w:ascii="Arial" w:eastAsia="Times New Roman" w:hAnsi="Arial" w:cs="Arial"/>
          <w:color w:val="000000"/>
          <w:sz w:val="16"/>
          <w:szCs w:val="16"/>
        </w:rPr>
        <w:t>)</w:t>
      </w:r>
      <w:r w:rsidR="00C00EDE" w:rsidRPr="00C00EDE">
        <w:rPr>
          <w:rFonts w:ascii="Arial" w:eastAsia="Times New Roman" w:hAnsi="Arial" w:cs="Arial"/>
          <w:color w:val="000000"/>
          <w:sz w:val="16"/>
          <w:szCs w:val="16"/>
        </w:rPr>
        <w:t xml:space="preserve">; Multiple R-squared:  0.1637; Adjusted R-squared:  0.1414; </w:t>
      </w:r>
      <w:r w:rsidRPr="00C00EDE">
        <w:rPr>
          <w:rFonts w:ascii="Arial" w:eastAsia="Times New Roman" w:hAnsi="Arial" w:cs="Arial"/>
          <w:color w:val="000000"/>
          <w:sz w:val="16"/>
          <w:szCs w:val="16"/>
        </w:rPr>
        <w:t>F-statistic: 7.323 on 5 and 187 DF,  p-value: 2.731e-06</w:t>
      </w:r>
    </w:p>
    <w:p w14:paraId="66AEF47C" w14:textId="77777777" w:rsidR="00B81DE0" w:rsidRPr="00C00EDE" w:rsidRDefault="00B81DE0">
      <w:pPr>
        <w:rPr>
          <w:rFonts w:ascii="Arial" w:hAnsi="Arial" w:cs="Arial"/>
        </w:rPr>
      </w:pPr>
    </w:p>
    <w:p w14:paraId="1A80F8F8" w14:textId="40914059" w:rsidR="00B81DE0" w:rsidRDefault="00C00EDE">
      <w:pPr>
        <w:rPr>
          <w:rFonts w:ascii="Arial" w:hAnsi="Arial" w:cs="Arial"/>
        </w:rPr>
      </w:pPr>
      <w:r w:rsidRPr="00C00EDE">
        <w:rPr>
          <w:rFonts w:ascii="Arial" w:hAnsi="Arial" w:cs="Arial"/>
        </w:rPr>
        <w:t xml:space="preserve">We </w:t>
      </w:r>
      <w:r>
        <w:rPr>
          <w:rFonts w:ascii="Arial" w:hAnsi="Arial" w:cs="Arial"/>
        </w:rPr>
        <w:t xml:space="preserve">found that education and traumatic load significantly predict how much a person will experience dissociation during a traumatic event. Those who are less educated are more likely to dissociate more. At the same time, the greater the number of previous traumatic experiences, the more likely it is that a person will dissociate when experiencing a new traumatic event. </w:t>
      </w:r>
    </w:p>
    <w:p w14:paraId="10EF650C" w14:textId="77777777" w:rsidR="00C71E49" w:rsidRDefault="00C71E49">
      <w:pPr>
        <w:rPr>
          <w:rFonts w:ascii="Arial" w:hAnsi="Arial" w:cs="Arial"/>
        </w:rPr>
      </w:pPr>
    </w:p>
    <w:p w14:paraId="4B042A51" w14:textId="08F17A33" w:rsidR="00C71E49" w:rsidRDefault="00C71E49" w:rsidP="00C71E49">
      <w:pPr>
        <w:pStyle w:val="ListParagraph"/>
        <w:numPr>
          <w:ilvl w:val="0"/>
          <w:numId w:val="5"/>
        </w:numPr>
        <w:rPr>
          <w:lang w:val="en-US"/>
        </w:rPr>
      </w:pPr>
      <w:r w:rsidRPr="00C71E49">
        <w:rPr>
          <w:lang w:val="en-US"/>
        </w:rPr>
        <w:t xml:space="preserve">As a next logical </w:t>
      </w:r>
      <w:proofErr w:type="gramStart"/>
      <w:r w:rsidRPr="00C71E49">
        <w:rPr>
          <w:lang w:val="en-US"/>
        </w:rPr>
        <w:t>step</w:t>
      </w:r>
      <w:proofErr w:type="gramEnd"/>
      <w:r w:rsidRPr="00C71E49">
        <w:rPr>
          <w:lang w:val="en-US"/>
        </w:rPr>
        <w:t xml:space="preserve"> we tried mediational models in which </w:t>
      </w:r>
      <w:r>
        <w:rPr>
          <w:lang w:val="en-US"/>
        </w:rPr>
        <w:t>each of these significant variables (traumatic load and education) predicted dissociation, which in turn predicted PTSD symptomatology</w:t>
      </w:r>
    </w:p>
    <w:p w14:paraId="53874F13" w14:textId="77777777" w:rsidR="00C71E49" w:rsidRDefault="00C71E49" w:rsidP="00C71E49"/>
    <w:p w14:paraId="32E741F8" w14:textId="40978490" w:rsidR="00C71E49" w:rsidRDefault="007E6038" w:rsidP="007E6038">
      <w:pPr>
        <w:pStyle w:val="ListParagraph"/>
        <w:numPr>
          <w:ilvl w:val="1"/>
          <w:numId w:val="5"/>
        </w:numPr>
        <w:rPr>
          <w:lang w:val="en-US"/>
        </w:rPr>
      </w:pPr>
      <w:r w:rsidRPr="007E6038">
        <w:rPr>
          <w:lang w:val="en-US"/>
        </w:rPr>
        <w:t xml:space="preserve">TQ_t0 (traumatic load) -&gt; PDEQ_t0 (dissociation) -&gt; PCL_t1 (PTSD 1 month after)  </w:t>
      </w:r>
    </w:p>
    <w:p w14:paraId="0FC57257" w14:textId="6956883A" w:rsidR="007E6038" w:rsidRPr="007E6038" w:rsidRDefault="007E6038" w:rsidP="007E6038">
      <w:pPr>
        <w:pStyle w:val="ListParagraph"/>
        <w:numPr>
          <w:ilvl w:val="1"/>
          <w:numId w:val="5"/>
        </w:numPr>
        <w:rPr>
          <w:lang w:val="en-US"/>
        </w:rPr>
      </w:pPr>
      <w:bookmarkStart w:id="0" w:name="_GoBack"/>
      <w:r w:rsidRPr="007E6038">
        <w:rPr>
          <w:rFonts w:eastAsia="Times New Roman"/>
          <w:lang w:val="en-US"/>
        </w:rPr>
        <w:t>CIDI_A8_basal</w:t>
      </w:r>
      <w:r w:rsidRPr="007E6038">
        <w:rPr>
          <w:rFonts w:eastAsia="Times New Roman"/>
          <w:lang w:val="en-US"/>
        </w:rPr>
        <w:t xml:space="preserve"> (education)</w:t>
      </w:r>
      <w:r w:rsidRPr="007E6038">
        <w:rPr>
          <w:lang w:val="en-US"/>
        </w:rPr>
        <w:t xml:space="preserve"> </w:t>
      </w:r>
      <w:bookmarkEnd w:id="0"/>
      <w:r w:rsidRPr="007E6038">
        <w:rPr>
          <w:lang w:val="en-US"/>
        </w:rPr>
        <w:t xml:space="preserve">-&gt; PDEQ_t0 (dissociation) -&gt; PCL_t1 (PTSD 1 month after)  </w:t>
      </w:r>
    </w:p>
    <w:p w14:paraId="6325286B" w14:textId="77777777" w:rsidR="00024735" w:rsidRPr="00C00EDE" w:rsidRDefault="00024735" w:rsidP="00303EE4">
      <w:pPr>
        <w:ind w:left="-7"/>
        <w:rPr>
          <w:rFonts w:ascii="Arial" w:hAnsi="Arial" w:cs="Arial"/>
        </w:rPr>
      </w:pPr>
    </w:p>
    <w:p w14:paraId="6B9054AE" w14:textId="77777777" w:rsidR="000D736F" w:rsidRPr="00C00EDE" w:rsidRDefault="000D736F" w:rsidP="00303EE4">
      <w:pPr>
        <w:ind w:left="-7"/>
        <w:rPr>
          <w:rFonts w:ascii="Arial" w:hAnsi="Arial" w:cs="Arial"/>
        </w:rPr>
      </w:pPr>
    </w:p>
    <w:p w14:paraId="65852B05" w14:textId="6EB740E9" w:rsidR="00303EE4" w:rsidRPr="00C00EDE" w:rsidRDefault="00303EE4" w:rsidP="00303EE4">
      <w:pPr>
        <w:ind w:left="-7"/>
        <w:rPr>
          <w:rFonts w:ascii="Arial" w:hAnsi="Arial" w:cs="Arial"/>
          <w:lang w:val="es-ES"/>
        </w:rPr>
      </w:pPr>
      <w:r w:rsidRPr="00C00EDE">
        <w:rPr>
          <w:rFonts w:ascii="Arial" w:hAnsi="Arial" w:cs="Arial"/>
          <w:lang w:val="es-ES"/>
        </w:rPr>
        <w:t>C:\Users\Paula Errazuriz\Dropbox\1 PROYECTOS_INVESTIGACION\</w:t>
      </w:r>
      <w:proofErr w:type="spellStart"/>
      <w:r w:rsidRPr="00C00EDE">
        <w:rPr>
          <w:rFonts w:ascii="Arial" w:hAnsi="Arial" w:cs="Arial"/>
          <w:lang w:val="es-ES"/>
        </w:rPr>
        <w:t>desastres_naturales</w:t>
      </w:r>
      <w:proofErr w:type="spellEnd"/>
      <w:r w:rsidRPr="00C00EDE">
        <w:rPr>
          <w:rFonts w:ascii="Arial" w:hAnsi="Arial" w:cs="Arial"/>
          <w:lang w:val="es-ES"/>
        </w:rPr>
        <w:t>\</w:t>
      </w:r>
      <w:proofErr w:type="spellStart"/>
      <w:r w:rsidRPr="00C00EDE">
        <w:rPr>
          <w:rFonts w:ascii="Arial" w:hAnsi="Arial" w:cs="Arial"/>
          <w:lang w:val="es-ES"/>
        </w:rPr>
        <w:t>paper</w:t>
      </w:r>
      <w:proofErr w:type="spellEnd"/>
      <w:r w:rsidRPr="00C00EDE">
        <w:rPr>
          <w:rFonts w:ascii="Arial" w:hAnsi="Arial" w:cs="Arial"/>
          <w:lang w:val="es-ES"/>
        </w:rPr>
        <w:t xml:space="preserve"> factores riesgo PTSD Rodrigo\R\sintaxis_R_161105</w:t>
      </w:r>
    </w:p>
    <w:p w14:paraId="0742254E" w14:textId="77777777" w:rsidR="00303EE4" w:rsidRPr="00C00EDE" w:rsidRDefault="00303EE4" w:rsidP="00303EE4">
      <w:pPr>
        <w:ind w:left="-7"/>
        <w:rPr>
          <w:rFonts w:ascii="Arial" w:hAnsi="Arial" w:cs="Arial"/>
          <w:lang w:val="es-ES"/>
        </w:rPr>
      </w:pPr>
    </w:p>
    <w:p w14:paraId="4E7F458B" w14:textId="30988077" w:rsidR="00303EE4" w:rsidRPr="00C00EDE" w:rsidRDefault="00303EE4" w:rsidP="00303EE4">
      <w:pPr>
        <w:ind w:left="-7"/>
        <w:rPr>
          <w:rFonts w:ascii="Arial" w:hAnsi="Arial" w:cs="Arial"/>
        </w:rPr>
      </w:pPr>
      <w:r w:rsidRPr="00C00EDE">
        <w:rPr>
          <w:rFonts w:ascii="Arial" w:hAnsi="Arial" w:cs="Arial"/>
        </w:rPr>
        <w:t xml:space="preserve">####### </w:t>
      </w:r>
      <w:proofErr w:type="spellStart"/>
      <w:r w:rsidRPr="00C00EDE">
        <w:rPr>
          <w:rFonts w:ascii="Arial" w:hAnsi="Arial" w:cs="Arial"/>
        </w:rPr>
        <w:t>Proyect</w:t>
      </w:r>
      <w:proofErr w:type="spellEnd"/>
      <w:r w:rsidRPr="00C00EDE">
        <w:rPr>
          <w:rFonts w:ascii="Arial" w:hAnsi="Arial" w:cs="Arial"/>
        </w:rPr>
        <w:t xml:space="preserve"> 1: past traumatic experiences as predictor of mental health after</w:t>
      </w:r>
    </w:p>
    <w:p w14:paraId="039BC123" w14:textId="77777777" w:rsidR="00303EE4" w:rsidRPr="00C00EDE" w:rsidRDefault="00303EE4" w:rsidP="00303EE4">
      <w:pPr>
        <w:ind w:left="-7"/>
        <w:rPr>
          <w:rFonts w:ascii="Arial" w:hAnsi="Arial" w:cs="Arial"/>
        </w:rPr>
      </w:pPr>
      <w:r w:rsidRPr="00C00EDE">
        <w:rPr>
          <w:rFonts w:ascii="Arial" w:hAnsi="Arial" w:cs="Arial"/>
        </w:rPr>
        <w:t xml:space="preserve">     #new traumatic event and after 1 month (time 1)</w:t>
      </w:r>
    </w:p>
    <w:p w14:paraId="094D14D0" w14:textId="77777777" w:rsidR="00303EE4" w:rsidRPr="00C00EDE" w:rsidRDefault="00303EE4" w:rsidP="00303EE4">
      <w:pPr>
        <w:ind w:left="-7"/>
        <w:rPr>
          <w:rFonts w:ascii="Arial" w:hAnsi="Arial" w:cs="Arial"/>
        </w:rPr>
      </w:pPr>
    </w:p>
    <w:p w14:paraId="6D2432C5" w14:textId="77777777" w:rsidR="00303EE4" w:rsidRPr="00C00EDE" w:rsidRDefault="00303EE4" w:rsidP="00303EE4">
      <w:pPr>
        <w:ind w:left="-7"/>
        <w:rPr>
          <w:rFonts w:ascii="Arial" w:hAnsi="Arial" w:cs="Arial"/>
        </w:rPr>
      </w:pPr>
      <w:r w:rsidRPr="00C00EDE">
        <w:rPr>
          <w:rFonts w:ascii="Arial" w:hAnsi="Arial" w:cs="Arial"/>
        </w:rPr>
        <w:t>### Variables of interest</w:t>
      </w:r>
    </w:p>
    <w:p w14:paraId="20BCAD26" w14:textId="77777777" w:rsidR="00303EE4" w:rsidRPr="00C00EDE" w:rsidRDefault="00303EE4" w:rsidP="00303EE4">
      <w:pPr>
        <w:ind w:left="-7"/>
        <w:rPr>
          <w:rFonts w:ascii="Arial" w:hAnsi="Arial" w:cs="Arial"/>
        </w:rPr>
      </w:pPr>
    </w:p>
    <w:p w14:paraId="014B4EC5" w14:textId="77777777" w:rsidR="00303EE4" w:rsidRPr="00C00EDE" w:rsidRDefault="00303EE4" w:rsidP="00303EE4">
      <w:pPr>
        <w:ind w:left="-7"/>
        <w:rPr>
          <w:rFonts w:ascii="Arial" w:hAnsi="Arial" w:cs="Arial"/>
        </w:rPr>
      </w:pPr>
      <w:r w:rsidRPr="00C00EDE">
        <w:rPr>
          <w:rFonts w:ascii="Arial" w:hAnsi="Arial" w:cs="Arial"/>
        </w:rPr>
        <w:t>## Numeric variables</w:t>
      </w:r>
    </w:p>
    <w:p w14:paraId="41198560" w14:textId="77777777" w:rsidR="00303EE4" w:rsidRPr="00C00EDE" w:rsidRDefault="00303EE4" w:rsidP="00303EE4">
      <w:pPr>
        <w:ind w:left="-7"/>
        <w:rPr>
          <w:rFonts w:ascii="Arial" w:hAnsi="Arial" w:cs="Arial"/>
        </w:rPr>
      </w:pPr>
      <w:r w:rsidRPr="00C00EDE">
        <w:rPr>
          <w:rFonts w:ascii="Arial" w:hAnsi="Arial" w:cs="Arial"/>
        </w:rPr>
        <w:t xml:space="preserve"># </w:t>
      </w:r>
      <w:proofErr w:type="spellStart"/>
      <w:r w:rsidRPr="00C00EDE">
        <w:rPr>
          <w:rFonts w:ascii="Arial" w:hAnsi="Arial" w:cs="Arial"/>
        </w:rPr>
        <w:t>Edad</w:t>
      </w:r>
      <w:proofErr w:type="spellEnd"/>
    </w:p>
    <w:p w14:paraId="0B1E9B5B" w14:textId="77777777" w:rsidR="00303EE4" w:rsidRPr="00C00EDE" w:rsidRDefault="00303EE4" w:rsidP="00303EE4">
      <w:pPr>
        <w:ind w:left="-7"/>
        <w:rPr>
          <w:rFonts w:ascii="Arial" w:hAnsi="Arial" w:cs="Arial"/>
        </w:rPr>
      </w:pPr>
      <w:r w:rsidRPr="00C00EDE">
        <w:rPr>
          <w:rFonts w:ascii="Arial" w:hAnsi="Arial" w:cs="Arial"/>
        </w:rPr>
        <w:t># CIDI_A8_basal: years of education</w:t>
      </w:r>
    </w:p>
    <w:p w14:paraId="303AAB15" w14:textId="77777777" w:rsidR="00303EE4" w:rsidRPr="00C00EDE" w:rsidRDefault="00303EE4" w:rsidP="00303EE4">
      <w:pPr>
        <w:ind w:left="-7"/>
        <w:rPr>
          <w:rFonts w:ascii="Arial" w:hAnsi="Arial" w:cs="Arial"/>
        </w:rPr>
      </w:pPr>
      <w:r w:rsidRPr="00C00EDE">
        <w:rPr>
          <w:rFonts w:ascii="Arial" w:hAnsi="Arial" w:cs="Arial"/>
        </w:rPr>
        <w:t xml:space="preserve"># BDI_t0: Depression t0 (symptoms last 7 days)          </w:t>
      </w:r>
    </w:p>
    <w:p w14:paraId="55C200DF" w14:textId="77777777" w:rsidR="00303EE4" w:rsidRPr="00C00EDE" w:rsidRDefault="00303EE4" w:rsidP="00303EE4">
      <w:pPr>
        <w:ind w:left="-7"/>
        <w:rPr>
          <w:rFonts w:ascii="Arial" w:hAnsi="Arial" w:cs="Arial"/>
        </w:rPr>
      </w:pPr>
      <w:r w:rsidRPr="00C00EDE">
        <w:rPr>
          <w:rFonts w:ascii="Arial" w:hAnsi="Arial" w:cs="Arial"/>
        </w:rPr>
        <w:t xml:space="preserve"># BDI_t1: Depression t1 (symptoms last 7 days)     </w:t>
      </w:r>
    </w:p>
    <w:p w14:paraId="0EA8465A" w14:textId="77777777" w:rsidR="00303EE4" w:rsidRPr="00C00EDE" w:rsidRDefault="00303EE4" w:rsidP="00303EE4">
      <w:pPr>
        <w:ind w:left="-7"/>
        <w:rPr>
          <w:rFonts w:ascii="Arial" w:hAnsi="Arial" w:cs="Arial"/>
        </w:rPr>
      </w:pPr>
      <w:r w:rsidRPr="00C00EDE">
        <w:rPr>
          <w:rFonts w:ascii="Arial" w:hAnsi="Arial" w:cs="Arial"/>
        </w:rPr>
        <w:t xml:space="preserve"># PCL_t0: PTSD score t0 (symptoms last month; </w:t>
      </w:r>
      <w:proofErr w:type="spellStart"/>
      <w:r w:rsidRPr="00C00EDE">
        <w:rPr>
          <w:rFonts w:ascii="Arial" w:hAnsi="Arial" w:cs="Arial"/>
        </w:rPr>
        <w:t>inespecific</w:t>
      </w:r>
      <w:proofErr w:type="spellEnd"/>
      <w:r w:rsidRPr="00C00EDE">
        <w:rPr>
          <w:rFonts w:ascii="Arial" w:hAnsi="Arial" w:cs="Arial"/>
        </w:rPr>
        <w:t xml:space="preserve">, not </w:t>
      </w:r>
      <w:proofErr w:type="spellStart"/>
      <w:r w:rsidRPr="00C00EDE">
        <w:rPr>
          <w:rFonts w:ascii="Arial" w:hAnsi="Arial" w:cs="Arial"/>
        </w:rPr>
        <w:t>realated</w:t>
      </w:r>
      <w:proofErr w:type="spellEnd"/>
      <w:r w:rsidRPr="00C00EDE">
        <w:rPr>
          <w:rFonts w:ascii="Arial" w:hAnsi="Arial" w:cs="Arial"/>
        </w:rPr>
        <w:t xml:space="preserve"> to 1 event)            </w:t>
      </w:r>
    </w:p>
    <w:p w14:paraId="689FAE47" w14:textId="77777777" w:rsidR="00303EE4" w:rsidRPr="00C00EDE" w:rsidRDefault="00303EE4" w:rsidP="00303EE4">
      <w:pPr>
        <w:ind w:left="-7"/>
        <w:rPr>
          <w:rFonts w:ascii="Arial" w:hAnsi="Arial" w:cs="Arial"/>
        </w:rPr>
      </w:pPr>
      <w:r w:rsidRPr="00C00EDE">
        <w:rPr>
          <w:rFonts w:ascii="Arial" w:hAnsi="Arial" w:cs="Arial"/>
        </w:rPr>
        <w:t xml:space="preserve"># PCL_t1: PTSD score t1 (symptoms last month; </w:t>
      </w:r>
      <w:proofErr w:type="spellStart"/>
      <w:r w:rsidRPr="00C00EDE">
        <w:rPr>
          <w:rFonts w:ascii="Arial" w:hAnsi="Arial" w:cs="Arial"/>
        </w:rPr>
        <w:t>inespecific</w:t>
      </w:r>
      <w:proofErr w:type="spellEnd"/>
      <w:r w:rsidRPr="00C00EDE">
        <w:rPr>
          <w:rFonts w:ascii="Arial" w:hAnsi="Arial" w:cs="Arial"/>
        </w:rPr>
        <w:t xml:space="preserve">, not </w:t>
      </w:r>
      <w:proofErr w:type="spellStart"/>
      <w:r w:rsidRPr="00C00EDE">
        <w:rPr>
          <w:rFonts w:ascii="Arial" w:hAnsi="Arial" w:cs="Arial"/>
        </w:rPr>
        <w:t>realated</w:t>
      </w:r>
      <w:proofErr w:type="spellEnd"/>
      <w:r w:rsidRPr="00C00EDE">
        <w:rPr>
          <w:rFonts w:ascii="Arial" w:hAnsi="Arial" w:cs="Arial"/>
        </w:rPr>
        <w:t xml:space="preserve"> to 1 event)       </w:t>
      </w:r>
    </w:p>
    <w:p w14:paraId="50EDD3DA" w14:textId="77777777" w:rsidR="00303EE4" w:rsidRPr="00C00EDE" w:rsidRDefault="00303EE4" w:rsidP="00303EE4">
      <w:pPr>
        <w:ind w:left="-7"/>
        <w:rPr>
          <w:rFonts w:ascii="Arial" w:hAnsi="Arial" w:cs="Arial"/>
        </w:rPr>
      </w:pPr>
      <w:r w:rsidRPr="00C00EDE">
        <w:rPr>
          <w:rFonts w:ascii="Arial" w:hAnsi="Arial" w:cs="Arial"/>
        </w:rPr>
        <w:t xml:space="preserve"># PDEQ_t0: dissociation during last traumatic event           </w:t>
      </w:r>
    </w:p>
    <w:p w14:paraId="4EE527EA" w14:textId="77777777" w:rsidR="00303EE4" w:rsidRPr="00C00EDE" w:rsidRDefault="00303EE4" w:rsidP="00303EE4">
      <w:pPr>
        <w:ind w:left="-7"/>
        <w:rPr>
          <w:rFonts w:ascii="Arial" w:hAnsi="Arial" w:cs="Arial"/>
        </w:rPr>
      </w:pPr>
      <w:r w:rsidRPr="00C00EDE">
        <w:rPr>
          <w:rFonts w:ascii="Arial" w:hAnsi="Arial" w:cs="Arial"/>
        </w:rPr>
        <w:t xml:space="preserve"># PDI_t0: </w:t>
      </w:r>
      <w:proofErr w:type="spellStart"/>
      <w:r w:rsidRPr="00C00EDE">
        <w:rPr>
          <w:rFonts w:ascii="Arial" w:hAnsi="Arial" w:cs="Arial"/>
        </w:rPr>
        <w:t>peritraumatic</w:t>
      </w:r>
      <w:proofErr w:type="spellEnd"/>
      <w:r w:rsidRPr="00C00EDE">
        <w:rPr>
          <w:rFonts w:ascii="Arial" w:hAnsi="Arial" w:cs="Arial"/>
        </w:rPr>
        <w:t xml:space="preserve"> distress during the last traumatic event   </w:t>
      </w:r>
    </w:p>
    <w:p w14:paraId="48390E0E" w14:textId="77777777" w:rsidR="00303EE4" w:rsidRPr="00C00EDE" w:rsidRDefault="00303EE4" w:rsidP="00303EE4">
      <w:pPr>
        <w:ind w:left="-7"/>
        <w:rPr>
          <w:rFonts w:ascii="Arial" w:hAnsi="Arial" w:cs="Arial"/>
        </w:rPr>
      </w:pPr>
    </w:p>
    <w:p w14:paraId="4FDD04F4" w14:textId="33524E52" w:rsidR="00303EE4" w:rsidRPr="00C00EDE" w:rsidRDefault="00FE3C75" w:rsidP="00303EE4">
      <w:pPr>
        <w:ind w:left="-7"/>
        <w:rPr>
          <w:rFonts w:ascii="Arial" w:hAnsi="Arial" w:cs="Arial"/>
        </w:rPr>
      </w:pPr>
      <w:r w:rsidRPr="00C00EDE">
        <w:rPr>
          <w:rFonts w:ascii="Arial" w:hAnsi="Arial" w:cs="Arial"/>
        </w:rPr>
        <w:t># TQ_t0: traumatic load</w:t>
      </w:r>
    </w:p>
    <w:p w14:paraId="6D13E49F" w14:textId="77777777" w:rsidR="00303EE4" w:rsidRPr="00C00EDE" w:rsidRDefault="00303EE4" w:rsidP="00303EE4">
      <w:pPr>
        <w:ind w:left="-7"/>
        <w:rPr>
          <w:rFonts w:ascii="Arial" w:hAnsi="Arial" w:cs="Arial"/>
        </w:rPr>
      </w:pPr>
      <w:r w:rsidRPr="00C00EDE">
        <w:rPr>
          <w:rFonts w:ascii="Arial" w:hAnsi="Arial" w:cs="Arial"/>
        </w:rPr>
        <w:t xml:space="preserve"># MSPSS_t0: </w:t>
      </w:r>
      <w:proofErr w:type="spellStart"/>
      <w:r w:rsidRPr="00C00EDE">
        <w:rPr>
          <w:rFonts w:ascii="Arial" w:hAnsi="Arial" w:cs="Arial"/>
        </w:rPr>
        <w:t>percived</w:t>
      </w:r>
      <w:proofErr w:type="spellEnd"/>
      <w:r w:rsidRPr="00C00EDE">
        <w:rPr>
          <w:rFonts w:ascii="Arial" w:hAnsi="Arial" w:cs="Arial"/>
        </w:rPr>
        <w:t xml:space="preserve"> social support?   </w:t>
      </w:r>
    </w:p>
    <w:p w14:paraId="2F369BC1" w14:textId="77777777" w:rsidR="00303EE4" w:rsidRPr="00C00EDE" w:rsidRDefault="00303EE4" w:rsidP="00303EE4">
      <w:pPr>
        <w:ind w:left="-7"/>
        <w:rPr>
          <w:rFonts w:ascii="Arial" w:hAnsi="Arial" w:cs="Arial"/>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D6FA7" w:rsidRPr="00C00EDE" w14:paraId="36E58583" w14:textId="77777777" w:rsidTr="006D6FA7">
        <w:tc>
          <w:tcPr>
            <w:tcW w:w="567" w:type="dxa"/>
          </w:tcPr>
          <w:p w14:paraId="0520DABB" w14:textId="77777777" w:rsidR="006D6FA7" w:rsidRPr="00C00EDE" w:rsidRDefault="006D6FA7" w:rsidP="006D6FA7">
            <w:pPr>
              <w:rPr>
                <w:rFonts w:ascii="Arial" w:hAnsi="Arial" w:cs="Arial"/>
                <w:sz w:val="18"/>
              </w:rPr>
            </w:pPr>
          </w:p>
        </w:tc>
        <w:tc>
          <w:tcPr>
            <w:tcW w:w="2431" w:type="dxa"/>
          </w:tcPr>
          <w:p w14:paraId="5873FD17" w14:textId="77777777" w:rsidR="006D6FA7" w:rsidRPr="00C00EDE" w:rsidRDefault="006D6FA7" w:rsidP="006D6FA7">
            <w:pPr>
              <w:rPr>
                <w:rFonts w:ascii="Arial" w:hAnsi="Arial" w:cs="Arial"/>
                <w:sz w:val="18"/>
              </w:rPr>
            </w:pPr>
          </w:p>
        </w:tc>
        <w:tc>
          <w:tcPr>
            <w:tcW w:w="6785" w:type="dxa"/>
            <w:gridSpan w:val="6"/>
          </w:tcPr>
          <w:p w14:paraId="74C14E4B" w14:textId="77777777" w:rsidR="006D6FA7" w:rsidRPr="00C00EDE" w:rsidRDefault="006D6FA7" w:rsidP="006D6FA7">
            <w:pPr>
              <w:jc w:val="center"/>
              <w:rPr>
                <w:rFonts w:ascii="Arial" w:hAnsi="Arial" w:cs="Arial"/>
                <w:sz w:val="18"/>
              </w:rPr>
            </w:pPr>
            <w:r w:rsidRPr="00C00EDE">
              <w:rPr>
                <w:rFonts w:ascii="Arial" w:hAnsi="Arial" w:cs="Arial"/>
                <w:sz w:val="18"/>
              </w:rPr>
              <w:t>Variables Independientes</w:t>
            </w:r>
          </w:p>
        </w:tc>
      </w:tr>
      <w:tr w:rsidR="006D6FA7" w:rsidRPr="00C00EDE" w14:paraId="60EB4167" w14:textId="77777777" w:rsidTr="006D6FA7">
        <w:tc>
          <w:tcPr>
            <w:tcW w:w="567" w:type="dxa"/>
          </w:tcPr>
          <w:p w14:paraId="1E3FCC95" w14:textId="77777777" w:rsidR="006D6FA7" w:rsidRPr="00C00EDE" w:rsidRDefault="006D6FA7" w:rsidP="006D6FA7">
            <w:pPr>
              <w:rPr>
                <w:rFonts w:ascii="Arial" w:hAnsi="Arial" w:cs="Arial"/>
                <w:sz w:val="18"/>
              </w:rPr>
            </w:pPr>
          </w:p>
        </w:tc>
        <w:tc>
          <w:tcPr>
            <w:tcW w:w="2431" w:type="dxa"/>
          </w:tcPr>
          <w:p w14:paraId="10982961" w14:textId="77777777" w:rsidR="006D6FA7" w:rsidRPr="00C00EDE" w:rsidRDefault="006D6FA7" w:rsidP="006D6FA7">
            <w:pPr>
              <w:rPr>
                <w:rFonts w:ascii="Arial" w:hAnsi="Arial" w:cs="Arial"/>
                <w:sz w:val="18"/>
              </w:rPr>
            </w:pPr>
            <w:r w:rsidRPr="00C00EDE">
              <w:rPr>
                <w:rFonts w:ascii="Arial" w:hAnsi="Arial" w:cs="Arial"/>
                <w:sz w:val="18"/>
              </w:rPr>
              <w:t>Modelos y V Dependientes</w:t>
            </w:r>
          </w:p>
        </w:tc>
        <w:tc>
          <w:tcPr>
            <w:tcW w:w="1194" w:type="dxa"/>
          </w:tcPr>
          <w:p w14:paraId="38781906" w14:textId="77777777" w:rsidR="006D6FA7" w:rsidRPr="00C00EDE" w:rsidRDefault="006D6FA7" w:rsidP="006D6FA7">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7264CA27" w14:textId="77777777" w:rsidR="006D6FA7" w:rsidRPr="00C00EDE" w:rsidRDefault="006D6FA7" w:rsidP="006D6FA7">
            <w:pPr>
              <w:rPr>
                <w:rFonts w:ascii="Arial" w:hAnsi="Arial" w:cs="Arial"/>
                <w:sz w:val="18"/>
              </w:rPr>
            </w:pPr>
            <w:r w:rsidRPr="00C00EDE">
              <w:rPr>
                <w:rFonts w:ascii="Arial" w:hAnsi="Arial" w:cs="Arial"/>
                <w:sz w:val="18"/>
              </w:rPr>
              <w:t>sexo</w:t>
            </w:r>
          </w:p>
        </w:tc>
        <w:tc>
          <w:tcPr>
            <w:tcW w:w="840" w:type="dxa"/>
          </w:tcPr>
          <w:p w14:paraId="1FAC253E" w14:textId="77777777" w:rsidR="006D6FA7" w:rsidRPr="00C00EDE" w:rsidRDefault="006D6FA7" w:rsidP="006D6FA7">
            <w:pPr>
              <w:rPr>
                <w:rFonts w:ascii="Arial" w:hAnsi="Arial" w:cs="Arial"/>
                <w:sz w:val="18"/>
              </w:rPr>
            </w:pPr>
            <w:r w:rsidRPr="00C00EDE">
              <w:rPr>
                <w:rFonts w:ascii="Arial" w:hAnsi="Arial" w:cs="Arial"/>
                <w:sz w:val="18"/>
              </w:rPr>
              <w:t>edad</w:t>
            </w:r>
          </w:p>
        </w:tc>
        <w:tc>
          <w:tcPr>
            <w:tcW w:w="1272" w:type="dxa"/>
          </w:tcPr>
          <w:p w14:paraId="2A1D84BB" w14:textId="77777777" w:rsidR="006D6FA7" w:rsidRPr="00C00EDE" w:rsidRDefault="006D6FA7" w:rsidP="006D6FA7">
            <w:pPr>
              <w:rPr>
                <w:rFonts w:ascii="Arial" w:hAnsi="Arial" w:cs="Arial"/>
                <w:sz w:val="18"/>
              </w:rPr>
            </w:pPr>
            <w:r w:rsidRPr="00C00EDE">
              <w:rPr>
                <w:rFonts w:ascii="Arial" w:hAnsi="Arial" w:cs="Arial"/>
                <w:sz w:val="18"/>
              </w:rPr>
              <w:t>educación</w:t>
            </w:r>
          </w:p>
        </w:tc>
        <w:tc>
          <w:tcPr>
            <w:tcW w:w="1417" w:type="dxa"/>
          </w:tcPr>
          <w:p w14:paraId="4979BF2B" w14:textId="77777777" w:rsidR="006D6FA7" w:rsidRPr="00C00EDE" w:rsidRDefault="006D6FA7" w:rsidP="006D6FA7">
            <w:pPr>
              <w:rPr>
                <w:rFonts w:ascii="Arial" w:hAnsi="Arial" w:cs="Arial"/>
                <w:sz w:val="18"/>
              </w:rPr>
            </w:pPr>
            <w:r w:rsidRPr="00C00EDE">
              <w:rPr>
                <w:rFonts w:ascii="Arial" w:hAnsi="Arial" w:cs="Arial"/>
                <w:sz w:val="18"/>
              </w:rPr>
              <w:t>Intervención</w:t>
            </w:r>
          </w:p>
        </w:tc>
        <w:tc>
          <w:tcPr>
            <w:tcW w:w="1370" w:type="dxa"/>
          </w:tcPr>
          <w:p w14:paraId="5EA7A82A" w14:textId="77777777" w:rsidR="006D6FA7" w:rsidRPr="00C00EDE" w:rsidRDefault="006D6FA7" w:rsidP="006D6FA7">
            <w:pPr>
              <w:rPr>
                <w:rFonts w:ascii="Arial" w:hAnsi="Arial" w:cs="Arial"/>
                <w:sz w:val="18"/>
              </w:rPr>
            </w:pPr>
            <w:r w:rsidRPr="00C00EDE">
              <w:rPr>
                <w:rFonts w:ascii="Arial" w:hAnsi="Arial" w:cs="Arial"/>
                <w:sz w:val="18"/>
              </w:rPr>
              <w:t>Apoyo social</w:t>
            </w:r>
          </w:p>
        </w:tc>
      </w:tr>
      <w:tr w:rsidR="006D6FA7" w:rsidRPr="00C00EDE" w14:paraId="2A7FF3EC" w14:textId="77777777" w:rsidTr="006D6FA7">
        <w:tc>
          <w:tcPr>
            <w:tcW w:w="567" w:type="dxa"/>
            <w:shd w:val="clear" w:color="auto" w:fill="FFFF00"/>
          </w:tcPr>
          <w:p w14:paraId="3C38E6B5" w14:textId="77777777" w:rsidR="006D6FA7" w:rsidRPr="00C00EDE" w:rsidRDefault="006D6FA7" w:rsidP="006D6FA7">
            <w:pPr>
              <w:rPr>
                <w:rFonts w:ascii="Arial" w:hAnsi="Arial" w:cs="Arial"/>
                <w:highlight w:val="yellow"/>
              </w:rPr>
            </w:pPr>
          </w:p>
        </w:tc>
        <w:tc>
          <w:tcPr>
            <w:tcW w:w="2431" w:type="dxa"/>
            <w:shd w:val="clear" w:color="auto" w:fill="FFFF00"/>
          </w:tcPr>
          <w:p w14:paraId="6DF782DF" w14:textId="77777777" w:rsidR="006D6FA7" w:rsidRPr="00C00EDE" w:rsidRDefault="006D6FA7" w:rsidP="006D6FA7">
            <w:pPr>
              <w:rPr>
                <w:rFonts w:ascii="Arial" w:hAnsi="Arial" w:cs="Arial"/>
              </w:rPr>
            </w:pPr>
            <w:r w:rsidRPr="00C00EDE">
              <w:rPr>
                <w:rFonts w:ascii="Arial" w:hAnsi="Arial" w:cs="Arial"/>
                <w:highlight w:val="yellow"/>
              </w:rPr>
              <w:t>Con educación</w:t>
            </w:r>
          </w:p>
        </w:tc>
        <w:tc>
          <w:tcPr>
            <w:tcW w:w="1194" w:type="dxa"/>
            <w:shd w:val="clear" w:color="auto" w:fill="FFFF00"/>
          </w:tcPr>
          <w:p w14:paraId="4B648C0A" w14:textId="77777777" w:rsidR="006D6FA7" w:rsidRPr="00C00EDE" w:rsidRDefault="006D6FA7" w:rsidP="006D6FA7">
            <w:pPr>
              <w:rPr>
                <w:rFonts w:ascii="Arial" w:hAnsi="Arial" w:cs="Arial"/>
              </w:rPr>
            </w:pPr>
          </w:p>
        </w:tc>
        <w:tc>
          <w:tcPr>
            <w:tcW w:w="692" w:type="dxa"/>
            <w:shd w:val="clear" w:color="auto" w:fill="FFFF00"/>
          </w:tcPr>
          <w:p w14:paraId="6B5D2C2E" w14:textId="77777777" w:rsidR="006D6FA7" w:rsidRPr="00C00EDE" w:rsidRDefault="006D6FA7" w:rsidP="006D6FA7">
            <w:pPr>
              <w:rPr>
                <w:rFonts w:ascii="Arial" w:hAnsi="Arial" w:cs="Arial"/>
              </w:rPr>
            </w:pPr>
          </w:p>
        </w:tc>
        <w:tc>
          <w:tcPr>
            <w:tcW w:w="840" w:type="dxa"/>
            <w:shd w:val="clear" w:color="auto" w:fill="FFFF00"/>
          </w:tcPr>
          <w:p w14:paraId="7074C4AA" w14:textId="77777777" w:rsidR="006D6FA7" w:rsidRPr="00C00EDE" w:rsidRDefault="006D6FA7" w:rsidP="006D6FA7">
            <w:pPr>
              <w:rPr>
                <w:rFonts w:ascii="Arial" w:hAnsi="Arial" w:cs="Arial"/>
              </w:rPr>
            </w:pPr>
          </w:p>
        </w:tc>
        <w:tc>
          <w:tcPr>
            <w:tcW w:w="1272" w:type="dxa"/>
            <w:shd w:val="clear" w:color="auto" w:fill="FFFF00"/>
          </w:tcPr>
          <w:p w14:paraId="4AA9939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68FB5A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2380761" w14:textId="77777777" w:rsidR="006D6FA7" w:rsidRPr="00C00EDE" w:rsidRDefault="006D6FA7" w:rsidP="006D6FA7">
            <w:pPr>
              <w:rPr>
                <w:rFonts w:ascii="Arial" w:hAnsi="Arial" w:cs="Arial"/>
              </w:rPr>
            </w:pPr>
          </w:p>
        </w:tc>
      </w:tr>
      <w:tr w:rsidR="006D6FA7" w:rsidRPr="00C00EDE" w14:paraId="0EC5C19A" w14:textId="77777777" w:rsidTr="006D6FA7">
        <w:tc>
          <w:tcPr>
            <w:tcW w:w="567" w:type="dxa"/>
          </w:tcPr>
          <w:p w14:paraId="09BD7CDB" w14:textId="77777777" w:rsidR="006D6FA7" w:rsidRPr="00C00EDE" w:rsidRDefault="006D6FA7" w:rsidP="006D6FA7">
            <w:pPr>
              <w:rPr>
                <w:rFonts w:ascii="Arial" w:hAnsi="Arial" w:cs="Arial"/>
              </w:rPr>
            </w:pPr>
            <w:r w:rsidRPr="00C00EDE">
              <w:rPr>
                <w:rFonts w:ascii="Arial" w:hAnsi="Arial" w:cs="Arial"/>
              </w:rPr>
              <w:t>r1</w:t>
            </w:r>
          </w:p>
        </w:tc>
        <w:tc>
          <w:tcPr>
            <w:tcW w:w="2431" w:type="dxa"/>
          </w:tcPr>
          <w:p w14:paraId="456B820C"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t0   BDI</w:t>
            </w:r>
          </w:p>
        </w:tc>
        <w:tc>
          <w:tcPr>
            <w:tcW w:w="1194" w:type="dxa"/>
            <w:shd w:val="clear" w:color="auto" w:fill="FF0000"/>
          </w:tcPr>
          <w:p w14:paraId="4868F1CE" w14:textId="77777777" w:rsidR="006D6FA7" w:rsidRPr="00C00EDE" w:rsidRDefault="006D6FA7" w:rsidP="006D6FA7">
            <w:pPr>
              <w:rPr>
                <w:rFonts w:ascii="Arial" w:hAnsi="Arial" w:cs="Arial"/>
              </w:rPr>
            </w:pPr>
          </w:p>
        </w:tc>
        <w:tc>
          <w:tcPr>
            <w:tcW w:w="692" w:type="dxa"/>
            <w:shd w:val="clear" w:color="auto" w:fill="00B050"/>
          </w:tcPr>
          <w:p w14:paraId="7D1157CE" w14:textId="77777777" w:rsidR="006D6FA7" w:rsidRPr="00C00EDE" w:rsidRDefault="006D6FA7" w:rsidP="006D6FA7">
            <w:pPr>
              <w:rPr>
                <w:rFonts w:ascii="Arial" w:hAnsi="Arial" w:cs="Arial"/>
              </w:rPr>
            </w:pPr>
          </w:p>
        </w:tc>
        <w:tc>
          <w:tcPr>
            <w:tcW w:w="840" w:type="dxa"/>
            <w:shd w:val="clear" w:color="auto" w:fill="FF0000"/>
          </w:tcPr>
          <w:p w14:paraId="1D62703A" w14:textId="77777777" w:rsidR="006D6FA7" w:rsidRPr="00C00EDE" w:rsidRDefault="006D6FA7" w:rsidP="006D6FA7">
            <w:pPr>
              <w:rPr>
                <w:rFonts w:ascii="Arial" w:hAnsi="Arial" w:cs="Arial"/>
              </w:rPr>
            </w:pPr>
          </w:p>
        </w:tc>
        <w:tc>
          <w:tcPr>
            <w:tcW w:w="1272" w:type="dxa"/>
            <w:shd w:val="clear" w:color="auto" w:fill="00B050"/>
          </w:tcPr>
          <w:p w14:paraId="6478143F"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AD910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6A2633C" w14:textId="77777777" w:rsidR="006D6FA7" w:rsidRPr="00C00EDE" w:rsidRDefault="006D6FA7" w:rsidP="006D6FA7">
            <w:pPr>
              <w:rPr>
                <w:rFonts w:ascii="Arial" w:hAnsi="Arial" w:cs="Arial"/>
              </w:rPr>
            </w:pPr>
          </w:p>
        </w:tc>
      </w:tr>
      <w:tr w:rsidR="006D6FA7" w:rsidRPr="00C00EDE" w14:paraId="0C8A5150" w14:textId="77777777" w:rsidTr="006D6FA7">
        <w:tc>
          <w:tcPr>
            <w:tcW w:w="567" w:type="dxa"/>
          </w:tcPr>
          <w:p w14:paraId="53A0EB63" w14:textId="77777777" w:rsidR="006D6FA7" w:rsidRPr="00C00EDE" w:rsidRDefault="006D6FA7" w:rsidP="006D6FA7">
            <w:pPr>
              <w:rPr>
                <w:rFonts w:ascii="Arial" w:hAnsi="Arial" w:cs="Arial"/>
              </w:rPr>
            </w:pPr>
            <w:r w:rsidRPr="00C00EDE">
              <w:rPr>
                <w:rFonts w:ascii="Arial" w:hAnsi="Arial" w:cs="Arial"/>
              </w:rPr>
              <w:t>r2</w:t>
            </w:r>
          </w:p>
        </w:tc>
        <w:tc>
          <w:tcPr>
            <w:tcW w:w="2431" w:type="dxa"/>
          </w:tcPr>
          <w:p w14:paraId="5F7328E1"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t1  BDI</w:t>
            </w:r>
          </w:p>
        </w:tc>
        <w:tc>
          <w:tcPr>
            <w:tcW w:w="1194" w:type="dxa"/>
            <w:shd w:val="clear" w:color="auto" w:fill="FF0000"/>
          </w:tcPr>
          <w:p w14:paraId="5FF41980" w14:textId="77777777" w:rsidR="006D6FA7" w:rsidRPr="00C00EDE" w:rsidRDefault="006D6FA7" w:rsidP="006D6FA7">
            <w:pPr>
              <w:rPr>
                <w:rFonts w:ascii="Arial" w:hAnsi="Arial" w:cs="Arial"/>
              </w:rPr>
            </w:pPr>
          </w:p>
        </w:tc>
        <w:tc>
          <w:tcPr>
            <w:tcW w:w="692" w:type="dxa"/>
            <w:shd w:val="clear" w:color="auto" w:fill="FF0000"/>
          </w:tcPr>
          <w:p w14:paraId="32833491" w14:textId="77777777" w:rsidR="006D6FA7" w:rsidRPr="00C00EDE" w:rsidRDefault="006D6FA7" w:rsidP="006D6FA7">
            <w:pPr>
              <w:rPr>
                <w:rFonts w:ascii="Arial" w:hAnsi="Arial" w:cs="Arial"/>
              </w:rPr>
            </w:pPr>
          </w:p>
        </w:tc>
        <w:tc>
          <w:tcPr>
            <w:tcW w:w="840" w:type="dxa"/>
            <w:shd w:val="clear" w:color="auto" w:fill="FF0000"/>
          </w:tcPr>
          <w:p w14:paraId="6E847C2F" w14:textId="77777777" w:rsidR="006D6FA7" w:rsidRPr="00C00EDE" w:rsidRDefault="006D6FA7" w:rsidP="006D6FA7">
            <w:pPr>
              <w:rPr>
                <w:rFonts w:ascii="Arial" w:hAnsi="Arial" w:cs="Arial"/>
              </w:rPr>
            </w:pPr>
          </w:p>
        </w:tc>
        <w:tc>
          <w:tcPr>
            <w:tcW w:w="1272" w:type="dxa"/>
            <w:shd w:val="clear" w:color="auto" w:fill="FF0000"/>
          </w:tcPr>
          <w:p w14:paraId="6B9D0B49" w14:textId="77777777" w:rsidR="006D6FA7" w:rsidRPr="00C00EDE" w:rsidRDefault="006D6FA7" w:rsidP="006D6FA7">
            <w:pPr>
              <w:rPr>
                <w:rFonts w:ascii="Arial" w:hAnsi="Arial" w:cs="Arial"/>
              </w:rPr>
            </w:pPr>
          </w:p>
        </w:tc>
        <w:tc>
          <w:tcPr>
            <w:tcW w:w="1417" w:type="dxa"/>
            <w:shd w:val="clear" w:color="auto" w:fill="FF0000"/>
          </w:tcPr>
          <w:p w14:paraId="02C6E53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54F010" w14:textId="77777777" w:rsidR="006D6FA7" w:rsidRPr="00C00EDE" w:rsidRDefault="006D6FA7" w:rsidP="006D6FA7">
            <w:pPr>
              <w:rPr>
                <w:rFonts w:ascii="Arial" w:hAnsi="Arial" w:cs="Arial"/>
              </w:rPr>
            </w:pPr>
          </w:p>
        </w:tc>
      </w:tr>
      <w:tr w:rsidR="006D6FA7" w:rsidRPr="00C00EDE" w14:paraId="703363DA" w14:textId="77777777" w:rsidTr="006D6FA7">
        <w:tc>
          <w:tcPr>
            <w:tcW w:w="567" w:type="dxa"/>
          </w:tcPr>
          <w:p w14:paraId="315E16B9" w14:textId="77777777" w:rsidR="006D6FA7" w:rsidRPr="00C00EDE" w:rsidRDefault="006D6FA7" w:rsidP="006D6FA7">
            <w:pPr>
              <w:rPr>
                <w:rFonts w:ascii="Arial" w:hAnsi="Arial" w:cs="Arial"/>
              </w:rPr>
            </w:pPr>
            <w:r w:rsidRPr="00C00EDE">
              <w:rPr>
                <w:rFonts w:ascii="Arial" w:hAnsi="Arial" w:cs="Arial"/>
              </w:rPr>
              <w:t>r3</w:t>
            </w:r>
          </w:p>
        </w:tc>
        <w:tc>
          <w:tcPr>
            <w:tcW w:w="2431" w:type="dxa"/>
          </w:tcPr>
          <w:p w14:paraId="019A7494" w14:textId="77777777" w:rsidR="006D6FA7" w:rsidRPr="00C00EDE" w:rsidRDefault="006D6FA7" w:rsidP="006D6FA7">
            <w:pPr>
              <w:rPr>
                <w:rFonts w:ascii="Arial" w:hAnsi="Arial" w:cs="Arial"/>
                <w:sz w:val="16"/>
                <w:szCs w:val="16"/>
                <w:lang w:val="es-ES"/>
              </w:rPr>
            </w:pPr>
            <w:r w:rsidRPr="00C00EDE">
              <w:rPr>
                <w:rFonts w:ascii="Arial" w:hAnsi="Arial" w:cs="Arial"/>
                <w:sz w:val="16"/>
                <w:szCs w:val="16"/>
              </w:rPr>
              <w:t>PTSD score t0 PCL</w:t>
            </w:r>
          </w:p>
        </w:tc>
        <w:tc>
          <w:tcPr>
            <w:tcW w:w="1194" w:type="dxa"/>
            <w:shd w:val="clear" w:color="auto" w:fill="00B050"/>
          </w:tcPr>
          <w:p w14:paraId="1D76FC2D" w14:textId="77777777" w:rsidR="006D6FA7" w:rsidRPr="00C00EDE" w:rsidRDefault="006D6FA7" w:rsidP="006D6FA7">
            <w:pPr>
              <w:rPr>
                <w:rFonts w:ascii="Arial" w:hAnsi="Arial" w:cs="Arial"/>
              </w:rPr>
            </w:pPr>
          </w:p>
        </w:tc>
        <w:tc>
          <w:tcPr>
            <w:tcW w:w="692" w:type="dxa"/>
            <w:shd w:val="clear" w:color="auto" w:fill="00B050"/>
          </w:tcPr>
          <w:p w14:paraId="78B51CD7" w14:textId="77777777" w:rsidR="006D6FA7" w:rsidRPr="00C00EDE" w:rsidRDefault="006D6FA7" w:rsidP="006D6FA7">
            <w:pPr>
              <w:rPr>
                <w:rFonts w:ascii="Arial" w:hAnsi="Arial" w:cs="Arial"/>
              </w:rPr>
            </w:pPr>
          </w:p>
        </w:tc>
        <w:tc>
          <w:tcPr>
            <w:tcW w:w="840" w:type="dxa"/>
            <w:shd w:val="clear" w:color="auto" w:fill="FF0000"/>
          </w:tcPr>
          <w:p w14:paraId="57206F49" w14:textId="77777777" w:rsidR="006D6FA7" w:rsidRPr="00C00EDE" w:rsidRDefault="006D6FA7" w:rsidP="006D6FA7">
            <w:pPr>
              <w:rPr>
                <w:rFonts w:ascii="Arial" w:hAnsi="Arial" w:cs="Arial"/>
              </w:rPr>
            </w:pPr>
          </w:p>
        </w:tc>
        <w:tc>
          <w:tcPr>
            <w:tcW w:w="1272" w:type="dxa"/>
            <w:shd w:val="clear" w:color="auto" w:fill="00B050"/>
          </w:tcPr>
          <w:p w14:paraId="125A197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258FAAD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39903CC" w14:textId="77777777" w:rsidR="006D6FA7" w:rsidRPr="00C00EDE" w:rsidRDefault="006D6FA7" w:rsidP="006D6FA7">
            <w:pPr>
              <w:rPr>
                <w:rFonts w:ascii="Arial" w:hAnsi="Arial" w:cs="Arial"/>
              </w:rPr>
            </w:pPr>
          </w:p>
        </w:tc>
      </w:tr>
      <w:tr w:rsidR="006D6FA7" w:rsidRPr="00C00EDE" w14:paraId="238A8143" w14:textId="77777777" w:rsidTr="006D6FA7">
        <w:tc>
          <w:tcPr>
            <w:tcW w:w="567" w:type="dxa"/>
          </w:tcPr>
          <w:p w14:paraId="7E8A8B9E" w14:textId="77777777" w:rsidR="006D6FA7" w:rsidRPr="00C00EDE" w:rsidRDefault="006D6FA7" w:rsidP="006D6FA7">
            <w:pPr>
              <w:rPr>
                <w:rFonts w:ascii="Arial" w:hAnsi="Arial" w:cs="Arial"/>
              </w:rPr>
            </w:pPr>
            <w:r w:rsidRPr="00C00EDE">
              <w:rPr>
                <w:rFonts w:ascii="Arial" w:hAnsi="Arial" w:cs="Arial"/>
              </w:rPr>
              <w:t>r4</w:t>
            </w:r>
          </w:p>
        </w:tc>
        <w:tc>
          <w:tcPr>
            <w:tcW w:w="2431" w:type="dxa"/>
          </w:tcPr>
          <w:p w14:paraId="241B1C1E"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PTSD score t1  PCL          </w:t>
            </w:r>
          </w:p>
        </w:tc>
        <w:tc>
          <w:tcPr>
            <w:tcW w:w="1194" w:type="dxa"/>
            <w:shd w:val="clear" w:color="auto" w:fill="00B050"/>
          </w:tcPr>
          <w:p w14:paraId="3F127E25" w14:textId="77777777" w:rsidR="006D6FA7" w:rsidRPr="00C00EDE" w:rsidRDefault="006D6FA7" w:rsidP="006D6FA7">
            <w:pPr>
              <w:rPr>
                <w:rFonts w:ascii="Arial" w:hAnsi="Arial" w:cs="Arial"/>
              </w:rPr>
            </w:pPr>
          </w:p>
        </w:tc>
        <w:tc>
          <w:tcPr>
            <w:tcW w:w="692" w:type="dxa"/>
            <w:shd w:val="clear" w:color="auto" w:fill="FF0000"/>
          </w:tcPr>
          <w:p w14:paraId="437E23B6" w14:textId="77777777" w:rsidR="006D6FA7" w:rsidRPr="00C00EDE" w:rsidRDefault="006D6FA7" w:rsidP="006D6FA7">
            <w:pPr>
              <w:rPr>
                <w:rFonts w:ascii="Arial" w:hAnsi="Arial" w:cs="Arial"/>
              </w:rPr>
            </w:pPr>
          </w:p>
        </w:tc>
        <w:tc>
          <w:tcPr>
            <w:tcW w:w="840" w:type="dxa"/>
            <w:shd w:val="clear" w:color="auto" w:fill="FF0000"/>
          </w:tcPr>
          <w:p w14:paraId="592CE7E4" w14:textId="77777777" w:rsidR="006D6FA7" w:rsidRPr="00C00EDE" w:rsidRDefault="006D6FA7" w:rsidP="006D6FA7">
            <w:pPr>
              <w:rPr>
                <w:rFonts w:ascii="Arial" w:hAnsi="Arial" w:cs="Arial"/>
              </w:rPr>
            </w:pPr>
          </w:p>
        </w:tc>
        <w:tc>
          <w:tcPr>
            <w:tcW w:w="1272" w:type="dxa"/>
            <w:shd w:val="clear" w:color="auto" w:fill="FF0000"/>
          </w:tcPr>
          <w:p w14:paraId="2AC8E973" w14:textId="77777777" w:rsidR="006D6FA7" w:rsidRPr="00C00EDE" w:rsidRDefault="006D6FA7" w:rsidP="006D6FA7">
            <w:pPr>
              <w:rPr>
                <w:rFonts w:ascii="Arial" w:hAnsi="Arial" w:cs="Arial"/>
              </w:rPr>
            </w:pPr>
          </w:p>
        </w:tc>
        <w:tc>
          <w:tcPr>
            <w:tcW w:w="1417" w:type="dxa"/>
            <w:shd w:val="clear" w:color="auto" w:fill="FF0000"/>
          </w:tcPr>
          <w:p w14:paraId="78B0AF8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D4AA436" w14:textId="77777777" w:rsidR="006D6FA7" w:rsidRPr="00C00EDE" w:rsidRDefault="006D6FA7" w:rsidP="006D6FA7">
            <w:pPr>
              <w:rPr>
                <w:rFonts w:ascii="Arial" w:hAnsi="Arial" w:cs="Arial"/>
              </w:rPr>
            </w:pPr>
          </w:p>
        </w:tc>
      </w:tr>
      <w:tr w:rsidR="006D6FA7" w:rsidRPr="00C00EDE" w14:paraId="45356A6E" w14:textId="77777777" w:rsidTr="006D6FA7">
        <w:tc>
          <w:tcPr>
            <w:tcW w:w="567" w:type="dxa"/>
          </w:tcPr>
          <w:p w14:paraId="138DB26C" w14:textId="77777777" w:rsidR="006D6FA7" w:rsidRPr="00C00EDE" w:rsidRDefault="006D6FA7" w:rsidP="006D6FA7">
            <w:pPr>
              <w:rPr>
                <w:rFonts w:ascii="Arial" w:hAnsi="Arial" w:cs="Arial"/>
              </w:rPr>
            </w:pPr>
            <w:r w:rsidRPr="00C00EDE">
              <w:rPr>
                <w:rFonts w:ascii="Arial" w:hAnsi="Arial" w:cs="Arial"/>
              </w:rPr>
              <w:t>r5</w:t>
            </w:r>
          </w:p>
        </w:tc>
        <w:tc>
          <w:tcPr>
            <w:tcW w:w="2431" w:type="dxa"/>
          </w:tcPr>
          <w:p w14:paraId="3E028CDC"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Dissociation t0  PDEQ_t0     </w:t>
            </w:r>
          </w:p>
        </w:tc>
        <w:tc>
          <w:tcPr>
            <w:tcW w:w="1194" w:type="dxa"/>
            <w:shd w:val="clear" w:color="auto" w:fill="00B050"/>
          </w:tcPr>
          <w:p w14:paraId="02E2B389" w14:textId="77777777" w:rsidR="006D6FA7" w:rsidRPr="00C00EDE" w:rsidRDefault="006D6FA7" w:rsidP="006D6FA7">
            <w:pPr>
              <w:rPr>
                <w:rFonts w:ascii="Arial" w:hAnsi="Arial" w:cs="Arial"/>
              </w:rPr>
            </w:pPr>
          </w:p>
        </w:tc>
        <w:tc>
          <w:tcPr>
            <w:tcW w:w="692" w:type="dxa"/>
            <w:shd w:val="clear" w:color="auto" w:fill="FF0000"/>
          </w:tcPr>
          <w:p w14:paraId="4E0E398E" w14:textId="77777777" w:rsidR="006D6FA7" w:rsidRPr="00C00EDE" w:rsidRDefault="006D6FA7" w:rsidP="006D6FA7">
            <w:pPr>
              <w:rPr>
                <w:rFonts w:ascii="Arial" w:hAnsi="Arial" w:cs="Arial"/>
              </w:rPr>
            </w:pPr>
          </w:p>
        </w:tc>
        <w:tc>
          <w:tcPr>
            <w:tcW w:w="840" w:type="dxa"/>
            <w:shd w:val="clear" w:color="auto" w:fill="FF0000"/>
          </w:tcPr>
          <w:p w14:paraId="12C2CB91" w14:textId="77777777" w:rsidR="006D6FA7" w:rsidRPr="00C00EDE" w:rsidRDefault="006D6FA7" w:rsidP="006D6FA7">
            <w:pPr>
              <w:rPr>
                <w:rFonts w:ascii="Arial" w:hAnsi="Arial" w:cs="Arial"/>
              </w:rPr>
            </w:pPr>
          </w:p>
        </w:tc>
        <w:tc>
          <w:tcPr>
            <w:tcW w:w="1272" w:type="dxa"/>
            <w:shd w:val="clear" w:color="auto" w:fill="00B050"/>
          </w:tcPr>
          <w:p w14:paraId="56082F0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1300DF9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8F22C3" w14:textId="77777777" w:rsidR="006D6FA7" w:rsidRPr="00C00EDE" w:rsidRDefault="006D6FA7" w:rsidP="006D6FA7">
            <w:pPr>
              <w:rPr>
                <w:rFonts w:ascii="Arial" w:hAnsi="Arial" w:cs="Arial"/>
              </w:rPr>
            </w:pPr>
          </w:p>
        </w:tc>
      </w:tr>
      <w:tr w:rsidR="006D6FA7" w:rsidRPr="00C00EDE" w14:paraId="69F3BF72" w14:textId="77777777" w:rsidTr="006D6FA7">
        <w:trPr>
          <w:trHeight w:val="362"/>
        </w:trPr>
        <w:tc>
          <w:tcPr>
            <w:tcW w:w="567" w:type="dxa"/>
          </w:tcPr>
          <w:p w14:paraId="2D40E4C4" w14:textId="77777777" w:rsidR="006D6FA7" w:rsidRPr="00C00EDE" w:rsidRDefault="006D6FA7" w:rsidP="006D6FA7">
            <w:pPr>
              <w:ind w:left="-7"/>
              <w:rPr>
                <w:rFonts w:ascii="Arial" w:hAnsi="Arial" w:cs="Arial"/>
              </w:rPr>
            </w:pPr>
            <w:r w:rsidRPr="00C00EDE">
              <w:rPr>
                <w:rFonts w:ascii="Arial" w:hAnsi="Arial" w:cs="Arial"/>
              </w:rPr>
              <w:t>r6</w:t>
            </w:r>
          </w:p>
        </w:tc>
        <w:tc>
          <w:tcPr>
            <w:tcW w:w="2431" w:type="dxa"/>
          </w:tcPr>
          <w:p w14:paraId="2D94EEC6" w14:textId="77777777" w:rsidR="006D6FA7" w:rsidRPr="00C00EDE" w:rsidRDefault="006D6FA7" w:rsidP="006D6FA7">
            <w:pPr>
              <w:ind w:left="-7"/>
              <w:rPr>
                <w:rFonts w:ascii="Arial" w:hAnsi="Arial" w:cs="Arial"/>
                <w:sz w:val="16"/>
                <w:szCs w:val="16"/>
              </w:rPr>
            </w:pPr>
            <w:r w:rsidRPr="00C00EDE">
              <w:rPr>
                <w:rFonts w:ascii="Arial" w:hAnsi="Arial" w:cs="Arial"/>
                <w:sz w:val="16"/>
                <w:szCs w:val="16"/>
              </w:rPr>
              <w:t>Traumatic stress t0  PDI_t0</w:t>
            </w:r>
          </w:p>
        </w:tc>
        <w:tc>
          <w:tcPr>
            <w:tcW w:w="1194" w:type="dxa"/>
            <w:shd w:val="clear" w:color="auto" w:fill="00B050"/>
          </w:tcPr>
          <w:p w14:paraId="4598E4EA" w14:textId="77777777" w:rsidR="006D6FA7" w:rsidRPr="00C00EDE" w:rsidRDefault="006D6FA7" w:rsidP="006D6FA7">
            <w:pPr>
              <w:rPr>
                <w:rFonts w:ascii="Arial" w:hAnsi="Arial" w:cs="Arial"/>
              </w:rPr>
            </w:pPr>
          </w:p>
        </w:tc>
        <w:tc>
          <w:tcPr>
            <w:tcW w:w="692" w:type="dxa"/>
            <w:shd w:val="clear" w:color="auto" w:fill="00B050"/>
          </w:tcPr>
          <w:p w14:paraId="1592CDB0" w14:textId="77777777" w:rsidR="006D6FA7" w:rsidRPr="00C00EDE" w:rsidRDefault="006D6FA7" w:rsidP="006D6FA7">
            <w:pPr>
              <w:rPr>
                <w:rFonts w:ascii="Arial" w:hAnsi="Arial" w:cs="Arial"/>
              </w:rPr>
            </w:pPr>
          </w:p>
        </w:tc>
        <w:tc>
          <w:tcPr>
            <w:tcW w:w="840" w:type="dxa"/>
            <w:shd w:val="clear" w:color="auto" w:fill="FF0000"/>
          </w:tcPr>
          <w:p w14:paraId="3BE982E6" w14:textId="77777777" w:rsidR="006D6FA7" w:rsidRPr="00C00EDE" w:rsidRDefault="006D6FA7" w:rsidP="006D6FA7">
            <w:pPr>
              <w:rPr>
                <w:rFonts w:ascii="Arial" w:hAnsi="Arial" w:cs="Arial"/>
              </w:rPr>
            </w:pPr>
          </w:p>
        </w:tc>
        <w:tc>
          <w:tcPr>
            <w:tcW w:w="1272" w:type="dxa"/>
            <w:shd w:val="clear" w:color="auto" w:fill="00B050"/>
          </w:tcPr>
          <w:p w14:paraId="084F809C"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0585F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07F1FFEC" w14:textId="77777777" w:rsidR="006D6FA7" w:rsidRPr="00C00EDE" w:rsidRDefault="006D6FA7" w:rsidP="006D6FA7">
            <w:pPr>
              <w:rPr>
                <w:rFonts w:ascii="Arial" w:hAnsi="Arial" w:cs="Arial"/>
              </w:rPr>
            </w:pPr>
          </w:p>
        </w:tc>
      </w:tr>
      <w:tr w:rsidR="006D6FA7" w:rsidRPr="00C00EDE" w14:paraId="0CB9326F" w14:textId="77777777" w:rsidTr="006D6FA7">
        <w:tc>
          <w:tcPr>
            <w:tcW w:w="567" w:type="dxa"/>
            <w:shd w:val="clear" w:color="auto" w:fill="FFFF00"/>
          </w:tcPr>
          <w:p w14:paraId="470479E4" w14:textId="77777777" w:rsidR="006D6FA7" w:rsidRPr="00C00EDE" w:rsidRDefault="006D6FA7" w:rsidP="006D6FA7">
            <w:pPr>
              <w:rPr>
                <w:rFonts w:ascii="Arial" w:hAnsi="Arial" w:cs="Arial"/>
                <w:highlight w:val="yellow"/>
              </w:rPr>
            </w:pPr>
          </w:p>
        </w:tc>
        <w:tc>
          <w:tcPr>
            <w:tcW w:w="2431" w:type="dxa"/>
            <w:shd w:val="clear" w:color="auto" w:fill="FFFF00"/>
          </w:tcPr>
          <w:p w14:paraId="11C4F4E0" w14:textId="77777777" w:rsidR="006D6FA7" w:rsidRPr="00C00EDE" w:rsidRDefault="006D6FA7" w:rsidP="006D6FA7">
            <w:pPr>
              <w:rPr>
                <w:rFonts w:ascii="Arial" w:hAnsi="Arial" w:cs="Arial"/>
              </w:rPr>
            </w:pPr>
            <w:r w:rsidRPr="00C00EDE">
              <w:rPr>
                <w:rFonts w:ascii="Arial" w:hAnsi="Arial" w:cs="Arial"/>
                <w:highlight w:val="yellow"/>
              </w:rPr>
              <w:t>Sin educación</w:t>
            </w:r>
          </w:p>
        </w:tc>
        <w:tc>
          <w:tcPr>
            <w:tcW w:w="1194" w:type="dxa"/>
            <w:shd w:val="clear" w:color="auto" w:fill="FFFF00"/>
          </w:tcPr>
          <w:p w14:paraId="4BF2EF12" w14:textId="77777777" w:rsidR="006D6FA7" w:rsidRPr="00C00EDE" w:rsidRDefault="006D6FA7" w:rsidP="006D6FA7">
            <w:pPr>
              <w:rPr>
                <w:rFonts w:ascii="Arial" w:hAnsi="Arial" w:cs="Arial"/>
              </w:rPr>
            </w:pPr>
          </w:p>
        </w:tc>
        <w:tc>
          <w:tcPr>
            <w:tcW w:w="692" w:type="dxa"/>
            <w:shd w:val="clear" w:color="auto" w:fill="FFFF00"/>
          </w:tcPr>
          <w:p w14:paraId="41CA5A22" w14:textId="77777777" w:rsidR="006D6FA7" w:rsidRPr="00C00EDE" w:rsidRDefault="006D6FA7" w:rsidP="006D6FA7">
            <w:pPr>
              <w:rPr>
                <w:rFonts w:ascii="Arial" w:hAnsi="Arial" w:cs="Arial"/>
              </w:rPr>
            </w:pPr>
          </w:p>
        </w:tc>
        <w:tc>
          <w:tcPr>
            <w:tcW w:w="840" w:type="dxa"/>
            <w:shd w:val="clear" w:color="auto" w:fill="FFFF00"/>
          </w:tcPr>
          <w:p w14:paraId="0AF0A6F7" w14:textId="77777777" w:rsidR="006D6FA7" w:rsidRPr="00C00EDE" w:rsidRDefault="006D6FA7" w:rsidP="006D6FA7">
            <w:pPr>
              <w:rPr>
                <w:rFonts w:ascii="Arial" w:hAnsi="Arial" w:cs="Arial"/>
              </w:rPr>
            </w:pPr>
          </w:p>
        </w:tc>
        <w:tc>
          <w:tcPr>
            <w:tcW w:w="1272" w:type="dxa"/>
            <w:shd w:val="clear" w:color="auto" w:fill="FFFF00"/>
          </w:tcPr>
          <w:p w14:paraId="4D4218B0" w14:textId="77777777" w:rsidR="006D6FA7" w:rsidRPr="00C00EDE" w:rsidRDefault="006D6FA7" w:rsidP="006D6FA7">
            <w:pPr>
              <w:rPr>
                <w:rFonts w:ascii="Arial" w:hAnsi="Arial" w:cs="Arial"/>
              </w:rPr>
            </w:pPr>
          </w:p>
        </w:tc>
        <w:tc>
          <w:tcPr>
            <w:tcW w:w="1417" w:type="dxa"/>
            <w:shd w:val="clear" w:color="auto" w:fill="FFFF00"/>
          </w:tcPr>
          <w:p w14:paraId="7BB9F24C" w14:textId="77777777" w:rsidR="006D6FA7" w:rsidRPr="00C00EDE" w:rsidRDefault="006D6FA7" w:rsidP="006D6FA7">
            <w:pPr>
              <w:rPr>
                <w:rFonts w:ascii="Arial" w:hAnsi="Arial" w:cs="Arial"/>
              </w:rPr>
            </w:pPr>
          </w:p>
        </w:tc>
        <w:tc>
          <w:tcPr>
            <w:tcW w:w="1370" w:type="dxa"/>
            <w:shd w:val="clear" w:color="auto" w:fill="FFFF00"/>
          </w:tcPr>
          <w:p w14:paraId="27915010" w14:textId="77777777" w:rsidR="006D6FA7" w:rsidRPr="00C00EDE" w:rsidRDefault="006D6FA7" w:rsidP="006D6FA7">
            <w:pPr>
              <w:rPr>
                <w:rFonts w:ascii="Arial" w:hAnsi="Arial" w:cs="Arial"/>
              </w:rPr>
            </w:pPr>
          </w:p>
        </w:tc>
      </w:tr>
      <w:tr w:rsidR="006D6FA7" w:rsidRPr="00C00EDE" w14:paraId="11C22993" w14:textId="77777777" w:rsidTr="006D6FA7">
        <w:tc>
          <w:tcPr>
            <w:tcW w:w="567" w:type="dxa"/>
          </w:tcPr>
          <w:p w14:paraId="37D07DC7" w14:textId="77777777" w:rsidR="006D6FA7" w:rsidRPr="00C00EDE" w:rsidRDefault="006D6FA7" w:rsidP="006D6FA7">
            <w:pPr>
              <w:rPr>
                <w:rFonts w:ascii="Arial" w:hAnsi="Arial" w:cs="Arial"/>
              </w:rPr>
            </w:pPr>
            <w:r w:rsidRPr="00C00EDE">
              <w:rPr>
                <w:rFonts w:ascii="Arial" w:hAnsi="Arial" w:cs="Arial"/>
              </w:rPr>
              <w:t>r11</w:t>
            </w:r>
          </w:p>
        </w:tc>
        <w:tc>
          <w:tcPr>
            <w:tcW w:w="2431" w:type="dxa"/>
          </w:tcPr>
          <w:p w14:paraId="547610A3"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506912C8" w14:textId="77777777" w:rsidR="006D6FA7" w:rsidRPr="00C00EDE" w:rsidRDefault="006D6FA7" w:rsidP="006D6FA7">
            <w:pPr>
              <w:rPr>
                <w:rFonts w:ascii="Arial" w:hAnsi="Arial" w:cs="Arial"/>
              </w:rPr>
            </w:pPr>
          </w:p>
        </w:tc>
        <w:tc>
          <w:tcPr>
            <w:tcW w:w="692" w:type="dxa"/>
            <w:shd w:val="clear" w:color="auto" w:fill="00B050"/>
          </w:tcPr>
          <w:p w14:paraId="6A026D21" w14:textId="77777777" w:rsidR="006D6FA7" w:rsidRPr="00C00EDE" w:rsidRDefault="006D6FA7" w:rsidP="006D6FA7">
            <w:pPr>
              <w:rPr>
                <w:rFonts w:ascii="Arial" w:hAnsi="Arial" w:cs="Arial"/>
              </w:rPr>
            </w:pPr>
          </w:p>
        </w:tc>
        <w:tc>
          <w:tcPr>
            <w:tcW w:w="840" w:type="dxa"/>
            <w:shd w:val="clear" w:color="auto" w:fill="00B050"/>
          </w:tcPr>
          <w:p w14:paraId="7A216918"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6EC9C35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4D56CF2B"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6568F3F" w14:textId="77777777" w:rsidR="006D6FA7" w:rsidRPr="00C00EDE" w:rsidRDefault="006D6FA7" w:rsidP="006D6FA7">
            <w:pPr>
              <w:rPr>
                <w:rFonts w:ascii="Arial" w:hAnsi="Arial" w:cs="Arial"/>
              </w:rPr>
            </w:pPr>
          </w:p>
        </w:tc>
      </w:tr>
      <w:tr w:rsidR="006D6FA7" w:rsidRPr="00C00EDE" w14:paraId="258B4F85" w14:textId="77777777" w:rsidTr="006D6FA7">
        <w:tc>
          <w:tcPr>
            <w:tcW w:w="567" w:type="dxa"/>
          </w:tcPr>
          <w:p w14:paraId="60C19D07" w14:textId="77777777" w:rsidR="006D6FA7" w:rsidRPr="00C00EDE" w:rsidRDefault="006D6FA7" w:rsidP="006D6FA7">
            <w:pPr>
              <w:rPr>
                <w:rFonts w:ascii="Arial" w:hAnsi="Arial" w:cs="Arial"/>
              </w:rPr>
            </w:pPr>
            <w:r w:rsidRPr="00C00EDE">
              <w:rPr>
                <w:rFonts w:ascii="Arial" w:hAnsi="Arial" w:cs="Arial"/>
              </w:rPr>
              <w:t>r12</w:t>
            </w:r>
          </w:p>
        </w:tc>
        <w:tc>
          <w:tcPr>
            <w:tcW w:w="2431" w:type="dxa"/>
          </w:tcPr>
          <w:p w14:paraId="7EB21152" w14:textId="77777777" w:rsidR="006D6FA7" w:rsidRPr="00C00EDE" w:rsidRDefault="006D6FA7" w:rsidP="006D6FA7">
            <w:pPr>
              <w:rPr>
                <w:rFonts w:ascii="Arial" w:hAnsi="Arial" w:cs="Arial"/>
              </w:rPr>
            </w:pPr>
            <w:r w:rsidRPr="00C00EDE">
              <w:rPr>
                <w:rFonts w:ascii="Arial" w:hAnsi="Arial" w:cs="Arial"/>
                <w:sz w:val="16"/>
                <w:szCs w:val="16"/>
              </w:rPr>
              <w:t>Depression t1  BDI</w:t>
            </w:r>
          </w:p>
        </w:tc>
        <w:tc>
          <w:tcPr>
            <w:tcW w:w="1194" w:type="dxa"/>
            <w:shd w:val="clear" w:color="auto" w:fill="FF0000"/>
          </w:tcPr>
          <w:p w14:paraId="104F79B1" w14:textId="77777777" w:rsidR="006D6FA7" w:rsidRPr="00C00EDE" w:rsidRDefault="006D6FA7" w:rsidP="006D6FA7">
            <w:pPr>
              <w:rPr>
                <w:rFonts w:ascii="Arial" w:hAnsi="Arial" w:cs="Arial"/>
              </w:rPr>
            </w:pPr>
          </w:p>
        </w:tc>
        <w:tc>
          <w:tcPr>
            <w:tcW w:w="692" w:type="dxa"/>
            <w:shd w:val="clear" w:color="auto" w:fill="FF0000"/>
          </w:tcPr>
          <w:p w14:paraId="53FC3B5D" w14:textId="77777777" w:rsidR="006D6FA7" w:rsidRPr="00C00EDE" w:rsidRDefault="006D6FA7" w:rsidP="006D6FA7">
            <w:pPr>
              <w:rPr>
                <w:rFonts w:ascii="Arial" w:hAnsi="Arial" w:cs="Arial"/>
              </w:rPr>
            </w:pPr>
          </w:p>
        </w:tc>
        <w:tc>
          <w:tcPr>
            <w:tcW w:w="840" w:type="dxa"/>
            <w:shd w:val="clear" w:color="auto" w:fill="FF0000"/>
          </w:tcPr>
          <w:p w14:paraId="0E7E443E"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1D0CAFC1" w14:textId="77777777" w:rsidR="006D6FA7" w:rsidRPr="00C00EDE" w:rsidRDefault="006D6FA7" w:rsidP="006D6FA7">
            <w:pPr>
              <w:rPr>
                <w:rFonts w:ascii="Arial" w:hAnsi="Arial" w:cs="Arial"/>
              </w:rPr>
            </w:pPr>
          </w:p>
        </w:tc>
        <w:tc>
          <w:tcPr>
            <w:tcW w:w="1417" w:type="dxa"/>
            <w:shd w:val="clear" w:color="auto" w:fill="FF0000"/>
          </w:tcPr>
          <w:p w14:paraId="0ABF3F8E"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F5E627" w14:textId="77777777" w:rsidR="006D6FA7" w:rsidRPr="00C00EDE" w:rsidRDefault="006D6FA7" w:rsidP="006D6FA7">
            <w:pPr>
              <w:rPr>
                <w:rFonts w:ascii="Arial" w:hAnsi="Arial" w:cs="Arial"/>
              </w:rPr>
            </w:pPr>
          </w:p>
        </w:tc>
      </w:tr>
      <w:tr w:rsidR="006D6FA7" w:rsidRPr="00C00EDE" w14:paraId="636E1C36" w14:textId="77777777" w:rsidTr="006D6FA7">
        <w:tc>
          <w:tcPr>
            <w:tcW w:w="567" w:type="dxa"/>
          </w:tcPr>
          <w:p w14:paraId="6C7663A0" w14:textId="77777777" w:rsidR="006D6FA7" w:rsidRPr="00C00EDE" w:rsidRDefault="006D6FA7" w:rsidP="006D6FA7">
            <w:pPr>
              <w:rPr>
                <w:rFonts w:ascii="Arial" w:hAnsi="Arial" w:cs="Arial"/>
              </w:rPr>
            </w:pPr>
            <w:r w:rsidRPr="00C00EDE">
              <w:rPr>
                <w:rFonts w:ascii="Arial" w:hAnsi="Arial" w:cs="Arial"/>
              </w:rPr>
              <w:t>r13</w:t>
            </w:r>
          </w:p>
        </w:tc>
        <w:tc>
          <w:tcPr>
            <w:tcW w:w="2431" w:type="dxa"/>
          </w:tcPr>
          <w:p w14:paraId="14D8E7D0" w14:textId="77777777" w:rsidR="006D6FA7" w:rsidRPr="00C00EDE" w:rsidRDefault="006D6FA7" w:rsidP="006D6FA7">
            <w:pPr>
              <w:rPr>
                <w:rFonts w:ascii="Arial" w:hAnsi="Arial" w:cs="Arial"/>
              </w:rPr>
            </w:pPr>
            <w:r w:rsidRPr="00C00EDE">
              <w:rPr>
                <w:rFonts w:ascii="Arial" w:hAnsi="Arial" w:cs="Arial"/>
                <w:sz w:val="16"/>
                <w:szCs w:val="16"/>
              </w:rPr>
              <w:t>PTSD score t0 PCL</w:t>
            </w:r>
          </w:p>
        </w:tc>
        <w:tc>
          <w:tcPr>
            <w:tcW w:w="1194" w:type="dxa"/>
            <w:shd w:val="clear" w:color="auto" w:fill="00B050"/>
          </w:tcPr>
          <w:p w14:paraId="6041E59C" w14:textId="77777777" w:rsidR="006D6FA7" w:rsidRPr="00C00EDE" w:rsidRDefault="006D6FA7" w:rsidP="006D6FA7">
            <w:pPr>
              <w:rPr>
                <w:rFonts w:ascii="Arial" w:hAnsi="Arial" w:cs="Arial"/>
              </w:rPr>
            </w:pPr>
          </w:p>
        </w:tc>
        <w:tc>
          <w:tcPr>
            <w:tcW w:w="692" w:type="dxa"/>
            <w:shd w:val="clear" w:color="auto" w:fill="00B050"/>
          </w:tcPr>
          <w:p w14:paraId="5B1283B6" w14:textId="77777777" w:rsidR="006D6FA7" w:rsidRPr="00C00EDE" w:rsidRDefault="006D6FA7" w:rsidP="006D6FA7">
            <w:pPr>
              <w:rPr>
                <w:rFonts w:ascii="Arial" w:hAnsi="Arial" w:cs="Arial"/>
              </w:rPr>
            </w:pPr>
          </w:p>
        </w:tc>
        <w:tc>
          <w:tcPr>
            <w:tcW w:w="840" w:type="dxa"/>
            <w:shd w:val="clear" w:color="auto" w:fill="FF0000"/>
          </w:tcPr>
          <w:p w14:paraId="7053C87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93F486A"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BC9DEA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A6F85D5" w14:textId="77777777" w:rsidR="006D6FA7" w:rsidRPr="00C00EDE" w:rsidRDefault="006D6FA7" w:rsidP="006D6FA7">
            <w:pPr>
              <w:rPr>
                <w:rFonts w:ascii="Arial" w:hAnsi="Arial" w:cs="Arial"/>
              </w:rPr>
            </w:pPr>
          </w:p>
        </w:tc>
      </w:tr>
      <w:tr w:rsidR="006D6FA7" w:rsidRPr="00C00EDE" w14:paraId="6328540D" w14:textId="77777777" w:rsidTr="006D6FA7">
        <w:tc>
          <w:tcPr>
            <w:tcW w:w="567" w:type="dxa"/>
          </w:tcPr>
          <w:p w14:paraId="123D29AC" w14:textId="77777777" w:rsidR="006D6FA7" w:rsidRPr="00C00EDE" w:rsidRDefault="006D6FA7" w:rsidP="006D6FA7">
            <w:pPr>
              <w:rPr>
                <w:rFonts w:ascii="Arial" w:hAnsi="Arial" w:cs="Arial"/>
              </w:rPr>
            </w:pPr>
            <w:r w:rsidRPr="00C00EDE">
              <w:rPr>
                <w:rFonts w:ascii="Arial" w:hAnsi="Arial" w:cs="Arial"/>
              </w:rPr>
              <w:t>r14</w:t>
            </w:r>
          </w:p>
        </w:tc>
        <w:tc>
          <w:tcPr>
            <w:tcW w:w="2431" w:type="dxa"/>
          </w:tcPr>
          <w:p w14:paraId="4F746E18" w14:textId="77777777" w:rsidR="006D6FA7" w:rsidRPr="00C00EDE" w:rsidRDefault="006D6FA7" w:rsidP="006D6FA7">
            <w:pPr>
              <w:rPr>
                <w:rFonts w:ascii="Arial" w:hAnsi="Arial" w:cs="Arial"/>
              </w:rPr>
            </w:pPr>
            <w:r w:rsidRPr="00C00EDE">
              <w:rPr>
                <w:rFonts w:ascii="Arial" w:hAnsi="Arial" w:cs="Arial"/>
                <w:sz w:val="16"/>
                <w:szCs w:val="16"/>
              </w:rPr>
              <w:t xml:space="preserve">PTSD score t1  PCL          </w:t>
            </w:r>
          </w:p>
        </w:tc>
        <w:tc>
          <w:tcPr>
            <w:tcW w:w="1194" w:type="dxa"/>
            <w:shd w:val="clear" w:color="auto" w:fill="00B050"/>
          </w:tcPr>
          <w:p w14:paraId="40B07AEA" w14:textId="77777777" w:rsidR="006D6FA7" w:rsidRPr="00C00EDE" w:rsidRDefault="006D6FA7" w:rsidP="006D6FA7">
            <w:pPr>
              <w:rPr>
                <w:rFonts w:ascii="Arial" w:hAnsi="Arial" w:cs="Arial"/>
              </w:rPr>
            </w:pPr>
          </w:p>
        </w:tc>
        <w:tc>
          <w:tcPr>
            <w:tcW w:w="692" w:type="dxa"/>
            <w:shd w:val="clear" w:color="auto" w:fill="FF0000"/>
          </w:tcPr>
          <w:p w14:paraId="4D6847F0" w14:textId="77777777" w:rsidR="006D6FA7" w:rsidRPr="00C00EDE" w:rsidRDefault="006D6FA7" w:rsidP="006D6FA7">
            <w:pPr>
              <w:rPr>
                <w:rFonts w:ascii="Arial" w:hAnsi="Arial" w:cs="Arial"/>
              </w:rPr>
            </w:pPr>
          </w:p>
        </w:tc>
        <w:tc>
          <w:tcPr>
            <w:tcW w:w="840" w:type="dxa"/>
            <w:shd w:val="clear" w:color="auto" w:fill="FF0000"/>
          </w:tcPr>
          <w:p w14:paraId="349C8F5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534C011" w14:textId="77777777" w:rsidR="006D6FA7" w:rsidRPr="00C00EDE" w:rsidRDefault="006D6FA7" w:rsidP="006D6FA7">
            <w:pPr>
              <w:rPr>
                <w:rFonts w:ascii="Arial" w:hAnsi="Arial" w:cs="Arial"/>
              </w:rPr>
            </w:pPr>
          </w:p>
        </w:tc>
        <w:tc>
          <w:tcPr>
            <w:tcW w:w="1417" w:type="dxa"/>
            <w:shd w:val="clear" w:color="auto" w:fill="FF0000"/>
          </w:tcPr>
          <w:p w14:paraId="03B951DA"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7785CD77" w14:textId="77777777" w:rsidR="006D6FA7" w:rsidRPr="00C00EDE" w:rsidRDefault="006D6FA7" w:rsidP="006D6FA7">
            <w:pPr>
              <w:rPr>
                <w:rFonts w:ascii="Arial" w:hAnsi="Arial" w:cs="Arial"/>
              </w:rPr>
            </w:pPr>
          </w:p>
        </w:tc>
      </w:tr>
      <w:tr w:rsidR="006D6FA7" w:rsidRPr="00C00EDE" w14:paraId="71895666" w14:textId="77777777" w:rsidTr="006D6FA7">
        <w:tc>
          <w:tcPr>
            <w:tcW w:w="567" w:type="dxa"/>
          </w:tcPr>
          <w:p w14:paraId="1D2D6073" w14:textId="77777777" w:rsidR="006D6FA7" w:rsidRPr="00C00EDE" w:rsidRDefault="006D6FA7" w:rsidP="006D6FA7">
            <w:pPr>
              <w:rPr>
                <w:rFonts w:ascii="Arial" w:hAnsi="Arial" w:cs="Arial"/>
              </w:rPr>
            </w:pPr>
            <w:r w:rsidRPr="00C00EDE">
              <w:rPr>
                <w:rFonts w:ascii="Arial" w:hAnsi="Arial" w:cs="Arial"/>
              </w:rPr>
              <w:t>r15</w:t>
            </w:r>
          </w:p>
        </w:tc>
        <w:tc>
          <w:tcPr>
            <w:tcW w:w="2431" w:type="dxa"/>
          </w:tcPr>
          <w:p w14:paraId="70D9DA91" w14:textId="77777777" w:rsidR="006D6FA7" w:rsidRPr="00C00EDE" w:rsidRDefault="006D6FA7" w:rsidP="006D6FA7">
            <w:pPr>
              <w:rPr>
                <w:rFonts w:ascii="Arial" w:hAnsi="Arial" w:cs="Arial"/>
              </w:rPr>
            </w:pPr>
            <w:r w:rsidRPr="00C00EDE">
              <w:rPr>
                <w:rFonts w:ascii="Arial" w:hAnsi="Arial" w:cs="Arial"/>
                <w:sz w:val="16"/>
                <w:szCs w:val="16"/>
              </w:rPr>
              <w:t xml:space="preserve">Dissociation t0  PDEQ_t0     </w:t>
            </w:r>
          </w:p>
        </w:tc>
        <w:tc>
          <w:tcPr>
            <w:tcW w:w="1194" w:type="dxa"/>
            <w:shd w:val="clear" w:color="auto" w:fill="00B050"/>
          </w:tcPr>
          <w:p w14:paraId="70A2CEC1" w14:textId="77777777" w:rsidR="006D6FA7" w:rsidRPr="00C00EDE" w:rsidRDefault="006D6FA7" w:rsidP="006D6FA7">
            <w:pPr>
              <w:rPr>
                <w:rFonts w:ascii="Arial" w:hAnsi="Arial" w:cs="Arial"/>
              </w:rPr>
            </w:pPr>
          </w:p>
        </w:tc>
        <w:tc>
          <w:tcPr>
            <w:tcW w:w="692" w:type="dxa"/>
            <w:shd w:val="clear" w:color="auto" w:fill="FF0000"/>
          </w:tcPr>
          <w:p w14:paraId="30E2B97A" w14:textId="77777777" w:rsidR="006D6FA7" w:rsidRPr="00C00EDE" w:rsidRDefault="006D6FA7" w:rsidP="006D6FA7">
            <w:pPr>
              <w:rPr>
                <w:rFonts w:ascii="Arial" w:hAnsi="Arial" w:cs="Arial"/>
              </w:rPr>
            </w:pPr>
          </w:p>
        </w:tc>
        <w:tc>
          <w:tcPr>
            <w:tcW w:w="840" w:type="dxa"/>
            <w:shd w:val="clear" w:color="auto" w:fill="FF0000"/>
          </w:tcPr>
          <w:p w14:paraId="04F23E70"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C51FC3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046C125"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456C947D" w14:textId="77777777" w:rsidR="006D6FA7" w:rsidRPr="00C00EDE" w:rsidRDefault="006D6FA7" w:rsidP="006D6FA7">
            <w:pPr>
              <w:rPr>
                <w:rFonts w:ascii="Arial" w:hAnsi="Arial" w:cs="Arial"/>
              </w:rPr>
            </w:pPr>
          </w:p>
        </w:tc>
      </w:tr>
      <w:tr w:rsidR="006D6FA7" w:rsidRPr="00C00EDE" w14:paraId="66AAF22F" w14:textId="77777777" w:rsidTr="006D6FA7">
        <w:tc>
          <w:tcPr>
            <w:tcW w:w="567" w:type="dxa"/>
          </w:tcPr>
          <w:p w14:paraId="3CC482D6" w14:textId="77777777" w:rsidR="006D6FA7" w:rsidRPr="00C00EDE" w:rsidRDefault="006D6FA7" w:rsidP="006D6FA7">
            <w:pPr>
              <w:ind w:left="-7"/>
              <w:rPr>
                <w:rFonts w:ascii="Arial" w:hAnsi="Arial" w:cs="Arial"/>
              </w:rPr>
            </w:pPr>
            <w:r w:rsidRPr="00C00EDE">
              <w:rPr>
                <w:rFonts w:ascii="Arial" w:hAnsi="Arial" w:cs="Arial"/>
              </w:rPr>
              <w:t>r16</w:t>
            </w:r>
          </w:p>
        </w:tc>
        <w:tc>
          <w:tcPr>
            <w:tcW w:w="2431" w:type="dxa"/>
          </w:tcPr>
          <w:p w14:paraId="59DC2847" w14:textId="77777777" w:rsidR="006D6FA7" w:rsidRPr="00C00EDE" w:rsidRDefault="006D6FA7" w:rsidP="006D6FA7">
            <w:pPr>
              <w:rPr>
                <w:rFonts w:ascii="Arial" w:hAnsi="Arial" w:cs="Arial"/>
              </w:rPr>
            </w:pPr>
            <w:r w:rsidRPr="00C00EDE">
              <w:rPr>
                <w:rFonts w:ascii="Arial" w:hAnsi="Arial" w:cs="Arial"/>
                <w:sz w:val="16"/>
                <w:szCs w:val="16"/>
              </w:rPr>
              <w:t>Traumatic stress t0  PDI_t0</w:t>
            </w:r>
          </w:p>
        </w:tc>
        <w:tc>
          <w:tcPr>
            <w:tcW w:w="1194" w:type="dxa"/>
            <w:shd w:val="clear" w:color="auto" w:fill="00B050"/>
          </w:tcPr>
          <w:p w14:paraId="6E021224" w14:textId="77777777" w:rsidR="006D6FA7" w:rsidRPr="00C00EDE" w:rsidRDefault="006D6FA7" w:rsidP="006D6FA7">
            <w:pPr>
              <w:rPr>
                <w:rFonts w:ascii="Arial" w:hAnsi="Arial" w:cs="Arial"/>
              </w:rPr>
            </w:pPr>
          </w:p>
        </w:tc>
        <w:tc>
          <w:tcPr>
            <w:tcW w:w="692" w:type="dxa"/>
            <w:shd w:val="clear" w:color="auto" w:fill="00B050"/>
          </w:tcPr>
          <w:p w14:paraId="607EF3ED" w14:textId="77777777" w:rsidR="006D6FA7" w:rsidRPr="00C00EDE" w:rsidRDefault="006D6FA7" w:rsidP="006D6FA7">
            <w:pPr>
              <w:rPr>
                <w:rFonts w:ascii="Arial" w:hAnsi="Arial" w:cs="Arial"/>
              </w:rPr>
            </w:pPr>
          </w:p>
        </w:tc>
        <w:tc>
          <w:tcPr>
            <w:tcW w:w="840" w:type="dxa"/>
            <w:shd w:val="clear" w:color="auto" w:fill="FF0000"/>
          </w:tcPr>
          <w:p w14:paraId="0160A6E4"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3EF197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6B1FE78"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7C252C" w14:textId="77777777" w:rsidR="006D6FA7" w:rsidRPr="00C00EDE" w:rsidRDefault="006D6FA7" w:rsidP="006D6FA7">
            <w:pPr>
              <w:rPr>
                <w:rFonts w:ascii="Arial" w:hAnsi="Arial" w:cs="Arial"/>
              </w:rPr>
            </w:pPr>
          </w:p>
        </w:tc>
      </w:tr>
      <w:tr w:rsidR="006D6FA7" w:rsidRPr="00C00EDE" w14:paraId="55901B29" w14:textId="77777777" w:rsidTr="006D6FA7">
        <w:tc>
          <w:tcPr>
            <w:tcW w:w="567" w:type="dxa"/>
            <w:shd w:val="clear" w:color="auto" w:fill="FFFF00"/>
          </w:tcPr>
          <w:p w14:paraId="4719CFD0" w14:textId="77777777" w:rsidR="006D6FA7" w:rsidRPr="00C00EDE" w:rsidRDefault="006D6FA7" w:rsidP="006D6FA7">
            <w:pPr>
              <w:rPr>
                <w:rFonts w:ascii="Arial" w:hAnsi="Arial" w:cs="Arial"/>
                <w:highlight w:val="yellow"/>
              </w:rPr>
            </w:pPr>
          </w:p>
        </w:tc>
        <w:tc>
          <w:tcPr>
            <w:tcW w:w="2431" w:type="dxa"/>
            <w:shd w:val="clear" w:color="auto" w:fill="FFFF00"/>
          </w:tcPr>
          <w:p w14:paraId="333D58D0" w14:textId="5384F396" w:rsidR="00FF523E" w:rsidRPr="00C00EDE" w:rsidRDefault="00FF523E" w:rsidP="00FF523E">
            <w:pPr>
              <w:rPr>
                <w:rFonts w:ascii="Arial" w:hAnsi="Arial" w:cs="Arial"/>
                <w:highlight w:val="yellow"/>
              </w:rPr>
            </w:pPr>
            <w:r w:rsidRPr="00C00EDE">
              <w:rPr>
                <w:rFonts w:ascii="Arial" w:hAnsi="Arial" w:cs="Arial"/>
                <w:highlight w:val="yellow"/>
              </w:rPr>
              <w:t>Muestra total</w:t>
            </w:r>
          </w:p>
          <w:p w14:paraId="44463721" w14:textId="5244C4C3" w:rsidR="006D6FA7" w:rsidRPr="00C00EDE" w:rsidRDefault="006D6FA7" w:rsidP="00FF523E">
            <w:pPr>
              <w:rPr>
                <w:rFonts w:ascii="Arial" w:hAnsi="Arial" w:cs="Arial"/>
              </w:rPr>
            </w:pPr>
            <w:r w:rsidRPr="00C00EDE">
              <w:rPr>
                <w:rFonts w:ascii="Arial" w:hAnsi="Arial" w:cs="Arial"/>
                <w:highlight w:val="yellow"/>
              </w:rPr>
              <w:t>Con educación + apoyo</w:t>
            </w:r>
            <w:r w:rsidRPr="00C00EDE">
              <w:rPr>
                <w:rFonts w:ascii="Arial" w:hAnsi="Arial" w:cs="Arial"/>
              </w:rPr>
              <w:t xml:space="preserve"> </w:t>
            </w:r>
          </w:p>
        </w:tc>
        <w:tc>
          <w:tcPr>
            <w:tcW w:w="1194" w:type="dxa"/>
            <w:shd w:val="clear" w:color="auto" w:fill="FFFF00"/>
          </w:tcPr>
          <w:p w14:paraId="54BDBB4A" w14:textId="77777777" w:rsidR="006D6FA7" w:rsidRPr="00C00EDE" w:rsidRDefault="006D6FA7" w:rsidP="006D6FA7">
            <w:pPr>
              <w:rPr>
                <w:rFonts w:ascii="Arial" w:hAnsi="Arial" w:cs="Arial"/>
              </w:rPr>
            </w:pPr>
          </w:p>
        </w:tc>
        <w:tc>
          <w:tcPr>
            <w:tcW w:w="692" w:type="dxa"/>
            <w:shd w:val="clear" w:color="auto" w:fill="FFFF00"/>
          </w:tcPr>
          <w:p w14:paraId="0DC6D89B" w14:textId="77777777" w:rsidR="006D6FA7" w:rsidRPr="00C00EDE" w:rsidRDefault="006D6FA7" w:rsidP="006D6FA7">
            <w:pPr>
              <w:rPr>
                <w:rFonts w:ascii="Arial" w:hAnsi="Arial" w:cs="Arial"/>
              </w:rPr>
            </w:pPr>
          </w:p>
        </w:tc>
        <w:tc>
          <w:tcPr>
            <w:tcW w:w="840" w:type="dxa"/>
            <w:shd w:val="clear" w:color="auto" w:fill="FFFF00"/>
          </w:tcPr>
          <w:p w14:paraId="20707A2B" w14:textId="77777777" w:rsidR="006D6FA7" w:rsidRPr="00C00EDE" w:rsidRDefault="006D6FA7" w:rsidP="006D6FA7">
            <w:pPr>
              <w:rPr>
                <w:rFonts w:ascii="Arial" w:hAnsi="Arial" w:cs="Arial"/>
              </w:rPr>
            </w:pPr>
          </w:p>
        </w:tc>
        <w:tc>
          <w:tcPr>
            <w:tcW w:w="1272" w:type="dxa"/>
            <w:shd w:val="clear" w:color="auto" w:fill="FFFF00"/>
          </w:tcPr>
          <w:p w14:paraId="160B7E85" w14:textId="77777777" w:rsidR="006D6FA7" w:rsidRPr="00C00EDE" w:rsidRDefault="006D6FA7" w:rsidP="006D6FA7">
            <w:pPr>
              <w:rPr>
                <w:rFonts w:ascii="Arial" w:hAnsi="Arial" w:cs="Arial"/>
              </w:rPr>
            </w:pPr>
          </w:p>
        </w:tc>
        <w:tc>
          <w:tcPr>
            <w:tcW w:w="1417" w:type="dxa"/>
            <w:shd w:val="clear" w:color="auto" w:fill="FFFF00"/>
          </w:tcPr>
          <w:p w14:paraId="52015EF3" w14:textId="77777777" w:rsidR="006D6FA7" w:rsidRPr="00C00EDE" w:rsidRDefault="006D6FA7" w:rsidP="006D6FA7">
            <w:pPr>
              <w:rPr>
                <w:rFonts w:ascii="Arial" w:hAnsi="Arial" w:cs="Arial"/>
              </w:rPr>
            </w:pPr>
          </w:p>
        </w:tc>
        <w:tc>
          <w:tcPr>
            <w:tcW w:w="1370" w:type="dxa"/>
            <w:shd w:val="clear" w:color="auto" w:fill="FFFF00"/>
          </w:tcPr>
          <w:p w14:paraId="19A477AE" w14:textId="77777777" w:rsidR="006D6FA7" w:rsidRPr="00C00EDE" w:rsidRDefault="006D6FA7" w:rsidP="006D6FA7">
            <w:pPr>
              <w:rPr>
                <w:rFonts w:ascii="Arial" w:hAnsi="Arial" w:cs="Arial"/>
              </w:rPr>
            </w:pPr>
          </w:p>
        </w:tc>
      </w:tr>
      <w:tr w:rsidR="003D0A22" w:rsidRPr="00C00EDE" w14:paraId="60292AEF" w14:textId="77777777" w:rsidTr="00B81DE0">
        <w:tc>
          <w:tcPr>
            <w:tcW w:w="567" w:type="dxa"/>
          </w:tcPr>
          <w:p w14:paraId="1826057A" w14:textId="77777777" w:rsidR="003D0A22" w:rsidRPr="00C00EDE" w:rsidRDefault="003D0A22" w:rsidP="003D0A22">
            <w:pPr>
              <w:rPr>
                <w:rFonts w:ascii="Arial" w:hAnsi="Arial" w:cs="Arial"/>
                <w:sz w:val="18"/>
              </w:rPr>
            </w:pPr>
          </w:p>
        </w:tc>
        <w:tc>
          <w:tcPr>
            <w:tcW w:w="2431" w:type="dxa"/>
          </w:tcPr>
          <w:p w14:paraId="05ACD2B8" w14:textId="77777777" w:rsidR="003D0A22" w:rsidRPr="00C00EDE" w:rsidRDefault="003D0A22" w:rsidP="003D0A22">
            <w:pPr>
              <w:rPr>
                <w:rFonts w:ascii="Arial" w:hAnsi="Arial" w:cs="Arial"/>
                <w:sz w:val="18"/>
              </w:rPr>
            </w:pPr>
            <w:r w:rsidRPr="00C00EDE">
              <w:rPr>
                <w:rFonts w:ascii="Arial" w:hAnsi="Arial" w:cs="Arial"/>
                <w:sz w:val="18"/>
              </w:rPr>
              <w:t>Modelos y V Dependientes</w:t>
            </w:r>
          </w:p>
        </w:tc>
        <w:tc>
          <w:tcPr>
            <w:tcW w:w="1194" w:type="dxa"/>
          </w:tcPr>
          <w:p w14:paraId="521C9590" w14:textId="77777777" w:rsidR="003D0A22" w:rsidRPr="00C00EDE" w:rsidRDefault="003D0A22" w:rsidP="003D0A22">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2DA2A269" w14:textId="77777777" w:rsidR="003D0A22" w:rsidRPr="00C00EDE" w:rsidRDefault="003D0A22" w:rsidP="003D0A22">
            <w:pPr>
              <w:rPr>
                <w:rFonts w:ascii="Arial" w:hAnsi="Arial" w:cs="Arial"/>
                <w:sz w:val="18"/>
              </w:rPr>
            </w:pPr>
            <w:r w:rsidRPr="00C00EDE">
              <w:rPr>
                <w:rFonts w:ascii="Arial" w:hAnsi="Arial" w:cs="Arial"/>
                <w:sz w:val="18"/>
              </w:rPr>
              <w:t>sexo</w:t>
            </w:r>
          </w:p>
        </w:tc>
        <w:tc>
          <w:tcPr>
            <w:tcW w:w="840" w:type="dxa"/>
          </w:tcPr>
          <w:p w14:paraId="533D5B9A" w14:textId="77777777" w:rsidR="003D0A22" w:rsidRPr="00C00EDE" w:rsidRDefault="003D0A22" w:rsidP="003D0A22">
            <w:pPr>
              <w:rPr>
                <w:rFonts w:ascii="Arial" w:hAnsi="Arial" w:cs="Arial"/>
                <w:sz w:val="18"/>
              </w:rPr>
            </w:pPr>
            <w:r w:rsidRPr="00C00EDE">
              <w:rPr>
                <w:rFonts w:ascii="Arial" w:hAnsi="Arial" w:cs="Arial"/>
                <w:sz w:val="18"/>
              </w:rPr>
              <w:t>edad</w:t>
            </w:r>
          </w:p>
        </w:tc>
        <w:tc>
          <w:tcPr>
            <w:tcW w:w="1272" w:type="dxa"/>
          </w:tcPr>
          <w:p w14:paraId="73F00B64" w14:textId="77777777" w:rsidR="003D0A22" w:rsidRPr="00C00EDE" w:rsidRDefault="003D0A22" w:rsidP="003D0A22">
            <w:pPr>
              <w:rPr>
                <w:rFonts w:ascii="Arial" w:hAnsi="Arial" w:cs="Arial"/>
                <w:sz w:val="18"/>
              </w:rPr>
            </w:pPr>
            <w:r w:rsidRPr="00C00EDE">
              <w:rPr>
                <w:rFonts w:ascii="Arial" w:hAnsi="Arial" w:cs="Arial"/>
                <w:sz w:val="18"/>
              </w:rPr>
              <w:t>educación</w:t>
            </w:r>
          </w:p>
        </w:tc>
        <w:tc>
          <w:tcPr>
            <w:tcW w:w="1417" w:type="dxa"/>
          </w:tcPr>
          <w:p w14:paraId="5AF20379" w14:textId="77777777" w:rsidR="003D0A22" w:rsidRPr="00C00EDE" w:rsidRDefault="003D0A22" w:rsidP="003D0A22">
            <w:pPr>
              <w:rPr>
                <w:rFonts w:ascii="Arial" w:hAnsi="Arial" w:cs="Arial"/>
                <w:sz w:val="18"/>
              </w:rPr>
            </w:pPr>
            <w:r w:rsidRPr="00C00EDE">
              <w:rPr>
                <w:rFonts w:ascii="Arial" w:hAnsi="Arial" w:cs="Arial"/>
                <w:sz w:val="18"/>
              </w:rPr>
              <w:t>Intervención</w:t>
            </w:r>
          </w:p>
        </w:tc>
        <w:tc>
          <w:tcPr>
            <w:tcW w:w="1370" w:type="dxa"/>
          </w:tcPr>
          <w:p w14:paraId="117C1473" w14:textId="77777777" w:rsidR="003D0A22" w:rsidRPr="00C00EDE" w:rsidRDefault="003D0A22" w:rsidP="003D0A22">
            <w:pPr>
              <w:rPr>
                <w:rFonts w:ascii="Arial" w:hAnsi="Arial" w:cs="Arial"/>
                <w:sz w:val="18"/>
              </w:rPr>
            </w:pPr>
            <w:r w:rsidRPr="00C00EDE">
              <w:rPr>
                <w:rFonts w:ascii="Arial" w:hAnsi="Arial" w:cs="Arial"/>
                <w:sz w:val="18"/>
              </w:rPr>
              <w:t>Apoyo social</w:t>
            </w:r>
          </w:p>
        </w:tc>
      </w:tr>
      <w:tr w:rsidR="003D0A22" w:rsidRPr="00C00EDE" w14:paraId="25F08B8A" w14:textId="77777777" w:rsidTr="003D0A22">
        <w:tc>
          <w:tcPr>
            <w:tcW w:w="567" w:type="dxa"/>
            <w:shd w:val="clear" w:color="auto" w:fill="auto"/>
          </w:tcPr>
          <w:p w14:paraId="43F8D26A" w14:textId="77777777" w:rsidR="003D0A22" w:rsidRPr="00C00EDE" w:rsidRDefault="003D0A22" w:rsidP="006D6FA7">
            <w:pPr>
              <w:rPr>
                <w:rFonts w:ascii="Arial" w:hAnsi="Arial" w:cs="Arial"/>
              </w:rPr>
            </w:pPr>
          </w:p>
        </w:tc>
        <w:tc>
          <w:tcPr>
            <w:tcW w:w="2431" w:type="dxa"/>
            <w:shd w:val="clear" w:color="auto" w:fill="auto"/>
          </w:tcPr>
          <w:p w14:paraId="3BAD012E" w14:textId="77777777" w:rsidR="003D0A22" w:rsidRPr="00C00EDE" w:rsidRDefault="003D0A22" w:rsidP="006D6FA7">
            <w:pPr>
              <w:rPr>
                <w:rFonts w:ascii="Arial" w:hAnsi="Arial" w:cs="Arial"/>
                <w:sz w:val="16"/>
                <w:szCs w:val="16"/>
              </w:rPr>
            </w:pPr>
          </w:p>
        </w:tc>
        <w:tc>
          <w:tcPr>
            <w:tcW w:w="1194" w:type="dxa"/>
            <w:shd w:val="clear" w:color="auto" w:fill="auto"/>
          </w:tcPr>
          <w:p w14:paraId="77130D50" w14:textId="77777777" w:rsidR="003D0A22" w:rsidRPr="00C00EDE" w:rsidRDefault="003D0A22" w:rsidP="006D6FA7">
            <w:pPr>
              <w:rPr>
                <w:rFonts w:ascii="Arial" w:hAnsi="Arial" w:cs="Arial"/>
              </w:rPr>
            </w:pPr>
          </w:p>
        </w:tc>
        <w:tc>
          <w:tcPr>
            <w:tcW w:w="692" w:type="dxa"/>
            <w:shd w:val="clear" w:color="auto" w:fill="auto"/>
          </w:tcPr>
          <w:p w14:paraId="30F29A78" w14:textId="77777777" w:rsidR="003D0A22" w:rsidRPr="00C00EDE" w:rsidRDefault="003D0A22" w:rsidP="006D6FA7">
            <w:pPr>
              <w:rPr>
                <w:rFonts w:ascii="Arial" w:hAnsi="Arial" w:cs="Arial"/>
              </w:rPr>
            </w:pPr>
          </w:p>
        </w:tc>
        <w:tc>
          <w:tcPr>
            <w:tcW w:w="840" w:type="dxa"/>
            <w:shd w:val="clear" w:color="auto" w:fill="auto"/>
          </w:tcPr>
          <w:p w14:paraId="661CB05A" w14:textId="77777777" w:rsidR="003D0A22" w:rsidRPr="00C00EDE" w:rsidRDefault="003D0A22" w:rsidP="006D6FA7">
            <w:pPr>
              <w:rPr>
                <w:rFonts w:ascii="Arial" w:hAnsi="Arial" w:cs="Arial"/>
              </w:rPr>
            </w:pPr>
          </w:p>
        </w:tc>
        <w:tc>
          <w:tcPr>
            <w:tcW w:w="1272" w:type="dxa"/>
            <w:shd w:val="clear" w:color="auto" w:fill="auto"/>
          </w:tcPr>
          <w:p w14:paraId="75A666D3" w14:textId="77777777" w:rsidR="003D0A22" w:rsidRPr="00C00EDE" w:rsidRDefault="003D0A22" w:rsidP="006D6FA7">
            <w:pPr>
              <w:rPr>
                <w:rFonts w:ascii="Arial" w:hAnsi="Arial" w:cs="Arial"/>
              </w:rPr>
            </w:pPr>
          </w:p>
        </w:tc>
        <w:tc>
          <w:tcPr>
            <w:tcW w:w="1417" w:type="dxa"/>
            <w:shd w:val="clear" w:color="auto" w:fill="auto"/>
          </w:tcPr>
          <w:p w14:paraId="0BC3AFB5" w14:textId="77777777" w:rsidR="003D0A22" w:rsidRPr="00C00EDE" w:rsidRDefault="003D0A22" w:rsidP="006D6FA7">
            <w:pPr>
              <w:rPr>
                <w:rFonts w:ascii="Arial" w:hAnsi="Arial" w:cs="Arial"/>
              </w:rPr>
            </w:pPr>
          </w:p>
        </w:tc>
        <w:tc>
          <w:tcPr>
            <w:tcW w:w="1370" w:type="dxa"/>
            <w:shd w:val="clear" w:color="auto" w:fill="auto"/>
          </w:tcPr>
          <w:p w14:paraId="6D385A63" w14:textId="77777777" w:rsidR="003D0A22" w:rsidRPr="00C00EDE" w:rsidRDefault="003D0A22" w:rsidP="006D6FA7">
            <w:pPr>
              <w:rPr>
                <w:rFonts w:ascii="Arial" w:hAnsi="Arial" w:cs="Arial"/>
              </w:rPr>
            </w:pPr>
          </w:p>
        </w:tc>
      </w:tr>
      <w:tr w:rsidR="006D6FA7" w:rsidRPr="00C00EDE" w14:paraId="1CEB3941" w14:textId="77777777" w:rsidTr="006D6FA7">
        <w:tc>
          <w:tcPr>
            <w:tcW w:w="567" w:type="dxa"/>
          </w:tcPr>
          <w:p w14:paraId="146EE2A4" w14:textId="77777777" w:rsidR="006D6FA7" w:rsidRPr="00C00EDE" w:rsidRDefault="006D6FA7" w:rsidP="006D6FA7">
            <w:pPr>
              <w:rPr>
                <w:rFonts w:ascii="Arial" w:hAnsi="Arial" w:cs="Arial"/>
                <w:lang w:val="es-ES"/>
              </w:rPr>
            </w:pPr>
            <w:r w:rsidRPr="00C00EDE">
              <w:rPr>
                <w:rFonts w:ascii="Arial" w:hAnsi="Arial" w:cs="Arial"/>
              </w:rPr>
              <w:t>r21</w:t>
            </w:r>
          </w:p>
        </w:tc>
        <w:tc>
          <w:tcPr>
            <w:tcW w:w="2431" w:type="dxa"/>
          </w:tcPr>
          <w:p w14:paraId="7CF972E2"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08B948FB" w14:textId="77777777" w:rsidR="006D6FA7" w:rsidRPr="00C00EDE" w:rsidRDefault="006D6FA7" w:rsidP="006D6FA7">
            <w:pPr>
              <w:rPr>
                <w:rFonts w:ascii="Arial" w:hAnsi="Arial" w:cs="Arial"/>
              </w:rPr>
            </w:pPr>
          </w:p>
        </w:tc>
        <w:tc>
          <w:tcPr>
            <w:tcW w:w="692" w:type="dxa"/>
            <w:shd w:val="clear" w:color="auto" w:fill="00B050"/>
          </w:tcPr>
          <w:p w14:paraId="473188D8" w14:textId="77777777" w:rsidR="006D6FA7" w:rsidRPr="00C00EDE" w:rsidRDefault="006D6FA7" w:rsidP="006D6FA7">
            <w:pPr>
              <w:rPr>
                <w:rFonts w:ascii="Arial" w:hAnsi="Arial" w:cs="Arial"/>
              </w:rPr>
            </w:pPr>
          </w:p>
        </w:tc>
        <w:tc>
          <w:tcPr>
            <w:tcW w:w="840" w:type="dxa"/>
            <w:shd w:val="clear" w:color="auto" w:fill="FF0000"/>
          </w:tcPr>
          <w:p w14:paraId="525BA122" w14:textId="77777777" w:rsidR="006D6FA7" w:rsidRPr="00C00EDE" w:rsidRDefault="006D6FA7" w:rsidP="006D6FA7">
            <w:pPr>
              <w:rPr>
                <w:rFonts w:ascii="Arial" w:hAnsi="Arial" w:cs="Arial"/>
              </w:rPr>
            </w:pPr>
          </w:p>
        </w:tc>
        <w:tc>
          <w:tcPr>
            <w:tcW w:w="1272" w:type="dxa"/>
            <w:shd w:val="clear" w:color="auto" w:fill="00B050"/>
          </w:tcPr>
          <w:p w14:paraId="204166F3"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08174AB4" w14:textId="77777777" w:rsidR="006D6FA7" w:rsidRPr="00C00EDE" w:rsidRDefault="006D6FA7" w:rsidP="006D6FA7">
            <w:pPr>
              <w:rPr>
                <w:rFonts w:ascii="Arial" w:hAnsi="Arial" w:cs="Arial"/>
              </w:rPr>
            </w:pPr>
          </w:p>
        </w:tc>
        <w:tc>
          <w:tcPr>
            <w:tcW w:w="1370" w:type="dxa"/>
            <w:shd w:val="clear" w:color="auto" w:fill="00B050"/>
          </w:tcPr>
          <w:p w14:paraId="00998761" w14:textId="77777777" w:rsidR="006D6FA7" w:rsidRPr="00C00EDE" w:rsidRDefault="006D6FA7" w:rsidP="006D6FA7">
            <w:pPr>
              <w:rPr>
                <w:rFonts w:ascii="Arial" w:hAnsi="Arial" w:cs="Arial"/>
              </w:rPr>
            </w:pPr>
          </w:p>
        </w:tc>
      </w:tr>
      <w:tr w:rsidR="006D6FA7" w:rsidRPr="00C00EDE" w14:paraId="4148BDEE" w14:textId="77777777" w:rsidTr="006D6FA7">
        <w:tc>
          <w:tcPr>
            <w:tcW w:w="567" w:type="dxa"/>
          </w:tcPr>
          <w:p w14:paraId="0700421E" w14:textId="77777777" w:rsidR="006D6FA7" w:rsidRPr="00C00EDE" w:rsidRDefault="006D6FA7" w:rsidP="006D6FA7">
            <w:pPr>
              <w:rPr>
                <w:rFonts w:ascii="Arial" w:hAnsi="Arial" w:cs="Arial"/>
              </w:rPr>
            </w:pPr>
            <w:r w:rsidRPr="00C00EDE">
              <w:rPr>
                <w:rFonts w:ascii="Arial" w:hAnsi="Arial" w:cs="Arial"/>
              </w:rPr>
              <w:t>r22</w:t>
            </w:r>
          </w:p>
        </w:tc>
        <w:tc>
          <w:tcPr>
            <w:tcW w:w="2431" w:type="dxa"/>
          </w:tcPr>
          <w:p w14:paraId="2FF52D2A" w14:textId="77777777" w:rsidR="006D6FA7" w:rsidRPr="00C00EDE" w:rsidRDefault="006D6FA7" w:rsidP="006D6FA7">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6BD25F30" w14:textId="77777777" w:rsidR="006D6FA7" w:rsidRPr="00C00EDE" w:rsidRDefault="006D6FA7" w:rsidP="006D6FA7">
            <w:pPr>
              <w:rPr>
                <w:rFonts w:ascii="Arial" w:hAnsi="Arial" w:cs="Arial"/>
              </w:rPr>
            </w:pPr>
          </w:p>
        </w:tc>
        <w:tc>
          <w:tcPr>
            <w:tcW w:w="692" w:type="dxa"/>
            <w:shd w:val="clear" w:color="auto" w:fill="FF0000"/>
          </w:tcPr>
          <w:p w14:paraId="009A9C1B" w14:textId="77777777" w:rsidR="006D6FA7" w:rsidRPr="00C00EDE" w:rsidRDefault="006D6FA7" w:rsidP="006D6FA7">
            <w:pPr>
              <w:rPr>
                <w:rFonts w:ascii="Arial" w:hAnsi="Arial" w:cs="Arial"/>
              </w:rPr>
            </w:pPr>
          </w:p>
        </w:tc>
        <w:tc>
          <w:tcPr>
            <w:tcW w:w="840" w:type="dxa"/>
            <w:shd w:val="clear" w:color="auto" w:fill="FF0000"/>
          </w:tcPr>
          <w:p w14:paraId="466363A4" w14:textId="77777777" w:rsidR="006D6FA7" w:rsidRPr="00C00EDE" w:rsidRDefault="006D6FA7" w:rsidP="006D6FA7">
            <w:pPr>
              <w:rPr>
                <w:rFonts w:ascii="Arial" w:hAnsi="Arial" w:cs="Arial"/>
              </w:rPr>
            </w:pPr>
          </w:p>
        </w:tc>
        <w:tc>
          <w:tcPr>
            <w:tcW w:w="1272" w:type="dxa"/>
            <w:shd w:val="clear" w:color="auto" w:fill="FF0000"/>
          </w:tcPr>
          <w:p w14:paraId="6DF26E62" w14:textId="77777777" w:rsidR="006D6FA7" w:rsidRPr="00C00EDE" w:rsidRDefault="006D6FA7" w:rsidP="006D6FA7">
            <w:pPr>
              <w:rPr>
                <w:rFonts w:ascii="Arial" w:hAnsi="Arial" w:cs="Arial"/>
              </w:rPr>
            </w:pPr>
          </w:p>
        </w:tc>
        <w:tc>
          <w:tcPr>
            <w:tcW w:w="1417" w:type="dxa"/>
            <w:shd w:val="clear" w:color="auto" w:fill="FF0000"/>
          </w:tcPr>
          <w:p w14:paraId="088188CF" w14:textId="77777777" w:rsidR="006D6FA7" w:rsidRPr="00C00EDE" w:rsidRDefault="006D6FA7" w:rsidP="006D6FA7">
            <w:pPr>
              <w:rPr>
                <w:rFonts w:ascii="Arial" w:hAnsi="Arial" w:cs="Arial"/>
              </w:rPr>
            </w:pPr>
          </w:p>
        </w:tc>
        <w:tc>
          <w:tcPr>
            <w:tcW w:w="1370" w:type="dxa"/>
            <w:shd w:val="clear" w:color="auto" w:fill="00B050"/>
          </w:tcPr>
          <w:p w14:paraId="6C6A338E" w14:textId="77777777" w:rsidR="006D6FA7" w:rsidRPr="00C00EDE" w:rsidRDefault="006D6FA7" w:rsidP="006D6FA7">
            <w:pPr>
              <w:rPr>
                <w:rFonts w:ascii="Arial" w:hAnsi="Arial" w:cs="Arial"/>
              </w:rPr>
            </w:pPr>
          </w:p>
        </w:tc>
      </w:tr>
      <w:tr w:rsidR="006D6FA7" w:rsidRPr="00C00EDE" w14:paraId="6A2F31CE" w14:textId="77777777" w:rsidTr="006D6FA7">
        <w:tc>
          <w:tcPr>
            <w:tcW w:w="567" w:type="dxa"/>
          </w:tcPr>
          <w:p w14:paraId="1EAB2A4E" w14:textId="77777777" w:rsidR="006D6FA7" w:rsidRPr="00C00EDE" w:rsidRDefault="006D6FA7" w:rsidP="006D6FA7">
            <w:pPr>
              <w:rPr>
                <w:rFonts w:ascii="Arial" w:hAnsi="Arial" w:cs="Arial"/>
              </w:rPr>
            </w:pPr>
            <w:r w:rsidRPr="00C00EDE">
              <w:rPr>
                <w:rFonts w:ascii="Arial" w:hAnsi="Arial" w:cs="Arial"/>
              </w:rPr>
              <w:t>r23</w:t>
            </w:r>
          </w:p>
        </w:tc>
        <w:tc>
          <w:tcPr>
            <w:tcW w:w="2431" w:type="dxa"/>
          </w:tcPr>
          <w:p w14:paraId="2782B9D2" w14:textId="77777777" w:rsidR="006D6FA7" w:rsidRPr="00C00EDE" w:rsidRDefault="006D6FA7" w:rsidP="006D6FA7">
            <w:pPr>
              <w:rPr>
                <w:rFonts w:ascii="Arial" w:hAnsi="Arial" w:cs="Arial"/>
                <w:sz w:val="16"/>
                <w:szCs w:val="16"/>
              </w:rPr>
            </w:pPr>
            <w:r w:rsidRPr="00C00EDE">
              <w:rPr>
                <w:rFonts w:ascii="Arial" w:hAnsi="Arial" w:cs="Arial"/>
                <w:sz w:val="16"/>
                <w:szCs w:val="16"/>
              </w:rPr>
              <w:t>PTSD score t0 PCL</w:t>
            </w:r>
          </w:p>
        </w:tc>
        <w:tc>
          <w:tcPr>
            <w:tcW w:w="1194" w:type="dxa"/>
            <w:shd w:val="clear" w:color="auto" w:fill="00B050"/>
          </w:tcPr>
          <w:p w14:paraId="5D1F6BB4" w14:textId="77777777" w:rsidR="006D6FA7" w:rsidRPr="00C00EDE" w:rsidRDefault="006D6FA7" w:rsidP="006D6FA7">
            <w:pPr>
              <w:rPr>
                <w:rFonts w:ascii="Arial" w:hAnsi="Arial" w:cs="Arial"/>
              </w:rPr>
            </w:pPr>
          </w:p>
        </w:tc>
        <w:tc>
          <w:tcPr>
            <w:tcW w:w="692" w:type="dxa"/>
            <w:shd w:val="clear" w:color="auto" w:fill="00B050"/>
          </w:tcPr>
          <w:p w14:paraId="1973BDFF" w14:textId="77777777" w:rsidR="006D6FA7" w:rsidRPr="00C00EDE" w:rsidRDefault="006D6FA7" w:rsidP="006D6FA7">
            <w:pPr>
              <w:rPr>
                <w:rFonts w:ascii="Arial" w:hAnsi="Arial" w:cs="Arial"/>
              </w:rPr>
            </w:pPr>
          </w:p>
        </w:tc>
        <w:tc>
          <w:tcPr>
            <w:tcW w:w="840" w:type="dxa"/>
            <w:shd w:val="clear" w:color="auto" w:fill="FF0000"/>
          </w:tcPr>
          <w:p w14:paraId="084C9ECE" w14:textId="77777777" w:rsidR="006D6FA7" w:rsidRPr="00C00EDE" w:rsidRDefault="006D6FA7" w:rsidP="006D6FA7">
            <w:pPr>
              <w:rPr>
                <w:rFonts w:ascii="Arial" w:hAnsi="Arial" w:cs="Arial"/>
              </w:rPr>
            </w:pPr>
          </w:p>
        </w:tc>
        <w:tc>
          <w:tcPr>
            <w:tcW w:w="1272" w:type="dxa"/>
            <w:shd w:val="clear" w:color="auto" w:fill="00B050"/>
          </w:tcPr>
          <w:p w14:paraId="7E74FD0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91BFE96" w14:textId="77777777" w:rsidR="006D6FA7" w:rsidRPr="00C00EDE" w:rsidRDefault="006D6FA7" w:rsidP="006D6FA7">
            <w:pPr>
              <w:rPr>
                <w:rFonts w:ascii="Arial" w:hAnsi="Arial" w:cs="Arial"/>
              </w:rPr>
            </w:pPr>
          </w:p>
        </w:tc>
        <w:tc>
          <w:tcPr>
            <w:tcW w:w="1370" w:type="dxa"/>
            <w:shd w:val="clear" w:color="auto" w:fill="00B050"/>
          </w:tcPr>
          <w:p w14:paraId="7202A2DF" w14:textId="77777777" w:rsidR="006D6FA7" w:rsidRPr="00C00EDE" w:rsidRDefault="006D6FA7" w:rsidP="006D6FA7">
            <w:pPr>
              <w:rPr>
                <w:rFonts w:ascii="Arial" w:hAnsi="Arial" w:cs="Arial"/>
              </w:rPr>
            </w:pPr>
          </w:p>
        </w:tc>
      </w:tr>
      <w:tr w:rsidR="006D6FA7" w:rsidRPr="00C00EDE" w14:paraId="7288E966" w14:textId="77777777" w:rsidTr="006D6FA7">
        <w:tc>
          <w:tcPr>
            <w:tcW w:w="567" w:type="dxa"/>
          </w:tcPr>
          <w:p w14:paraId="2F96A226" w14:textId="77777777" w:rsidR="006D6FA7" w:rsidRPr="00C00EDE" w:rsidRDefault="006D6FA7" w:rsidP="006D6FA7">
            <w:pPr>
              <w:rPr>
                <w:rFonts w:ascii="Arial" w:hAnsi="Arial" w:cs="Arial"/>
              </w:rPr>
            </w:pPr>
            <w:r w:rsidRPr="00C00EDE">
              <w:rPr>
                <w:rFonts w:ascii="Arial" w:hAnsi="Arial" w:cs="Arial"/>
              </w:rPr>
              <w:t>r24</w:t>
            </w:r>
          </w:p>
        </w:tc>
        <w:tc>
          <w:tcPr>
            <w:tcW w:w="2431" w:type="dxa"/>
          </w:tcPr>
          <w:p w14:paraId="40D75E60" w14:textId="77777777" w:rsidR="006D6FA7" w:rsidRPr="00C00EDE" w:rsidRDefault="006D6FA7" w:rsidP="006D6FA7">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00B050"/>
          </w:tcPr>
          <w:p w14:paraId="214C6929" w14:textId="77777777" w:rsidR="006D6FA7" w:rsidRPr="00C00EDE" w:rsidRDefault="006D6FA7" w:rsidP="006D6FA7">
            <w:pPr>
              <w:rPr>
                <w:rFonts w:ascii="Arial" w:hAnsi="Arial" w:cs="Arial"/>
              </w:rPr>
            </w:pPr>
          </w:p>
        </w:tc>
        <w:tc>
          <w:tcPr>
            <w:tcW w:w="692" w:type="dxa"/>
            <w:shd w:val="clear" w:color="auto" w:fill="FF0000"/>
          </w:tcPr>
          <w:p w14:paraId="0B6B0D09" w14:textId="77777777" w:rsidR="006D6FA7" w:rsidRPr="00C00EDE" w:rsidRDefault="006D6FA7" w:rsidP="006D6FA7">
            <w:pPr>
              <w:rPr>
                <w:rFonts w:ascii="Arial" w:hAnsi="Arial" w:cs="Arial"/>
              </w:rPr>
            </w:pPr>
          </w:p>
        </w:tc>
        <w:tc>
          <w:tcPr>
            <w:tcW w:w="840" w:type="dxa"/>
            <w:shd w:val="clear" w:color="auto" w:fill="FF0000"/>
          </w:tcPr>
          <w:p w14:paraId="24DFBC28" w14:textId="77777777" w:rsidR="006D6FA7" w:rsidRPr="00C00EDE" w:rsidRDefault="006D6FA7" w:rsidP="006D6FA7">
            <w:pPr>
              <w:rPr>
                <w:rFonts w:ascii="Arial" w:hAnsi="Arial" w:cs="Arial"/>
              </w:rPr>
            </w:pPr>
          </w:p>
        </w:tc>
        <w:tc>
          <w:tcPr>
            <w:tcW w:w="1272" w:type="dxa"/>
            <w:shd w:val="clear" w:color="auto" w:fill="FF0000"/>
          </w:tcPr>
          <w:p w14:paraId="3642129D" w14:textId="77777777" w:rsidR="006D6FA7" w:rsidRPr="00C00EDE" w:rsidRDefault="006D6FA7" w:rsidP="006D6FA7">
            <w:pPr>
              <w:rPr>
                <w:rFonts w:ascii="Arial" w:hAnsi="Arial" w:cs="Arial"/>
              </w:rPr>
            </w:pPr>
          </w:p>
        </w:tc>
        <w:tc>
          <w:tcPr>
            <w:tcW w:w="1417" w:type="dxa"/>
            <w:shd w:val="clear" w:color="auto" w:fill="FF0000"/>
          </w:tcPr>
          <w:p w14:paraId="1FD0E0D6" w14:textId="77777777" w:rsidR="006D6FA7" w:rsidRPr="00C00EDE" w:rsidRDefault="006D6FA7" w:rsidP="006D6FA7">
            <w:pPr>
              <w:rPr>
                <w:rFonts w:ascii="Arial" w:hAnsi="Arial" w:cs="Arial"/>
              </w:rPr>
            </w:pPr>
          </w:p>
        </w:tc>
        <w:tc>
          <w:tcPr>
            <w:tcW w:w="1370" w:type="dxa"/>
            <w:shd w:val="clear" w:color="auto" w:fill="FF0000"/>
          </w:tcPr>
          <w:p w14:paraId="2B4E3661" w14:textId="77777777" w:rsidR="006D6FA7" w:rsidRPr="00C00EDE" w:rsidRDefault="006D6FA7" w:rsidP="006D6FA7">
            <w:pPr>
              <w:rPr>
                <w:rFonts w:ascii="Arial" w:hAnsi="Arial" w:cs="Arial"/>
              </w:rPr>
            </w:pPr>
          </w:p>
        </w:tc>
      </w:tr>
      <w:tr w:rsidR="006D6FA7" w:rsidRPr="00C00EDE" w14:paraId="1AFE3F2B" w14:textId="77777777" w:rsidTr="006D6FA7">
        <w:tc>
          <w:tcPr>
            <w:tcW w:w="567" w:type="dxa"/>
          </w:tcPr>
          <w:p w14:paraId="096ED6CF" w14:textId="77777777" w:rsidR="006D6FA7" w:rsidRPr="00C00EDE" w:rsidRDefault="006D6FA7" w:rsidP="006D6FA7">
            <w:pPr>
              <w:rPr>
                <w:rFonts w:ascii="Arial" w:hAnsi="Arial" w:cs="Arial"/>
              </w:rPr>
            </w:pPr>
            <w:r w:rsidRPr="00C00EDE">
              <w:rPr>
                <w:rFonts w:ascii="Arial" w:hAnsi="Arial" w:cs="Arial"/>
              </w:rPr>
              <w:t>r25</w:t>
            </w:r>
          </w:p>
        </w:tc>
        <w:tc>
          <w:tcPr>
            <w:tcW w:w="2431" w:type="dxa"/>
          </w:tcPr>
          <w:p w14:paraId="7C337446" w14:textId="77777777" w:rsidR="006D6FA7" w:rsidRPr="00C00EDE" w:rsidRDefault="006D6FA7" w:rsidP="006D6FA7">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00B050"/>
          </w:tcPr>
          <w:p w14:paraId="5D00A0A8" w14:textId="77777777" w:rsidR="006D6FA7" w:rsidRPr="00C00EDE" w:rsidRDefault="006D6FA7" w:rsidP="006D6FA7">
            <w:pPr>
              <w:rPr>
                <w:rFonts w:ascii="Arial" w:hAnsi="Arial" w:cs="Arial"/>
              </w:rPr>
            </w:pPr>
          </w:p>
        </w:tc>
        <w:tc>
          <w:tcPr>
            <w:tcW w:w="692" w:type="dxa"/>
            <w:shd w:val="clear" w:color="auto" w:fill="FF0000"/>
          </w:tcPr>
          <w:p w14:paraId="7C20375A" w14:textId="77777777" w:rsidR="006D6FA7" w:rsidRPr="00C00EDE" w:rsidRDefault="006D6FA7" w:rsidP="006D6FA7">
            <w:pPr>
              <w:rPr>
                <w:rFonts w:ascii="Arial" w:hAnsi="Arial" w:cs="Arial"/>
              </w:rPr>
            </w:pPr>
          </w:p>
        </w:tc>
        <w:tc>
          <w:tcPr>
            <w:tcW w:w="840" w:type="dxa"/>
            <w:shd w:val="clear" w:color="auto" w:fill="FF0000"/>
          </w:tcPr>
          <w:p w14:paraId="7AF86E3B" w14:textId="77777777" w:rsidR="006D6FA7" w:rsidRPr="00C00EDE" w:rsidRDefault="006D6FA7" w:rsidP="006D6FA7">
            <w:pPr>
              <w:rPr>
                <w:rFonts w:ascii="Arial" w:hAnsi="Arial" w:cs="Arial"/>
              </w:rPr>
            </w:pPr>
          </w:p>
        </w:tc>
        <w:tc>
          <w:tcPr>
            <w:tcW w:w="1272" w:type="dxa"/>
            <w:shd w:val="clear" w:color="auto" w:fill="00B050"/>
          </w:tcPr>
          <w:p w14:paraId="27A9B51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493E262" w14:textId="77777777" w:rsidR="006D6FA7" w:rsidRPr="00C00EDE" w:rsidRDefault="006D6FA7" w:rsidP="006D6FA7">
            <w:pPr>
              <w:rPr>
                <w:rFonts w:ascii="Arial" w:hAnsi="Arial" w:cs="Arial"/>
              </w:rPr>
            </w:pPr>
          </w:p>
        </w:tc>
        <w:tc>
          <w:tcPr>
            <w:tcW w:w="1370" w:type="dxa"/>
            <w:shd w:val="clear" w:color="auto" w:fill="FF0000"/>
          </w:tcPr>
          <w:p w14:paraId="28608C97" w14:textId="77777777" w:rsidR="006D6FA7" w:rsidRPr="00C00EDE" w:rsidRDefault="006D6FA7" w:rsidP="006D6FA7">
            <w:pPr>
              <w:rPr>
                <w:rFonts w:ascii="Arial" w:hAnsi="Arial" w:cs="Arial"/>
              </w:rPr>
            </w:pPr>
          </w:p>
        </w:tc>
      </w:tr>
      <w:tr w:rsidR="006D6FA7" w:rsidRPr="00C00EDE" w14:paraId="339BF634" w14:textId="77777777" w:rsidTr="006D6FA7">
        <w:trPr>
          <w:trHeight w:val="340"/>
        </w:trPr>
        <w:tc>
          <w:tcPr>
            <w:tcW w:w="567" w:type="dxa"/>
          </w:tcPr>
          <w:p w14:paraId="26CA24F2" w14:textId="77777777" w:rsidR="006D6FA7" w:rsidRPr="00C00EDE" w:rsidRDefault="006D6FA7" w:rsidP="006D6FA7">
            <w:pPr>
              <w:ind w:left="-7"/>
              <w:rPr>
                <w:rFonts w:ascii="Arial" w:hAnsi="Arial" w:cs="Arial"/>
              </w:rPr>
            </w:pPr>
            <w:r w:rsidRPr="00C00EDE">
              <w:rPr>
                <w:rFonts w:ascii="Arial" w:hAnsi="Arial" w:cs="Arial"/>
              </w:rPr>
              <w:t>r26</w:t>
            </w:r>
          </w:p>
        </w:tc>
        <w:tc>
          <w:tcPr>
            <w:tcW w:w="2431" w:type="dxa"/>
          </w:tcPr>
          <w:p w14:paraId="33F826F7" w14:textId="77777777" w:rsidR="006D6FA7" w:rsidRPr="00C00EDE" w:rsidRDefault="006D6FA7" w:rsidP="006D6FA7">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00B050"/>
          </w:tcPr>
          <w:p w14:paraId="51FB9D68" w14:textId="77777777" w:rsidR="006D6FA7" w:rsidRPr="00C00EDE" w:rsidRDefault="006D6FA7" w:rsidP="006D6FA7">
            <w:pPr>
              <w:rPr>
                <w:rFonts w:ascii="Arial" w:hAnsi="Arial" w:cs="Arial"/>
              </w:rPr>
            </w:pPr>
          </w:p>
        </w:tc>
        <w:tc>
          <w:tcPr>
            <w:tcW w:w="692" w:type="dxa"/>
            <w:shd w:val="clear" w:color="auto" w:fill="00B050"/>
          </w:tcPr>
          <w:p w14:paraId="3CD28A27" w14:textId="77777777" w:rsidR="006D6FA7" w:rsidRPr="00C00EDE" w:rsidRDefault="006D6FA7" w:rsidP="006D6FA7">
            <w:pPr>
              <w:rPr>
                <w:rFonts w:ascii="Arial" w:hAnsi="Arial" w:cs="Arial"/>
              </w:rPr>
            </w:pPr>
          </w:p>
        </w:tc>
        <w:tc>
          <w:tcPr>
            <w:tcW w:w="840" w:type="dxa"/>
            <w:shd w:val="clear" w:color="auto" w:fill="FF0000"/>
          </w:tcPr>
          <w:p w14:paraId="740ADF2B" w14:textId="77777777" w:rsidR="006D6FA7" w:rsidRPr="00C00EDE" w:rsidRDefault="006D6FA7" w:rsidP="006D6FA7">
            <w:pPr>
              <w:rPr>
                <w:rFonts w:ascii="Arial" w:hAnsi="Arial" w:cs="Arial"/>
              </w:rPr>
            </w:pPr>
          </w:p>
        </w:tc>
        <w:tc>
          <w:tcPr>
            <w:tcW w:w="1272" w:type="dxa"/>
            <w:shd w:val="clear" w:color="auto" w:fill="00B050"/>
          </w:tcPr>
          <w:p w14:paraId="60206F21"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7541E3A" w14:textId="77777777" w:rsidR="006D6FA7" w:rsidRPr="00C00EDE" w:rsidRDefault="006D6FA7" w:rsidP="006D6FA7">
            <w:pPr>
              <w:rPr>
                <w:rFonts w:ascii="Arial" w:hAnsi="Arial" w:cs="Arial"/>
              </w:rPr>
            </w:pPr>
          </w:p>
        </w:tc>
        <w:tc>
          <w:tcPr>
            <w:tcW w:w="1370" w:type="dxa"/>
            <w:shd w:val="clear" w:color="auto" w:fill="FF0000"/>
          </w:tcPr>
          <w:p w14:paraId="51187DB9" w14:textId="77777777" w:rsidR="006D6FA7" w:rsidRPr="00C00EDE" w:rsidRDefault="006D6FA7" w:rsidP="006D6FA7">
            <w:pPr>
              <w:rPr>
                <w:rFonts w:ascii="Arial" w:hAnsi="Arial" w:cs="Arial"/>
              </w:rPr>
            </w:pPr>
          </w:p>
        </w:tc>
      </w:tr>
    </w:tbl>
    <w:p w14:paraId="38FBDCE8" w14:textId="77777777" w:rsidR="00E86422" w:rsidRPr="00C00EDE" w:rsidRDefault="00E86422" w:rsidP="00303EE4">
      <w:pPr>
        <w:ind w:left="-7"/>
        <w:rPr>
          <w:rFonts w:ascii="Arial" w:hAnsi="Arial" w:cs="Arial"/>
        </w:rPr>
      </w:pPr>
    </w:p>
    <w:p w14:paraId="2712884C" w14:textId="77777777" w:rsidR="00FC6823" w:rsidRPr="00C00EDE" w:rsidRDefault="00FC6823" w:rsidP="00FC6823">
      <w:pPr>
        <w:ind w:left="-7"/>
        <w:rPr>
          <w:rFonts w:ascii="Arial" w:hAnsi="Arial" w:cs="Arial"/>
          <w:u w:val="single"/>
        </w:rPr>
      </w:pPr>
      <w:r w:rsidRPr="00C00EDE">
        <w:rPr>
          <w:rFonts w:ascii="Arial" w:hAnsi="Arial" w:cs="Arial"/>
          <w:u w:val="single"/>
        </w:rPr>
        <w:t xml:space="preserve">Resultados modelos con educación + apoyo (Modelos definitivos – r21 a r26) </w:t>
      </w:r>
    </w:p>
    <w:p w14:paraId="0D0392A5" w14:textId="77777777" w:rsidR="00FC6823" w:rsidRPr="00C00EDE" w:rsidRDefault="00FC6823" w:rsidP="00FC6823">
      <w:pPr>
        <w:ind w:left="-7"/>
        <w:rPr>
          <w:rFonts w:ascii="Arial" w:hAnsi="Arial" w:cs="Arial"/>
          <w:u w:val="single"/>
        </w:rPr>
      </w:pPr>
    </w:p>
    <w:p w14:paraId="5D1D7EE9" w14:textId="77777777" w:rsidR="00FC6823" w:rsidRPr="00C00EDE" w:rsidRDefault="00FC6823" w:rsidP="00FC6823">
      <w:pPr>
        <w:ind w:left="-7"/>
        <w:rPr>
          <w:rFonts w:ascii="Arial" w:hAnsi="Arial" w:cs="Arial"/>
        </w:rPr>
      </w:pPr>
      <w:r w:rsidRPr="00C00EDE">
        <w:rPr>
          <w:rFonts w:ascii="Arial" w:hAnsi="Arial" w:cs="Aria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C00EDE">
        <w:rPr>
          <w:rFonts w:ascii="Arial" w:hAnsi="Arial" w:cs="Arial"/>
          <w:highlight w:val="yellow"/>
        </w:rPr>
        <w:t>A su vez, también predice el grado de disociación y estrés traumático que experimenta la víctima inmediatamente después del evento</w:t>
      </w:r>
      <w:r w:rsidRPr="00C00EDE">
        <w:rPr>
          <w:rFonts w:ascii="Arial" w:hAnsi="Arial" w:cs="Aria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4F9A889C" w14:textId="77777777" w:rsidR="00FC6823" w:rsidRPr="00C00EDE" w:rsidRDefault="00FC6823" w:rsidP="00FC6823">
      <w:pPr>
        <w:ind w:left="-7"/>
        <w:rPr>
          <w:rFonts w:ascii="Arial" w:hAnsi="Arial" w:cs="Arial"/>
        </w:rPr>
      </w:pPr>
    </w:p>
    <w:p w14:paraId="7677ABF3" w14:textId="77777777" w:rsidR="00FC6823" w:rsidRPr="00C00EDE" w:rsidRDefault="00FC6823" w:rsidP="00FC6823">
      <w:pPr>
        <w:ind w:left="-7"/>
        <w:rPr>
          <w:rFonts w:ascii="Arial" w:hAnsi="Arial" w:cs="Arial"/>
        </w:rPr>
      </w:pPr>
      <w:r w:rsidRPr="00C00EDE">
        <w:rPr>
          <w:rFonts w:ascii="Arial" w:hAnsi="Arial" w:cs="Aria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680C7CF7" w14:textId="77777777" w:rsidR="00FC6823" w:rsidRPr="00C00EDE" w:rsidRDefault="00FC6823" w:rsidP="00FC6823">
      <w:pPr>
        <w:ind w:left="-7"/>
        <w:rPr>
          <w:rFonts w:ascii="Arial" w:hAnsi="Arial" w:cs="Arial"/>
        </w:rPr>
      </w:pPr>
    </w:p>
    <w:p w14:paraId="4222FAF4" w14:textId="77777777" w:rsidR="00FC6823" w:rsidRPr="00C00EDE" w:rsidRDefault="00FC6823" w:rsidP="00FC6823">
      <w:pPr>
        <w:ind w:left="-7"/>
        <w:rPr>
          <w:rFonts w:ascii="Arial" w:hAnsi="Arial" w:cs="Arial"/>
        </w:rPr>
      </w:pPr>
      <w:r w:rsidRPr="00C00EDE">
        <w:rPr>
          <w:rFonts w:ascii="Arial" w:hAnsi="Arial" w:cs="Arial"/>
        </w:rP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530239B5" w14:textId="77777777" w:rsidR="00FC6823" w:rsidRPr="00C00EDE" w:rsidRDefault="00FC6823" w:rsidP="00FC6823">
      <w:pPr>
        <w:ind w:left="-7"/>
        <w:rPr>
          <w:rFonts w:ascii="Arial" w:hAnsi="Arial" w:cs="Arial"/>
        </w:rPr>
      </w:pPr>
    </w:p>
    <w:p w14:paraId="176CB125" w14:textId="77777777" w:rsidR="00FC6823" w:rsidRPr="00C00EDE" w:rsidRDefault="00FC6823" w:rsidP="00FC6823">
      <w:pPr>
        <w:ind w:left="-7"/>
        <w:rPr>
          <w:rFonts w:ascii="Arial" w:hAnsi="Arial" w:cs="Arial"/>
        </w:rPr>
      </w:pPr>
      <w:r w:rsidRPr="00C00EDE">
        <w:rPr>
          <w:rFonts w:ascii="Arial" w:hAnsi="Arial" w:cs="Arial"/>
        </w:rPr>
        <w:t>La edad no tiene un impacto en la presentación de sintomatología.</w:t>
      </w:r>
    </w:p>
    <w:p w14:paraId="3FD48A7E" w14:textId="77777777" w:rsidR="00FC6823" w:rsidRPr="00C00EDE" w:rsidRDefault="00FC6823" w:rsidP="00FC6823">
      <w:pPr>
        <w:ind w:left="-7"/>
        <w:rPr>
          <w:rFonts w:ascii="Arial" w:hAnsi="Arial" w:cs="Arial"/>
        </w:rPr>
      </w:pPr>
    </w:p>
    <w:p w14:paraId="57D1EA80" w14:textId="77777777" w:rsidR="00FC6823" w:rsidRPr="00C00EDE" w:rsidRDefault="00FC6823" w:rsidP="00FC6823">
      <w:pPr>
        <w:ind w:left="-7"/>
        <w:rPr>
          <w:rFonts w:ascii="Arial" w:hAnsi="Arial" w:cs="Arial"/>
        </w:rPr>
      </w:pPr>
      <w:r w:rsidRPr="00C00EDE">
        <w:rPr>
          <w:rFonts w:ascii="Arial" w:hAnsi="Arial" w:cs="Aria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2B1E0B77" w14:textId="77777777" w:rsidR="00FC6823" w:rsidRPr="00C00EDE" w:rsidRDefault="00FC6823" w:rsidP="00FC6823">
      <w:pPr>
        <w:ind w:left="-7"/>
        <w:rPr>
          <w:rFonts w:ascii="Arial" w:hAnsi="Arial" w:cs="Arial"/>
        </w:rPr>
      </w:pPr>
    </w:p>
    <w:p w14:paraId="3AAA9B57" w14:textId="77777777" w:rsidR="00FC6823" w:rsidRPr="00C00EDE" w:rsidRDefault="00FC6823" w:rsidP="00FC6823">
      <w:pPr>
        <w:ind w:left="-7"/>
        <w:rPr>
          <w:rFonts w:ascii="Arial" w:hAnsi="Arial" w:cs="Arial"/>
        </w:rPr>
      </w:pPr>
      <w:r w:rsidRPr="00C00EDE">
        <w:rPr>
          <w:rFonts w:ascii="Arial" w:hAnsi="Arial" w:cs="Arial"/>
        </w:rPr>
        <w:t>La intervención no impacta la sintomatología.</w:t>
      </w:r>
    </w:p>
    <w:p w14:paraId="3E161A8B" w14:textId="77777777" w:rsidR="00FC6823" w:rsidRPr="00C00EDE" w:rsidRDefault="00FC6823" w:rsidP="00FC6823">
      <w:pPr>
        <w:ind w:left="-7"/>
        <w:rPr>
          <w:rFonts w:ascii="Arial" w:hAnsi="Arial" w:cs="Arial"/>
          <w:u w:val="single"/>
        </w:rPr>
      </w:pPr>
    </w:p>
    <w:p w14:paraId="71051A57" w14:textId="77777777" w:rsidR="00FC6823" w:rsidRPr="00C00EDE" w:rsidRDefault="00FC6823" w:rsidP="00FC6823">
      <w:pPr>
        <w:ind w:left="-7"/>
        <w:rPr>
          <w:rFonts w:ascii="Arial" w:hAnsi="Arial" w:cs="Arial"/>
          <w:u w:val="single"/>
        </w:rPr>
      </w:pPr>
    </w:p>
    <w:p w14:paraId="6BD05F42" w14:textId="77777777" w:rsidR="00FC6823" w:rsidRPr="00C00EDE" w:rsidRDefault="00FC6823" w:rsidP="00FC6823">
      <w:pPr>
        <w:ind w:left="-7"/>
        <w:rPr>
          <w:rFonts w:ascii="Arial" w:hAnsi="Arial" w:cs="Arial"/>
          <w:u w:val="single"/>
        </w:rPr>
      </w:pPr>
      <w:r w:rsidRPr="00C00EDE">
        <w:rPr>
          <w:rFonts w:ascii="Arial" w:hAnsi="Arial" w:cs="Arial"/>
          <w:u w:val="single"/>
        </w:rPr>
        <w:t>Reunión con Rodrigo Figueroa y Paula 161104</w:t>
      </w:r>
    </w:p>
    <w:p w14:paraId="33E3574C" w14:textId="77777777" w:rsidR="00FC6823" w:rsidRPr="00C00EDE" w:rsidRDefault="00FC6823" w:rsidP="00FC6823">
      <w:pPr>
        <w:ind w:left="-7"/>
        <w:rPr>
          <w:rFonts w:ascii="Arial" w:hAnsi="Arial" w:cs="Arial"/>
        </w:rPr>
      </w:pPr>
    </w:p>
    <w:p w14:paraId="3398BCE0" w14:textId="77777777" w:rsidR="00FC6823" w:rsidRPr="00C00EDE" w:rsidRDefault="00FC6823" w:rsidP="00FC6823">
      <w:pPr>
        <w:ind w:left="-7"/>
        <w:rPr>
          <w:rFonts w:ascii="Arial" w:hAnsi="Arial" w:cs="Arial"/>
        </w:rPr>
      </w:pPr>
      <w:r w:rsidRPr="00C00EDE">
        <w:rPr>
          <w:rFonts w:ascii="Arial" w:hAnsi="Arial" w:cs="Arial"/>
        </w:rPr>
        <w:t>Revisar la correlación entre BDI y PCL</w:t>
      </w:r>
    </w:p>
    <w:p w14:paraId="0592B50C" w14:textId="77777777" w:rsidR="00FC6823" w:rsidRPr="00C00EDE" w:rsidRDefault="00FC6823" w:rsidP="00FC6823">
      <w:pPr>
        <w:ind w:left="-7"/>
        <w:rPr>
          <w:rFonts w:ascii="Arial" w:hAnsi="Arial" w:cs="Arial"/>
        </w:rPr>
      </w:pPr>
    </w:p>
    <w:p w14:paraId="68382E67" w14:textId="77777777" w:rsidR="00FC6823" w:rsidRPr="00C00EDE" w:rsidRDefault="00FC6823" w:rsidP="00FC6823">
      <w:pPr>
        <w:ind w:left="-7"/>
        <w:rPr>
          <w:rFonts w:ascii="Arial" w:hAnsi="Arial" w:cs="Arial"/>
        </w:rPr>
      </w:pPr>
      <w:r w:rsidRPr="00C00EDE">
        <w:rPr>
          <w:rFonts w:ascii="Arial" w:hAnsi="Arial" w:cs="Arial"/>
        </w:rPr>
        <w:t>Lo menos publicado sobre disociación y distres – centrarse en eso. Y relacionarlo con dpet y ptsd t1</w:t>
      </w:r>
    </w:p>
    <w:p w14:paraId="4E59033A" w14:textId="77777777" w:rsidR="00FC6823" w:rsidRPr="00C00EDE" w:rsidRDefault="00FC6823" w:rsidP="00FC6823">
      <w:pPr>
        <w:ind w:left="-7"/>
        <w:rPr>
          <w:rFonts w:ascii="Arial" w:hAnsi="Arial" w:cs="Arial"/>
        </w:rPr>
      </w:pPr>
    </w:p>
    <w:p w14:paraId="47DDB1CB" w14:textId="77777777" w:rsidR="00FC6823" w:rsidRPr="00C00EDE" w:rsidRDefault="00FC6823" w:rsidP="00FC6823">
      <w:pPr>
        <w:ind w:left="-7"/>
        <w:rPr>
          <w:rFonts w:ascii="Arial" w:hAnsi="Arial" w:cs="Arial"/>
        </w:rPr>
      </w:pPr>
      <w:r w:rsidRPr="00C00EDE">
        <w:rPr>
          <w:rFonts w:ascii="Arial" w:hAnsi="Arial" w:cs="Arial"/>
        </w:rPr>
        <w:t xml:space="preserve">Teóricamente ptsd 1 correlaciona con bdi 1; </w:t>
      </w:r>
    </w:p>
    <w:p w14:paraId="1EFA9DE7" w14:textId="77777777" w:rsidR="00FC6823" w:rsidRPr="00C00EDE" w:rsidRDefault="00FC6823" w:rsidP="00FC6823">
      <w:pPr>
        <w:ind w:left="-7"/>
        <w:rPr>
          <w:rFonts w:ascii="Arial" w:hAnsi="Arial" w:cs="Arial"/>
        </w:rPr>
      </w:pPr>
      <w:r w:rsidRPr="00C00EDE">
        <w:rPr>
          <w:rFonts w:ascii="Arial" w:hAnsi="Arial" w:cs="Arial"/>
        </w:rPr>
        <w:t>El apoyo social debería disminuir ptsd t1</w:t>
      </w:r>
    </w:p>
    <w:p w14:paraId="0F8862A4" w14:textId="77777777" w:rsidR="00FC6823" w:rsidRPr="00C00EDE" w:rsidRDefault="00FC6823" w:rsidP="00FC6823">
      <w:pPr>
        <w:ind w:left="-7"/>
        <w:rPr>
          <w:rFonts w:ascii="Arial" w:hAnsi="Arial" w:cs="Arial"/>
        </w:rPr>
      </w:pPr>
      <w:r w:rsidRPr="00C00EDE">
        <w:rPr>
          <w:rFonts w:ascii="Arial" w:hAnsi="Arial" w:cs="Arial"/>
        </w:rPr>
        <w:t>Considerar: trauma vivido de forma individual, no colectivo. T0 dentro de las primeras 72 horas, generalmente pocas horas</w:t>
      </w:r>
    </w:p>
    <w:p w14:paraId="31568E78" w14:textId="77777777" w:rsidR="00E86422" w:rsidRPr="00C00EDE" w:rsidRDefault="00E86422" w:rsidP="00303EE4">
      <w:pPr>
        <w:pBdr>
          <w:bottom w:val="single" w:sz="12" w:space="1" w:color="auto"/>
        </w:pBdr>
        <w:ind w:left="-7"/>
        <w:rPr>
          <w:rFonts w:ascii="Arial" w:hAnsi="Arial" w:cs="Arial"/>
        </w:rPr>
      </w:pPr>
    </w:p>
    <w:p w14:paraId="37FED94D" w14:textId="7BED40EE" w:rsidR="00EA3F83" w:rsidRPr="00C00EDE" w:rsidRDefault="00EA3F83" w:rsidP="00303EE4">
      <w:pPr>
        <w:ind w:left="-7"/>
        <w:rPr>
          <w:rFonts w:ascii="Arial" w:hAnsi="Arial" w:cs="Arial"/>
        </w:rPr>
      </w:pPr>
      <w:r w:rsidRPr="00C00EDE">
        <w:rPr>
          <w:rFonts w:ascii="Arial" w:hAnsi="Arial" w:cs="Arial"/>
        </w:rPr>
        <w:t>Luego de la reunión con Rodrigo quise ver si los resultados se mantenían considerando los pacientes para los cuales hay info en t0 y t2 ya que sólo para ellos uno puede comparar lo que pasa en el tiempo 1 con lo que les pasa en el tiempo 2. Lo otro sería meter el tiempo como moderador</w:t>
      </w:r>
    </w:p>
    <w:p w14:paraId="60A4516E" w14:textId="77777777" w:rsidR="00E86422" w:rsidRPr="00C00EDE" w:rsidRDefault="00E86422" w:rsidP="00303EE4">
      <w:pPr>
        <w:ind w:left="-7"/>
        <w:rPr>
          <w:rFonts w:ascii="Arial" w:hAnsi="Arial" w:cs="Arial"/>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37602A" w:rsidRPr="00C00EDE" w14:paraId="39FF124D" w14:textId="77777777" w:rsidTr="00B81DE0">
        <w:tc>
          <w:tcPr>
            <w:tcW w:w="567" w:type="dxa"/>
            <w:shd w:val="clear" w:color="auto" w:fill="FFFF00"/>
          </w:tcPr>
          <w:p w14:paraId="11DF86C9" w14:textId="77777777" w:rsidR="0037602A" w:rsidRPr="00C00EDE" w:rsidRDefault="0037602A" w:rsidP="0037602A">
            <w:pPr>
              <w:rPr>
                <w:rFonts w:ascii="Arial" w:hAnsi="Arial" w:cs="Arial"/>
                <w:highlight w:val="yellow"/>
                <w:lang w:val="es-ES"/>
              </w:rPr>
            </w:pPr>
          </w:p>
        </w:tc>
        <w:tc>
          <w:tcPr>
            <w:tcW w:w="2431" w:type="dxa"/>
            <w:shd w:val="clear" w:color="auto" w:fill="FFFF00"/>
          </w:tcPr>
          <w:p w14:paraId="47429181" w14:textId="7CFBB0DD" w:rsidR="0037602A" w:rsidRPr="00C00EDE" w:rsidRDefault="0037602A" w:rsidP="0037602A">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5FD4DC73" w14:textId="5EBD0E43" w:rsidR="0037602A" w:rsidRPr="00C00EDE" w:rsidRDefault="0037602A" w:rsidP="0037602A">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041A18C6" w14:textId="15D90379" w:rsidR="0037602A" w:rsidRPr="00C00EDE" w:rsidRDefault="0037602A" w:rsidP="0037602A">
            <w:pPr>
              <w:rPr>
                <w:rFonts w:ascii="Arial" w:hAnsi="Arial" w:cs="Arial"/>
              </w:rPr>
            </w:pPr>
            <w:r w:rsidRPr="00C00EDE">
              <w:rPr>
                <w:rFonts w:ascii="Arial" w:hAnsi="Arial" w:cs="Arial"/>
                <w:sz w:val="18"/>
              </w:rPr>
              <w:t>sexo</w:t>
            </w:r>
          </w:p>
        </w:tc>
        <w:tc>
          <w:tcPr>
            <w:tcW w:w="840" w:type="dxa"/>
            <w:shd w:val="clear" w:color="auto" w:fill="FFFF00"/>
          </w:tcPr>
          <w:p w14:paraId="7835141B" w14:textId="4166F859" w:rsidR="0037602A" w:rsidRPr="00C00EDE" w:rsidRDefault="0037602A" w:rsidP="0037602A">
            <w:pPr>
              <w:rPr>
                <w:rFonts w:ascii="Arial" w:hAnsi="Arial" w:cs="Arial"/>
              </w:rPr>
            </w:pPr>
            <w:r w:rsidRPr="00C00EDE">
              <w:rPr>
                <w:rFonts w:ascii="Arial" w:hAnsi="Arial" w:cs="Arial"/>
                <w:sz w:val="18"/>
              </w:rPr>
              <w:t>edad</w:t>
            </w:r>
          </w:p>
        </w:tc>
        <w:tc>
          <w:tcPr>
            <w:tcW w:w="1272" w:type="dxa"/>
            <w:shd w:val="clear" w:color="auto" w:fill="FFFF00"/>
          </w:tcPr>
          <w:p w14:paraId="27514825" w14:textId="26523B6F" w:rsidR="0037602A" w:rsidRPr="00C00EDE" w:rsidRDefault="0037602A" w:rsidP="0037602A">
            <w:pPr>
              <w:rPr>
                <w:rFonts w:ascii="Arial" w:hAnsi="Arial" w:cs="Arial"/>
              </w:rPr>
            </w:pPr>
            <w:r w:rsidRPr="00C00EDE">
              <w:rPr>
                <w:rFonts w:ascii="Arial" w:hAnsi="Arial" w:cs="Arial"/>
                <w:sz w:val="18"/>
              </w:rPr>
              <w:t>educación</w:t>
            </w:r>
          </w:p>
        </w:tc>
        <w:tc>
          <w:tcPr>
            <w:tcW w:w="1417" w:type="dxa"/>
            <w:shd w:val="clear" w:color="auto" w:fill="FFFF00"/>
          </w:tcPr>
          <w:p w14:paraId="7449827D" w14:textId="3BBEE7A4" w:rsidR="0037602A" w:rsidRPr="00C00EDE" w:rsidRDefault="0037602A" w:rsidP="0037602A">
            <w:pPr>
              <w:rPr>
                <w:rFonts w:ascii="Arial" w:hAnsi="Arial" w:cs="Arial"/>
              </w:rPr>
            </w:pPr>
            <w:r w:rsidRPr="00C00EDE">
              <w:rPr>
                <w:rFonts w:ascii="Arial" w:hAnsi="Arial" w:cs="Arial"/>
                <w:sz w:val="18"/>
              </w:rPr>
              <w:t>Intervención</w:t>
            </w:r>
          </w:p>
        </w:tc>
        <w:tc>
          <w:tcPr>
            <w:tcW w:w="1370" w:type="dxa"/>
            <w:shd w:val="clear" w:color="auto" w:fill="FFFF00"/>
          </w:tcPr>
          <w:p w14:paraId="431FE773" w14:textId="25C96203" w:rsidR="0037602A" w:rsidRPr="00C00EDE" w:rsidRDefault="0037602A" w:rsidP="0037602A">
            <w:pPr>
              <w:rPr>
                <w:rFonts w:ascii="Arial" w:hAnsi="Arial" w:cs="Arial"/>
              </w:rPr>
            </w:pPr>
            <w:r w:rsidRPr="00C00EDE">
              <w:rPr>
                <w:rFonts w:ascii="Arial" w:hAnsi="Arial" w:cs="Arial"/>
                <w:sz w:val="18"/>
              </w:rPr>
              <w:t>Apoyo social</w:t>
            </w:r>
          </w:p>
        </w:tc>
      </w:tr>
      <w:tr w:rsidR="0037602A" w:rsidRPr="00C00EDE" w14:paraId="146A8DD9" w14:textId="77777777" w:rsidTr="00B81DE0">
        <w:tc>
          <w:tcPr>
            <w:tcW w:w="567" w:type="dxa"/>
            <w:shd w:val="clear" w:color="auto" w:fill="FFFF00"/>
          </w:tcPr>
          <w:p w14:paraId="148D97F4" w14:textId="77777777" w:rsidR="0037602A" w:rsidRPr="00C00EDE" w:rsidRDefault="0037602A" w:rsidP="0037602A">
            <w:pPr>
              <w:rPr>
                <w:rFonts w:ascii="Arial" w:hAnsi="Arial" w:cs="Arial"/>
                <w:highlight w:val="yellow"/>
              </w:rPr>
            </w:pPr>
          </w:p>
        </w:tc>
        <w:tc>
          <w:tcPr>
            <w:tcW w:w="2431" w:type="dxa"/>
            <w:shd w:val="clear" w:color="auto" w:fill="FFFF00"/>
          </w:tcPr>
          <w:p w14:paraId="39C1C1FD" w14:textId="7EE53B16" w:rsidR="0037602A" w:rsidRPr="00C00EDE" w:rsidRDefault="00B44C22" w:rsidP="0037602A">
            <w:pPr>
              <w:rPr>
                <w:rFonts w:ascii="Arial" w:hAnsi="Arial" w:cs="Arial"/>
                <w:highlight w:val="yellow"/>
              </w:rPr>
            </w:pPr>
            <w:r w:rsidRPr="00C00EDE">
              <w:rPr>
                <w:rFonts w:ascii="Arial" w:hAnsi="Arial" w:cs="Arial"/>
                <w:highlight w:val="yellow"/>
              </w:rPr>
              <w:t>Submuestra n=147</w:t>
            </w:r>
          </w:p>
          <w:p w14:paraId="593BE9E4" w14:textId="77777777" w:rsidR="0037602A" w:rsidRPr="00C00EDE" w:rsidRDefault="0037602A" w:rsidP="0037602A">
            <w:pPr>
              <w:rPr>
                <w:rFonts w:ascii="Arial" w:hAnsi="Arial" w:cs="Arial"/>
                <w:highlight w:val="yellow"/>
              </w:rPr>
            </w:pPr>
          </w:p>
          <w:p w14:paraId="170B3167" w14:textId="4F4238E2" w:rsidR="0037602A" w:rsidRPr="00C00EDE" w:rsidRDefault="0037602A" w:rsidP="008C5E8B">
            <w:pPr>
              <w:rPr>
                <w:rFonts w:ascii="Arial" w:hAnsi="Arial" w:cs="Arial"/>
              </w:rPr>
            </w:pPr>
            <w:r w:rsidRPr="00C00EDE">
              <w:rPr>
                <w:rFonts w:ascii="Arial" w:hAnsi="Arial" w:cs="Arial"/>
                <w:highlight w:val="yellow"/>
              </w:rPr>
              <w:t>Con educación + apoyo</w:t>
            </w:r>
            <w:r w:rsidRPr="00C00EDE">
              <w:rPr>
                <w:rFonts w:ascii="Arial" w:hAnsi="Arial" w:cs="Arial"/>
              </w:rPr>
              <w:t xml:space="preserve"> </w:t>
            </w:r>
          </w:p>
        </w:tc>
        <w:tc>
          <w:tcPr>
            <w:tcW w:w="1194" w:type="dxa"/>
            <w:shd w:val="clear" w:color="auto" w:fill="FFFF00"/>
          </w:tcPr>
          <w:p w14:paraId="2372F404" w14:textId="77777777" w:rsidR="0037602A" w:rsidRPr="00C00EDE" w:rsidRDefault="0037602A" w:rsidP="0037602A">
            <w:pPr>
              <w:rPr>
                <w:rFonts w:ascii="Arial" w:hAnsi="Arial" w:cs="Arial"/>
              </w:rPr>
            </w:pPr>
          </w:p>
        </w:tc>
        <w:tc>
          <w:tcPr>
            <w:tcW w:w="692" w:type="dxa"/>
            <w:shd w:val="clear" w:color="auto" w:fill="FFFF00"/>
          </w:tcPr>
          <w:p w14:paraId="0C080EC1" w14:textId="77777777" w:rsidR="0037602A" w:rsidRPr="00C00EDE" w:rsidRDefault="0037602A" w:rsidP="0037602A">
            <w:pPr>
              <w:rPr>
                <w:rFonts w:ascii="Arial" w:hAnsi="Arial" w:cs="Arial"/>
              </w:rPr>
            </w:pPr>
          </w:p>
        </w:tc>
        <w:tc>
          <w:tcPr>
            <w:tcW w:w="840" w:type="dxa"/>
            <w:shd w:val="clear" w:color="auto" w:fill="FFFF00"/>
          </w:tcPr>
          <w:p w14:paraId="2C2AB8AA" w14:textId="77777777" w:rsidR="0037602A" w:rsidRPr="00C00EDE" w:rsidRDefault="0037602A" w:rsidP="0037602A">
            <w:pPr>
              <w:rPr>
                <w:rFonts w:ascii="Arial" w:hAnsi="Arial" w:cs="Arial"/>
              </w:rPr>
            </w:pPr>
          </w:p>
        </w:tc>
        <w:tc>
          <w:tcPr>
            <w:tcW w:w="1272" w:type="dxa"/>
            <w:shd w:val="clear" w:color="auto" w:fill="FFFF00"/>
          </w:tcPr>
          <w:p w14:paraId="7DFB0E39" w14:textId="77777777" w:rsidR="0037602A" w:rsidRPr="00C00EDE" w:rsidRDefault="0037602A" w:rsidP="0037602A">
            <w:pPr>
              <w:rPr>
                <w:rFonts w:ascii="Arial" w:hAnsi="Arial" w:cs="Arial"/>
              </w:rPr>
            </w:pPr>
          </w:p>
        </w:tc>
        <w:tc>
          <w:tcPr>
            <w:tcW w:w="1417" w:type="dxa"/>
            <w:shd w:val="clear" w:color="auto" w:fill="FFFF00"/>
          </w:tcPr>
          <w:p w14:paraId="235D90F4" w14:textId="77777777" w:rsidR="0037602A" w:rsidRPr="00C00EDE" w:rsidRDefault="0037602A" w:rsidP="0037602A">
            <w:pPr>
              <w:rPr>
                <w:rFonts w:ascii="Arial" w:hAnsi="Arial" w:cs="Arial"/>
              </w:rPr>
            </w:pPr>
          </w:p>
        </w:tc>
        <w:tc>
          <w:tcPr>
            <w:tcW w:w="1370" w:type="dxa"/>
            <w:shd w:val="clear" w:color="auto" w:fill="FFFF00"/>
          </w:tcPr>
          <w:p w14:paraId="578E9803" w14:textId="77777777" w:rsidR="0037602A" w:rsidRPr="00C00EDE" w:rsidRDefault="0037602A" w:rsidP="0037602A">
            <w:pPr>
              <w:rPr>
                <w:rFonts w:ascii="Arial" w:hAnsi="Arial" w:cs="Arial"/>
              </w:rPr>
            </w:pPr>
          </w:p>
        </w:tc>
      </w:tr>
      <w:tr w:rsidR="00CB3680" w:rsidRPr="00C00EDE" w14:paraId="76F49975" w14:textId="77777777" w:rsidTr="00CB3680">
        <w:tc>
          <w:tcPr>
            <w:tcW w:w="567" w:type="dxa"/>
          </w:tcPr>
          <w:p w14:paraId="56D080BE" w14:textId="77777777" w:rsidR="00032C09" w:rsidRPr="00C00EDE" w:rsidRDefault="00032C09" w:rsidP="00032C09">
            <w:pPr>
              <w:rPr>
                <w:rFonts w:ascii="Arial" w:hAnsi="Arial" w:cs="Arial"/>
              </w:rPr>
            </w:pPr>
            <w:r w:rsidRPr="00C00EDE">
              <w:rPr>
                <w:rFonts w:ascii="Arial" w:hAnsi="Arial" w:cs="Arial"/>
              </w:rPr>
              <w:t>r21</w:t>
            </w:r>
          </w:p>
        </w:tc>
        <w:tc>
          <w:tcPr>
            <w:tcW w:w="2431" w:type="dxa"/>
          </w:tcPr>
          <w:p w14:paraId="17E7DABC" w14:textId="77777777" w:rsidR="00032C09" w:rsidRPr="00C00EDE" w:rsidRDefault="00032C09" w:rsidP="00032C09">
            <w:pPr>
              <w:rPr>
                <w:rFonts w:ascii="Arial" w:hAnsi="Arial" w:cs="Arial"/>
              </w:rPr>
            </w:pPr>
            <w:r w:rsidRPr="00C00EDE">
              <w:rPr>
                <w:rFonts w:ascii="Arial" w:hAnsi="Arial" w:cs="Arial"/>
                <w:sz w:val="16"/>
                <w:szCs w:val="16"/>
              </w:rPr>
              <w:t>Depression t0   BDI</w:t>
            </w:r>
          </w:p>
        </w:tc>
        <w:tc>
          <w:tcPr>
            <w:tcW w:w="1194" w:type="dxa"/>
            <w:shd w:val="clear" w:color="auto" w:fill="92D050"/>
          </w:tcPr>
          <w:p w14:paraId="34BF0C61" w14:textId="77777777" w:rsidR="00032C09" w:rsidRPr="00C00EDE" w:rsidRDefault="00032C09" w:rsidP="00032C09">
            <w:pPr>
              <w:rPr>
                <w:rFonts w:ascii="Arial" w:hAnsi="Arial" w:cs="Arial"/>
                <w:highlight w:val="black"/>
              </w:rPr>
            </w:pPr>
          </w:p>
        </w:tc>
        <w:tc>
          <w:tcPr>
            <w:tcW w:w="692" w:type="dxa"/>
            <w:shd w:val="clear" w:color="auto" w:fill="FF0000"/>
          </w:tcPr>
          <w:p w14:paraId="204AB3EA" w14:textId="77777777" w:rsidR="00032C09" w:rsidRPr="00C00EDE" w:rsidRDefault="00032C09" w:rsidP="00032C09">
            <w:pPr>
              <w:rPr>
                <w:rFonts w:ascii="Arial" w:hAnsi="Arial" w:cs="Arial"/>
                <w:highlight w:val="black"/>
              </w:rPr>
            </w:pPr>
          </w:p>
        </w:tc>
        <w:tc>
          <w:tcPr>
            <w:tcW w:w="840" w:type="dxa"/>
            <w:shd w:val="clear" w:color="auto" w:fill="FF0000"/>
          </w:tcPr>
          <w:p w14:paraId="6CE4E734" w14:textId="77777777" w:rsidR="00032C09" w:rsidRPr="00C00EDE" w:rsidRDefault="00032C09" w:rsidP="00032C09">
            <w:pPr>
              <w:rPr>
                <w:rFonts w:ascii="Arial" w:hAnsi="Arial" w:cs="Arial"/>
                <w:highlight w:val="black"/>
              </w:rPr>
            </w:pPr>
          </w:p>
        </w:tc>
        <w:tc>
          <w:tcPr>
            <w:tcW w:w="1272" w:type="dxa"/>
            <w:shd w:val="clear" w:color="auto" w:fill="92D050"/>
          </w:tcPr>
          <w:p w14:paraId="2486B5DF"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5EFBE8C7" w14:textId="77777777" w:rsidR="00032C09" w:rsidRPr="00C00EDE" w:rsidRDefault="00032C09" w:rsidP="00032C09">
            <w:pPr>
              <w:rPr>
                <w:rFonts w:ascii="Arial" w:hAnsi="Arial" w:cs="Arial"/>
                <w:highlight w:val="black"/>
              </w:rPr>
            </w:pPr>
          </w:p>
        </w:tc>
        <w:tc>
          <w:tcPr>
            <w:tcW w:w="1370" w:type="dxa"/>
            <w:shd w:val="clear" w:color="auto" w:fill="92D050"/>
          </w:tcPr>
          <w:p w14:paraId="011E000D" w14:textId="77777777" w:rsidR="00032C09" w:rsidRPr="00C00EDE" w:rsidRDefault="00032C09" w:rsidP="00032C09">
            <w:pPr>
              <w:rPr>
                <w:rFonts w:ascii="Arial" w:hAnsi="Arial" w:cs="Arial"/>
                <w:highlight w:val="black"/>
              </w:rPr>
            </w:pPr>
          </w:p>
        </w:tc>
      </w:tr>
      <w:tr w:rsidR="00CB3680" w:rsidRPr="00C00EDE" w14:paraId="6658AC11" w14:textId="77777777" w:rsidTr="00CB3680">
        <w:tc>
          <w:tcPr>
            <w:tcW w:w="567" w:type="dxa"/>
          </w:tcPr>
          <w:p w14:paraId="20B01A30" w14:textId="77777777" w:rsidR="00032C09" w:rsidRPr="00C00EDE" w:rsidRDefault="00032C09" w:rsidP="00032C09">
            <w:pPr>
              <w:rPr>
                <w:rFonts w:ascii="Arial" w:hAnsi="Arial" w:cs="Arial"/>
              </w:rPr>
            </w:pPr>
            <w:r w:rsidRPr="00C00EDE">
              <w:rPr>
                <w:rFonts w:ascii="Arial" w:hAnsi="Arial" w:cs="Arial"/>
              </w:rPr>
              <w:t>r22</w:t>
            </w:r>
          </w:p>
        </w:tc>
        <w:tc>
          <w:tcPr>
            <w:tcW w:w="2431" w:type="dxa"/>
          </w:tcPr>
          <w:p w14:paraId="1EE96C0C" w14:textId="77777777" w:rsidR="00032C09" w:rsidRPr="00C00EDE" w:rsidRDefault="00032C09" w:rsidP="00032C09">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7BE2BC35" w14:textId="77777777" w:rsidR="00032C09" w:rsidRPr="00C00EDE" w:rsidRDefault="00032C09" w:rsidP="00032C09">
            <w:pPr>
              <w:rPr>
                <w:rFonts w:ascii="Arial" w:hAnsi="Arial" w:cs="Arial"/>
                <w:highlight w:val="black"/>
              </w:rPr>
            </w:pPr>
          </w:p>
        </w:tc>
        <w:tc>
          <w:tcPr>
            <w:tcW w:w="692" w:type="dxa"/>
            <w:shd w:val="clear" w:color="auto" w:fill="FF0000"/>
          </w:tcPr>
          <w:p w14:paraId="445B31C4" w14:textId="77777777" w:rsidR="00032C09" w:rsidRPr="00C00EDE" w:rsidRDefault="00032C09" w:rsidP="00032C09">
            <w:pPr>
              <w:rPr>
                <w:rFonts w:ascii="Arial" w:hAnsi="Arial" w:cs="Arial"/>
                <w:highlight w:val="black"/>
              </w:rPr>
            </w:pPr>
          </w:p>
        </w:tc>
        <w:tc>
          <w:tcPr>
            <w:tcW w:w="840" w:type="dxa"/>
            <w:shd w:val="clear" w:color="auto" w:fill="FF0000"/>
          </w:tcPr>
          <w:p w14:paraId="7991176C" w14:textId="77777777" w:rsidR="00032C09" w:rsidRPr="00C00EDE" w:rsidRDefault="00032C09" w:rsidP="00032C09">
            <w:pPr>
              <w:rPr>
                <w:rFonts w:ascii="Arial" w:hAnsi="Arial" w:cs="Arial"/>
                <w:highlight w:val="black"/>
              </w:rPr>
            </w:pPr>
          </w:p>
        </w:tc>
        <w:tc>
          <w:tcPr>
            <w:tcW w:w="1272" w:type="dxa"/>
            <w:shd w:val="clear" w:color="auto" w:fill="FF0000"/>
          </w:tcPr>
          <w:p w14:paraId="4E3C87AA" w14:textId="77777777" w:rsidR="00032C09" w:rsidRPr="00C00EDE" w:rsidRDefault="00032C09" w:rsidP="00032C09">
            <w:pPr>
              <w:rPr>
                <w:rFonts w:ascii="Arial" w:hAnsi="Arial" w:cs="Arial"/>
                <w:highlight w:val="black"/>
              </w:rPr>
            </w:pPr>
          </w:p>
        </w:tc>
        <w:tc>
          <w:tcPr>
            <w:tcW w:w="1417" w:type="dxa"/>
            <w:shd w:val="clear" w:color="auto" w:fill="FF0000"/>
          </w:tcPr>
          <w:p w14:paraId="032D614C" w14:textId="77777777" w:rsidR="00032C09" w:rsidRPr="00C00EDE" w:rsidRDefault="00032C09" w:rsidP="00032C09">
            <w:pPr>
              <w:rPr>
                <w:rFonts w:ascii="Arial" w:hAnsi="Arial" w:cs="Arial"/>
                <w:highlight w:val="black"/>
              </w:rPr>
            </w:pPr>
          </w:p>
        </w:tc>
        <w:tc>
          <w:tcPr>
            <w:tcW w:w="1370" w:type="dxa"/>
            <w:shd w:val="clear" w:color="auto" w:fill="92D050"/>
          </w:tcPr>
          <w:p w14:paraId="7EFA6098" w14:textId="77777777" w:rsidR="00032C09" w:rsidRPr="00C00EDE" w:rsidRDefault="00032C09" w:rsidP="00032C09">
            <w:pPr>
              <w:rPr>
                <w:rFonts w:ascii="Arial" w:hAnsi="Arial" w:cs="Arial"/>
                <w:highlight w:val="black"/>
              </w:rPr>
            </w:pPr>
          </w:p>
        </w:tc>
      </w:tr>
      <w:tr w:rsidR="00B44C22" w:rsidRPr="00C00EDE" w14:paraId="7640CE46" w14:textId="77777777" w:rsidTr="00B44C22">
        <w:tc>
          <w:tcPr>
            <w:tcW w:w="567" w:type="dxa"/>
          </w:tcPr>
          <w:p w14:paraId="72CDFAE3" w14:textId="77777777" w:rsidR="00032C09" w:rsidRPr="00C00EDE" w:rsidRDefault="00032C09" w:rsidP="00032C09">
            <w:pPr>
              <w:rPr>
                <w:rFonts w:ascii="Arial" w:hAnsi="Arial" w:cs="Arial"/>
              </w:rPr>
            </w:pPr>
            <w:r w:rsidRPr="00C00EDE">
              <w:rPr>
                <w:rFonts w:ascii="Arial" w:hAnsi="Arial" w:cs="Arial"/>
              </w:rPr>
              <w:t>r23</w:t>
            </w:r>
          </w:p>
        </w:tc>
        <w:tc>
          <w:tcPr>
            <w:tcW w:w="2431" w:type="dxa"/>
          </w:tcPr>
          <w:p w14:paraId="631EDA30" w14:textId="77777777" w:rsidR="00032C09" w:rsidRPr="00C00EDE" w:rsidRDefault="00032C09" w:rsidP="00032C09">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31A549DE" w14:textId="77777777" w:rsidR="00032C09" w:rsidRPr="00C00EDE" w:rsidRDefault="00032C09" w:rsidP="00032C09">
            <w:pPr>
              <w:rPr>
                <w:rFonts w:ascii="Arial" w:hAnsi="Arial" w:cs="Arial"/>
                <w:highlight w:val="black"/>
              </w:rPr>
            </w:pPr>
          </w:p>
        </w:tc>
        <w:tc>
          <w:tcPr>
            <w:tcW w:w="692" w:type="dxa"/>
            <w:shd w:val="clear" w:color="auto" w:fill="92D050"/>
          </w:tcPr>
          <w:p w14:paraId="2D0F88BD" w14:textId="77777777" w:rsidR="00032C09" w:rsidRPr="00C00EDE" w:rsidRDefault="00032C09" w:rsidP="00032C09">
            <w:pPr>
              <w:rPr>
                <w:rFonts w:ascii="Arial" w:hAnsi="Arial" w:cs="Arial"/>
                <w:highlight w:val="black"/>
              </w:rPr>
            </w:pPr>
          </w:p>
        </w:tc>
        <w:tc>
          <w:tcPr>
            <w:tcW w:w="840" w:type="dxa"/>
            <w:shd w:val="clear" w:color="auto" w:fill="FF0000"/>
          </w:tcPr>
          <w:p w14:paraId="47FD9240" w14:textId="77777777" w:rsidR="00032C09" w:rsidRPr="00C00EDE" w:rsidRDefault="00032C09" w:rsidP="00032C09">
            <w:pPr>
              <w:rPr>
                <w:rFonts w:ascii="Arial" w:hAnsi="Arial" w:cs="Arial"/>
                <w:highlight w:val="black"/>
              </w:rPr>
            </w:pPr>
          </w:p>
        </w:tc>
        <w:tc>
          <w:tcPr>
            <w:tcW w:w="1272" w:type="dxa"/>
            <w:shd w:val="clear" w:color="auto" w:fill="92D050"/>
          </w:tcPr>
          <w:p w14:paraId="65E0880D"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71D03CA7" w14:textId="77777777" w:rsidR="00032C09" w:rsidRPr="00C00EDE" w:rsidRDefault="00032C09" w:rsidP="00032C09">
            <w:pPr>
              <w:rPr>
                <w:rFonts w:ascii="Arial" w:hAnsi="Arial" w:cs="Arial"/>
                <w:highlight w:val="black"/>
              </w:rPr>
            </w:pPr>
          </w:p>
        </w:tc>
        <w:tc>
          <w:tcPr>
            <w:tcW w:w="1370" w:type="dxa"/>
            <w:shd w:val="clear" w:color="auto" w:fill="92D050"/>
          </w:tcPr>
          <w:p w14:paraId="5CB3BC04" w14:textId="77777777" w:rsidR="00032C09" w:rsidRPr="00C00EDE" w:rsidRDefault="00032C09" w:rsidP="00032C09">
            <w:pPr>
              <w:rPr>
                <w:rFonts w:ascii="Arial" w:hAnsi="Arial" w:cs="Arial"/>
                <w:highlight w:val="black"/>
              </w:rPr>
            </w:pPr>
          </w:p>
        </w:tc>
      </w:tr>
      <w:tr w:rsidR="00B44C22" w:rsidRPr="00C00EDE" w14:paraId="61413498" w14:textId="77777777" w:rsidTr="00B44C22">
        <w:trPr>
          <w:trHeight w:val="279"/>
        </w:trPr>
        <w:tc>
          <w:tcPr>
            <w:tcW w:w="567" w:type="dxa"/>
          </w:tcPr>
          <w:p w14:paraId="2F36580E" w14:textId="77777777" w:rsidR="00032C09" w:rsidRPr="00C00EDE" w:rsidRDefault="00032C09" w:rsidP="00032C09">
            <w:pPr>
              <w:rPr>
                <w:rFonts w:ascii="Arial" w:hAnsi="Arial" w:cs="Arial"/>
              </w:rPr>
            </w:pPr>
            <w:r w:rsidRPr="00C00EDE">
              <w:rPr>
                <w:rFonts w:ascii="Arial" w:hAnsi="Arial" w:cs="Arial"/>
              </w:rPr>
              <w:t>r24</w:t>
            </w:r>
          </w:p>
        </w:tc>
        <w:tc>
          <w:tcPr>
            <w:tcW w:w="2431" w:type="dxa"/>
          </w:tcPr>
          <w:p w14:paraId="52DCD80B" w14:textId="77777777" w:rsidR="00032C09" w:rsidRPr="00C00EDE" w:rsidRDefault="00032C09" w:rsidP="00032C09">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7D58F85B" w14:textId="77777777" w:rsidR="00032C09" w:rsidRPr="00C00EDE" w:rsidRDefault="00032C09" w:rsidP="00032C09">
            <w:pPr>
              <w:rPr>
                <w:rFonts w:ascii="Arial" w:hAnsi="Arial" w:cs="Arial"/>
                <w:highlight w:val="black"/>
              </w:rPr>
            </w:pPr>
          </w:p>
        </w:tc>
        <w:tc>
          <w:tcPr>
            <w:tcW w:w="692" w:type="dxa"/>
            <w:shd w:val="clear" w:color="auto" w:fill="FF0000"/>
          </w:tcPr>
          <w:p w14:paraId="593CBD82" w14:textId="77777777" w:rsidR="00032C09" w:rsidRPr="00C00EDE" w:rsidRDefault="00032C09" w:rsidP="00032C09">
            <w:pPr>
              <w:rPr>
                <w:rFonts w:ascii="Arial" w:hAnsi="Arial" w:cs="Arial"/>
                <w:highlight w:val="black"/>
              </w:rPr>
            </w:pPr>
          </w:p>
        </w:tc>
        <w:tc>
          <w:tcPr>
            <w:tcW w:w="840" w:type="dxa"/>
            <w:shd w:val="clear" w:color="auto" w:fill="FF0000"/>
          </w:tcPr>
          <w:p w14:paraId="0A3F0736" w14:textId="77777777" w:rsidR="00032C09" w:rsidRPr="00C00EDE" w:rsidRDefault="00032C09" w:rsidP="00032C09">
            <w:pPr>
              <w:rPr>
                <w:rFonts w:ascii="Arial" w:hAnsi="Arial" w:cs="Arial"/>
                <w:highlight w:val="black"/>
              </w:rPr>
            </w:pPr>
          </w:p>
        </w:tc>
        <w:tc>
          <w:tcPr>
            <w:tcW w:w="1272" w:type="dxa"/>
            <w:shd w:val="clear" w:color="auto" w:fill="FF0000"/>
          </w:tcPr>
          <w:p w14:paraId="2F045412" w14:textId="77777777" w:rsidR="00032C09" w:rsidRPr="00C00EDE" w:rsidRDefault="00032C09" w:rsidP="00032C09">
            <w:pPr>
              <w:rPr>
                <w:rFonts w:ascii="Arial" w:hAnsi="Arial" w:cs="Arial"/>
                <w:highlight w:val="black"/>
              </w:rPr>
            </w:pPr>
          </w:p>
        </w:tc>
        <w:tc>
          <w:tcPr>
            <w:tcW w:w="1417" w:type="dxa"/>
            <w:shd w:val="clear" w:color="auto" w:fill="FF0000"/>
          </w:tcPr>
          <w:p w14:paraId="541A0BE2" w14:textId="77777777" w:rsidR="00032C09" w:rsidRPr="00C00EDE" w:rsidRDefault="00032C09" w:rsidP="00032C09">
            <w:pPr>
              <w:rPr>
                <w:rFonts w:ascii="Arial" w:hAnsi="Arial" w:cs="Arial"/>
                <w:highlight w:val="black"/>
              </w:rPr>
            </w:pPr>
          </w:p>
        </w:tc>
        <w:tc>
          <w:tcPr>
            <w:tcW w:w="1370" w:type="dxa"/>
            <w:shd w:val="clear" w:color="auto" w:fill="FF0000"/>
          </w:tcPr>
          <w:p w14:paraId="0646B2AC" w14:textId="77777777" w:rsidR="00032C09" w:rsidRPr="00C00EDE" w:rsidRDefault="00032C09" w:rsidP="00032C09">
            <w:pPr>
              <w:rPr>
                <w:rFonts w:ascii="Arial" w:hAnsi="Arial" w:cs="Arial"/>
                <w:highlight w:val="black"/>
              </w:rPr>
            </w:pPr>
          </w:p>
        </w:tc>
      </w:tr>
      <w:tr w:rsidR="00B44C22" w:rsidRPr="00C00EDE" w14:paraId="293AAF3A" w14:textId="77777777" w:rsidTr="00B44C22">
        <w:tc>
          <w:tcPr>
            <w:tcW w:w="567" w:type="dxa"/>
          </w:tcPr>
          <w:p w14:paraId="1D8B8955" w14:textId="77777777" w:rsidR="00032C09" w:rsidRPr="00C00EDE" w:rsidRDefault="00032C09" w:rsidP="00032C09">
            <w:pPr>
              <w:rPr>
                <w:rFonts w:ascii="Arial" w:hAnsi="Arial" w:cs="Arial"/>
                <w:highlight w:val="magenta"/>
              </w:rPr>
            </w:pPr>
            <w:r w:rsidRPr="00C00EDE">
              <w:rPr>
                <w:rFonts w:ascii="Arial" w:hAnsi="Arial" w:cs="Arial"/>
                <w:highlight w:val="magenta"/>
              </w:rPr>
              <w:t>r25</w:t>
            </w:r>
          </w:p>
        </w:tc>
        <w:tc>
          <w:tcPr>
            <w:tcW w:w="2431" w:type="dxa"/>
          </w:tcPr>
          <w:p w14:paraId="0D203AC1" w14:textId="77777777" w:rsidR="00032C09" w:rsidRPr="00C00EDE" w:rsidRDefault="00032C09" w:rsidP="00032C09">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92D050"/>
          </w:tcPr>
          <w:p w14:paraId="287AAC6C" w14:textId="77777777" w:rsidR="00032C09" w:rsidRPr="00C00EDE" w:rsidRDefault="00032C09" w:rsidP="00032C09">
            <w:pPr>
              <w:rPr>
                <w:rFonts w:ascii="Arial" w:hAnsi="Arial" w:cs="Arial"/>
                <w:highlight w:val="black"/>
              </w:rPr>
            </w:pPr>
          </w:p>
        </w:tc>
        <w:tc>
          <w:tcPr>
            <w:tcW w:w="692" w:type="dxa"/>
            <w:shd w:val="clear" w:color="auto" w:fill="FF0000"/>
          </w:tcPr>
          <w:p w14:paraId="05356874" w14:textId="77777777" w:rsidR="00032C09" w:rsidRPr="00C00EDE" w:rsidRDefault="00032C09" w:rsidP="00032C09">
            <w:pPr>
              <w:rPr>
                <w:rFonts w:ascii="Arial" w:hAnsi="Arial" w:cs="Arial"/>
                <w:highlight w:val="black"/>
              </w:rPr>
            </w:pPr>
          </w:p>
        </w:tc>
        <w:tc>
          <w:tcPr>
            <w:tcW w:w="840" w:type="dxa"/>
            <w:shd w:val="clear" w:color="auto" w:fill="FF0000"/>
          </w:tcPr>
          <w:p w14:paraId="6CF4ECF9" w14:textId="77777777" w:rsidR="00032C09" w:rsidRPr="00C00EDE" w:rsidRDefault="00032C09" w:rsidP="00032C09">
            <w:pPr>
              <w:rPr>
                <w:rFonts w:ascii="Arial" w:hAnsi="Arial" w:cs="Arial"/>
                <w:highlight w:val="black"/>
              </w:rPr>
            </w:pPr>
          </w:p>
        </w:tc>
        <w:tc>
          <w:tcPr>
            <w:tcW w:w="1272" w:type="dxa"/>
            <w:shd w:val="clear" w:color="auto" w:fill="92D050"/>
          </w:tcPr>
          <w:p w14:paraId="0B340D90"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66F8FF96" w14:textId="77777777" w:rsidR="00032C09" w:rsidRPr="00C00EDE" w:rsidRDefault="00032C09" w:rsidP="00032C09">
            <w:pPr>
              <w:rPr>
                <w:rFonts w:ascii="Arial" w:hAnsi="Arial" w:cs="Arial"/>
                <w:highlight w:val="black"/>
              </w:rPr>
            </w:pPr>
          </w:p>
        </w:tc>
        <w:tc>
          <w:tcPr>
            <w:tcW w:w="1370" w:type="dxa"/>
            <w:shd w:val="clear" w:color="auto" w:fill="92D050"/>
          </w:tcPr>
          <w:p w14:paraId="7972191F" w14:textId="77777777" w:rsidR="00032C09" w:rsidRPr="00C00EDE" w:rsidRDefault="00032C09" w:rsidP="00032C09">
            <w:pPr>
              <w:rPr>
                <w:rFonts w:ascii="Arial" w:hAnsi="Arial" w:cs="Arial"/>
                <w:highlight w:val="black"/>
              </w:rPr>
            </w:pPr>
          </w:p>
        </w:tc>
      </w:tr>
      <w:tr w:rsidR="00B44C22" w:rsidRPr="00C00EDE" w14:paraId="1F721F45" w14:textId="77777777" w:rsidTr="00B44C22">
        <w:trPr>
          <w:trHeight w:val="340"/>
        </w:trPr>
        <w:tc>
          <w:tcPr>
            <w:tcW w:w="567" w:type="dxa"/>
          </w:tcPr>
          <w:p w14:paraId="4B610C60" w14:textId="77777777" w:rsidR="00032C09" w:rsidRPr="00C00EDE" w:rsidRDefault="00032C09" w:rsidP="00032C09">
            <w:pPr>
              <w:ind w:left="-7"/>
              <w:rPr>
                <w:rFonts w:ascii="Arial" w:hAnsi="Arial" w:cs="Arial"/>
                <w:highlight w:val="magenta"/>
              </w:rPr>
            </w:pPr>
            <w:r w:rsidRPr="00C00EDE">
              <w:rPr>
                <w:rFonts w:ascii="Arial" w:hAnsi="Arial" w:cs="Arial"/>
                <w:highlight w:val="magenta"/>
              </w:rPr>
              <w:t>r26</w:t>
            </w:r>
          </w:p>
        </w:tc>
        <w:tc>
          <w:tcPr>
            <w:tcW w:w="2431" w:type="dxa"/>
          </w:tcPr>
          <w:p w14:paraId="6524A394" w14:textId="77777777" w:rsidR="00032C09" w:rsidRPr="00C00EDE" w:rsidRDefault="00032C09" w:rsidP="00032C09">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92D050"/>
          </w:tcPr>
          <w:p w14:paraId="49A44366" w14:textId="77777777" w:rsidR="00032C09" w:rsidRPr="00C00EDE" w:rsidRDefault="00032C09" w:rsidP="00032C09">
            <w:pPr>
              <w:rPr>
                <w:rFonts w:ascii="Arial" w:hAnsi="Arial" w:cs="Arial"/>
                <w:highlight w:val="black"/>
              </w:rPr>
            </w:pPr>
          </w:p>
        </w:tc>
        <w:tc>
          <w:tcPr>
            <w:tcW w:w="692" w:type="dxa"/>
            <w:shd w:val="clear" w:color="auto" w:fill="FF0000"/>
          </w:tcPr>
          <w:p w14:paraId="3DBA89B4" w14:textId="77777777" w:rsidR="00032C09" w:rsidRPr="00C00EDE" w:rsidRDefault="00032C09" w:rsidP="00032C09">
            <w:pPr>
              <w:rPr>
                <w:rFonts w:ascii="Arial" w:hAnsi="Arial" w:cs="Arial"/>
                <w:highlight w:val="black"/>
              </w:rPr>
            </w:pPr>
          </w:p>
        </w:tc>
        <w:tc>
          <w:tcPr>
            <w:tcW w:w="840" w:type="dxa"/>
            <w:shd w:val="clear" w:color="auto" w:fill="FF0000"/>
          </w:tcPr>
          <w:p w14:paraId="38419C94" w14:textId="77777777" w:rsidR="00032C09" w:rsidRPr="00C00EDE" w:rsidRDefault="00032C09" w:rsidP="00032C09">
            <w:pPr>
              <w:rPr>
                <w:rFonts w:ascii="Arial" w:hAnsi="Arial" w:cs="Arial"/>
                <w:highlight w:val="black"/>
              </w:rPr>
            </w:pPr>
          </w:p>
        </w:tc>
        <w:tc>
          <w:tcPr>
            <w:tcW w:w="1272" w:type="dxa"/>
            <w:shd w:val="clear" w:color="auto" w:fill="92D050"/>
          </w:tcPr>
          <w:p w14:paraId="4820999B"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25B19FDC" w14:textId="77777777" w:rsidR="00032C09" w:rsidRPr="00C00EDE" w:rsidRDefault="00032C09" w:rsidP="00032C09">
            <w:pPr>
              <w:rPr>
                <w:rFonts w:ascii="Arial" w:hAnsi="Arial" w:cs="Arial"/>
                <w:highlight w:val="black"/>
              </w:rPr>
            </w:pPr>
          </w:p>
        </w:tc>
        <w:tc>
          <w:tcPr>
            <w:tcW w:w="1370" w:type="dxa"/>
            <w:shd w:val="clear" w:color="auto" w:fill="FF0000"/>
          </w:tcPr>
          <w:p w14:paraId="2A4E7884" w14:textId="77777777" w:rsidR="00032C09" w:rsidRPr="00C00EDE" w:rsidRDefault="00032C09" w:rsidP="00032C09">
            <w:pPr>
              <w:rPr>
                <w:rFonts w:ascii="Arial" w:hAnsi="Arial" w:cs="Arial"/>
                <w:highlight w:val="black"/>
              </w:rPr>
            </w:pPr>
          </w:p>
        </w:tc>
      </w:tr>
    </w:tbl>
    <w:p w14:paraId="04686882" w14:textId="77777777" w:rsidR="00B81DE0" w:rsidRPr="00C00EDE" w:rsidRDefault="00B81DE0" w:rsidP="00303EE4">
      <w:pPr>
        <w:ind w:left="-7"/>
        <w:rPr>
          <w:rFonts w:ascii="Arial" w:hAnsi="Arial" w:cs="Arial"/>
          <w:lang w:val="es-ES"/>
        </w:rPr>
      </w:pPr>
    </w:p>
    <w:p w14:paraId="347DFF18" w14:textId="643DF8BB" w:rsidR="00B81DE0" w:rsidRPr="00C00EDE" w:rsidRDefault="00B81DE0" w:rsidP="00303EE4">
      <w:pPr>
        <w:ind w:left="-7"/>
        <w:rPr>
          <w:rFonts w:ascii="Arial" w:hAnsi="Arial" w:cs="Arial"/>
          <w:lang w:val="es-ES"/>
        </w:rPr>
      </w:pPr>
      <w:r w:rsidRPr="00C00EDE">
        <w:rPr>
          <w:rFonts w:ascii="Arial" w:hAnsi="Arial" w:cs="Arial"/>
          <w:highlight w:val="magenta"/>
          <w:lang w:val="es-ES"/>
        </w:rPr>
        <w:t xml:space="preserve">Creo sería interesante centrarme en esto: carga traumática como predictor de disociación y </w:t>
      </w:r>
      <w:proofErr w:type="spellStart"/>
      <w:r w:rsidRPr="00C00EDE">
        <w:rPr>
          <w:rFonts w:ascii="Arial" w:hAnsi="Arial" w:cs="Arial"/>
          <w:highlight w:val="magenta"/>
          <w:lang w:val="es-ES"/>
        </w:rPr>
        <w:t>traumatic</w:t>
      </w:r>
      <w:proofErr w:type="spellEnd"/>
      <w:r w:rsidRPr="00C00EDE">
        <w:rPr>
          <w:rFonts w:ascii="Arial" w:hAnsi="Arial" w:cs="Arial"/>
          <w:highlight w:val="magenta"/>
          <w:lang w:val="es-ES"/>
        </w:rPr>
        <w:t xml:space="preserve"> stress</w:t>
      </w:r>
    </w:p>
    <w:p w14:paraId="60B01A94" w14:textId="77777777" w:rsidR="00B81DE0" w:rsidRPr="00C00EDE" w:rsidRDefault="00B81DE0" w:rsidP="00303EE4">
      <w:pPr>
        <w:ind w:left="-7"/>
        <w:rPr>
          <w:rFonts w:ascii="Arial" w:hAnsi="Arial" w:cs="Arial"/>
          <w:lang w:val="es-ES"/>
        </w:rPr>
      </w:pPr>
    </w:p>
    <w:p w14:paraId="1AD4DFE0" w14:textId="6116AA5E" w:rsidR="00E86422" w:rsidRPr="00C00EDE" w:rsidRDefault="0051028C" w:rsidP="00303EE4">
      <w:pPr>
        <w:ind w:left="-7"/>
        <w:rPr>
          <w:rFonts w:ascii="Arial" w:hAnsi="Arial" w:cs="Arial"/>
          <w:lang w:val="es-ES"/>
        </w:rPr>
      </w:pPr>
      <w:r w:rsidRPr="00C00EDE">
        <w:rPr>
          <w:rFonts w:ascii="Arial" w:hAnsi="Arial" w:cs="Arial"/>
          <w:lang w:val="es-ES"/>
        </w:rPr>
        <w:t>Se mantienen similares los resultados. Sin embargo, los distintos modelos no son comparables porque los que requieren datos del t1 tienen un n mucho menor y por lo tanto menos poder</w:t>
      </w:r>
    </w:p>
    <w:p w14:paraId="79FFFA0F" w14:textId="77777777" w:rsidR="00694EBB" w:rsidRPr="00C00EDE" w:rsidRDefault="00694EBB" w:rsidP="00303EE4">
      <w:pPr>
        <w:ind w:left="-7"/>
        <w:rPr>
          <w:rFonts w:ascii="Arial" w:hAnsi="Arial" w:cs="Arial"/>
          <w:lang w:val="es-ES"/>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94EBB" w:rsidRPr="00C00EDE" w14:paraId="6EC62BA8" w14:textId="77777777" w:rsidTr="00B81DE0">
        <w:tc>
          <w:tcPr>
            <w:tcW w:w="567" w:type="dxa"/>
            <w:shd w:val="clear" w:color="auto" w:fill="FFFF00"/>
          </w:tcPr>
          <w:p w14:paraId="003D927C" w14:textId="77777777" w:rsidR="00694EBB" w:rsidRPr="00C00EDE" w:rsidRDefault="00694EBB" w:rsidP="00B81DE0">
            <w:pPr>
              <w:rPr>
                <w:rFonts w:ascii="Arial" w:hAnsi="Arial" w:cs="Arial"/>
                <w:highlight w:val="yellow"/>
              </w:rPr>
            </w:pPr>
          </w:p>
        </w:tc>
        <w:tc>
          <w:tcPr>
            <w:tcW w:w="2431" w:type="dxa"/>
            <w:shd w:val="clear" w:color="auto" w:fill="FFFF00"/>
          </w:tcPr>
          <w:p w14:paraId="552941BD" w14:textId="77777777" w:rsidR="00694EBB" w:rsidRPr="00C00EDE" w:rsidRDefault="00694EBB" w:rsidP="00B81DE0">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2ACBCD53" w14:textId="77777777" w:rsidR="00694EBB" w:rsidRPr="00C00EDE" w:rsidRDefault="00694EBB"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6790ACF6" w14:textId="77777777" w:rsidR="00694EBB" w:rsidRPr="00C00EDE" w:rsidRDefault="00694EBB" w:rsidP="00B81DE0">
            <w:pPr>
              <w:rPr>
                <w:rFonts w:ascii="Arial" w:hAnsi="Arial" w:cs="Arial"/>
              </w:rPr>
            </w:pPr>
            <w:r w:rsidRPr="00C00EDE">
              <w:rPr>
                <w:rFonts w:ascii="Arial" w:hAnsi="Arial" w:cs="Arial"/>
                <w:sz w:val="18"/>
              </w:rPr>
              <w:t>sexo</w:t>
            </w:r>
          </w:p>
        </w:tc>
        <w:tc>
          <w:tcPr>
            <w:tcW w:w="840" w:type="dxa"/>
            <w:shd w:val="clear" w:color="auto" w:fill="FFFF00"/>
          </w:tcPr>
          <w:p w14:paraId="344841F8" w14:textId="77777777" w:rsidR="00694EBB" w:rsidRPr="00C00EDE" w:rsidRDefault="00694EBB" w:rsidP="00B81DE0">
            <w:pPr>
              <w:rPr>
                <w:rFonts w:ascii="Arial" w:hAnsi="Arial" w:cs="Arial"/>
              </w:rPr>
            </w:pPr>
            <w:r w:rsidRPr="00C00EDE">
              <w:rPr>
                <w:rFonts w:ascii="Arial" w:hAnsi="Arial" w:cs="Arial"/>
                <w:sz w:val="18"/>
              </w:rPr>
              <w:t>edad</w:t>
            </w:r>
          </w:p>
        </w:tc>
        <w:tc>
          <w:tcPr>
            <w:tcW w:w="1272" w:type="dxa"/>
            <w:shd w:val="clear" w:color="auto" w:fill="FFFF00"/>
          </w:tcPr>
          <w:p w14:paraId="53179073" w14:textId="77777777" w:rsidR="00694EBB" w:rsidRPr="00C00EDE" w:rsidRDefault="00694EBB" w:rsidP="00B81DE0">
            <w:pPr>
              <w:rPr>
                <w:rFonts w:ascii="Arial" w:hAnsi="Arial" w:cs="Arial"/>
              </w:rPr>
            </w:pPr>
            <w:r w:rsidRPr="00C00EDE">
              <w:rPr>
                <w:rFonts w:ascii="Arial" w:hAnsi="Arial" w:cs="Arial"/>
                <w:sz w:val="18"/>
              </w:rPr>
              <w:t>educación</w:t>
            </w:r>
          </w:p>
        </w:tc>
        <w:tc>
          <w:tcPr>
            <w:tcW w:w="1417" w:type="dxa"/>
            <w:shd w:val="clear" w:color="auto" w:fill="FFFF00"/>
          </w:tcPr>
          <w:p w14:paraId="4A0D5EF3" w14:textId="77777777" w:rsidR="00694EBB" w:rsidRPr="00C00EDE" w:rsidRDefault="00694EBB" w:rsidP="00B81DE0">
            <w:pPr>
              <w:rPr>
                <w:rFonts w:ascii="Arial" w:hAnsi="Arial" w:cs="Arial"/>
              </w:rPr>
            </w:pPr>
            <w:r w:rsidRPr="00C00EDE">
              <w:rPr>
                <w:rFonts w:ascii="Arial" w:hAnsi="Arial" w:cs="Arial"/>
                <w:sz w:val="18"/>
              </w:rPr>
              <w:t>Intervención</w:t>
            </w:r>
          </w:p>
        </w:tc>
        <w:tc>
          <w:tcPr>
            <w:tcW w:w="1370" w:type="dxa"/>
            <w:shd w:val="clear" w:color="auto" w:fill="FFFF00"/>
          </w:tcPr>
          <w:p w14:paraId="7E005B94" w14:textId="77777777" w:rsidR="00694EBB" w:rsidRPr="00C00EDE" w:rsidRDefault="00694EBB" w:rsidP="00B81DE0">
            <w:pPr>
              <w:rPr>
                <w:rFonts w:ascii="Arial" w:hAnsi="Arial" w:cs="Arial"/>
              </w:rPr>
            </w:pPr>
            <w:r w:rsidRPr="00C00EDE">
              <w:rPr>
                <w:rFonts w:ascii="Arial" w:hAnsi="Arial" w:cs="Arial"/>
                <w:sz w:val="18"/>
              </w:rPr>
              <w:t>Apoyo social</w:t>
            </w:r>
          </w:p>
        </w:tc>
      </w:tr>
      <w:tr w:rsidR="00694EBB" w:rsidRPr="00C00EDE" w14:paraId="77559139" w14:textId="77777777" w:rsidTr="00B81DE0">
        <w:tc>
          <w:tcPr>
            <w:tcW w:w="567" w:type="dxa"/>
            <w:shd w:val="clear" w:color="auto" w:fill="FFFF00"/>
          </w:tcPr>
          <w:p w14:paraId="4385C5A4" w14:textId="77777777" w:rsidR="00694EBB" w:rsidRPr="00C00EDE" w:rsidRDefault="00694EBB" w:rsidP="00B81DE0">
            <w:pPr>
              <w:rPr>
                <w:rFonts w:ascii="Arial" w:hAnsi="Arial" w:cs="Arial"/>
                <w:highlight w:val="yellow"/>
              </w:rPr>
            </w:pPr>
          </w:p>
        </w:tc>
        <w:tc>
          <w:tcPr>
            <w:tcW w:w="2431" w:type="dxa"/>
            <w:shd w:val="clear" w:color="auto" w:fill="FFFF00"/>
          </w:tcPr>
          <w:p w14:paraId="7DFBF6EC" w14:textId="62297DCB" w:rsidR="00694EBB" w:rsidRPr="00C00EDE" w:rsidRDefault="00694EBB" w:rsidP="00B81DE0">
            <w:pPr>
              <w:rPr>
                <w:rFonts w:ascii="Arial" w:hAnsi="Arial" w:cs="Arial"/>
                <w:highlight w:val="yellow"/>
                <w:lang w:val="es-ES"/>
              </w:rPr>
            </w:pPr>
            <w:proofErr w:type="spellStart"/>
            <w:r w:rsidRPr="00C00EDE">
              <w:rPr>
                <w:rFonts w:ascii="Arial" w:hAnsi="Arial" w:cs="Arial"/>
                <w:highlight w:val="yellow"/>
                <w:lang w:val="es-ES"/>
              </w:rPr>
              <w:t>Submuestra</w:t>
            </w:r>
            <w:proofErr w:type="spellEnd"/>
            <w:r w:rsidRPr="00C00EDE">
              <w:rPr>
                <w:rFonts w:ascii="Arial" w:hAnsi="Arial" w:cs="Arial"/>
                <w:highlight w:val="yellow"/>
                <w:lang w:val="es-ES"/>
              </w:rPr>
              <w:t xml:space="preserve"> n=65</w:t>
            </w:r>
          </w:p>
          <w:p w14:paraId="463CAD7A" w14:textId="77777777" w:rsidR="00694EBB" w:rsidRPr="00C00EDE" w:rsidRDefault="00694EBB" w:rsidP="00B81DE0">
            <w:pPr>
              <w:rPr>
                <w:rFonts w:ascii="Arial" w:hAnsi="Arial" w:cs="Arial"/>
                <w:highlight w:val="yellow"/>
                <w:lang w:val="es-ES"/>
              </w:rPr>
            </w:pPr>
          </w:p>
          <w:p w14:paraId="20D7F0F9" w14:textId="77777777" w:rsidR="00694EBB" w:rsidRPr="00C00EDE" w:rsidRDefault="00694EBB"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17443728" w14:textId="77777777" w:rsidR="00694EBB" w:rsidRPr="00C00EDE" w:rsidRDefault="00694EBB" w:rsidP="00B81DE0">
            <w:pPr>
              <w:rPr>
                <w:rFonts w:ascii="Arial" w:hAnsi="Arial" w:cs="Arial"/>
                <w:lang w:val="es-ES"/>
              </w:rPr>
            </w:pPr>
          </w:p>
        </w:tc>
        <w:tc>
          <w:tcPr>
            <w:tcW w:w="692" w:type="dxa"/>
            <w:shd w:val="clear" w:color="auto" w:fill="FFFF00"/>
          </w:tcPr>
          <w:p w14:paraId="2F04C3F0" w14:textId="77777777" w:rsidR="00694EBB" w:rsidRPr="00C00EDE" w:rsidRDefault="00694EBB" w:rsidP="00B81DE0">
            <w:pPr>
              <w:rPr>
                <w:rFonts w:ascii="Arial" w:hAnsi="Arial" w:cs="Arial"/>
                <w:lang w:val="es-ES"/>
              </w:rPr>
            </w:pPr>
          </w:p>
        </w:tc>
        <w:tc>
          <w:tcPr>
            <w:tcW w:w="840" w:type="dxa"/>
            <w:shd w:val="clear" w:color="auto" w:fill="FFFF00"/>
          </w:tcPr>
          <w:p w14:paraId="64DD8FD3" w14:textId="77777777" w:rsidR="00694EBB" w:rsidRPr="00C00EDE" w:rsidRDefault="00694EBB" w:rsidP="00B81DE0">
            <w:pPr>
              <w:rPr>
                <w:rFonts w:ascii="Arial" w:hAnsi="Arial" w:cs="Arial"/>
                <w:lang w:val="es-ES"/>
              </w:rPr>
            </w:pPr>
          </w:p>
        </w:tc>
        <w:tc>
          <w:tcPr>
            <w:tcW w:w="1272" w:type="dxa"/>
            <w:shd w:val="clear" w:color="auto" w:fill="FFFF00"/>
          </w:tcPr>
          <w:p w14:paraId="22E36FFD" w14:textId="77777777" w:rsidR="00694EBB" w:rsidRPr="00C00EDE" w:rsidRDefault="00694EBB" w:rsidP="00B81DE0">
            <w:pPr>
              <w:rPr>
                <w:rFonts w:ascii="Arial" w:hAnsi="Arial" w:cs="Arial"/>
                <w:lang w:val="es-ES"/>
              </w:rPr>
            </w:pPr>
          </w:p>
        </w:tc>
        <w:tc>
          <w:tcPr>
            <w:tcW w:w="1417" w:type="dxa"/>
            <w:shd w:val="clear" w:color="auto" w:fill="FFFF00"/>
          </w:tcPr>
          <w:p w14:paraId="0A4C0AB0" w14:textId="77777777" w:rsidR="00694EBB" w:rsidRPr="00C00EDE" w:rsidRDefault="00694EBB" w:rsidP="00B81DE0">
            <w:pPr>
              <w:rPr>
                <w:rFonts w:ascii="Arial" w:hAnsi="Arial" w:cs="Arial"/>
                <w:lang w:val="es-ES"/>
              </w:rPr>
            </w:pPr>
          </w:p>
        </w:tc>
        <w:tc>
          <w:tcPr>
            <w:tcW w:w="1370" w:type="dxa"/>
            <w:shd w:val="clear" w:color="auto" w:fill="FFFF00"/>
          </w:tcPr>
          <w:p w14:paraId="2242CA3F" w14:textId="77777777" w:rsidR="00694EBB" w:rsidRPr="00C00EDE" w:rsidRDefault="00694EBB" w:rsidP="00B81DE0">
            <w:pPr>
              <w:rPr>
                <w:rFonts w:ascii="Arial" w:hAnsi="Arial" w:cs="Arial"/>
                <w:lang w:val="es-ES"/>
              </w:rPr>
            </w:pPr>
          </w:p>
        </w:tc>
      </w:tr>
      <w:tr w:rsidR="00694EBB" w:rsidRPr="00C00EDE" w14:paraId="1C995D30" w14:textId="77777777" w:rsidTr="00C14BD0">
        <w:tc>
          <w:tcPr>
            <w:tcW w:w="567" w:type="dxa"/>
          </w:tcPr>
          <w:p w14:paraId="28B13CB5" w14:textId="77777777" w:rsidR="00694EBB" w:rsidRPr="00C00EDE" w:rsidRDefault="00694EBB" w:rsidP="00B81DE0">
            <w:pPr>
              <w:rPr>
                <w:rFonts w:ascii="Arial" w:hAnsi="Arial" w:cs="Arial"/>
              </w:rPr>
            </w:pPr>
            <w:r w:rsidRPr="00C00EDE">
              <w:rPr>
                <w:rFonts w:ascii="Arial" w:hAnsi="Arial" w:cs="Arial"/>
              </w:rPr>
              <w:t>r21</w:t>
            </w:r>
          </w:p>
        </w:tc>
        <w:tc>
          <w:tcPr>
            <w:tcW w:w="2431" w:type="dxa"/>
          </w:tcPr>
          <w:p w14:paraId="3272AF1E" w14:textId="77777777" w:rsidR="00694EBB" w:rsidRPr="00C00EDE" w:rsidRDefault="00694EBB" w:rsidP="00B81DE0">
            <w:pPr>
              <w:rPr>
                <w:rFonts w:ascii="Arial" w:hAnsi="Arial" w:cs="Arial"/>
              </w:rPr>
            </w:pPr>
            <w:r w:rsidRPr="00C00EDE">
              <w:rPr>
                <w:rFonts w:ascii="Arial" w:hAnsi="Arial" w:cs="Arial"/>
                <w:sz w:val="16"/>
                <w:szCs w:val="16"/>
              </w:rPr>
              <w:t>Depression t0   BDI</w:t>
            </w:r>
          </w:p>
        </w:tc>
        <w:tc>
          <w:tcPr>
            <w:tcW w:w="1194" w:type="dxa"/>
            <w:shd w:val="clear" w:color="auto" w:fill="FF0000"/>
          </w:tcPr>
          <w:p w14:paraId="74B4D0AF" w14:textId="77777777" w:rsidR="00694EBB" w:rsidRPr="00C00EDE" w:rsidRDefault="00694EBB" w:rsidP="00B81DE0">
            <w:pPr>
              <w:rPr>
                <w:rFonts w:ascii="Arial" w:hAnsi="Arial" w:cs="Arial"/>
                <w:highlight w:val="black"/>
              </w:rPr>
            </w:pPr>
          </w:p>
        </w:tc>
        <w:tc>
          <w:tcPr>
            <w:tcW w:w="692" w:type="dxa"/>
            <w:shd w:val="clear" w:color="auto" w:fill="FF0000"/>
          </w:tcPr>
          <w:p w14:paraId="57B6D204" w14:textId="77777777" w:rsidR="00694EBB" w:rsidRPr="00C00EDE" w:rsidRDefault="00694EBB" w:rsidP="00B81DE0">
            <w:pPr>
              <w:rPr>
                <w:rFonts w:ascii="Arial" w:hAnsi="Arial" w:cs="Arial"/>
                <w:highlight w:val="black"/>
              </w:rPr>
            </w:pPr>
          </w:p>
        </w:tc>
        <w:tc>
          <w:tcPr>
            <w:tcW w:w="840" w:type="dxa"/>
            <w:shd w:val="clear" w:color="auto" w:fill="FF0000"/>
          </w:tcPr>
          <w:p w14:paraId="1BA3DAD1" w14:textId="77777777" w:rsidR="00694EBB" w:rsidRPr="00C00EDE" w:rsidRDefault="00694EBB" w:rsidP="00B81DE0">
            <w:pPr>
              <w:rPr>
                <w:rFonts w:ascii="Arial" w:hAnsi="Arial" w:cs="Arial"/>
                <w:highlight w:val="black"/>
              </w:rPr>
            </w:pPr>
          </w:p>
        </w:tc>
        <w:tc>
          <w:tcPr>
            <w:tcW w:w="1272" w:type="dxa"/>
            <w:shd w:val="clear" w:color="auto" w:fill="92D050"/>
          </w:tcPr>
          <w:p w14:paraId="780E44F6"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567884AE" w14:textId="77777777" w:rsidR="00694EBB" w:rsidRPr="00C00EDE" w:rsidRDefault="00694EBB" w:rsidP="00B81DE0">
            <w:pPr>
              <w:rPr>
                <w:rFonts w:ascii="Arial" w:hAnsi="Arial" w:cs="Arial"/>
                <w:highlight w:val="black"/>
              </w:rPr>
            </w:pPr>
          </w:p>
        </w:tc>
        <w:tc>
          <w:tcPr>
            <w:tcW w:w="1370" w:type="dxa"/>
            <w:shd w:val="clear" w:color="auto" w:fill="92D050"/>
          </w:tcPr>
          <w:p w14:paraId="6886F607" w14:textId="77777777" w:rsidR="00694EBB" w:rsidRPr="00C00EDE" w:rsidRDefault="00694EBB" w:rsidP="00B81DE0">
            <w:pPr>
              <w:rPr>
                <w:rFonts w:ascii="Arial" w:hAnsi="Arial" w:cs="Arial"/>
                <w:highlight w:val="black"/>
              </w:rPr>
            </w:pPr>
          </w:p>
        </w:tc>
      </w:tr>
      <w:tr w:rsidR="00694EBB" w:rsidRPr="00C00EDE" w14:paraId="56DC8CDE" w14:textId="77777777" w:rsidTr="00B81DE0">
        <w:tc>
          <w:tcPr>
            <w:tcW w:w="567" w:type="dxa"/>
          </w:tcPr>
          <w:p w14:paraId="4298AA77" w14:textId="77777777" w:rsidR="00694EBB" w:rsidRPr="00C00EDE" w:rsidRDefault="00694EBB" w:rsidP="00B81DE0">
            <w:pPr>
              <w:rPr>
                <w:rFonts w:ascii="Arial" w:hAnsi="Arial" w:cs="Arial"/>
              </w:rPr>
            </w:pPr>
            <w:r w:rsidRPr="00C00EDE">
              <w:rPr>
                <w:rFonts w:ascii="Arial" w:hAnsi="Arial" w:cs="Arial"/>
              </w:rPr>
              <w:t>r22</w:t>
            </w:r>
          </w:p>
        </w:tc>
        <w:tc>
          <w:tcPr>
            <w:tcW w:w="2431" w:type="dxa"/>
          </w:tcPr>
          <w:p w14:paraId="75D081A0" w14:textId="77777777" w:rsidR="00694EBB" w:rsidRPr="00C00EDE" w:rsidRDefault="00694EBB" w:rsidP="00B81DE0">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5B09D4A1" w14:textId="77777777" w:rsidR="00694EBB" w:rsidRPr="00C00EDE" w:rsidRDefault="00694EBB" w:rsidP="00B81DE0">
            <w:pPr>
              <w:rPr>
                <w:rFonts w:ascii="Arial" w:hAnsi="Arial" w:cs="Arial"/>
                <w:highlight w:val="black"/>
              </w:rPr>
            </w:pPr>
          </w:p>
        </w:tc>
        <w:tc>
          <w:tcPr>
            <w:tcW w:w="692" w:type="dxa"/>
            <w:shd w:val="clear" w:color="auto" w:fill="FF0000"/>
          </w:tcPr>
          <w:p w14:paraId="232F07EC" w14:textId="77777777" w:rsidR="00694EBB" w:rsidRPr="00C00EDE" w:rsidRDefault="00694EBB" w:rsidP="00B81DE0">
            <w:pPr>
              <w:rPr>
                <w:rFonts w:ascii="Arial" w:hAnsi="Arial" w:cs="Arial"/>
                <w:highlight w:val="black"/>
              </w:rPr>
            </w:pPr>
          </w:p>
        </w:tc>
        <w:tc>
          <w:tcPr>
            <w:tcW w:w="840" w:type="dxa"/>
            <w:shd w:val="clear" w:color="auto" w:fill="FF0000"/>
          </w:tcPr>
          <w:p w14:paraId="5E4F9DA2" w14:textId="77777777" w:rsidR="00694EBB" w:rsidRPr="00C00EDE" w:rsidRDefault="00694EBB" w:rsidP="00B81DE0">
            <w:pPr>
              <w:rPr>
                <w:rFonts w:ascii="Arial" w:hAnsi="Arial" w:cs="Arial"/>
                <w:highlight w:val="black"/>
              </w:rPr>
            </w:pPr>
          </w:p>
        </w:tc>
        <w:tc>
          <w:tcPr>
            <w:tcW w:w="1272" w:type="dxa"/>
            <w:shd w:val="clear" w:color="auto" w:fill="FF0000"/>
          </w:tcPr>
          <w:p w14:paraId="2F5F32D5" w14:textId="77777777" w:rsidR="00694EBB" w:rsidRPr="00C00EDE" w:rsidRDefault="00694EBB" w:rsidP="00B81DE0">
            <w:pPr>
              <w:rPr>
                <w:rFonts w:ascii="Arial" w:hAnsi="Arial" w:cs="Arial"/>
                <w:highlight w:val="black"/>
              </w:rPr>
            </w:pPr>
          </w:p>
        </w:tc>
        <w:tc>
          <w:tcPr>
            <w:tcW w:w="1417" w:type="dxa"/>
            <w:shd w:val="clear" w:color="auto" w:fill="FF0000"/>
          </w:tcPr>
          <w:p w14:paraId="722DED31" w14:textId="77777777" w:rsidR="00694EBB" w:rsidRPr="00C00EDE" w:rsidRDefault="00694EBB" w:rsidP="00B81DE0">
            <w:pPr>
              <w:rPr>
                <w:rFonts w:ascii="Arial" w:hAnsi="Arial" w:cs="Arial"/>
                <w:highlight w:val="black"/>
              </w:rPr>
            </w:pPr>
          </w:p>
        </w:tc>
        <w:tc>
          <w:tcPr>
            <w:tcW w:w="1370" w:type="dxa"/>
            <w:shd w:val="clear" w:color="auto" w:fill="92D050"/>
          </w:tcPr>
          <w:p w14:paraId="66F16C81" w14:textId="77777777" w:rsidR="00694EBB" w:rsidRPr="00C00EDE" w:rsidRDefault="00694EBB" w:rsidP="00B81DE0">
            <w:pPr>
              <w:rPr>
                <w:rFonts w:ascii="Arial" w:hAnsi="Arial" w:cs="Arial"/>
                <w:highlight w:val="black"/>
              </w:rPr>
            </w:pPr>
          </w:p>
        </w:tc>
      </w:tr>
      <w:tr w:rsidR="00694EBB" w:rsidRPr="00C00EDE" w14:paraId="0DFA5EBA" w14:textId="77777777" w:rsidTr="00C14BD0">
        <w:tc>
          <w:tcPr>
            <w:tcW w:w="567" w:type="dxa"/>
          </w:tcPr>
          <w:p w14:paraId="66151216" w14:textId="77777777" w:rsidR="00694EBB" w:rsidRPr="00C00EDE" w:rsidRDefault="00694EBB" w:rsidP="00B81DE0">
            <w:pPr>
              <w:rPr>
                <w:rFonts w:ascii="Arial" w:hAnsi="Arial" w:cs="Arial"/>
              </w:rPr>
            </w:pPr>
            <w:r w:rsidRPr="00C00EDE">
              <w:rPr>
                <w:rFonts w:ascii="Arial" w:hAnsi="Arial" w:cs="Arial"/>
              </w:rPr>
              <w:t>r23</w:t>
            </w:r>
          </w:p>
        </w:tc>
        <w:tc>
          <w:tcPr>
            <w:tcW w:w="2431" w:type="dxa"/>
          </w:tcPr>
          <w:p w14:paraId="5163D658" w14:textId="77777777" w:rsidR="00694EBB" w:rsidRPr="00C00EDE" w:rsidRDefault="00694EBB" w:rsidP="00B81DE0">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7E22CD93" w14:textId="77777777" w:rsidR="00694EBB" w:rsidRPr="00C00EDE" w:rsidRDefault="00694EBB" w:rsidP="00B81DE0">
            <w:pPr>
              <w:rPr>
                <w:rFonts w:ascii="Arial" w:hAnsi="Arial" w:cs="Arial"/>
                <w:highlight w:val="black"/>
              </w:rPr>
            </w:pPr>
          </w:p>
        </w:tc>
        <w:tc>
          <w:tcPr>
            <w:tcW w:w="692" w:type="dxa"/>
            <w:shd w:val="clear" w:color="auto" w:fill="92D050"/>
          </w:tcPr>
          <w:p w14:paraId="183577EA" w14:textId="77777777" w:rsidR="00694EBB" w:rsidRPr="00C00EDE" w:rsidRDefault="00694EBB" w:rsidP="00B81DE0">
            <w:pPr>
              <w:rPr>
                <w:rFonts w:ascii="Arial" w:hAnsi="Arial" w:cs="Arial"/>
                <w:highlight w:val="black"/>
              </w:rPr>
            </w:pPr>
          </w:p>
        </w:tc>
        <w:tc>
          <w:tcPr>
            <w:tcW w:w="840" w:type="dxa"/>
            <w:shd w:val="clear" w:color="auto" w:fill="FF0000"/>
          </w:tcPr>
          <w:p w14:paraId="56461B0E" w14:textId="77777777" w:rsidR="00694EBB" w:rsidRPr="00C00EDE" w:rsidRDefault="00694EBB" w:rsidP="00B81DE0">
            <w:pPr>
              <w:rPr>
                <w:rFonts w:ascii="Arial" w:hAnsi="Arial" w:cs="Arial"/>
                <w:highlight w:val="black"/>
              </w:rPr>
            </w:pPr>
          </w:p>
        </w:tc>
        <w:tc>
          <w:tcPr>
            <w:tcW w:w="1272" w:type="dxa"/>
            <w:shd w:val="clear" w:color="auto" w:fill="FF0000"/>
          </w:tcPr>
          <w:p w14:paraId="5A88DA20"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F24E8FF" w14:textId="77777777" w:rsidR="00694EBB" w:rsidRPr="00C00EDE" w:rsidRDefault="00694EBB" w:rsidP="00B81DE0">
            <w:pPr>
              <w:rPr>
                <w:rFonts w:ascii="Arial" w:hAnsi="Arial" w:cs="Arial"/>
                <w:highlight w:val="black"/>
              </w:rPr>
            </w:pPr>
          </w:p>
        </w:tc>
        <w:tc>
          <w:tcPr>
            <w:tcW w:w="1370" w:type="dxa"/>
            <w:shd w:val="clear" w:color="auto" w:fill="92D050"/>
          </w:tcPr>
          <w:p w14:paraId="560B63A4" w14:textId="77777777" w:rsidR="00694EBB" w:rsidRPr="00C00EDE" w:rsidRDefault="00694EBB" w:rsidP="00B81DE0">
            <w:pPr>
              <w:rPr>
                <w:rFonts w:ascii="Arial" w:hAnsi="Arial" w:cs="Arial"/>
                <w:highlight w:val="black"/>
              </w:rPr>
            </w:pPr>
          </w:p>
        </w:tc>
      </w:tr>
      <w:tr w:rsidR="00694EBB" w:rsidRPr="00C00EDE" w14:paraId="7B9930CA" w14:textId="77777777" w:rsidTr="00B81DE0">
        <w:trPr>
          <w:trHeight w:val="279"/>
        </w:trPr>
        <w:tc>
          <w:tcPr>
            <w:tcW w:w="567" w:type="dxa"/>
          </w:tcPr>
          <w:p w14:paraId="5910B85F" w14:textId="77777777" w:rsidR="00694EBB" w:rsidRPr="00C00EDE" w:rsidRDefault="00694EBB" w:rsidP="00B81DE0">
            <w:pPr>
              <w:rPr>
                <w:rFonts w:ascii="Arial" w:hAnsi="Arial" w:cs="Arial"/>
              </w:rPr>
            </w:pPr>
            <w:r w:rsidRPr="00C00EDE">
              <w:rPr>
                <w:rFonts w:ascii="Arial" w:hAnsi="Arial" w:cs="Arial"/>
              </w:rPr>
              <w:t>r24</w:t>
            </w:r>
          </w:p>
        </w:tc>
        <w:tc>
          <w:tcPr>
            <w:tcW w:w="2431" w:type="dxa"/>
          </w:tcPr>
          <w:p w14:paraId="717DF431" w14:textId="77777777" w:rsidR="00694EBB" w:rsidRPr="00C00EDE" w:rsidRDefault="00694EBB" w:rsidP="00B81DE0">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080DFA49" w14:textId="77777777" w:rsidR="00694EBB" w:rsidRPr="00C00EDE" w:rsidRDefault="00694EBB" w:rsidP="00B81DE0">
            <w:pPr>
              <w:rPr>
                <w:rFonts w:ascii="Arial" w:hAnsi="Arial" w:cs="Arial"/>
                <w:highlight w:val="black"/>
              </w:rPr>
            </w:pPr>
          </w:p>
        </w:tc>
        <w:tc>
          <w:tcPr>
            <w:tcW w:w="692" w:type="dxa"/>
            <w:shd w:val="clear" w:color="auto" w:fill="FF0000"/>
          </w:tcPr>
          <w:p w14:paraId="1B476703" w14:textId="77777777" w:rsidR="00694EBB" w:rsidRPr="00C00EDE" w:rsidRDefault="00694EBB" w:rsidP="00B81DE0">
            <w:pPr>
              <w:rPr>
                <w:rFonts w:ascii="Arial" w:hAnsi="Arial" w:cs="Arial"/>
                <w:highlight w:val="black"/>
              </w:rPr>
            </w:pPr>
          </w:p>
        </w:tc>
        <w:tc>
          <w:tcPr>
            <w:tcW w:w="840" w:type="dxa"/>
            <w:shd w:val="clear" w:color="auto" w:fill="FF0000"/>
          </w:tcPr>
          <w:p w14:paraId="1D47A32D" w14:textId="77777777" w:rsidR="00694EBB" w:rsidRPr="00C00EDE" w:rsidRDefault="00694EBB" w:rsidP="00B81DE0">
            <w:pPr>
              <w:rPr>
                <w:rFonts w:ascii="Arial" w:hAnsi="Arial" w:cs="Arial"/>
                <w:highlight w:val="black"/>
              </w:rPr>
            </w:pPr>
          </w:p>
        </w:tc>
        <w:tc>
          <w:tcPr>
            <w:tcW w:w="1272" w:type="dxa"/>
            <w:shd w:val="clear" w:color="auto" w:fill="FF0000"/>
          </w:tcPr>
          <w:p w14:paraId="604BBAF4" w14:textId="77777777" w:rsidR="00694EBB" w:rsidRPr="00C00EDE" w:rsidRDefault="00694EBB" w:rsidP="00B81DE0">
            <w:pPr>
              <w:rPr>
                <w:rFonts w:ascii="Arial" w:hAnsi="Arial" w:cs="Arial"/>
                <w:highlight w:val="black"/>
              </w:rPr>
            </w:pPr>
          </w:p>
        </w:tc>
        <w:tc>
          <w:tcPr>
            <w:tcW w:w="1417" w:type="dxa"/>
            <w:shd w:val="clear" w:color="auto" w:fill="FF0000"/>
          </w:tcPr>
          <w:p w14:paraId="54501907" w14:textId="77777777" w:rsidR="00694EBB" w:rsidRPr="00C00EDE" w:rsidRDefault="00694EBB" w:rsidP="00B81DE0">
            <w:pPr>
              <w:rPr>
                <w:rFonts w:ascii="Arial" w:hAnsi="Arial" w:cs="Arial"/>
                <w:highlight w:val="black"/>
              </w:rPr>
            </w:pPr>
          </w:p>
        </w:tc>
        <w:tc>
          <w:tcPr>
            <w:tcW w:w="1370" w:type="dxa"/>
            <w:shd w:val="clear" w:color="auto" w:fill="FF0000"/>
          </w:tcPr>
          <w:p w14:paraId="1FDCFB16" w14:textId="77777777" w:rsidR="00694EBB" w:rsidRPr="00C00EDE" w:rsidRDefault="00694EBB" w:rsidP="00B81DE0">
            <w:pPr>
              <w:rPr>
                <w:rFonts w:ascii="Arial" w:hAnsi="Arial" w:cs="Arial"/>
                <w:highlight w:val="black"/>
              </w:rPr>
            </w:pPr>
          </w:p>
        </w:tc>
      </w:tr>
      <w:tr w:rsidR="00694EBB" w:rsidRPr="00C00EDE" w14:paraId="2F56B4EF" w14:textId="77777777" w:rsidTr="00C14BD0">
        <w:tc>
          <w:tcPr>
            <w:tcW w:w="567" w:type="dxa"/>
          </w:tcPr>
          <w:p w14:paraId="3EF19F42" w14:textId="77777777" w:rsidR="00694EBB" w:rsidRPr="00C00EDE" w:rsidRDefault="00694EBB" w:rsidP="00B81DE0">
            <w:pPr>
              <w:rPr>
                <w:rFonts w:ascii="Arial" w:hAnsi="Arial" w:cs="Arial"/>
              </w:rPr>
            </w:pPr>
            <w:r w:rsidRPr="00C00EDE">
              <w:rPr>
                <w:rFonts w:ascii="Arial" w:hAnsi="Arial" w:cs="Arial"/>
              </w:rPr>
              <w:t>r25</w:t>
            </w:r>
          </w:p>
        </w:tc>
        <w:tc>
          <w:tcPr>
            <w:tcW w:w="2431" w:type="dxa"/>
          </w:tcPr>
          <w:p w14:paraId="567773C7" w14:textId="77777777" w:rsidR="00694EBB" w:rsidRPr="00C00EDE" w:rsidRDefault="00694EBB" w:rsidP="00B81DE0">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3FA17A1A" w14:textId="77777777" w:rsidR="00694EBB" w:rsidRPr="00C00EDE" w:rsidRDefault="00694EBB" w:rsidP="00B81DE0">
            <w:pPr>
              <w:rPr>
                <w:rFonts w:ascii="Arial" w:hAnsi="Arial" w:cs="Arial"/>
                <w:highlight w:val="black"/>
              </w:rPr>
            </w:pPr>
          </w:p>
        </w:tc>
        <w:tc>
          <w:tcPr>
            <w:tcW w:w="692" w:type="dxa"/>
            <w:shd w:val="clear" w:color="auto" w:fill="FF0000"/>
          </w:tcPr>
          <w:p w14:paraId="30D604FF" w14:textId="77777777" w:rsidR="00694EBB" w:rsidRPr="00C00EDE" w:rsidRDefault="00694EBB" w:rsidP="00B81DE0">
            <w:pPr>
              <w:rPr>
                <w:rFonts w:ascii="Arial" w:hAnsi="Arial" w:cs="Arial"/>
                <w:highlight w:val="black"/>
              </w:rPr>
            </w:pPr>
          </w:p>
        </w:tc>
        <w:tc>
          <w:tcPr>
            <w:tcW w:w="840" w:type="dxa"/>
            <w:shd w:val="clear" w:color="auto" w:fill="FF0000"/>
          </w:tcPr>
          <w:p w14:paraId="1D8A8467" w14:textId="77777777" w:rsidR="00694EBB" w:rsidRPr="00C00EDE" w:rsidRDefault="00694EBB" w:rsidP="00B81DE0">
            <w:pPr>
              <w:rPr>
                <w:rFonts w:ascii="Arial" w:hAnsi="Arial" w:cs="Arial"/>
                <w:highlight w:val="black"/>
              </w:rPr>
            </w:pPr>
          </w:p>
        </w:tc>
        <w:tc>
          <w:tcPr>
            <w:tcW w:w="1272" w:type="dxa"/>
            <w:shd w:val="clear" w:color="auto" w:fill="FF0000"/>
          </w:tcPr>
          <w:p w14:paraId="66062E1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162438C6" w14:textId="77777777" w:rsidR="00694EBB" w:rsidRPr="00C00EDE" w:rsidRDefault="00694EBB" w:rsidP="00B81DE0">
            <w:pPr>
              <w:rPr>
                <w:rFonts w:ascii="Arial" w:hAnsi="Arial" w:cs="Arial"/>
                <w:highlight w:val="black"/>
              </w:rPr>
            </w:pPr>
          </w:p>
        </w:tc>
        <w:tc>
          <w:tcPr>
            <w:tcW w:w="1370" w:type="dxa"/>
            <w:shd w:val="clear" w:color="auto" w:fill="FF0000"/>
          </w:tcPr>
          <w:p w14:paraId="06A2D1C9" w14:textId="77777777" w:rsidR="00694EBB" w:rsidRPr="00C00EDE" w:rsidRDefault="00694EBB" w:rsidP="00B81DE0">
            <w:pPr>
              <w:rPr>
                <w:rFonts w:ascii="Arial" w:hAnsi="Arial" w:cs="Arial"/>
                <w:highlight w:val="black"/>
              </w:rPr>
            </w:pPr>
          </w:p>
        </w:tc>
      </w:tr>
      <w:tr w:rsidR="00694EBB" w:rsidRPr="00C00EDE" w14:paraId="1F37EABA" w14:textId="77777777" w:rsidTr="00C14BD0">
        <w:trPr>
          <w:trHeight w:val="340"/>
        </w:trPr>
        <w:tc>
          <w:tcPr>
            <w:tcW w:w="567" w:type="dxa"/>
          </w:tcPr>
          <w:p w14:paraId="2C67EF0C" w14:textId="77777777" w:rsidR="00694EBB" w:rsidRPr="00C00EDE" w:rsidRDefault="00694EBB" w:rsidP="00B81DE0">
            <w:pPr>
              <w:ind w:left="-7"/>
              <w:rPr>
                <w:rFonts w:ascii="Arial" w:hAnsi="Arial" w:cs="Arial"/>
              </w:rPr>
            </w:pPr>
            <w:r w:rsidRPr="00C00EDE">
              <w:rPr>
                <w:rFonts w:ascii="Arial" w:hAnsi="Arial" w:cs="Arial"/>
              </w:rPr>
              <w:t>r26</w:t>
            </w:r>
          </w:p>
        </w:tc>
        <w:tc>
          <w:tcPr>
            <w:tcW w:w="2431" w:type="dxa"/>
          </w:tcPr>
          <w:p w14:paraId="2A4A5802" w14:textId="77777777" w:rsidR="00694EBB" w:rsidRPr="00C00EDE" w:rsidRDefault="00694EBB" w:rsidP="00B81DE0">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011F047F" w14:textId="77777777" w:rsidR="00694EBB" w:rsidRPr="00C00EDE" w:rsidRDefault="00694EBB" w:rsidP="00B81DE0">
            <w:pPr>
              <w:rPr>
                <w:rFonts w:ascii="Arial" w:hAnsi="Arial" w:cs="Arial"/>
                <w:highlight w:val="black"/>
              </w:rPr>
            </w:pPr>
          </w:p>
        </w:tc>
        <w:tc>
          <w:tcPr>
            <w:tcW w:w="692" w:type="dxa"/>
            <w:shd w:val="clear" w:color="auto" w:fill="FF0000"/>
          </w:tcPr>
          <w:p w14:paraId="1DFC1F5B" w14:textId="77777777" w:rsidR="00694EBB" w:rsidRPr="00C00EDE" w:rsidRDefault="00694EBB" w:rsidP="00B81DE0">
            <w:pPr>
              <w:rPr>
                <w:rFonts w:ascii="Arial" w:hAnsi="Arial" w:cs="Arial"/>
                <w:highlight w:val="black"/>
              </w:rPr>
            </w:pPr>
          </w:p>
        </w:tc>
        <w:tc>
          <w:tcPr>
            <w:tcW w:w="840" w:type="dxa"/>
            <w:shd w:val="clear" w:color="auto" w:fill="FF0000"/>
          </w:tcPr>
          <w:p w14:paraId="6C4BA7C5" w14:textId="77777777" w:rsidR="00694EBB" w:rsidRPr="00C00EDE" w:rsidRDefault="00694EBB" w:rsidP="00B81DE0">
            <w:pPr>
              <w:rPr>
                <w:rFonts w:ascii="Arial" w:hAnsi="Arial" w:cs="Arial"/>
                <w:highlight w:val="black"/>
              </w:rPr>
            </w:pPr>
          </w:p>
        </w:tc>
        <w:tc>
          <w:tcPr>
            <w:tcW w:w="1272" w:type="dxa"/>
            <w:shd w:val="clear" w:color="auto" w:fill="FF0000"/>
          </w:tcPr>
          <w:p w14:paraId="2D70215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1BD11DA" w14:textId="77777777" w:rsidR="00694EBB" w:rsidRPr="00C00EDE" w:rsidRDefault="00694EBB" w:rsidP="00B81DE0">
            <w:pPr>
              <w:rPr>
                <w:rFonts w:ascii="Arial" w:hAnsi="Arial" w:cs="Arial"/>
                <w:highlight w:val="black"/>
              </w:rPr>
            </w:pPr>
          </w:p>
        </w:tc>
        <w:tc>
          <w:tcPr>
            <w:tcW w:w="1370" w:type="dxa"/>
            <w:shd w:val="clear" w:color="auto" w:fill="FF0000"/>
          </w:tcPr>
          <w:p w14:paraId="0D62B7F5" w14:textId="77777777" w:rsidR="00694EBB" w:rsidRPr="00C00EDE" w:rsidRDefault="00694EBB" w:rsidP="00B81DE0">
            <w:pPr>
              <w:rPr>
                <w:rFonts w:ascii="Arial" w:hAnsi="Arial" w:cs="Arial"/>
                <w:highlight w:val="black"/>
              </w:rPr>
            </w:pPr>
          </w:p>
        </w:tc>
      </w:tr>
    </w:tbl>
    <w:p w14:paraId="6C291CAA" w14:textId="744B1650" w:rsidR="00694EBB" w:rsidRPr="00C00EDE" w:rsidRDefault="00A06B9E" w:rsidP="00303EE4">
      <w:pPr>
        <w:ind w:left="-7"/>
        <w:rPr>
          <w:rFonts w:ascii="Arial" w:hAnsi="Arial" w:cs="Arial"/>
          <w:lang w:val="es-ES"/>
        </w:rPr>
      </w:pPr>
      <w:r w:rsidRPr="00C00EDE">
        <w:rPr>
          <w:rFonts w:ascii="Arial" w:hAnsi="Arial" w:cs="Arial"/>
          <w:lang w:val="es-ES"/>
        </w:rPr>
        <w:lastRenderedPageBreak/>
        <w:t xml:space="preserve">Al eliminar todos los casos en que los pacientes no tienen </w:t>
      </w:r>
      <w:proofErr w:type="spellStart"/>
      <w:r w:rsidRPr="00C00EDE">
        <w:rPr>
          <w:rFonts w:ascii="Arial" w:hAnsi="Arial" w:cs="Arial"/>
          <w:lang w:val="es-ES"/>
        </w:rPr>
        <w:t>info</w:t>
      </w:r>
      <w:proofErr w:type="spellEnd"/>
      <w:r w:rsidRPr="00C00EDE">
        <w:rPr>
          <w:rFonts w:ascii="Arial" w:hAnsi="Arial" w:cs="Arial"/>
          <w:lang w:val="es-ES"/>
        </w:rPr>
        <w:t xml:space="preserve"> en el tiempo 1 los modelos son comparables pero casi nada es significativo. Sin embargo sí es </w:t>
      </w:r>
      <w:proofErr w:type="spellStart"/>
      <w:r w:rsidRPr="00C00EDE">
        <w:rPr>
          <w:rFonts w:ascii="Arial" w:hAnsi="Arial" w:cs="Arial"/>
          <w:lang w:val="es-ES"/>
        </w:rPr>
        <w:t>intersante</w:t>
      </w:r>
      <w:proofErr w:type="spellEnd"/>
      <w:r w:rsidRPr="00C00EDE">
        <w:rPr>
          <w:rFonts w:ascii="Arial" w:hAnsi="Arial" w:cs="Arial"/>
          <w:lang w:val="es-ES"/>
        </w:rPr>
        <w:t xml:space="preserve"> ver que la carga traumática pesa </w:t>
      </w:r>
      <w:proofErr w:type="spellStart"/>
      <w:r w:rsidRPr="00C00EDE">
        <w:rPr>
          <w:rFonts w:ascii="Arial" w:hAnsi="Arial" w:cs="Arial"/>
          <w:lang w:val="es-ES"/>
        </w:rPr>
        <w:t>aún</w:t>
      </w:r>
      <w:proofErr w:type="spellEnd"/>
      <w:r w:rsidRPr="00C00EDE">
        <w:rPr>
          <w:rFonts w:ascii="Arial" w:hAnsi="Arial" w:cs="Arial"/>
          <w:lang w:val="es-ES"/>
        </w:rPr>
        <w:t xml:space="preserve"> así</w:t>
      </w:r>
      <w:r w:rsidR="00D305FF" w:rsidRPr="00C00EDE">
        <w:rPr>
          <w:rFonts w:ascii="Arial" w:hAnsi="Arial" w:cs="Arial"/>
          <w:lang w:val="es-ES"/>
        </w:rPr>
        <w:t xml:space="preserve">. A </w:t>
      </w:r>
      <w:proofErr w:type="gramStart"/>
      <w:r w:rsidR="00D305FF" w:rsidRPr="00C00EDE">
        <w:rPr>
          <w:rFonts w:ascii="Arial" w:hAnsi="Arial" w:cs="Arial"/>
          <w:lang w:val="es-ES"/>
        </w:rPr>
        <w:t>continuación</w:t>
      </w:r>
      <w:proofErr w:type="gramEnd"/>
      <w:r w:rsidR="00D305FF" w:rsidRPr="00C00EDE">
        <w:rPr>
          <w:rFonts w:ascii="Arial" w:hAnsi="Arial" w:cs="Arial"/>
          <w:lang w:val="es-ES"/>
        </w:rPr>
        <w:t xml:space="preserve"> dejo sólo los modelos que buscan explicar el tiempo 1 ya que la medición t0 no es muy real porque incluye síntomas presentes previo al evento traumático nuevo.</w:t>
      </w:r>
    </w:p>
    <w:p w14:paraId="3816AAE8" w14:textId="77777777" w:rsidR="00A06B9E" w:rsidRPr="00C00EDE" w:rsidRDefault="00A06B9E" w:rsidP="00303EE4">
      <w:pPr>
        <w:ind w:left="-7"/>
        <w:rPr>
          <w:rFonts w:ascii="Arial" w:hAnsi="Arial" w:cs="Arial"/>
          <w:lang w:val="es-ES"/>
        </w:rPr>
      </w:pPr>
    </w:p>
    <w:p w14:paraId="0CAE7CA3" w14:textId="77777777" w:rsidR="00D305FF" w:rsidRPr="00C00EDE" w:rsidRDefault="00D305FF" w:rsidP="00303EE4">
      <w:pPr>
        <w:ind w:left="-7"/>
        <w:rPr>
          <w:rFonts w:ascii="Arial" w:hAnsi="Arial" w:cs="Arial"/>
          <w:lang w:val="es-ES"/>
        </w:rPr>
      </w:pPr>
    </w:p>
    <w:p w14:paraId="1CF02EB7" w14:textId="77777777" w:rsidR="00D305FF" w:rsidRPr="00C00EDE" w:rsidRDefault="00D305FF" w:rsidP="00303EE4">
      <w:pPr>
        <w:ind w:left="-7"/>
        <w:rPr>
          <w:rFonts w:ascii="Arial" w:hAnsi="Arial" w:cs="Arial"/>
          <w:lang w:val="es-ES"/>
        </w:rPr>
      </w:pPr>
    </w:p>
    <w:p w14:paraId="453CF07B" w14:textId="77777777" w:rsidR="00D305FF" w:rsidRPr="00C00EDE" w:rsidRDefault="00D305FF" w:rsidP="00303EE4">
      <w:pPr>
        <w:ind w:left="-7"/>
        <w:rPr>
          <w:rFonts w:ascii="Arial" w:hAnsi="Arial" w:cs="Arial"/>
          <w:lang w:val="es-ES"/>
        </w:rPr>
      </w:pPr>
    </w:p>
    <w:p w14:paraId="4DE27BE5" w14:textId="77777777" w:rsidR="00D305FF" w:rsidRPr="00C00EDE" w:rsidRDefault="00D305FF" w:rsidP="00303EE4">
      <w:pPr>
        <w:ind w:left="-7"/>
        <w:rPr>
          <w:rFonts w:ascii="Arial" w:hAnsi="Arial" w:cs="Arial"/>
          <w:lang w:val="es-ES"/>
        </w:rPr>
      </w:pPr>
    </w:p>
    <w:p w14:paraId="04B7D889" w14:textId="77777777" w:rsidR="00D305FF" w:rsidRPr="00C00EDE" w:rsidRDefault="00D305FF" w:rsidP="00303EE4">
      <w:pPr>
        <w:ind w:left="-7"/>
        <w:rPr>
          <w:rFonts w:ascii="Arial" w:hAnsi="Arial" w:cs="Arial"/>
          <w:lang w:val="es-ES"/>
        </w:rPr>
      </w:pPr>
    </w:p>
    <w:tbl>
      <w:tblPr>
        <w:tblStyle w:val="TableGrid"/>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D305FF" w:rsidRPr="00C00EDE" w14:paraId="3D4396A6" w14:textId="77777777" w:rsidTr="00B81DE0">
        <w:tc>
          <w:tcPr>
            <w:tcW w:w="567" w:type="dxa"/>
            <w:shd w:val="clear" w:color="auto" w:fill="FFFF00"/>
          </w:tcPr>
          <w:p w14:paraId="5DEE623A" w14:textId="77777777" w:rsidR="00D305FF" w:rsidRPr="00C00EDE" w:rsidRDefault="00D305FF" w:rsidP="00B81DE0">
            <w:pPr>
              <w:rPr>
                <w:rFonts w:ascii="Arial" w:hAnsi="Arial" w:cs="Arial"/>
                <w:highlight w:val="yellow"/>
              </w:rPr>
            </w:pPr>
          </w:p>
        </w:tc>
        <w:tc>
          <w:tcPr>
            <w:tcW w:w="2431" w:type="dxa"/>
            <w:shd w:val="clear" w:color="auto" w:fill="FFFF00"/>
          </w:tcPr>
          <w:p w14:paraId="1D3B3EFD" w14:textId="77777777" w:rsidR="00D305FF" w:rsidRPr="00C00EDE" w:rsidRDefault="00D305FF" w:rsidP="00B81DE0">
            <w:pPr>
              <w:rPr>
                <w:rFonts w:ascii="Arial" w:hAnsi="Arial" w:cs="Arial"/>
                <w:highlight w:val="yellow"/>
              </w:rPr>
            </w:pPr>
            <w:r w:rsidRPr="00C00EDE">
              <w:rPr>
                <w:rFonts w:ascii="Arial" w:hAnsi="Arial" w:cs="Arial"/>
                <w:sz w:val="18"/>
              </w:rPr>
              <w:t>Modelos y V Dependientes</w:t>
            </w:r>
          </w:p>
        </w:tc>
        <w:tc>
          <w:tcPr>
            <w:tcW w:w="1194" w:type="dxa"/>
            <w:shd w:val="clear" w:color="auto" w:fill="FFFF00"/>
          </w:tcPr>
          <w:p w14:paraId="04EC2351" w14:textId="77777777" w:rsidR="00D305FF" w:rsidRPr="00C00EDE" w:rsidRDefault="00D305FF"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72137EC3" w14:textId="77777777" w:rsidR="00D305FF" w:rsidRPr="00C00EDE" w:rsidRDefault="00D305FF" w:rsidP="00B81DE0">
            <w:pPr>
              <w:rPr>
                <w:rFonts w:ascii="Arial" w:hAnsi="Arial" w:cs="Arial"/>
              </w:rPr>
            </w:pPr>
            <w:r w:rsidRPr="00C00EDE">
              <w:rPr>
                <w:rFonts w:ascii="Arial" w:hAnsi="Arial" w:cs="Arial"/>
                <w:sz w:val="18"/>
              </w:rPr>
              <w:t>sexo</w:t>
            </w:r>
          </w:p>
        </w:tc>
        <w:tc>
          <w:tcPr>
            <w:tcW w:w="840" w:type="dxa"/>
            <w:shd w:val="clear" w:color="auto" w:fill="FFFF00"/>
          </w:tcPr>
          <w:p w14:paraId="70F302B6" w14:textId="77777777" w:rsidR="00D305FF" w:rsidRPr="00C00EDE" w:rsidRDefault="00D305FF" w:rsidP="00B81DE0">
            <w:pPr>
              <w:rPr>
                <w:rFonts w:ascii="Arial" w:hAnsi="Arial" w:cs="Arial"/>
              </w:rPr>
            </w:pPr>
            <w:r w:rsidRPr="00C00EDE">
              <w:rPr>
                <w:rFonts w:ascii="Arial" w:hAnsi="Arial" w:cs="Arial"/>
                <w:sz w:val="18"/>
              </w:rPr>
              <w:t>edad</w:t>
            </w:r>
          </w:p>
        </w:tc>
        <w:tc>
          <w:tcPr>
            <w:tcW w:w="1272" w:type="dxa"/>
            <w:shd w:val="clear" w:color="auto" w:fill="FFFF00"/>
          </w:tcPr>
          <w:p w14:paraId="35BBF455" w14:textId="77777777" w:rsidR="00D305FF" w:rsidRPr="00C00EDE" w:rsidRDefault="00D305FF" w:rsidP="00B81DE0">
            <w:pPr>
              <w:rPr>
                <w:rFonts w:ascii="Arial" w:hAnsi="Arial" w:cs="Arial"/>
              </w:rPr>
            </w:pPr>
            <w:r w:rsidRPr="00C00EDE">
              <w:rPr>
                <w:rFonts w:ascii="Arial" w:hAnsi="Arial" w:cs="Arial"/>
                <w:sz w:val="18"/>
              </w:rPr>
              <w:t>educación</w:t>
            </w:r>
          </w:p>
        </w:tc>
        <w:tc>
          <w:tcPr>
            <w:tcW w:w="1417" w:type="dxa"/>
            <w:shd w:val="clear" w:color="auto" w:fill="FFFF00"/>
          </w:tcPr>
          <w:p w14:paraId="0699303B" w14:textId="77777777" w:rsidR="00D305FF" w:rsidRPr="00C00EDE" w:rsidRDefault="00D305FF" w:rsidP="00B81DE0">
            <w:pPr>
              <w:rPr>
                <w:rFonts w:ascii="Arial" w:hAnsi="Arial" w:cs="Arial"/>
              </w:rPr>
            </w:pPr>
            <w:r w:rsidRPr="00C00EDE">
              <w:rPr>
                <w:rFonts w:ascii="Arial" w:hAnsi="Arial" w:cs="Arial"/>
                <w:sz w:val="18"/>
              </w:rPr>
              <w:t>Intervención</w:t>
            </w:r>
          </w:p>
        </w:tc>
        <w:tc>
          <w:tcPr>
            <w:tcW w:w="1370" w:type="dxa"/>
            <w:shd w:val="clear" w:color="auto" w:fill="FFFF00"/>
          </w:tcPr>
          <w:p w14:paraId="3DDC089F" w14:textId="77777777" w:rsidR="00D305FF" w:rsidRPr="00C00EDE" w:rsidRDefault="00D305FF" w:rsidP="00B81DE0">
            <w:pPr>
              <w:rPr>
                <w:rFonts w:ascii="Arial" w:hAnsi="Arial" w:cs="Arial"/>
              </w:rPr>
            </w:pPr>
            <w:r w:rsidRPr="00C00EDE">
              <w:rPr>
                <w:rFonts w:ascii="Arial" w:hAnsi="Arial" w:cs="Arial"/>
                <w:sz w:val="18"/>
              </w:rPr>
              <w:t>Apoyo social</w:t>
            </w:r>
          </w:p>
        </w:tc>
      </w:tr>
      <w:tr w:rsidR="00D305FF" w:rsidRPr="00C00EDE" w14:paraId="36F26444" w14:textId="77777777" w:rsidTr="00B81DE0">
        <w:tc>
          <w:tcPr>
            <w:tcW w:w="567" w:type="dxa"/>
            <w:shd w:val="clear" w:color="auto" w:fill="FFFF00"/>
          </w:tcPr>
          <w:p w14:paraId="64F744CE" w14:textId="77777777" w:rsidR="00D305FF" w:rsidRPr="00C00EDE" w:rsidRDefault="00D305FF" w:rsidP="00B81DE0">
            <w:pPr>
              <w:rPr>
                <w:rFonts w:ascii="Arial" w:hAnsi="Arial" w:cs="Arial"/>
                <w:highlight w:val="yellow"/>
              </w:rPr>
            </w:pPr>
          </w:p>
        </w:tc>
        <w:tc>
          <w:tcPr>
            <w:tcW w:w="2431" w:type="dxa"/>
            <w:shd w:val="clear" w:color="auto" w:fill="FFFF00"/>
          </w:tcPr>
          <w:p w14:paraId="7D177F41" w14:textId="77777777" w:rsidR="00D305FF" w:rsidRPr="00C00EDE" w:rsidRDefault="00D305FF" w:rsidP="00B81DE0">
            <w:pPr>
              <w:rPr>
                <w:rFonts w:ascii="Arial" w:hAnsi="Arial" w:cs="Arial"/>
                <w:highlight w:val="yellow"/>
                <w:lang w:val="es-ES"/>
              </w:rPr>
            </w:pPr>
            <w:proofErr w:type="spellStart"/>
            <w:r w:rsidRPr="00C00EDE">
              <w:rPr>
                <w:rFonts w:ascii="Arial" w:hAnsi="Arial" w:cs="Arial"/>
                <w:highlight w:val="yellow"/>
                <w:lang w:val="es-ES"/>
              </w:rPr>
              <w:t>Submuestra</w:t>
            </w:r>
            <w:proofErr w:type="spellEnd"/>
            <w:r w:rsidRPr="00C00EDE">
              <w:rPr>
                <w:rFonts w:ascii="Arial" w:hAnsi="Arial" w:cs="Arial"/>
                <w:highlight w:val="yellow"/>
                <w:lang w:val="es-ES"/>
              </w:rPr>
              <w:t xml:space="preserve"> n=65</w:t>
            </w:r>
          </w:p>
          <w:p w14:paraId="0979DA73" w14:textId="77777777" w:rsidR="00D305FF" w:rsidRPr="00C00EDE" w:rsidRDefault="00D305FF" w:rsidP="00B81DE0">
            <w:pPr>
              <w:rPr>
                <w:rFonts w:ascii="Arial" w:hAnsi="Arial" w:cs="Arial"/>
                <w:highlight w:val="yellow"/>
                <w:lang w:val="es-ES"/>
              </w:rPr>
            </w:pPr>
          </w:p>
          <w:p w14:paraId="22BE2EBE" w14:textId="77777777" w:rsidR="00D305FF" w:rsidRPr="00C00EDE" w:rsidRDefault="00D305FF"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7513F501" w14:textId="77777777" w:rsidR="00D305FF" w:rsidRPr="00C00EDE" w:rsidRDefault="00D305FF" w:rsidP="00B81DE0">
            <w:pPr>
              <w:rPr>
                <w:rFonts w:ascii="Arial" w:hAnsi="Arial" w:cs="Arial"/>
                <w:lang w:val="es-ES"/>
              </w:rPr>
            </w:pPr>
          </w:p>
        </w:tc>
        <w:tc>
          <w:tcPr>
            <w:tcW w:w="692" w:type="dxa"/>
            <w:shd w:val="clear" w:color="auto" w:fill="FFFF00"/>
          </w:tcPr>
          <w:p w14:paraId="19AB1A3B" w14:textId="77777777" w:rsidR="00D305FF" w:rsidRPr="00C00EDE" w:rsidRDefault="00D305FF" w:rsidP="00B81DE0">
            <w:pPr>
              <w:rPr>
                <w:rFonts w:ascii="Arial" w:hAnsi="Arial" w:cs="Arial"/>
                <w:lang w:val="es-ES"/>
              </w:rPr>
            </w:pPr>
          </w:p>
        </w:tc>
        <w:tc>
          <w:tcPr>
            <w:tcW w:w="840" w:type="dxa"/>
            <w:shd w:val="clear" w:color="auto" w:fill="FFFF00"/>
          </w:tcPr>
          <w:p w14:paraId="541A0E71" w14:textId="77777777" w:rsidR="00D305FF" w:rsidRPr="00C00EDE" w:rsidRDefault="00D305FF" w:rsidP="00B81DE0">
            <w:pPr>
              <w:rPr>
                <w:rFonts w:ascii="Arial" w:hAnsi="Arial" w:cs="Arial"/>
                <w:lang w:val="es-ES"/>
              </w:rPr>
            </w:pPr>
          </w:p>
        </w:tc>
        <w:tc>
          <w:tcPr>
            <w:tcW w:w="1272" w:type="dxa"/>
            <w:shd w:val="clear" w:color="auto" w:fill="FFFF00"/>
          </w:tcPr>
          <w:p w14:paraId="06A8EA0F" w14:textId="77777777" w:rsidR="00D305FF" w:rsidRPr="00C00EDE" w:rsidRDefault="00D305FF" w:rsidP="00B81DE0">
            <w:pPr>
              <w:rPr>
                <w:rFonts w:ascii="Arial" w:hAnsi="Arial" w:cs="Arial"/>
                <w:lang w:val="es-ES"/>
              </w:rPr>
            </w:pPr>
          </w:p>
        </w:tc>
        <w:tc>
          <w:tcPr>
            <w:tcW w:w="1417" w:type="dxa"/>
            <w:shd w:val="clear" w:color="auto" w:fill="FFFF00"/>
          </w:tcPr>
          <w:p w14:paraId="1927EF3C" w14:textId="77777777" w:rsidR="00D305FF" w:rsidRPr="00C00EDE" w:rsidRDefault="00D305FF" w:rsidP="00B81DE0">
            <w:pPr>
              <w:rPr>
                <w:rFonts w:ascii="Arial" w:hAnsi="Arial" w:cs="Arial"/>
                <w:lang w:val="es-ES"/>
              </w:rPr>
            </w:pPr>
          </w:p>
        </w:tc>
        <w:tc>
          <w:tcPr>
            <w:tcW w:w="1370" w:type="dxa"/>
            <w:shd w:val="clear" w:color="auto" w:fill="FFFF00"/>
          </w:tcPr>
          <w:p w14:paraId="2C11839A" w14:textId="77777777" w:rsidR="00D305FF" w:rsidRPr="00C00EDE" w:rsidRDefault="00D305FF" w:rsidP="00B81DE0">
            <w:pPr>
              <w:rPr>
                <w:rFonts w:ascii="Arial" w:hAnsi="Arial" w:cs="Arial"/>
                <w:lang w:val="es-ES"/>
              </w:rPr>
            </w:pPr>
          </w:p>
        </w:tc>
      </w:tr>
      <w:tr w:rsidR="00D305FF" w:rsidRPr="00C00EDE" w14:paraId="4F04BC71" w14:textId="77777777" w:rsidTr="00B81DE0">
        <w:tc>
          <w:tcPr>
            <w:tcW w:w="567" w:type="dxa"/>
          </w:tcPr>
          <w:p w14:paraId="5903CB2E" w14:textId="77777777" w:rsidR="00D305FF" w:rsidRPr="00C00EDE" w:rsidRDefault="00D305FF" w:rsidP="00D305FF">
            <w:pPr>
              <w:rPr>
                <w:rFonts w:ascii="Arial" w:hAnsi="Arial" w:cs="Arial"/>
              </w:rPr>
            </w:pPr>
            <w:r w:rsidRPr="00C00EDE">
              <w:rPr>
                <w:rFonts w:ascii="Arial" w:hAnsi="Arial" w:cs="Arial"/>
              </w:rPr>
              <w:t>r22</w:t>
            </w:r>
          </w:p>
        </w:tc>
        <w:tc>
          <w:tcPr>
            <w:tcW w:w="2431" w:type="dxa"/>
          </w:tcPr>
          <w:p w14:paraId="01969887" w14:textId="77777777" w:rsidR="00D305FF" w:rsidRPr="00C00EDE" w:rsidRDefault="00D305FF" w:rsidP="00D305FF">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09662D57" w14:textId="77777777" w:rsidR="00D305FF" w:rsidRPr="00C00EDE" w:rsidRDefault="00D305FF" w:rsidP="00D305FF">
            <w:pPr>
              <w:rPr>
                <w:rFonts w:ascii="Arial" w:hAnsi="Arial" w:cs="Arial"/>
                <w:highlight w:val="black"/>
              </w:rPr>
            </w:pPr>
          </w:p>
        </w:tc>
        <w:tc>
          <w:tcPr>
            <w:tcW w:w="692" w:type="dxa"/>
            <w:shd w:val="clear" w:color="auto" w:fill="FF0000"/>
          </w:tcPr>
          <w:p w14:paraId="2FE62239" w14:textId="77777777" w:rsidR="00D305FF" w:rsidRPr="00C00EDE" w:rsidRDefault="00D305FF" w:rsidP="00D305FF">
            <w:pPr>
              <w:rPr>
                <w:rFonts w:ascii="Arial" w:hAnsi="Arial" w:cs="Arial"/>
                <w:highlight w:val="black"/>
              </w:rPr>
            </w:pPr>
          </w:p>
        </w:tc>
        <w:tc>
          <w:tcPr>
            <w:tcW w:w="840" w:type="dxa"/>
            <w:shd w:val="clear" w:color="auto" w:fill="FF0000"/>
          </w:tcPr>
          <w:p w14:paraId="2ABBABDA" w14:textId="77777777" w:rsidR="00D305FF" w:rsidRPr="00C00EDE" w:rsidRDefault="00D305FF" w:rsidP="00D305FF">
            <w:pPr>
              <w:rPr>
                <w:rFonts w:ascii="Arial" w:hAnsi="Arial" w:cs="Arial"/>
                <w:highlight w:val="black"/>
              </w:rPr>
            </w:pPr>
          </w:p>
        </w:tc>
        <w:tc>
          <w:tcPr>
            <w:tcW w:w="1272" w:type="dxa"/>
            <w:shd w:val="clear" w:color="auto" w:fill="FF0000"/>
          </w:tcPr>
          <w:p w14:paraId="7CBCA2CB" w14:textId="77777777" w:rsidR="00D305FF" w:rsidRPr="00C00EDE" w:rsidRDefault="00D305FF" w:rsidP="00D305FF">
            <w:pPr>
              <w:rPr>
                <w:rFonts w:ascii="Arial" w:hAnsi="Arial" w:cs="Arial"/>
                <w:highlight w:val="black"/>
              </w:rPr>
            </w:pPr>
          </w:p>
        </w:tc>
        <w:tc>
          <w:tcPr>
            <w:tcW w:w="1417" w:type="dxa"/>
            <w:shd w:val="clear" w:color="auto" w:fill="FF0000"/>
          </w:tcPr>
          <w:p w14:paraId="6BBE5113" w14:textId="77777777" w:rsidR="00D305FF" w:rsidRPr="00C00EDE" w:rsidRDefault="00D305FF" w:rsidP="00D305FF">
            <w:pPr>
              <w:rPr>
                <w:rFonts w:ascii="Arial" w:hAnsi="Arial" w:cs="Arial"/>
                <w:highlight w:val="black"/>
              </w:rPr>
            </w:pPr>
          </w:p>
        </w:tc>
        <w:tc>
          <w:tcPr>
            <w:tcW w:w="1370" w:type="dxa"/>
            <w:shd w:val="clear" w:color="auto" w:fill="92D050"/>
          </w:tcPr>
          <w:p w14:paraId="7F3929C7" w14:textId="77777777" w:rsidR="00D305FF" w:rsidRPr="00C00EDE" w:rsidRDefault="00D305FF" w:rsidP="00D305FF">
            <w:pPr>
              <w:rPr>
                <w:rFonts w:ascii="Arial" w:hAnsi="Arial" w:cs="Arial"/>
                <w:highlight w:val="black"/>
              </w:rPr>
            </w:pPr>
          </w:p>
        </w:tc>
      </w:tr>
      <w:tr w:rsidR="00D305FF" w:rsidRPr="00C00EDE" w14:paraId="5D7C56FD" w14:textId="77777777" w:rsidTr="00B81DE0">
        <w:trPr>
          <w:trHeight w:val="279"/>
        </w:trPr>
        <w:tc>
          <w:tcPr>
            <w:tcW w:w="567" w:type="dxa"/>
          </w:tcPr>
          <w:p w14:paraId="3B40D9CF" w14:textId="77777777" w:rsidR="00D305FF" w:rsidRPr="00C00EDE" w:rsidRDefault="00D305FF" w:rsidP="00D305FF">
            <w:pPr>
              <w:rPr>
                <w:rFonts w:ascii="Arial" w:hAnsi="Arial" w:cs="Arial"/>
              </w:rPr>
            </w:pPr>
            <w:r w:rsidRPr="00C00EDE">
              <w:rPr>
                <w:rFonts w:ascii="Arial" w:hAnsi="Arial" w:cs="Arial"/>
              </w:rPr>
              <w:t>r24</w:t>
            </w:r>
          </w:p>
        </w:tc>
        <w:tc>
          <w:tcPr>
            <w:tcW w:w="2431" w:type="dxa"/>
          </w:tcPr>
          <w:p w14:paraId="41F0A5A7" w14:textId="77777777" w:rsidR="00D305FF" w:rsidRPr="00C00EDE" w:rsidRDefault="00D305FF" w:rsidP="00D305FF">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480FCE23" w14:textId="77777777" w:rsidR="00D305FF" w:rsidRPr="00C00EDE" w:rsidRDefault="00D305FF" w:rsidP="00D305FF">
            <w:pPr>
              <w:rPr>
                <w:rFonts w:ascii="Arial" w:hAnsi="Arial" w:cs="Arial"/>
                <w:highlight w:val="black"/>
              </w:rPr>
            </w:pPr>
          </w:p>
        </w:tc>
        <w:tc>
          <w:tcPr>
            <w:tcW w:w="692" w:type="dxa"/>
            <w:shd w:val="clear" w:color="auto" w:fill="FF0000"/>
          </w:tcPr>
          <w:p w14:paraId="2163DFB8" w14:textId="77777777" w:rsidR="00D305FF" w:rsidRPr="00C00EDE" w:rsidRDefault="00D305FF" w:rsidP="00D305FF">
            <w:pPr>
              <w:rPr>
                <w:rFonts w:ascii="Arial" w:hAnsi="Arial" w:cs="Arial"/>
                <w:highlight w:val="black"/>
              </w:rPr>
            </w:pPr>
          </w:p>
        </w:tc>
        <w:tc>
          <w:tcPr>
            <w:tcW w:w="840" w:type="dxa"/>
            <w:shd w:val="clear" w:color="auto" w:fill="FF0000"/>
          </w:tcPr>
          <w:p w14:paraId="0F8A68DE" w14:textId="77777777" w:rsidR="00D305FF" w:rsidRPr="00C00EDE" w:rsidRDefault="00D305FF" w:rsidP="00D305FF">
            <w:pPr>
              <w:rPr>
                <w:rFonts w:ascii="Arial" w:hAnsi="Arial" w:cs="Arial"/>
                <w:highlight w:val="black"/>
              </w:rPr>
            </w:pPr>
          </w:p>
        </w:tc>
        <w:tc>
          <w:tcPr>
            <w:tcW w:w="1272" w:type="dxa"/>
            <w:shd w:val="clear" w:color="auto" w:fill="FF0000"/>
          </w:tcPr>
          <w:p w14:paraId="4BE5CA04" w14:textId="77777777" w:rsidR="00D305FF" w:rsidRPr="00C00EDE" w:rsidRDefault="00D305FF" w:rsidP="00D305FF">
            <w:pPr>
              <w:rPr>
                <w:rFonts w:ascii="Arial" w:hAnsi="Arial" w:cs="Arial"/>
                <w:highlight w:val="black"/>
              </w:rPr>
            </w:pPr>
          </w:p>
        </w:tc>
        <w:tc>
          <w:tcPr>
            <w:tcW w:w="1417" w:type="dxa"/>
            <w:shd w:val="clear" w:color="auto" w:fill="FF0000"/>
          </w:tcPr>
          <w:p w14:paraId="4983CC3A" w14:textId="77777777" w:rsidR="00D305FF" w:rsidRPr="00C00EDE" w:rsidRDefault="00D305FF" w:rsidP="00D305FF">
            <w:pPr>
              <w:rPr>
                <w:rFonts w:ascii="Arial" w:hAnsi="Arial" w:cs="Arial"/>
                <w:highlight w:val="black"/>
              </w:rPr>
            </w:pPr>
          </w:p>
        </w:tc>
        <w:tc>
          <w:tcPr>
            <w:tcW w:w="1370" w:type="dxa"/>
            <w:shd w:val="clear" w:color="auto" w:fill="FF0000"/>
          </w:tcPr>
          <w:p w14:paraId="603E9F91" w14:textId="77777777" w:rsidR="00D305FF" w:rsidRPr="00C00EDE" w:rsidRDefault="00D305FF" w:rsidP="00D305FF">
            <w:pPr>
              <w:rPr>
                <w:rFonts w:ascii="Arial" w:hAnsi="Arial" w:cs="Arial"/>
                <w:highlight w:val="black"/>
              </w:rPr>
            </w:pPr>
          </w:p>
        </w:tc>
      </w:tr>
      <w:tr w:rsidR="00D305FF" w:rsidRPr="00C00EDE" w14:paraId="7674D8CC" w14:textId="77777777" w:rsidTr="00B81DE0">
        <w:tc>
          <w:tcPr>
            <w:tcW w:w="567" w:type="dxa"/>
          </w:tcPr>
          <w:p w14:paraId="06221589" w14:textId="77777777" w:rsidR="00D305FF" w:rsidRPr="00C00EDE" w:rsidRDefault="00D305FF" w:rsidP="00D305FF">
            <w:pPr>
              <w:rPr>
                <w:rFonts w:ascii="Arial" w:hAnsi="Arial" w:cs="Arial"/>
              </w:rPr>
            </w:pPr>
            <w:r w:rsidRPr="00C00EDE">
              <w:rPr>
                <w:rFonts w:ascii="Arial" w:hAnsi="Arial" w:cs="Arial"/>
              </w:rPr>
              <w:t>r25</w:t>
            </w:r>
          </w:p>
        </w:tc>
        <w:tc>
          <w:tcPr>
            <w:tcW w:w="2431" w:type="dxa"/>
          </w:tcPr>
          <w:p w14:paraId="64A0D247" w14:textId="77777777" w:rsidR="00D305FF" w:rsidRPr="00C00EDE" w:rsidRDefault="00D305FF" w:rsidP="00D305FF">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08AFDFC3" w14:textId="77777777" w:rsidR="00D305FF" w:rsidRPr="00C00EDE" w:rsidRDefault="00D305FF" w:rsidP="00D305FF">
            <w:pPr>
              <w:rPr>
                <w:rFonts w:ascii="Arial" w:hAnsi="Arial" w:cs="Arial"/>
                <w:highlight w:val="black"/>
              </w:rPr>
            </w:pPr>
          </w:p>
        </w:tc>
        <w:tc>
          <w:tcPr>
            <w:tcW w:w="692" w:type="dxa"/>
            <w:shd w:val="clear" w:color="auto" w:fill="FF0000"/>
          </w:tcPr>
          <w:p w14:paraId="5E27F9E1" w14:textId="77777777" w:rsidR="00D305FF" w:rsidRPr="00C00EDE" w:rsidRDefault="00D305FF" w:rsidP="00D305FF">
            <w:pPr>
              <w:rPr>
                <w:rFonts w:ascii="Arial" w:hAnsi="Arial" w:cs="Arial"/>
                <w:highlight w:val="black"/>
              </w:rPr>
            </w:pPr>
          </w:p>
        </w:tc>
        <w:tc>
          <w:tcPr>
            <w:tcW w:w="840" w:type="dxa"/>
            <w:shd w:val="clear" w:color="auto" w:fill="FF0000"/>
          </w:tcPr>
          <w:p w14:paraId="3EAA15DD" w14:textId="77777777" w:rsidR="00D305FF" w:rsidRPr="00C00EDE" w:rsidRDefault="00D305FF" w:rsidP="00D305FF">
            <w:pPr>
              <w:rPr>
                <w:rFonts w:ascii="Arial" w:hAnsi="Arial" w:cs="Arial"/>
                <w:highlight w:val="black"/>
              </w:rPr>
            </w:pPr>
          </w:p>
        </w:tc>
        <w:tc>
          <w:tcPr>
            <w:tcW w:w="1272" w:type="dxa"/>
            <w:shd w:val="clear" w:color="auto" w:fill="FF0000"/>
          </w:tcPr>
          <w:p w14:paraId="1E15930F"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3CB75CC6" w14:textId="77777777" w:rsidR="00D305FF" w:rsidRPr="00C00EDE" w:rsidRDefault="00D305FF" w:rsidP="00D305FF">
            <w:pPr>
              <w:rPr>
                <w:rFonts w:ascii="Arial" w:hAnsi="Arial" w:cs="Arial"/>
                <w:highlight w:val="black"/>
              </w:rPr>
            </w:pPr>
          </w:p>
        </w:tc>
        <w:tc>
          <w:tcPr>
            <w:tcW w:w="1370" w:type="dxa"/>
            <w:shd w:val="clear" w:color="auto" w:fill="FF0000"/>
          </w:tcPr>
          <w:p w14:paraId="616EE5DA" w14:textId="77777777" w:rsidR="00D305FF" w:rsidRPr="00C00EDE" w:rsidRDefault="00D305FF" w:rsidP="00D305FF">
            <w:pPr>
              <w:rPr>
                <w:rFonts w:ascii="Arial" w:hAnsi="Arial" w:cs="Arial"/>
                <w:highlight w:val="black"/>
              </w:rPr>
            </w:pPr>
          </w:p>
        </w:tc>
      </w:tr>
      <w:tr w:rsidR="00D305FF" w:rsidRPr="00C00EDE" w14:paraId="3AED2588" w14:textId="77777777" w:rsidTr="00B81DE0">
        <w:trPr>
          <w:trHeight w:val="340"/>
        </w:trPr>
        <w:tc>
          <w:tcPr>
            <w:tcW w:w="567" w:type="dxa"/>
          </w:tcPr>
          <w:p w14:paraId="7BAE0CEE" w14:textId="77777777" w:rsidR="00D305FF" w:rsidRPr="00C00EDE" w:rsidRDefault="00D305FF" w:rsidP="00D305FF">
            <w:pPr>
              <w:ind w:left="-7"/>
              <w:rPr>
                <w:rFonts w:ascii="Arial" w:hAnsi="Arial" w:cs="Arial"/>
              </w:rPr>
            </w:pPr>
            <w:r w:rsidRPr="00C00EDE">
              <w:rPr>
                <w:rFonts w:ascii="Arial" w:hAnsi="Arial" w:cs="Arial"/>
              </w:rPr>
              <w:t>r26</w:t>
            </w:r>
          </w:p>
        </w:tc>
        <w:tc>
          <w:tcPr>
            <w:tcW w:w="2431" w:type="dxa"/>
          </w:tcPr>
          <w:p w14:paraId="5F330C5B" w14:textId="77777777" w:rsidR="00D305FF" w:rsidRPr="00C00EDE" w:rsidRDefault="00D305FF" w:rsidP="00D305FF">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446DEFAD" w14:textId="77777777" w:rsidR="00D305FF" w:rsidRPr="00C00EDE" w:rsidRDefault="00D305FF" w:rsidP="00D305FF">
            <w:pPr>
              <w:rPr>
                <w:rFonts w:ascii="Arial" w:hAnsi="Arial" w:cs="Arial"/>
                <w:highlight w:val="black"/>
              </w:rPr>
            </w:pPr>
          </w:p>
        </w:tc>
        <w:tc>
          <w:tcPr>
            <w:tcW w:w="692" w:type="dxa"/>
            <w:shd w:val="clear" w:color="auto" w:fill="FF0000"/>
          </w:tcPr>
          <w:p w14:paraId="489099E9" w14:textId="77777777" w:rsidR="00D305FF" w:rsidRPr="00C00EDE" w:rsidRDefault="00D305FF" w:rsidP="00D305FF">
            <w:pPr>
              <w:rPr>
                <w:rFonts w:ascii="Arial" w:hAnsi="Arial" w:cs="Arial"/>
                <w:highlight w:val="black"/>
              </w:rPr>
            </w:pPr>
          </w:p>
        </w:tc>
        <w:tc>
          <w:tcPr>
            <w:tcW w:w="840" w:type="dxa"/>
            <w:shd w:val="clear" w:color="auto" w:fill="FF0000"/>
          </w:tcPr>
          <w:p w14:paraId="6E6D6638" w14:textId="77777777" w:rsidR="00D305FF" w:rsidRPr="00C00EDE" w:rsidRDefault="00D305FF" w:rsidP="00D305FF">
            <w:pPr>
              <w:rPr>
                <w:rFonts w:ascii="Arial" w:hAnsi="Arial" w:cs="Arial"/>
                <w:highlight w:val="black"/>
              </w:rPr>
            </w:pPr>
          </w:p>
        </w:tc>
        <w:tc>
          <w:tcPr>
            <w:tcW w:w="1272" w:type="dxa"/>
            <w:shd w:val="clear" w:color="auto" w:fill="FF0000"/>
          </w:tcPr>
          <w:p w14:paraId="75F765BB"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2F06ACA6" w14:textId="77777777" w:rsidR="00D305FF" w:rsidRPr="00C00EDE" w:rsidRDefault="00D305FF" w:rsidP="00D305FF">
            <w:pPr>
              <w:rPr>
                <w:rFonts w:ascii="Arial" w:hAnsi="Arial" w:cs="Arial"/>
                <w:highlight w:val="black"/>
              </w:rPr>
            </w:pPr>
          </w:p>
        </w:tc>
        <w:tc>
          <w:tcPr>
            <w:tcW w:w="1370" w:type="dxa"/>
            <w:shd w:val="clear" w:color="auto" w:fill="FF0000"/>
          </w:tcPr>
          <w:p w14:paraId="2E1A1D92" w14:textId="77777777" w:rsidR="00D305FF" w:rsidRPr="00C00EDE" w:rsidRDefault="00D305FF" w:rsidP="00D305FF">
            <w:pPr>
              <w:rPr>
                <w:rFonts w:ascii="Arial" w:hAnsi="Arial" w:cs="Arial"/>
                <w:highlight w:val="black"/>
              </w:rPr>
            </w:pPr>
          </w:p>
        </w:tc>
      </w:tr>
    </w:tbl>
    <w:p w14:paraId="739D51F7" w14:textId="77777777" w:rsidR="00E86422" w:rsidRPr="00C00EDE" w:rsidRDefault="00E86422" w:rsidP="00303EE4">
      <w:pPr>
        <w:ind w:left="-7"/>
        <w:rPr>
          <w:rFonts w:ascii="Arial" w:hAnsi="Arial" w:cs="Arial"/>
        </w:rPr>
      </w:pPr>
    </w:p>
    <w:p w14:paraId="1BFAB92B" w14:textId="350FA129" w:rsidR="00D305FF" w:rsidRPr="00C00EDE" w:rsidRDefault="006F5C7B" w:rsidP="0051030D">
      <w:pPr>
        <w:shd w:val="clear" w:color="auto" w:fill="FFC000"/>
        <w:ind w:left="-7"/>
        <w:rPr>
          <w:rFonts w:ascii="Arial" w:hAnsi="Arial" w:cs="Arial"/>
        </w:rPr>
      </w:pPr>
      <w:r w:rsidRPr="00C00EDE">
        <w:rPr>
          <w:rFonts w:ascii="Arial" w:hAnsi="Arial" w:cs="Arial"/>
        </w:rPr>
        <w:t>La carga traumática predice síntomas de PTSD al mes de un evento traumático, pero no la depresión. Al contrario, el apoyo social predice la depresión al mes de un evento, pero no la presencia de PTSD. La carga traumática, el apoyo social, y el tipo de intervención no predicen la disociación ni el traumatic stress durante el evento.</w:t>
      </w:r>
    </w:p>
    <w:p w14:paraId="1C328E01" w14:textId="77777777" w:rsidR="005E2A7A" w:rsidRPr="00C00EDE" w:rsidRDefault="005E2A7A" w:rsidP="0051030D">
      <w:pPr>
        <w:shd w:val="clear" w:color="auto" w:fill="FFC000"/>
        <w:ind w:left="-7"/>
        <w:rPr>
          <w:rFonts w:ascii="Arial" w:hAnsi="Arial" w:cs="Arial"/>
        </w:rPr>
      </w:pPr>
    </w:p>
    <w:p w14:paraId="5A7E8CE9" w14:textId="6D036B30" w:rsidR="005E2A7A" w:rsidRPr="00C00EDE" w:rsidRDefault="005E2A7A" w:rsidP="0051030D">
      <w:pPr>
        <w:shd w:val="clear" w:color="auto" w:fill="FFC000"/>
        <w:ind w:left="-7"/>
        <w:rPr>
          <w:rFonts w:ascii="Arial" w:hAnsi="Arial" w:cs="Arial"/>
        </w:rPr>
      </w:pPr>
      <w:r w:rsidRPr="00C00EDE">
        <w:rPr>
          <w:rFonts w:ascii="Arial" w:hAnsi="Arial" w:cs="Arial"/>
        </w:rPr>
        <w:t>Los modelos de mediación probados no son significativos por lo que creo debemos centrarnos en lo anterior</w:t>
      </w:r>
      <w:r w:rsidR="0051030D" w:rsidRPr="00C00EDE">
        <w:rPr>
          <w:rFonts w:ascii="Arial" w:hAnsi="Arial" w:cs="Arial"/>
        </w:rPr>
        <w:t xml:space="preserve"> (se lo propuse por mail a rodrigo el 161222)</w:t>
      </w:r>
      <w:r w:rsidRPr="00C00EDE">
        <w:rPr>
          <w:rFonts w:ascii="Arial" w:hAnsi="Arial" w:cs="Arial"/>
        </w:rPr>
        <w:t>. Tambiéns quiero hacer correlaciones de todas las variables para entender mejor los datos.</w:t>
      </w:r>
    </w:p>
    <w:p w14:paraId="2788A583" w14:textId="77777777" w:rsidR="005E2A7A" w:rsidRPr="00C00EDE" w:rsidRDefault="005E2A7A" w:rsidP="0051030D">
      <w:pPr>
        <w:shd w:val="clear" w:color="auto" w:fill="FFC000"/>
        <w:ind w:left="-7"/>
        <w:rPr>
          <w:rFonts w:ascii="Arial" w:hAnsi="Arial" w:cs="Arial"/>
        </w:rPr>
      </w:pPr>
    </w:p>
    <w:p w14:paraId="4E101799" w14:textId="7ACDEE4E" w:rsidR="005E2A7A" w:rsidRPr="00C00EDE" w:rsidRDefault="005E2A7A" w:rsidP="00303EE4">
      <w:pPr>
        <w:ind w:left="-7"/>
        <w:rPr>
          <w:rFonts w:ascii="Arial" w:hAnsi="Arial" w:cs="Arial"/>
        </w:rPr>
      </w:pPr>
      <w:r w:rsidRPr="00C00EDE">
        <w:rPr>
          <w:rFonts w:ascii="Arial" w:hAnsi="Arial" w:cs="Arial"/>
        </w:rPr>
        <w:t>Los modelos de mediación que probamos son:</w:t>
      </w:r>
    </w:p>
    <w:p w14:paraId="45E6ECFD" w14:textId="77777777" w:rsidR="005E2A7A" w:rsidRPr="00C00EDE" w:rsidRDefault="005E2A7A" w:rsidP="005E2A7A">
      <w:pPr>
        <w:ind w:left="-7"/>
        <w:rPr>
          <w:rFonts w:ascii="Arial" w:hAnsi="Arial" w:cs="Arial"/>
        </w:rPr>
      </w:pPr>
      <w:r w:rsidRPr="00C00EDE">
        <w:rPr>
          <w:rFonts w:ascii="Arial" w:hAnsi="Arial" w:cs="Arial"/>
        </w:rPr>
        <w:t>## Mediational models:</w:t>
      </w:r>
    </w:p>
    <w:p w14:paraId="471E7EC6" w14:textId="77777777" w:rsidR="005E2A7A" w:rsidRPr="00C00EDE" w:rsidRDefault="005E2A7A" w:rsidP="005E2A7A">
      <w:pPr>
        <w:ind w:left="-7"/>
        <w:rPr>
          <w:rFonts w:ascii="Arial" w:hAnsi="Arial" w:cs="Arial"/>
        </w:rPr>
      </w:pPr>
      <w:r w:rsidRPr="00C00EDE">
        <w:rPr>
          <w:rFonts w:ascii="Arial" w:hAnsi="Arial" w:cs="Arial"/>
        </w:rPr>
        <w:t xml:space="preserve"># I: TQ_t0 (traumatic load) -&gt; PDEQ_t0 (dissociation) -&gt; PCL_t1 (PTSD 1 month after)  </w:t>
      </w:r>
    </w:p>
    <w:p w14:paraId="77F25C1A" w14:textId="77777777" w:rsidR="005E2A7A" w:rsidRPr="00C00EDE" w:rsidRDefault="005E2A7A" w:rsidP="005E2A7A">
      <w:pPr>
        <w:ind w:left="-7"/>
        <w:rPr>
          <w:rFonts w:ascii="Arial" w:hAnsi="Arial" w:cs="Arial"/>
        </w:rPr>
      </w:pPr>
      <w:r w:rsidRPr="00C00EDE">
        <w:rPr>
          <w:rFonts w:ascii="Arial" w:hAnsi="Arial" w:cs="Arial"/>
        </w:rPr>
        <w:t># II: TQ_t0 (traumatic load) -&gt; PDEQ_t0 (dissociation) -&gt; BDI_t1 (depression 1 month after)</w:t>
      </w:r>
    </w:p>
    <w:p w14:paraId="27C43A0C" w14:textId="77777777" w:rsidR="005E2A7A" w:rsidRPr="00C00EDE" w:rsidRDefault="005E2A7A" w:rsidP="005E2A7A">
      <w:pPr>
        <w:ind w:left="-7"/>
        <w:rPr>
          <w:rFonts w:ascii="Arial" w:hAnsi="Arial" w:cs="Arial"/>
        </w:rPr>
      </w:pPr>
      <w:r w:rsidRPr="00C00EDE">
        <w:rPr>
          <w:rFonts w:ascii="Arial" w:hAnsi="Arial" w:cs="Arial"/>
        </w:rPr>
        <w:t># III: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PCL_t1 (PTSD 1 month after)  </w:t>
      </w:r>
    </w:p>
    <w:p w14:paraId="381AE4F2" w14:textId="2DF3A7B7" w:rsidR="005E2A7A" w:rsidRPr="00C00EDE" w:rsidRDefault="005E2A7A" w:rsidP="005E2A7A">
      <w:pPr>
        <w:ind w:left="-7"/>
        <w:rPr>
          <w:rFonts w:ascii="Arial" w:hAnsi="Arial" w:cs="Arial"/>
        </w:rPr>
      </w:pPr>
      <w:r w:rsidRPr="00C00EDE">
        <w:rPr>
          <w:rFonts w:ascii="Arial" w:hAnsi="Arial" w:cs="Arial"/>
        </w:rPr>
        <w:t># IV: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BDI_t1 (depression 1 month after)</w:t>
      </w:r>
    </w:p>
    <w:p w14:paraId="7C9E5F57" w14:textId="77777777" w:rsidR="00D305FF" w:rsidRPr="00C00EDE" w:rsidRDefault="00D305FF" w:rsidP="00303EE4">
      <w:pPr>
        <w:ind w:left="-7"/>
        <w:rPr>
          <w:rFonts w:ascii="Arial" w:hAnsi="Arial" w:cs="Arial"/>
        </w:rPr>
      </w:pPr>
    </w:p>
    <w:p w14:paraId="5D01F57B" w14:textId="77777777" w:rsidR="00303EE4" w:rsidRPr="00C00EDE" w:rsidRDefault="00303EE4" w:rsidP="00303EE4">
      <w:pPr>
        <w:ind w:left="-7"/>
        <w:rPr>
          <w:rFonts w:ascii="Arial" w:hAnsi="Arial" w:cs="Arial"/>
        </w:rPr>
      </w:pPr>
      <w:r w:rsidRPr="00C00EDE">
        <w:rPr>
          <w:rFonts w:ascii="Arial" w:hAnsi="Arial" w:cs="Arial"/>
        </w:rPr>
        <w:t>## Factor variables</w:t>
      </w:r>
    </w:p>
    <w:p w14:paraId="2F335CA1" w14:textId="77777777" w:rsidR="00303EE4" w:rsidRPr="00C00EDE" w:rsidRDefault="00303EE4" w:rsidP="00303EE4">
      <w:pPr>
        <w:ind w:left="-7"/>
        <w:rPr>
          <w:rFonts w:ascii="Arial" w:hAnsi="Arial" w:cs="Arial"/>
        </w:rPr>
      </w:pPr>
      <w:r w:rsidRPr="00C00EDE">
        <w:rPr>
          <w:rFonts w:ascii="Arial" w:hAnsi="Arial" w:cs="Arial"/>
        </w:rPr>
        <w:t xml:space="preserve"># Sexo*: sex              </w:t>
      </w:r>
    </w:p>
    <w:p w14:paraId="60756A5F" w14:textId="77777777" w:rsidR="00303EE4" w:rsidRPr="00C00EDE" w:rsidRDefault="00303EE4" w:rsidP="00303EE4">
      <w:pPr>
        <w:ind w:left="-7"/>
        <w:rPr>
          <w:rFonts w:ascii="Arial" w:hAnsi="Arial" w:cs="Arial"/>
        </w:rPr>
      </w:pPr>
      <w:r w:rsidRPr="00C00EDE">
        <w:rPr>
          <w:rFonts w:ascii="Arial" w:hAnsi="Arial" w:cs="Arial"/>
        </w:rPr>
        <w:lastRenderedPageBreak/>
        <w:t xml:space="preserve"># tipo_trauma*: trauma tipe       </w:t>
      </w:r>
    </w:p>
    <w:p w14:paraId="137EAF35" w14:textId="77777777" w:rsidR="00303EE4" w:rsidRPr="00C00EDE" w:rsidRDefault="00303EE4" w:rsidP="00303EE4">
      <w:pPr>
        <w:ind w:left="-7"/>
        <w:rPr>
          <w:rFonts w:ascii="Arial" w:hAnsi="Arial" w:cs="Arial"/>
        </w:rPr>
      </w:pPr>
      <w:r w:rsidRPr="00C00EDE">
        <w:rPr>
          <w:rFonts w:ascii="Arial" w:hAnsi="Arial" w:cs="Arial"/>
        </w:rPr>
        <w:t xml:space="preserve"># </w:t>
      </w:r>
      <w:proofErr w:type="spellStart"/>
      <w:r w:rsidRPr="00C00EDE">
        <w:rPr>
          <w:rFonts w:ascii="Arial" w:hAnsi="Arial" w:cs="Arial"/>
        </w:rPr>
        <w:t>rama</w:t>
      </w:r>
      <w:proofErr w:type="spellEnd"/>
      <w:r w:rsidRPr="00C00EDE">
        <w:rPr>
          <w:rFonts w:ascii="Arial" w:hAnsi="Arial" w:cs="Arial"/>
        </w:rPr>
        <w:t xml:space="preserve">*: intervention (PAP; </w:t>
      </w:r>
      <w:proofErr w:type="spellStart"/>
      <w:r w:rsidRPr="00C00EDE">
        <w:rPr>
          <w:rFonts w:ascii="Arial" w:hAnsi="Arial" w:cs="Arial"/>
        </w:rPr>
        <w:t>Psicoeducation</w:t>
      </w:r>
      <w:proofErr w:type="spellEnd"/>
      <w:r w:rsidRPr="00C00EDE">
        <w:rPr>
          <w:rFonts w:ascii="Arial" w:hAnsi="Arial" w:cs="Arial"/>
        </w:rPr>
        <w:t xml:space="preserve">)              </w:t>
      </w:r>
    </w:p>
    <w:p w14:paraId="1ABBCD36" w14:textId="7E143EEB" w:rsidR="00C86F8D" w:rsidRPr="00C00EDE" w:rsidRDefault="00303EE4" w:rsidP="00303EE4">
      <w:pPr>
        <w:ind w:left="-7"/>
        <w:rPr>
          <w:rFonts w:ascii="Arial" w:hAnsi="Arial" w:cs="Arial"/>
        </w:rPr>
      </w:pPr>
      <w:r w:rsidRPr="00C00EDE">
        <w:rPr>
          <w:rFonts w:ascii="Arial" w:hAnsi="Arial" w:cs="Arial"/>
        </w:rPr>
        <w:t># CIDI_K_t1*: presence of PTSD at t1? (TEPT- TEPT+)</w:t>
      </w:r>
    </w:p>
    <w:p w14:paraId="7C0EE526" w14:textId="7CFE0B8B" w:rsidR="00071C85" w:rsidRPr="00C00EDE" w:rsidRDefault="00071C85" w:rsidP="00B87DC5">
      <w:pPr>
        <w:ind w:left="-7"/>
        <w:rPr>
          <w:rFonts w:ascii="Arial" w:hAnsi="Arial" w:cs="Arial"/>
        </w:rPr>
      </w:pPr>
    </w:p>
    <w:p w14:paraId="390DCA68" w14:textId="77777777" w:rsidR="00071C85" w:rsidRPr="00C00EDE" w:rsidRDefault="00071C85" w:rsidP="00B87DC5">
      <w:pPr>
        <w:ind w:left="-7"/>
        <w:rPr>
          <w:rFonts w:ascii="Arial" w:hAnsi="Arial" w:cs="Arial"/>
        </w:rPr>
      </w:pPr>
    </w:p>
    <w:p w14:paraId="5E47AFFE" w14:textId="1C74B05F" w:rsidR="001D7E0B" w:rsidRPr="00C00EDE" w:rsidRDefault="001D7E0B" w:rsidP="00B87DC5">
      <w:pPr>
        <w:ind w:left="-7"/>
        <w:rPr>
          <w:rFonts w:ascii="Arial" w:hAnsi="Arial" w:cs="Arial"/>
        </w:rPr>
      </w:pPr>
    </w:p>
    <w:p w14:paraId="7231207F" w14:textId="3D6F1051" w:rsidR="00303EE4" w:rsidRPr="00C00EDE" w:rsidRDefault="00303EE4" w:rsidP="00303EE4">
      <w:pPr>
        <w:ind w:left="-7"/>
        <w:rPr>
          <w:rFonts w:ascii="Arial" w:hAnsi="Arial" w:cs="Arial"/>
          <w:u w:val="single"/>
        </w:rPr>
      </w:pPr>
      <w:r w:rsidRPr="00C00EDE">
        <w:rPr>
          <w:rFonts w:ascii="Arial" w:hAnsi="Arial" w:cs="Arial"/>
          <w:u w:val="single"/>
        </w:rPr>
        <w:t>Resultados modelos con educación + apoyo (Modelos definitivos – r21 a r26)</w:t>
      </w:r>
      <w:r w:rsidR="00FC6823" w:rsidRPr="00C00EDE">
        <w:rPr>
          <w:rFonts w:ascii="Arial" w:hAnsi="Arial" w:cs="Arial"/>
          <w:u w:val="single"/>
        </w:rPr>
        <w:t xml:space="preserve"> </w:t>
      </w:r>
    </w:p>
    <w:p w14:paraId="4341D988" w14:textId="77777777" w:rsidR="00303EE4" w:rsidRPr="00C00EDE" w:rsidRDefault="00303EE4" w:rsidP="00303EE4">
      <w:pPr>
        <w:ind w:left="-7"/>
        <w:rPr>
          <w:rFonts w:ascii="Arial" w:hAnsi="Arial" w:cs="Arial"/>
          <w:u w:val="single"/>
        </w:rPr>
      </w:pPr>
    </w:p>
    <w:p w14:paraId="4CC64FF9" w14:textId="547A4836" w:rsidR="00303EE4" w:rsidRPr="00C00EDE" w:rsidRDefault="00303EE4" w:rsidP="00303EE4">
      <w:pPr>
        <w:ind w:left="-7"/>
        <w:rPr>
          <w:rFonts w:ascii="Arial" w:hAnsi="Arial" w:cs="Arial"/>
        </w:rPr>
      </w:pPr>
      <w:r w:rsidRPr="00C00EDE">
        <w:rPr>
          <w:rFonts w:ascii="Arial" w:hAnsi="Arial" w:cs="Aria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C00EDE">
        <w:rPr>
          <w:rFonts w:ascii="Arial" w:hAnsi="Arial" w:cs="Arial"/>
          <w:highlight w:val="yellow"/>
        </w:rPr>
        <w:t>A su vez, también predice el grado de disociación y estrés traumático que experimenta la víctima inmediatamente después del evento</w:t>
      </w:r>
      <w:r w:rsidRPr="00C00EDE">
        <w:rPr>
          <w:rFonts w:ascii="Arial" w:hAnsi="Arial" w:cs="Aria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Pr="00C00EDE" w:rsidRDefault="00303EE4" w:rsidP="00303EE4">
      <w:pPr>
        <w:ind w:left="-7"/>
        <w:rPr>
          <w:rFonts w:ascii="Arial" w:hAnsi="Arial" w:cs="Arial"/>
        </w:rPr>
      </w:pPr>
    </w:p>
    <w:p w14:paraId="0DBFF35D" w14:textId="77777777" w:rsidR="00303EE4" w:rsidRPr="00C00EDE" w:rsidRDefault="00303EE4" w:rsidP="00303EE4">
      <w:pPr>
        <w:ind w:left="-7"/>
        <w:rPr>
          <w:rFonts w:ascii="Arial" w:hAnsi="Arial" w:cs="Arial"/>
        </w:rPr>
      </w:pPr>
      <w:r w:rsidRPr="00C00EDE">
        <w:rPr>
          <w:rFonts w:ascii="Arial" w:hAnsi="Arial" w:cs="Aria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Pr="00C00EDE" w:rsidRDefault="00303EE4" w:rsidP="00303EE4">
      <w:pPr>
        <w:ind w:left="-7"/>
        <w:rPr>
          <w:rFonts w:ascii="Arial" w:hAnsi="Arial" w:cs="Arial"/>
        </w:rPr>
      </w:pPr>
    </w:p>
    <w:p w14:paraId="39F2BCE8" w14:textId="77777777" w:rsidR="00303EE4" w:rsidRPr="00C00EDE" w:rsidRDefault="00303EE4" w:rsidP="00303EE4">
      <w:pPr>
        <w:ind w:left="-7"/>
        <w:rPr>
          <w:rFonts w:ascii="Arial" w:hAnsi="Arial" w:cs="Arial"/>
        </w:rPr>
      </w:pPr>
      <w:r w:rsidRPr="00C00EDE">
        <w:rPr>
          <w:rFonts w:ascii="Arial" w:hAnsi="Arial" w:cs="Arial"/>
        </w:rP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Pr="00C00EDE" w:rsidRDefault="00303EE4" w:rsidP="00303EE4">
      <w:pPr>
        <w:ind w:left="-7"/>
        <w:rPr>
          <w:rFonts w:ascii="Arial" w:hAnsi="Arial" w:cs="Arial"/>
        </w:rPr>
      </w:pPr>
    </w:p>
    <w:p w14:paraId="02425AD2" w14:textId="77777777" w:rsidR="00303EE4" w:rsidRPr="00C00EDE" w:rsidRDefault="00303EE4" w:rsidP="00303EE4">
      <w:pPr>
        <w:ind w:left="-7"/>
        <w:rPr>
          <w:rFonts w:ascii="Arial" w:hAnsi="Arial" w:cs="Arial"/>
        </w:rPr>
      </w:pPr>
      <w:r w:rsidRPr="00C00EDE">
        <w:rPr>
          <w:rFonts w:ascii="Arial" w:hAnsi="Arial" w:cs="Arial"/>
        </w:rPr>
        <w:t>La edad no tiene un impacto en la presentación de sintomatología.</w:t>
      </w:r>
    </w:p>
    <w:p w14:paraId="46A2E2DC" w14:textId="77777777" w:rsidR="00303EE4" w:rsidRPr="00C00EDE" w:rsidRDefault="00303EE4" w:rsidP="00303EE4">
      <w:pPr>
        <w:ind w:left="-7"/>
        <w:rPr>
          <w:rFonts w:ascii="Arial" w:hAnsi="Arial" w:cs="Arial"/>
        </w:rPr>
      </w:pPr>
    </w:p>
    <w:p w14:paraId="71E5F115" w14:textId="77777777" w:rsidR="00303EE4" w:rsidRPr="00C00EDE" w:rsidRDefault="00303EE4" w:rsidP="00303EE4">
      <w:pPr>
        <w:ind w:left="-7"/>
        <w:rPr>
          <w:rFonts w:ascii="Arial" w:hAnsi="Arial" w:cs="Arial"/>
        </w:rPr>
      </w:pPr>
      <w:r w:rsidRPr="00C00EDE">
        <w:rPr>
          <w:rFonts w:ascii="Arial" w:hAnsi="Arial" w:cs="Aria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Pr="00C00EDE" w:rsidRDefault="00303EE4" w:rsidP="00303EE4">
      <w:pPr>
        <w:ind w:left="-7"/>
        <w:rPr>
          <w:rFonts w:ascii="Arial" w:hAnsi="Arial" w:cs="Arial"/>
        </w:rPr>
      </w:pPr>
    </w:p>
    <w:p w14:paraId="50E07683" w14:textId="77777777" w:rsidR="00303EE4" w:rsidRPr="00C00EDE" w:rsidRDefault="00303EE4" w:rsidP="00303EE4">
      <w:pPr>
        <w:ind w:left="-7"/>
        <w:rPr>
          <w:rFonts w:ascii="Arial" w:hAnsi="Arial" w:cs="Arial"/>
        </w:rPr>
      </w:pPr>
      <w:r w:rsidRPr="00C00EDE">
        <w:rPr>
          <w:rFonts w:ascii="Arial" w:hAnsi="Arial" w:cs="Arial"/>
        </w:rPr>
        <w:t>La intervención no impacta la sintomatología.</w:t>
      </w:r>
    </w:p>
    <w:p w14:paraId="6BD5F5FB" w14:textId="77777777" w:rsidR="00303EE4" w:rsidRPr="00C00EDE" w:rsidRDefault="00303EE4" w:rsidP="00303EE4">
      <w:pPr>
        <w:ind w:left="-7"/>
        <w:rPr>
          <w:rFonts w:ascii="Arial" w:hAnsi="Arial" w:cs="Arial"/>
          <w:u w:val="single"/>
        </w:rPr>
      </w:pPr>
    </w:p>
    <w:p w14:paraId="64564970" w14:textId="77777777" w:rsidR="00303EE4" w:rsidRPr="00C00EDE" w:rsidRDefault="00303EE4" w:rsidP="00303EE4">
      <w:pPr>
        <w:ind w:left="-7"/>
        <w:rPr>
          <w:rFonts w:ascii="Arial" w:hAnsi="Arial" w:cs="Arial"/>
          <w:u w:val="single"/>
        </w:rPr>
      </w:pPr>
    </w:p>
    <w:p w14:paraId="53684BCB" w14:textId="57D36854" w:rsidR="00303EE4" w:rsidRPr="00C00EDE" w:rsidRDefault="00303EE4" w:rsidP="00303EE4">
      <w:pPr>
        <w:ind w:left="-7"/>
        <w:rPr>
          <w:rFonts w:ascii="Arial" w:hAnsi="Arial" w:cs="Arial"/>
          <w:u w:val="single"/>
        </w:rPr>
      </w:pPr>
      <w:r w:rsidRPr="00C00EDE">
        <w:rPr>
          <w:rFonts w:ascii="Arial" w:hAnsi="Arial" w:cs="Arial"/>
          <w:u w:val="single"/>
        </w:rPr>
        <w:t>Reunión con Rodrigo Figueroa y Paula 161104</w:t>
      </w:r>
    </w:p>
    <w:p w14:paraId="7F8D914D" w14:textId="77777777" w:rsidR="00303EE4" w:rsidRPr="00C00EDE" w:rsidRDefault="00303EE4" w:rsidP="00303EE4">
      <w:pPr>
        <w:ind w:left="-7"/>
        <w:rPr>
          <w:rFonts w:ascii="Arial" w:hAnsi="Arial" w:cs="Arial"/>
        </w:rPr>
      </w:pPr>
    </w:p>
    <w:p w14:paraId="27D187C3" w14:textId="5BA5B7EB" w:rsidR="00303EE4" w:rsidRPr="00C00EDE" w:rsidRDefault="00303EE4" w:rsidP="00303EE4">
      <w:pPr>
        <w:ind w:left="-7"/>
        <w:rPr>
          <w:rFonts w:ascii="Arial" w:hAnsi="Arial" w:cs="Arial"/>
        </w:rPr>
      </w:pPr>
      <w:r w:rsidRPr="00C00EDE">
        <w:rPr>
          <w:rFonts w:ascii="Arial" w:hAnsi="Arial" w:cs="Arial"/>
        </w:rPr>
        <w:t>Revisar la correlación entre BDI y PCL</w:t>
      </w:r>
    </w:p>
    <w:p w14:paraId="60DAE1B8" w14:textId="77777777" w:rsidR="00303EE4" w:rsidRPr="00C00EDE" w:rsidRDefault="00303EE4" w:rsidP="00B87DC5">
      <w:pPr>
        <w:ind w:left="-7"/>
        <w:rPr>
          <w:rFonts w:ascii="Arial" w:hAnsi="Arial" w:cs="Arial"/>
        </w:rPr>
      </w:pPr>
    </w:p>
    <w:p w14:paraId="439EF066" w14:textId="1297B3D6" w:rsidR="009E6686" w:rsidRPr="00C00EDE" w:rsidRDefault="009E6686" w:rsidP="00B87DC5">
      <w:pPr>
        <w:ind w:left="-7"/>
        <w:rPr>
          <w:rFonts w:ascii="Arial" w:hAnsi="Arial" w:cs="Arial"/>
        </w:rPr>
      </w:pPr>
      <w:r w:rsidRPr="00C00EDE">
        <w:rPr>
          <w:rFonts w:ascii="Arial" w:hAnsi="Arial" w:cs="Arial"/>
        </w:rPr>
        <w:lastRenderedPageBreak/>
        <w:t>Lo menos publicado sobre dis</w:t>
      </w:r>
      <w:r w:rsidR="001C7136" w:rsidRPr="00C00EDE">
        <w:rPr>
          <w:rFonts w:ascii="Arial" w:hAnsi="Arial" w:cs="Arial"/>
        </w:rPr>
        <w:t>ociación y distres – centrarse en eso. Y relacionarlo con dpet y ptsd t1</w:t>
      </w:r>
    </w:p>
    <w:p w14:paraId="2185D9C8" w14:textId="77777777" w:rsidR="009E6686" w:rsidRPr="00C00EDE" w:rsidRDefault="009E6686" w:rsidP="00B87DC5">
      <w:pPr>
        <w:ind w:left="-7"/>
        <w:rPr>
          <w:rFonts w:ascii="Arial" w:hAnsi="Arial" w:cs="Arial"/>
        </w:rPr>
      </w:pPr>
    </w:p>
    <w:p w14:paraId="65786CE6" w14:textId="25B7EF83" w:rsidR="009D707E" w:rsidRPr="00C00EDE" w:rsidRDefault="009D707E" w:rsidP="00B87DC5">
      <w:pPr>
        <w:ind w:left="-7"/>
        <w:rPr>
          <w:rFonts w:ascii="Arial" w:hAnsi="Arial" w:cs="Arial"/>
        </w:rPr>
      </w:pPr>
      <w:r w:rsidRPr="00C00EDE">
        <w:rPr>
          <w:rFonts w:ascii="Arial" w:hAnsi="Arial" w:cs="Arial"/>
        </w:rPr>
        <w:t xml:space="preserve">Teóricamente ptsd 1 correlaciona con bdi 1; </w:t>
      </w:r>
    </w:p>
    <w:p w14:paraId="1C6C41FE" w14:textId="63A52CD1" w:rsidR="009D707E" w:rsidRPr="00C00EDE" w:rsidRDefault="009D707E" w:rsidP="00B87DC5">
      <w:pPr>
        <w:ind w:left="-7"/>
        <w:rPr>
          <w:rFonts w:ascii="Arial" w:hAnsi="Arial" w:cs="Arial"/>
        </w:rPr>
      </w:pPr>
      <w:r w:rsidRPr="00C00EDE">
        <w:rPr>
          <w:rFonts w:ascii="Arial" w:hAnsi="Arial" w:cs="Arial"/>
        </w:rPr>
        <w:t xml:space="preserve">El apoyo social debería </w:t>
      </w:r>
      <w:r w:rsidR="0034405F" w:rsidRPr="00C00EDE">
        <w:rPr>
          <w:rFonts w:ascii="Arial" w:hAnsi="Arial" w:cs="Arial"/>
        </w:rPr>
        <w:t>disminuir ptsd t1</w:t>
      </w:r>
    </w:p>
    <w:p w14:paraId="7C47BADD" w14:textId="6FBA434D" w:rsidR="00A90D3F" w:rsidRPr="00C00EDE" w:rsidRDefault="00A90D3F" w:rsidP="00B87DC5">
      <w:pPr>
        <w:ind w:left="-7"/>
        <w:rPr>
          <w:rFonts w:ascii="Arial" w:hAnsi="Arial" w:cs="Arial"/>
        </w:rPr>
      </w:pPr>
      <w:r w:rsidRPr="00C00EDE">
        <w:rPr>
          <w:rFonts w:ascii="Arial" w:hAnsi="Arial" w:cs="Arial"/>
        </w:rPr>
        <w:t>Considerar: trauma vivido de forma individual, no colectivo. T0 dentro de las primeras 72 horas, generalmente pocas horas</w:t>
      </w:r>
    </w:p>
    <w:p w14:paraId="31F9D858" w14:textId="77777777" w:rsidR="00A90D3F" w:rsidRPr="00C00EDE" w:rsidRDefault="00A90D3F" w:rsidP="00B87DC5">
      <w:pPr>
        <w:ind w:left="-7"/>
        <w:rPr>
          <w:rFonts w:ascii="Arial" w:hAnsi="Arial" w:cs="Arial"/>
        </w:rPr>
      </w:pPr>
    </w:p>
    <w:p w14:paraId="20126C53" w14:textId="77777777" w:rsidR="008D1026" w:rsidRPr="00C00EDE" w:rsidRDefault="008D1026" w:rsidP="004A2FE7">
      <w:pPr>
        <w:ind w:left="-7"/>
        <w:rPr>
          <w:rFonts w:ascii="Arial" w:hAnsi="Arial" w:cs="Arial"/>
        </w:rPr>
      </w:pPr>
    </w:p>
    <w:p w14:paraId="7BA067E0" w14:textId="77777777" w:rsidR="0042669F" w:rsidRPr="00C00EDE" w:rsidRDefault="0042669F" w:rsidP="00B87DC5">
      <w:pPr>
        <w:ind w:left="-7"/>
        <w:rPr>
          <w:rFonts w:ascii="Arial" w:hAnsi="Arial" w:cs="Arial"/>
        </w:rPr>
      </w:pPr>
    </w:p>
    <w:p w14:paraId="127D4184" w14:textId="4172CF00" w:rsidR="00A814BA" w:rsidRPr="00C00EDE" w:rsidRDefault="00A814BA" w:rsidP="00B87DC5">
      <w:pPr>
        <w:ind w:left="-7"/>
        <w:rPr>
          <w:rFonts w:ascii="Arial" w:hAnsi="Arial" w:cs="Arial"/>
        </w:rPr>
      </w:pPr>
    </w:p>
    <w:p w14:paraId="1ED3B517" w14:textId="21ED26AB" w:rsidR="00A814BA" w:rsidRPr="00C00EDE" w:rsidRDefault="00A814BA" w:rsidP="00A814BA">
      <w:pPr>
        <w:ind w:left="-7"/>
        <w:rPr>
          <w:rFonts w:ascii="Arial" w:hAnsi="Arial" w:cs="Arial"/>
        </w:rPr>
      </w:pPr>
      <w:r w:rsidRPr="00C00EDE">
        <w:rPr>
          <w:rFonts w:ascii="Arial" w:hAnsi="Arial" w:cs="Arial"/>
        </w:rPr>
        <w:t xml:space="preserve">BDI_t0:      </w:t>
      </w:r>
    </w:p>
    <w:p w14:paraId="3AD6E496" w14:textId="4666F574" w:rsidR="00A814BA" w:rsidRPr="00C00EDE" w:rsidRDefault="00A814BA" w:rsidP="00A814BA">
      <w:pPr>
        <w:ind w:left="-7"/>
        <w:rPr>
          <w:rFonts w:ascii="Arial" w:hAnsi="Arial" w:cs="Arial"/>
        </w:rPr>
      </w:pPr>
      <w:r w:rsidRPr="00C00EDE">
        <w:rPr>
          <w:rFonts w:ascii="Arial" w:hAnsi="Arial" w:cs="Arial"/>
        </w:rPr>
        <w:t xml:space="preserve"># BDI_t1: </w:t>
      </w:r>
    </w:p>
    <w:p w14:paraId="610C0EEE" w14:textId="1EB4587C" w:rsidR="00A814BA" w:rsidRPr="00C00EDE" w:rsidRDefault="00A814BA" w:rsidP="00A814BA">
      <w:pPr>
        <w:ind w:left="-7"/>
        <w:rPr>
          <w:rFonts w:ascii="Arial" w:hAnsi="Arial" w:cs="Arial"/>
        </w:rPr>
      </w:pPr>
      <w:r w:rsidRPr="00C00EDE">
        <w:rPr>
          <w:rFonts w:ascii="Arial" w:hAnsi="Arial" w:cs="Arial"/>
        </w:rPr>
        <w:t xml:space="preserve"># PCL_t0:            </w:t>
      </w:r>
    </w:p>
    <w:p w14:paraId="26A5A265" w14:textId="482E794B" w:rsidR="00A814BA" w:rsidRPr="00C00EDE" w:rsidRDefault="00A814BA" w:rsidP="00A814BA">
      <w:pPr>
        <w:ind w:left="-7"/>
        <w:rPr>
          <w:rFonts w:ascii="Arial" w:hAnsi="Arial" w:cs="Arial"/>
        </w:rPr>
      </w:pPr>
      <w:r w:rsidRPr="00C00EDE">
        <w:rPr>
          <w:rFonts w:ascii="Arial" w:hAnsi="Arial" w:cs="Arial"/>
        </w:rPr>
        <w:t xml:space="preserve"># PCL_t1: </w:t>
      </w:r>
    </w:p>
    <w:p w14:paraId="3B53BFAE" w14:textId="77777777" w:rsidR="00A814BA" w:rsidRPr="00C00EDE" w:rsidRDefault="00A814BA" w:rsidP="00A814BA">
      <w:pPr>
        <w:ind w:left="-7"/>
        <w:rPr>
          <w:rFonts w:ascii="Arial" w:hAnsi="Arial" w:cs="Arial"/>
        </w:rPr>
      </w:pPr>
      <w:r w:rsidRPr="00C00EDE">
        <w:rPr>
          <w:rFonts w:ascii="Arial" w:hAnsi="Arial" w:cs="Arial"/>
        </w:rPr>
        <w:t xml:space="preserve"># MSPSS_t0: </w:t>
      </w:r>
      <w:proofErr w:type="spellStart"/>
      <w:r w:rsidRPr="00C00EDE">
        <w:rPr>
          <w:rFonts w:ascii="Arial" w:hAnsi="Arial" w:cs="Arial"/>
        </w:rPr>
        <w:t>percived</w:t>
      </w:r>
      <w:proofErr w:type="spellEnd"/>
      <w:r w:rsidRPr="00C00EDE">
        <w:rPr>
          <w:rFonts w:ascii="Arial" w:hAnsi="Arial" w:cs="Arial"/>
        </w:rPr>
        <w:t xml:space="preserve"> social support?          </w:t>
      </w:r>
    </w:p>
    <w:p w14:paraId="16ED3886" w14:textId="77777777" w:rsidR="00A814BA" w:rsidRPr="00C00EDE" w:rsidRDefault="00A814BA" w:rsidP="00A814BA">
      <w:pPr>
        <w:ind w:left="-7"/>
        <w:rPr>
          <w:rFonts w:ascii="Arial" w:hAnsi="Arial" w:cs="Arial"/>
        </w:rPr>
      </w:pPr>
      <w:r w:rsidRPr="00C00EDE">
        <w:rPr>
          <w:rFonts w:ascii="Arial" w:hAnsi="Arial" w:cs="Arial"/>
        </w:rPr>
        <w:t xml:space="preserve"># PDEQ_t0: dissociation after trauma score           </w:t>
      </w:r>
    </w:p>
    <w:p w14:paraId="259E3D01" w14:textId="77777777" w:rsidR="00A814BA" w:rsidRPr="00C00EDE" w:rsidRDefault="00A814BA" w:rsidP="00A814BA">
      <w:pPr>
        <w:ind w:left="-7"/>
        <w:rPr>
          <w:rFonts w:ascii="Arial" w:hAnsi="Arial" w:cs="Arial"/>
        </w:rPr>
      </w:pPr>
      <w:r w:rsidRPr="00C00EDE">
        <w:rPr>
          <w:rFonts w:ascii="Arial" w:hAnsi="Arial" w:cs="Arial"/>
        </w:rPr>
        <w:t xml:space="preserve"># PDI_t0: traumatic stress after trauma            </w:t>
      </w:r>
    </w:p>
    <w:p w14:paraId="6C7C111C" w14:textId="42971E6A" w:rsidR="00A814BA" w:rsidRPr="00C00EDE" w:rsidRDefault="00A814BA" w:rsidP="00A814BA">
      <w:pPr>
        <w:ind w:left="-7"/>
        <w:rPr>
          <w:rFonts w:ascii="Arial" w:hAnsi="Arial" w:cs="Arial"/>
        </w:rPr>
      </w:pPr>
      <w:r w:rsidRPr="00C00EDE">
        <w:rPr>
          <w:rFonts w:ascii="Arial" w:hAnsi="Arial" w:cs="Arial"/>
        </w:rPr>
        <w:t xml:space="preserve"># TQ_t0: trauma history (number of traumatic events?)   </w:t>
      </w:r>
    </w:p>
    <w:p w14:paraId="3D93F1C8" w14:textId="0DB831DA" w:rsidR="001D7E0B" w:rsidRPr="00C00EDE" w:rsidRDefault="001D7E0B" w:rsidP="00B87DC5">
      <w:pPr>
        <w:ind w:left="-7"/>
        <w:rPr>
          <w:rFonts w:ascii="Arial" w:hAnsi="Arial" w:cs="Arial"/>
        </w:rPr>
      </w:pPr>
    </w:p>
    <w:p w14:paraId="6E5D1FE8" w14:textId="77777777" w:rsidR="001D7E0B" w:rsidRPr="00C00EDE" w:rsidRDefault="001D7E0B" w:rsidP="00B87DC5">
      <w:pPr>
        <w:ind w:left="-7"/>
        <w:rPr>
          <w:rFonts w:ascii="Arial" w:hAnsi="Arial" w:cs="Arial"/>
        </w:rPr>
      </w:pPr>
    </w:p>
    <w:p w14:paraId="02E9E1D3" w14:textId="77777777" w:rsidR="00D072BA" w:rsidRPr="00C00EDE" w:rsidRDefault="00B87DC5" w:rsidP="00D072BA">
      <w:pPr>
        <w:keepNext/>
        <w:ind w:left="-7"/>
        <w:rPr>
          <w:rFonts w:ascii="Arial" w:hAnsi="Arial" w:cs="Arial"/>
        </w:rPr>
      </w:pPr>
      <w:r w:rsidRPr="00C00EDE">
        <w:rPr>
          <w:rFonts w:ascii="Arial" w:hAnsi="Arial" w:cs="Arial"/>
        </w:rPr>
        <w:t>Posibles journals</w:t>
      </w:r>
    </w:p>
    <w:p w14:paraId="61891173" w14:textId="1D5C1AC5" w:rsidR="00D072BA" w:rsidRPr="00C00EDE" w:rsidRDefault="00D072BA" w:rsidP="00D072BA">
      <w:pPr>
        <w:pStyle w:val="Caption"/>
      </w:pPr>
    </w:p>
    <w:p w14:paraId="75430CE6" w14:textId="55F714E8" w:rsidR="00367C4E" w:rsidRPr="00C00EDE" w:rsidRDefault="00B87DC5" w:rsidP="00B87DC5">
      <w:pPr>
        <w:ind w:left="-7"/>
        <w:rPr>
          <w:rFonts w:ascii="Arial" w:hAnsi="Arial" w:cs="Arial"/>
        </w:rPr>
      </w:pPr>
      <w:r w:rsidRPr="00C00EDE">
        <w:rPr>
          <w:rFonts w:ascii="Arial" w:hAnsi="Arial" w:cs="Arial"/>
        </w:rPr>
        <w:t xml:space="preserve"> (publicar en Inglés; Devin Atala puede revisar ingles a cambio de autoria). Preguntar si estaría de acuerdo en traducir parte importante</w:t>
      </w:r>
    </w:p>
    <w:p w14:paraId="2852DD20" w14:textId="77777777" w:rsidR="00B87DC5" w:rsidRPr="00C00EDE" w:rsidRDefault="00B87DC5" w:rsidP="00B87DC5">
      <w:pPr>
        <w:ind w:left="-7"/>
        <w:rPr>
          <w:rFonts w:ascii="Arial" w:hAnsi="Arial" w:cs="Arial"/>
        </w:rPr>
      </w:pPr>
    </w:p>
    <w:p w14:paraId="363DF87C" w14:textId="77777777" w:rsidR="00D072BA" w:rsidRPr="00C00EDE" w:rsidRDefault="00B87DC5" w:rsidP="00D072BA">
      <w:pPr>
        <w:ind w:left="-7"/>
        <w:rPr>
          <w:rFonts w:ascii="Arial" w:hAnsi="Arial" w:cs="Arial"/>
          <w:lang w:val="es-ES"/>
        </w:rPr>
      </w:pPr>
      <w:r w:rsidRPr="00C00EDE">
        <w:rPr>
          <w:rFonts w:ascii="Arial" w:hAnsi="Arial" w:cs="Arial"/>
          <w:lang w:val="es-ES"/>
        </w:rPr>
        <w:t xml:space="preserve">Sugeridos por Rodrigo: </w:t>
      </w:r>
    </w:p>
    <w:p w14:paraId="45A4379E" w14:textId="1FBAE1EF" w:rsidR="00D072BA" w:rsidRPr="00C00EDE" w:rsidRDefault="00B87DC5" w:rsidP="004158F9">
      <w:pPr>
        <w:pStyle w:val="ListParagraph"/>
        <w:numPr>
          <w:ilvl w:val="0"/>
          <w:numId w:val="2"/>
        </w:numPr>
        <w:spacing w:line="240" w:lineRule="auto"/>
        <w:rPr>
          <w:lang w:val="en-US"/>
        </w:rPr>
      </w:pPr>
      <w:r w:rsidRPr="00C00EDE">
        <w:rPr>
          <w:lang w:val="en-US"/>
        </w:rPr>
        <w:t>Journal of Traumatic Stress</w:t>
      </w:r>
      <w:r w:rsidR="00D072BA" w:rsidRPr="00C00EDE">
        <w:rPr>
          <w:lang w:val="en-US"/>
        </w:rPr>
        <w:t xml:space="preserve"> </w:t>
      </w:r>
      <w:hyperlink r:id="rId7" w:history="1">
        <w:r w:rsidR="004158F9" w:rsidRPr="00C00EDE">
          <w:rPr>
            <w:rStyle w:val="Hyperlink"/>
            <w:lang w:val="en-US"/>
          </w:rPr>
          <w:t>http://www.ejpt.net/index.php/ejpt/pages/view/guidelines</w:t>
        </w:r>
      </w:hyperlink>
      <w:r w:rsidR="004158F9" w:rsidRPr="00C00EDE">
        <w:rPr>
          <w:lang w:val="en-US"/>
        </w:rPr>
        <w:t xml:space="preserve"> </w:t>
      </w:r>
      <w:r w:rsidR="00D072BA" w:rsidRPr="00C00EDE">
        <w:rPr>
          <w:lang w:val="en-US"/>
        </w:rPr>
        <w:t>(Impact Factor: 2.624; ISI Journal Citation Reports © Ranking: 2015: 28/121 (Psychology Clinical); 39/136 (Psychiatry (Social Science)</w:t>
      </w:r>
      <w:r w:rsidR="004158F9" w:rsidRPr="00C00EDE">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C00EDE" w:rsidRDefault="00B87DC5" w:rsidP="00D072BA">
      <w:pPr>
        <w:pStyle w:val="ListParagraph"/>
        <w:numPr>
          <w:ilvl w:val="0"/>
          <w:numId w:val="2"/>
        </w:numPr>
        <w:spacing w:line="240" w:lineRule="auto"/>
        <w:rPr>
          <w:lang w:val="en-US"/>
        </w:rPr>
      </w:pPr>
      <w:r w:rsidRPr="00C00EDE">
        <w:rPr>
          <w:lang w:val="en-US"/>
        </w:rPr>
        <w:t>Jo</w:t>
      </w:r>
      <w:r w:rsidR="00D072BA" w:rsidRPr="00C00EDE">
        <w:rPr>
          <w:lang w:val="en-US"/>
        </w:rPr>
        <w:t>urnal of trauma &amp; dissociation: ISI: 0.43</w:t>
      </w:r>
    </w:p>
    <w:p w14:paraId="0DF9DAFC" w14:textId="72A7797B" w:rsidR="00B87DC5" w:rsidRPr="00C00EDE" w:rsidRDefault="00B87DC5" w:rsidP="00D072BA">
      <w:pPr>
        <w:pStyle w:val="ListParagraph"/>
        <w:numPr>
          <w:ilvl w:val="0"/>
          <w:numId w:val="2"/>
        </w:numPr>
        <w:spacing w:line="240" w:lineRule="auto"/>
        <w:rPr>
          <w:lang w:val="en-US"/>
        </w:rPr>
      </w:pPr>
      <w:r w:rsidRPr="00C00EDE">
        <w:rPr>
          <w:lang w:val="en-US"/>
        </w:rPr>
        <w:t xml:space="preserve">European journal of </w:t>
      </w:r>
      <w:proofErr w:type="spellStart"/>
      <w:r w:rsidRPr="00C00EDE">
        <w:rPr>
          <w:lang w:val="en-US"/>
        </w:rPr>
        <w:t>psychotraumatology</w:t>
      </w:r>
      <w:proofErr w:type="spellEnd"/>
      <w:r w:rsidR="00D072BA" w:rsidRPr="00C00EDE">
        <w:rPr>
          <w:lang w:val="en-US"/>
        </w:rPr>
        <w:t>: ISI: 2.325</w:t>
      </w:r>
    </w:p>
    <w:p w14:paraId="4552BE87" w14:textId="77777777" w:rsidR="00B87DC5" w:rsidRPr="00C00EDE" w:rsidRDefault="00B87DC5">
      <w:pPr>
        <w:ind w:left="-7"/>
        <w:jc w:val="center"/>
        <w:rPr>
          <w:rFonts w:ascii="Arial" w:hAnsi="Arial" w:cs="Arial"/>
        </w:rPr>
      </w:pPr>
    </w:p>
    <w:p w14:paraId="126417BD" w14:textId="67AE74E2" w:rsidR="00B87DC5" w:rsidRPr="00C00EDE" w:rsidRDefault="00B87DC5" w:rsidP="00F63F2A">
      <w:pPr>
        <w:ind w:left="-7"/>
        <w:rPr>
          <w:rFonts w:ascii="Arial" w:hAnsi="Arial" w:cs="Arial"/>
        </w:rPr>
      </w:pPr>
    </w:p>
    <w:p w14:paraId="2AC6FC3C" w14:textId="2A509CE5" w:rsidR="00F63F2A" w:rsidRPr="00C00EDE" w:rsidRDefault="00F63F2A" w:rsidP="00F63F2A">
      <w:pPr>
        <w:ind w:left="-7"/>
        <w:rPr>
          <w:rFonts w:ascii="Arial" w:hAnsi="Arial" w:cs="Arial"/>
          <w:lang w:val="es-ES"/>
        </w:rPr>
      </w:pPr>
      <w:r w:rsidRPr="00C00EDE">
        <w:rPr>
          <w:rFonts w:ascii="Arial" w:hAnsi="Arial" w:cs="Arial"/>
          <w:lang w:val="es-ES"/>
        </w:rPr>
        <w:t>Variables de interés:</w:t>
      </w:r>
    </w:p>
    <w:p w14:paraId="7806BF81" w14:textId="250635A5" w:rsidR="00181B46" w:rsidRPr="00C00EDE" w:rsidRDefault="00181B46" w:rsidP="00F63F2A">
      <w:pPr>
        <w:ind w:left="-7"/>
        <w:rPr>
          <w:rFonts w:ascii="Arial" w:hAnsi="Arial" w:cs="Arial"/>
          <w:lang w:val="es-ES"/>
        </w:rPr>
      </w:pPr>
      <w:proofErr w:type="spellStart"/>
      <w:r w:rsidRPr="00C00EDE">
        <w:rPr>
          <w:rFonts w:ascii="Arial" w:hAnsi="Arial" w:cs="Arial"/>
          <w:lang w:val="es-ES"/>
        </w:rPr>
        <w:t>Baseline</w:t>
      </w:r>
      <w:proofErr w:type="spellEnd"/>
      <w:r w:rsidRPr="00C00EDE">
        <w:rPr>
          <w:rFonts w:ascii="Arial" w:hAnsi="Arial" w:cs="Arial"/>
          <w:lang w:val="es-ES"/>
        </w:rPr>
        <w:t xml:space="preserve"> </w:t>
      </w:r>
      <w:proofErr w:type="spellStart"/>
      <w:r w:rsidRPr="00C00EDE">
        <w:rPr>
          <w:rFonts w:ascii="Arial" w:hAnsi="Arial" w:cs="Arial"/>
          <w:lang w:val="es-ES"/>
        </w:rPr>
        <w:t>only</w:t>
      </w:r>
      <w:proofErr w:type="spellEnd"/>
    </w:p>
    <w:p w14:paraId="719FD634" w14:textId="75C3251A" w:rsidR="00F63F2A" w:rsidRPr="00C00EDE" w:rsidRDefault="00181B46" w:rsidP="00F63F2A">
      <w:pPr>
        <w:ind w:left="-7"/>
        <w:rPr>
          <w:rFonts w:ascii="Arial" w:hAnsi="Arial" w:cs="Arial"/>
          <w:lang w:val="es-ES"/>
        </w:rPr>
      </w:pPr>
      <w:r w:rsidRPr="00C00EDE">
        <w:rPr>
          <w:rFonts w:ascii="Arial" w:hAnsi="Arial" w:cs="Arial"/>
          <w:lang w:val="es-ES"/>
        </w:rPr>
        <w:t>MSPSS_t0 (percepción apoyo social): escala completa</w:t>
      </w:r>
    </w:p>
    <w:p w14:paraId="76CA8738" w14:textId="15B629EC" w:rsidR="00F63F2A" w:rsidRPr="00C00EDE" w:rsidRDefault="00F63F2A" w:rsidP="00F63F2A">
      <w:pPr>
        <w:ind w:left="-7"/>
        <w:rPr>
          <w:rFonts w:ascii="Arial" w:hAnsi="Arial" w:cs="Arial"/>
          <w:lang w:val="es-ES"/>
        </w:rPr>
      </w:pPr>
    </w:p>
    <w:p w14:paraId="08730B32" w14:textId="0D5C4620" w:rsidR="00181B46" w:rsidRPr="00C00EDE" w:rsidRDefault="00181B46" w:rsidP="00F63F2A">
      <w:pPr>
        <w:ind w:left="-7"/>
        <w:rPr>
          <w:rFonts w:ascii="Arial" w:hAnsi="Arial" w:cs="Arial"/>
        </w:rPr>
      </w:pPr>
      <w:r w:rsidRPr="00C00EDE">
        <w:rPr>
          <w:rFonts w:ascii="Arial" w:hAnsi="Arial" w:cs="Arial"/>
        </w:rPr>
        <w:t>Baseline and after</w:t>
      </w:r>
    </w:p>
    <w:p w14:paraId="1D62F1C5" w14:textId="77777777" w:rsidR="00F63F2A" w:rsidRPr="00C00EDE" w:rsidRDefault="00F63F2A" w:rsidP="00F63F2A">
      <w:pPr>
        <w:ind w:left="-7"/>
        <w:rPr>
          <w:rFonts w:ascii="Arial" w:hAnsi="Arial" w:cs="Arial"/>
        </w:rPr>
      </w:pPr>
    </w:p>
    <w:p w14:paraId="24EF6735" w14:textId="125282B4" w:rsidR="00B87DC5" w:rsidRPr="00C00EDE" w:rsidRDefault="00B87DC5">
      <w:pPr>
        <w:ind w:left="-7"/>
        <w:jc w:val="center"/>
        <w:rPr>
          <w:rFonts w:ascii="Arial" w:hAnsi="Arial" w:cs="Arial"/>
        </w:rPr>
      </w:pPr>
    </w:p>
    <w:p w14:paraId="026CDC15" w14:textId="64CD1496" w:rsidR="00181B46" w:rsidRPr="00C00EDE" w:rsidRDefault="00322BC6" w:rsidP="00322BC6">
      <w:pPr>
        <w:ind w:left="-7"/>
        <w:rPr>
          <w:rFonts w:ascii="Arial" w:hAnsi="Arial" w:cs="Arial"/>
        </w:rPr>
      </w:pPr>
      <w:r w:rsidRPr="00C00EDE">
        <w:rPr>
          <w:rFonts w:ascii="Arial" w:hAnsi="Arial" w:cs="Arial"/>
        </w:rPr>
        <w:t>IDEA GANADORA:</w:t>
      </w:r>
    </w:p>
    <w:p w14:paraId="73CC9676" w14:textId="2CBDAAC9" w:rsidR="00181B46" w:rsidRPr="00C00EDE" w:rsidRDefault="00181B46" w:rsidP="00181B46">
      <w:pPr>
        <w:ind w:left="-7"/>
        <w:rPr>
          <w:rFonts w:ascii="Arial" w:hAnsi="Arial" w:cs="Arial"/>
          <w:lang w:val="es-ES"/>
        </w:rPr>
      </w:pPr>
      <w:r w:rsidRPr="00C00EDE">
        <w:rPr>
          <w:rFonts w:ascii="Arial" w:hAnsi="Arial" w:cs="Arial"/>
          <w:b/>
          <w:lang w:val="es-ES"/>
        </w:rPr>
        <w:lastRenderedPageBreak/>
        <w:t>Número y tipo de traumas en la historia se podría usar como predictor de otras variables como</w:t>
      </w:r>
      <w:r w:rsidRPr="00C00EDE">
        <w:rPr>
          <w:rFonts w:ascii="Arial" w:hAnsi="Arial" w:cs="Arial"/>
          <w:lang w:val="es-ES"/>
        </w:rPr>
        <w:t>:</w:t>
      </w:r>
    </w:p>
    <w:p w14:paraId="034DAFB3" w14:textId="0BA000C5" w:rsidR="003019AF" w:rsidRPr="00C00EDE" w:rsidRDefault="003019AF" w:rsidP="00181B46">
      <w:pPr>
        <w:ind w:left="-7"/>
        <w:rPr>
          <w:rFonts w:ascii="Arial" w:hAnsi="Arial" w:cs="Arial"/>
          <w:lang w:val="es-ES"/>
        </w:rPr>
      </w:pPr>
      <w:r w:rsidRPr="00C00EDE">
        <w:rPr>
          <w:rFonts w:ascii="Arial" w:hAnsi="Arial" w:cs="Arial"/>
          <w:lang w:val="es-ES"/>
        </w:rPr>
        <w:t>- BDI (depresión al comienzo)</w:t>
      </w:r>
    </w:p>
    <w:p w14:paraId="144A29C3" w14:textId="3BB43B5E" w:rsidR="003019AF" w:rsidRPr="00C00EDE" w:rsidRDefault="003019AF" w:rsidP="00181B46">
      <w:pPr>
        <w:ind w:left="-7"/>
        <w:rPr>
          <w:rFonts w:ascii="Arial" w:hAnsi="Arial" w:cs="Arial"/>
          <w:lang w:val="es-ES"/>
        </w:rPr>
      </w:pPr>
      <w:r w:rsidRPr="00C00EDE">
        <w:rPr>
          <w:rFonts w:ascii="Arial" w:hAnsi="Arial" w:cs="Arial"/>
          <w:lang w:val="es-ES"/>
        </w:rPr>
        <w:t>- PCL-C (</w:t>
      </w:r>
      <w:proofErr w:type="gramStart"/>
      <w:r w:rsidRPr="00C00EDE">
        <w:rPr>
          <w:rFonts w:ascii="Arial" w:hAnsi="Arial" w:cs="Arial"/>
          <w:lang w:val="es-ES"/>
        </w:rPr>
        <w:t>estrés post-traumático?</w:t>
      </w:r>
      <w:proofErr w:type="gramEnd"/>
      <w:r w:rsidRPr="00C00EDE">
        <w:rPr>
          <w:rFonts w:ascii="Arial" w:hAnsi="Arial" w:cs="Arial"/>
          <w:lang w:val="es-ES"/>
        </w:rPr>
        <w:t>)</w:t>
      </w:r>
    </w:p>
    <w:p w14:paraId="0C5666B5" w14:textId="43324A30" w:rsidR="003019AF" w:rsidRPr="00C00EDE" w:rsidRDefault="003019AF" w:rsidP="00181B46">
      <w:pPr>
        <w:ind w:left="-7"/>
        <w:rPr>
          <w:rFonts w:ascii="Arial" w:hAnsi="Arial" w:cs="Arial"/>
          <w:lang w:val="es-ES"/>
        </w:rPr>
      </w:pPr>
      <w:r w:rsidRPr="00C00EDE">
        <w:rPr>
          <w:rFonts w:ascii="Arial" w:hAnsi="Arial" w:cs="Arial"/>
          <w:lang w:val="es-ES"/>
        </w:rPr>
        <w:t>-PEDQ – nivel de disociación</w:t>
      </w:r>
    </w:p>
    <w:p w14:paraId="55E34612" w14:textId="693D5A83" w:rsidR="00181B46" w:rsidRPr="00C00EDE" w:rsidRDefault="00181B46" w:rsidP="00181B46">
      <w:pPr>
        <w:ind w:left="-7"/>
        <w:rPr>
          <w:rFonts w:ascii="Arial" w:hAnsi="Arial" w:cs="Arial"/>
          <w:lang w:val="es-ES"/>
        </w:rPr>
      </w:pPr>
      <w:r w:rsidRPr="00C00EDE">
        <w:rPr>
          <w:rFonts w:ascii="Arial" w:hAnsi="Arial" w:cs="Arial"/>
          <w:lang w:val="es-ES"/>
        </w:rPr>
        <w:t xml:space="preserve">-recuperación del evento (entre </w:t>
      </w:r>
      <w:proofErr w:type="spellStart"/>
      <w:r w:rsidRPr="00C00EDE">
        <w:rPr>
          <w:rFonts w:ascii="Arial" w:hAnsi="Arial" w:cs="Arial"/>
          <w:lang w:val="es-ES"/>
        </w:rPr>
        <w:t>baseline</w:t>
      </w:r>
      <w:proofErr w:type="spellEnd"/>
      <w:r w:rsidRPr="00C00EDE">
        <w:rPr>
          <w:rFonts w:ascii="Arial" w:hAnsi="Arial" w:cs="Arial"/>
          <w:lang w:val="es-ES"/>
        </w:rPr>
        <w:t xml:space="preserve"> y post</w:t>
      </w:r>
      <w:r w:rsidR="00322BC6" w:rsidRPr="00C00EDE">
        <w:rPr>
          <w:rFonts w:ascii="Arial" w:hAnsi="Arial" w:cs="Arial"/>
          <w:lang w:val="es-ES"/>
        </w:rPr>
        <w:t>, controlando por tipo de tratamiento</w:t>
      </w:r>
      <w:r w:rsidRPr="00C00EDE">
        <w:rPr>
          <w:rFonts w:ascii="Arial" w:hAnsi="Arial" w:cs="Arial"/>
          <w:lang w:val="es-ES"/>
        </w:rPr>
        <w:t>)</w:t>
      </w:r>
    </w:p>
    <w:p w14:paraId="71C64D45" w14:textId="07C06635" w:rsidR="00322BC6" w:rsidRPr="00C00EDE" w:rsidRDefault="00322BC6" w:rsidP="00181B46">
      <w:pPr>
        <w:ind w:left="-7"/>
        <w:rPr>
          <w:rFonts w:ascii="Arial" w:hAnsi="Arial" w:cs="Arial"/>
          <w:lang w:val="es-ES"/>
        </w:rPr>
      </w:pPr>
      <w:r w:rsidRPr="00C00EDE">
        <w:rPr>
          <w:rFonts w:ascii="Arial" w:hAnsi="Arial" w:cs="Arial"/>
          <w:lang w:val="es-ES"/>
        </w:rPr>
        <w:tab/>
        <w:t>SEGUÍ DESARROLLANDO ESTA IDEA DENTRO DE R</w:t>
      </w:r>
    </w:p>
    <w:p w14:paraId="4C984537" w14:textId="0CBBF4F0" w:rsidR="00322BC6" w:rsidRPr="00C00EDE" w:rsidRDefault="00322BC6" w:rsidP="00181B46">
      <w:pPr>
        <w:ind w:left="-7"/>
        <w:rPr>
          <w:rFonts w:ascii="Arial" w:hAnsi="Arial" w:cs="Arial"/>
          <w:lang w:val="es-ES"/>
        </w:rPr>
      </w:pPr>
    </w:p>
    <w:p w14:paraId="21B04CF1" w14:textId="77777777" w:rsidR="00322BC6" w:rsidRPr="00C00EDE" w:rsidRDefault="00322BC6" w:rsidP="00181B46">
      <w:pPr>
        <w:ind w:left="-7"/>
        <w:rPr>
          <w:rFonts w:ascii="Arial" w:hAnsi="Arial" w:cs="Arial"/>
          <w:lang w:val="es-ES"/>
        </w:rPr>
      </w:pPr>
    </w:p>
    <w:p w14:paraId="2E9BD629" w14:textId="315F18CD" w:rsidR="00367C4E" w:rsidRPr="00C00EDE" w:rsidRDefault="00367C4E">
      <w:pPr>
        <w:ind w:left="-7"/>
        <w:rPr>
          <w:rFonts w:ascii="Arial" w:hAnsi="Arial" w:cs="Arial"/>
          <w:lang w:val="es-ES"/>
        </w:rPr>
      </w:pPr>
    </w:p>
    <w:p w14:paraId="2B73C1D5" w14:textId="77777777" w:rsidR="00367C4E" w:rsidRPr="00C00EDE" w:rsidRDefault="0010680C">
      <w:pPr>
        <w:ind w:left="-7"/>
        <w:rPr>
          <w:rFonts w:ascii="Arial" w:hAnsi="Arial" w:cs="Arial"/>
        </w:rPr>
      </w:pPr>
      <w:r w:rsidRPr="00C00EDE">
        <w:rPr>
          <w:rFonts w:ascii="Arial" w:eastAsia="Times New Roman" w:hAnsi="Arial" w:cs="Arial"/>
        </w:rPr>
        <w:t xml:space="preserve">De acuerdo a la versión más reciente del Manual Diagnóstico y Estadístico de Trastornos Mentales (DSM-5; </w:t>
      </w:r>
      <w:hyperlink r:id="rId8">
        <w:r w:rsidRPr="00C00EDE">
          <w:rPr>
            <w:rFonts w:ascii="Arial" w:eastAsia="Times New Roman" w:hAnsi="Arial" w:cs="Arial"/>
            <w:color w:val="1155CC"/>
            <w:u w:val="single"/>
          </w:rPr>
          <w:t>American Psychiatric Association, 2013</w:t>
        </w:r>
      </w:hyperlink>
      <w:r w:rsidRPr="00C00EDE">
        <w:rPr>
          <w:rFonts w:ascii="Arial" w:eastAsia="Times New Roman" w:hAnsi="Arial" w:cs="Arial"/>
        </w:rPr>
        <w:t xml:space="preserve">), el </w:t>
      </w:r>
      <w:r w:rsidRPr="00C00EDE">
        <w:rPr>
          <w:rFonts w:ascii="Arial" w:eastAsia="Times New Roman" w:hAnsi="Arial" w:cs="Arial"/>
          <w:i/>
        </w:rPr>
        <w:t>trauma</w:t>
      </w:r>
      <w:r w:rsidRPr="00C00EDE">
        <w:rPr>
          <w:rFonts w:ascii="Arial" w:eastAsia="Times New Roman" w:hAnsi="Arial" w:cs="Arial"/>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Pr="00C00EDE" w:rsidRDefault="0010680C" w:rsidP="00586BEE">
      <w:pPr>
        <w:ind w:left="-7"/>
        <w:rPr>
          <w:rFonts w:ascii="Arial" w:eastAsia="Times New Roman" w:hAnsi="Arial" w:cs="Arial"/>
        </w:rPr>
      </w:pPr>
      <w:r w:rsidRPr="00C00EDE">
        <w:rPr>
          <w:rFonts w:ascii="Arial" w:eastAsia="Times New Roman" w:hAnsi="Arial" w:cs="Arial"/>
        </w:rPr>
        <w:t xml:space="preserve"> </w:t>
      </w:r>
    </w:p>
    <w:p w14:paraId="2D02A90D" w14:textId="77777777" w:rsidR="00367C4E" w:rsidRPr="00C00EDE" w:rsidRDefault="00586BEE">
      <w:pPr>
        <w:ind w:left="-7"/>
        <w:rPr>
          <w:rFonts w:ascii="Arial" w:hAnsi="Arial" w:cs="Arial"/>
          <w:lang w:val="es-ES"/>
        </w:rPr>
      </w:pPr>
      <w:r w:rsidRPr="00C00EDE">
        <w:rPr>
          <w:rFonts w:ascii="Arial" w:eastAsia="Times New Roman" w:hAnsi="Arial" w:cs="Arial"/>
        </w:rPr>
        <w:t>L</w:t>
      </w:r>
      <w:r w:rsidR="0010680C" w:rsidRPr="00C00EDE">
        <w:rPr>
          <w:rFonts w:ascii="Arial" w:eastAsia="Times New Roman" w:hAnsi="Arial" w:cs="Arial"/>
        </w:rPr>
        <w:t>as crisis, duelos, tragedias o traumas producen fuertes reacciones emocionales en la mayoría de las personas, y que un grupo minoritario pero significativo de quienes viven un trauma desarrollará secue</w:t>
      </w:r>
      <w:r w:rsidRPr="00C00EDE">
        <w:rPr>
          <w:rFonts w:ascii="Arial" w:eastAsia="Times New Roman" w:hAnsi="Arial" w:cs="Arial"/>
        </w:rPr>
        <w:t xml:space="preserve">las emocionales de largo plazo. </w:t>
      </w:r>
      <w:r w:rsidRPr="00C00EDE">
        <w:rPr>
          <w:rFonts w:ascii="Arial" w:eastAsia="Times New Roman" w:hAnsi="Arial" w:cs="Arial"/>
          <w:lang w:val="es-ES"/>
        </w:rPr>
        <w:t xml:space="preserve">El </w:t>
      </w:r>
      <w:bookmarkStart w:id="1" w:name="h.xp48xg226jck" w:colFirst="0" w:colLast="0"/>
      <w:bookmarkEnd w:id="1"/>
      <w:r w:rsidR="0010680C" w:rsidRPr="00C00EDE">
        <w:rPr>
          <w:rFonts w:ascii="Arial" w:eastAsia="Times New Roman" w:hAnsi="Arial" w:cs="Arial"/>
          <w:i/>
          <w:lang w:val="es-ES"/>
        </w:rPr>
        <w:t>Trastorno de Estrés Postraumático</w:t>
      </w:r>
      <w:r w:rsidR="0010680C" w:rsidRPr="00C00EDE">
        <w:rPr>
          <w:rFonts w:ascii="Arial" w:eastAsia="Times New Roman" w:hAnsi="Arial" w:cs="Arial"/>
          <w:lang w:val="es-ES"/>
        </w:rPr>
        <w:t xml:space="preserve"> (TEPT) (</w:t>
      </w:r>
      <w:hyperlink r:id="rId9">
        <w:proofErr w:type="spellStart"/>
        <w:r w:rsidR="0010680C" w:rsidRPr="00C00EDE">
          <w:rPr>
            <w:rFonts w:ascii="Arial" w:eastAsia="Times New Roman" w:hAnsi="Arial" w:cs="Arial"/>
            <w:color w:val="1155CC"/>
            <w:u w:val="single"/>
            <w:lang w:val="es-ES"/>
          </w:rPr>
          <w:t>Cova</w:t>
        </w:r>
        <w:proofErr w:type="spellEnd"/>
        <w:r w:rsidR="0010680C" w:rsidRPr="00C00EDE">
          <w:rPr>
            <w:rFonts w:ascii="Arial" w:eastAsia="Times New Roman" w:hAnsi="Arial" w:cs="Arial"/>
            <w:color w:val="1155CC"/>
            <w:u w:val="single"/>
            <w:lang w:val="es-ES"/>
          </w:rPr>
          <w:t xml:space="preserve">, Rincón, </w:t>
        </w:r>
        <w:proofErr w:type="spellStart"/>
        <w:r w:rsidR="0010680C" w:rsidRPr="00C00EDE">
          <w:rPr>
            <w:rFonts w:ascii="Arial" w:eastAsia="Times New Roman" w:hAnsi="Arial" w:cs="Arial"/>
            <w:color w:val="1155CC"/>
            <w:u w:val="single"/>
            <w:lang w:val="es-ES"/>
          </w:rPr>
          <w:t>Grandón</w:t>
        </w:r>
        <w:proofErr w:type="spellEnd"/>
        <w:r w:rsidR="0010680C" w:rsidRPr="00C00EDE">
          <w:rPr>
            <w:rFonts w:ascii="Arial" w:eastAsia="Times New Roman" w:hAnsi="Arial" w:cs="Arial"/>
            <w:color w:val="1155CC"/>
            <w:u w:val="single"/>
            <w:lang w:val="es-ES"/>
          </w:rPr>
          <w:t>, &amp; Vicente, 2011</w:t>
        </w:r>
      </w:hyperlink>
      <w:r w:rsidR="0010680C" w:rsidRPr="00C00EDE">
        <w:rPr>
          <w:rFonts w:ascii="Arial" w:eastAsia="Times New Roman" w:hAnsi="Arial" w:cs="Arial"/>
          <w:lang w:val="es-ES"/>
        </w:rPr>
        <w:t>),</w:t>
      </w:r>
      <w:r w:rsidRPr="00C00EDE">
        <w:rPr>
          <w:rFonts w:ascii="Arial" w:eastAsia="Times New Roman" w:hAnsi="Arial" w:cs="Arial"/>
          <w:lang w:val="es-ES"/>
        </w:rPr>
        <w:t xml:space="preserve"> está</w:t>
      </w:r>
      <w:r w:rsidR="0010680C" w:rsidRPr="00C00EDE">
        <w:rPr>
          <w:rFonts w:ascii="Arial" w:eastAsia="Times New Roman" w:hAnsi="Arial" w:cs="Arial"/>
          <w:lang w:val="es-ES"/>
        </w:rPr>
        <w:t xml:space="preserve"> caracterizado por </w:t>
      </w:r>
      <w:proofErr w:type="spellStart"/>
      <w:r w:rsidR="0010680C" w:rsidRPr="00C00EDE">
        <w:rPr>
          <w:rFonts w:ascii="Arial" w:eastAsia="Times New Roman" w:hAnsi="Arial" w:cs="Arial"/>
          <w:lang w:val="es-ES"/>
        </w:rPr>
        <w:t>reexperimentación</w:t>
      </w:r>
      <w:proofErr w:type="spellEnd"/>
      <w:r w:rsidR="0010680C" w:rsidRPr="00C00EDE">
        <w:rPr>
          <w:rFonts w:ascii="Arial" w:eastAsia="Times New Roman" w:hAnsi="Arial" w:cs="Arial"/>
          <w:lang w:val="es-ES"/>
        </w:rPr>
        <w:t xml:space="preserve">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sidRPr="00C00EDE">
          <w:rPr>
            <w:rFonts w:ascii="Arial" w:eastAsia="Times New Roman" w:hAnsi="Arial" w:cs="Arial"/>
            <w:color w:val="1155CC"/>
            <w:u w:val="single"/>
            <w:lang w:val="es-ES"/>
          </w:rPr>
          <w:t xml:space="preserve">Friedman, </w:t>
        </w:r>
        <w:proofErr w:type="spellStart"/>
        <w:r w:rsidR="0010680C" w:rsidRPr="00C00EDE">
          <w:rPr>
            <w:rFonts w:ascii="Arial" w:eastAsia="Times New Roman" w:hAnsi="Arial" w:cs="Arial"/>
            <w:color w:val="1155CC"/>
            <w:u w:val="single"/>
            <w:lang w:val="es-ES"/>
          </w:rPr>
          <w:t>Resick</w:t>
        </w:r>
        <w:proofErr w:type="spellEnd"/>
        <w:r w:rsidR="0010680C" w:rsidRPr="00C00EDE">
          <w:rPr>
            <w:rFonts w:ascii="Arial" w:eastAsia="Times New Roman" w:hAnsi="Arial" w:cs="Arial"/>
            <w:color w:val="1155CC"/>
            <w:u w:val="single"/>
            <w:lang w:val="es-ES"/>
          </w:rPr>
          <w:t xml:space="preserve">, Bryant, &amp; </w:t>
        </w:r>
        <w:proofErr w:type="spellStart"/>
        <w:r w:rsidR="0010680C" w:rsidRPr="00C00EDE">
          <w:rPr>
            <w:rFonts w:ascii="Arial" w:eastAsia="Times New Roman" w:hAnsi="Arial" w:cs="Arial"/>
            <w:color w:val="1155CC"/>
            <w:u w:val="single"/>
            <w:lang w:val="es-ES"/>
          </w:rPr>
          <w:t>Brewin</w:t>
        </w:r>
        <w:proofErr w:type="spellEnd"/>
        <w:r w:rsidR="0010680C" w:rsidRPr="00C00EDE">
          <w:rPr>
            <w:rFonts w:ascii="Arial" w:eastAsia="Times New Roman" w:hAnsi="Arial" w:cs="Arial"/>
            <w:color w:val="1155CC"/>
            <w:u w:val="single"/>
            <w:lang w:val="es-ES"/>
          </w:rPr>
          <w:t>, 2011</w:t>
        </w:r>
      </w:hyperlink>
      <w:r w:rsidR="0010680C" w:rsidRPr="00C00EDE">
        <w:rPr>
          <w:rFonts w:ascii="Arial" w:eastAsia="Times New Roman" w:hAnsi="Arial" w:cs="Arial"/>
          <w:lang w:val="es-ES"/>
        </w:rPr>
        <w:t>). Se ha descrito que hasta un 11,8% de las personas que concurren a los servicios de atención primaria pueden tener TEPT, sin embargo su diagnóstico es mucho más bajo (</w:t>
      </w:r>
      <w:hyperlink r:id="rId11">
        <w:proofErr w:type="spellStart"/>
        <w:r w:rsidR="0010680C" w:rsidRPr="00C00EDE">
          <w:rPr>
            <w:rFonts w:ascii="Arial" w:eastAsia="Times New Roman" w:hAnsi="Arial" w:cs="Arial"/>
            <w:color w:val="1155CC"/>
            <w:highlight w:val="white"/>
            <w:u w:val="single"/>
            <w:lang w:val="es-ES"/>
          </w:rPr>
          <w:t>Wade</w:t>
        </w:r>
        <w:proofErr w:type="spellEnd"/>
        <w:r w:rsidR="0010680C" w:rsidRPr="00C00EDE">
          <w:rPr>
            <w:rFonts w:ascii="Arial" w:eastAsia="Times New Roman" w:hAnsi="Arial" w:cs="Arial"/>
            <w:color w:val="1155CC"/>
            <w:highlight w:val="white"/>
            <w:u w:val="single"/>
            <w:lang w:val="es-ES"/>
          </w:rPr>
          <w:t xml:space="preserve">, Howard, </w:t>
        </w:r>
        <w:proofErr w:type="spellStart"/>
        <w:r w:rsidR="0010680C" w:rsidRPr="00C00EDE">
          <w:rPr>
            <w:rFonts w:ascii="Arial" w:eastAsia="Times New Roman" w:hAnsi="Arial" w:cs="Arial"/>
            <w:color w:val="1155CC"/>
            <w:highlight w:val="white"/>
            <w:u w:val="single"/>
            <w:lang w:val="es-ES"/>
          </w:rPr>
          <w:t>Fletcher</w:t>
        </w:r>
        <w:proofErr w:type="spellEnd"/>
        <w:r w:rsidR="0010680C" w:rsidRPr="00C00EDE">
          <w:rPr>
            <w:rFonts w:ascii="Arial" w:eastAsia="Times New Roman" w:hAnsi="Arial" w:cs="Arial"/>
            <w:color w:val="1155CC"/>
            <w:highlight w:val="white"/>
            <w:u w:val="single"/>
            <w:lang w:val="es-ES"/>
          </w:rPr>
          <w:t>, Cooper, &amp; Forbes, 2013</w:t>
        </w:r>
      </w:hyperlink>
      <w:r w:rsidR="0010680C" w:rsidRPr="00C00EDE">
        <w:rPr>
          <w:rFonts w:ascii="Arial" w:eastAsia="Times New Roman" w:hAnsi="Arial" w:cs="Arial"/>
          <w:lang w:val="es-ES"/>
        </w:rPr>
        <w:t xml:space="preserve">, </w:t>
      </w:r>
      <w:hyperlink r:id="rId12">
        <w:proofErr w:type="spellStart"/>
        <w:r w:rsidR="0010680C" w:rsidRPr="00C00EDE">
          <w:rPr>
            <w:rFonts w:ascii="Arial" w:eastAsia="Times New Roman" w:hAnsi="Arial" w:cs="Arial"/>
            <w:color w:val="1155CC"/>
            <w:u w:val="single"/>
            <w:lang w:val="es-ES"/>
          </w:rPr>
          <w:t>Grinage</w:t>
        </w:r>
        <w:proofErr w:type="spellEnd"/>
        <w:r w:rsidR="0010680C" w:rsidRPr="00C00EDE">
          <w:rPr>
            <w:rFonts w:ascii="Arial" w:eastAsia="Times New Roman" w:hAnsi="Arial" w:cs="Arial"/>
            <w:color w:val="1155CC"/>
            <w:u w:val="single"/>
            <w:lang w:val="es-ES"/>
          </w:rPr>
          <w:t xml:space="preserve"> 2003</w:t>
        </w:r>
      </w:hyperlink>
      <w:r w:rsidR="0010680C" w:rsidRPr="00C00EDE">
        <w:rPr>
          <w:rFonts w:ascii="Arial" w:eastAsia="Times New Roman" w:hAnsi="Arial" w:cs="Arial"/>
          <w:lang w:val="es-ES"/>
        </w:rPr>
        <w:t xml:space="preserve">; </w:t>
      </w:r>
      <w:hyperlink r:id="rId13">
        <w:proofErr w:type="spellStart"/>
        <w:r w:rsidR="0010680C" w:rsidRPr="00C00EDE">
          <w:rPr>
            <w:rFonts w:ascii="Arial" w:eastAsia="Times New Roman" w:hAnsi="Arial" w:cs="Arial"/>
            <w:color w:val="1155CC"/>
            <w:u w:val="single"/>
            <w:lang w:val="es-ES"/>
          </w:rPr>
          <w:t>Stein</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McQuaid</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Pedrelli</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Lenox</w:t>
        </w:r>
        <w:proofErr w:type="spellEnd"/>
        <w:r w:rsidR="0010680C" w:rsidRPr="00C00EDE">
          <w:rPr>
            <w:rFonts w:ascii="Arial" w:eastAsia="Times New Roman" w:hAnsi="Arial" w:cs="Arial"/>
            <w:color w:val="1155CC"/>
            <w:u w:val="single"/>
            <w:lang w:val="es-ES"/>
          </w:rPr>
          <w:t xml:space="preserve">, &amp; </w:t>
        </w:r>
        <w:proofErr w:type="spellStart"/>
        <w:r w:rsidR="0010680C" w:rsidRPr="00C00EDE">
          <w:rPr>
            <w:rFonts w:ascii="Arial" w:eastAsia="Times New Roman" w:hAnsi="Arial" w:cs="Arial"/>
            <w:color w:val="1155CC"/>
            <w:u w:val="single"/>
            <w:lang w:val="es-ES"/>
          </w:rPr>
          <w:t>McCahill</w:t>
        </w:r>
        <w:proofErr w:type="spellEnd"/>
        <w:r w:rsidR="0010680C" w:rsidRPr="00C00EDE">
          <w:rPr>
            <w:rFonts w:ascii="Arial" w:eastAsia="Times New Roman" w:hAnsi="Arial" w:cs="Arial"/>
            <w:color w:val="1155CC"/>
            <w:u w:val="single"/>
            <w:lang w:val="es-ES"/>
          </w:rPr>
          <w:t>, 2000</w:t>
        </w:r>
      </w:hyperlink>
      <w:r w:rsidR="0010680C" w:rsidRPr="00C00EDE">
        <w:rPr>
          <w:rFonts w:ascii="Arial" w:eastAsia="Times New Roman" w:hAnsi="Arial" w:cs="Arial"/>
          <w:lang w:val="es-ES"/>
        </w:rPr>
        <w:t>).</w:t>
      </w:r>
    </w:p>
    <w:p w14:paraId="5A1C190F" w14:textId="77777777" w:rsidR="00367C4E" w:rsidRPr="00C00EDE" w:rsidRDefault="00367C4E">
      <w:pPr>
        <w:ind w:left="-7"/>
        <w:rPr>
          <w:rFonts w:ascii="Arial" w:hAnsi="Arial" w:cs="Arial"/>
          <w:lang w:val="es-ES"/>
        </w:rPr>
      </w:pPr>
    </w:p>
    <w:p w14:paraId="02FA3D47" w14:textId="77777777" w:rsidR="00367C4E" w:rsidRPr="00C00EDE" w:rsidRDefault="0010680C">
      <w:pPr>
        <w:ind w:left="-7"/>
        <w:rPr>
          <w:rFonts w:ascii="Arial" w:hAnsi="Arial" w:cs="Arial"/>
          <w:lang w:val="es-ES"/>
        </w:rPr>
      </w:pPr>
      <w:r w:rsidRPr="00C00EDE">
        <w:rPr>
          <w:rFonts w:ascii="Arial" w:eastAsia="Times New Roman" w:hAnsi="Arial" w:cs="Arial"/>
        </w:rPr>
        <w:t xml:space="preserve">A </w:t>
      </w:r>
      <w:proofErr w:type="spellStart"/>
      <w:r w:rsidRPr="00C00EDE">
        <w:rPr>
          <w:rFonts w:ascii="Arial" w:eastAsia="Times New Roman" w:hAnsi="Arial" w:cs="Arial"/>
        </w:rPr>
        <w:t>diferencia</w:t>
      </w:r>
      <w:proofErr w:type="spellEnd"/>
      <w:r w:rsidRPr="00C00EDE">
        <w:rPr>
          <w:rFonts w:ascii="Arial" w:eastAsia="Times New Roman" w:hAnsi="Arial" w:cs="Arial"/>
        </w:rPr>
        <w:t xml:space="preserve"> de lo que se pensaba antiguamente, la experiencia de haber vivido un trauma es muy frecuente en la vida de las personas, variando la frecuencia entre diferentes países. </w:t>
      </w:r>
      <w:r w:rsidRPr="00C00EDE">
        <w:rPr>
          <w:rFonts w:ascii="Arial" w:eastAsia="Times New Roman" w:hAnsi="Arial" w:cs="Arial"/>
          <w:lang w:val="es-ES"/>
        </w:rPr>
        <w:t>Por ejemplo, en un estudio casi un 80% de la población de México reportó haber vivido un trauma alguna vez en su vida, en comparación con Alemania, donde sólo un poco más del 20% reportó lo mismo (</w:t>
      </w:r>
      <w:hyperlink r:id="rId14">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15">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Storz</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Wittchen</w:t>
        </w:r>
        <w:proofErr w:type="spellEnd"/>
        <w:r w:rsidRPr="00C00EDE">
          <w:rPr>
            <w:rFonts w:ascii="Arial" w:eastAsia="Times New Roman" w:hAnsi="Arial" w:cs="Arial"/>
            <w:color w:val="1155CC"/>
            <w:u w:val="single"/>
            <w:lang w:val="es-ES"/>
          </w:rPr>
          <w:t>, 2000</w:t>
        </w:r>
      </w:hyperlink>
      <w:r w:rsidRPr="00C00EDE">
        <w:rPr>
          <w:rFonts w:ascii="Arial" w:eastAsia="Times New Roman" w:hAnsi="Arial" w:cs="Arial"/>
          <w:lang w:val="es-ES"/>
        </w:rPr>
        <w:t>). En Estados Unidos y Australia la cifra fue de poco más de 50% (</w:t>
      </w:r>
      <w:hyperlink r:id="rId16">
        <w:proofErr w:type="spellStart"/>
        <w:r w:rsidRPr="00C00EDE">
          <w:rPr>
            <w:rFonts w:ascii="Arial" w:eastAsia="Times New Roman" w:hAnsi="Arial" w:cs="Arial"/>
            <w:color w:val="1155CC"/>
            <w:u w:val="single"/>
            <w:lang w:val="es-ES"/>
          </w:rPr>
          <w:t>Creamer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Burgess</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McFarlane</w:t>
        </w:r>
        <w:proofErr w:type="spellEnd"/>
        <w:r w:rsidRPr="00C00EDE">
          <w:rPr>
            <w:rFonts w:ascii="Arial" w:eastAsia="Times New Roman" w:hAnsi="Arial" w:cs="Arial"/>
            <w:color w:val="1155CC"/>
            <w:u w:val="single"/>
            <w:lang w:val="es-ES"/>
          </w:rPr>
          <w:t>, 2001</w:t>
        </w:r>
      </w:hyperlink>
      <w:r w:rsidRPr="00C00EDE">
        <w:rPr>
          <w:rFonts w:ascii="Arial" w:eastAsia="Times New Roman" w:hAnsi="Arial" w:cs="Arial"/>
          <w:lang w:val="es-ES"/>
        </w:rPr>
        <w:t xml:space="preserve">; </w:t>
      </w:r>
      <w:hyperlink r:id="rId17">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Sonnega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Bromet</w:t>
        </w:r>
        <w:proofErr w:type="spellEnd"/>
        <w:r w:rsidRPr="00C00EDE">
          <w:rPr>
            <w:rFonts w:ascii="Arial" w:eastAsia="Times New Roman" w:hAnsi="Arial" w:cs="Arial"/>
            <w:color w:val="1155CC"/>
            <w:u w:val="single"/>
            <w:lang w:val="es-ES"/>
          </w:rPr>
          <w:t>, Hughes, &amp; Nelson, 1995</w:t>
        </w:r>
      </w:hyperlink>
      <w:r w:rsidRPr="00C00EDE">
        <w:rPr>
          <w:rFonts w:ascii="Arial" w:eastAsia="Times New Roman" w:hAnsi="Arial" w:cs="Arial"/>
          <w:lang w:val="es-ES"/>
        </w:rPr>
        <w:t xml:space="preserve">). Chile se encuentra en una situación </w:t>
      </w:r>
      <w:r w:rsidRPr="00C00EDE">
        <w:rPr>
          <w:rFonts w:ascii="Arial" w:eastAsia="Times New Roman" w:hAnsi="Arial" w:cs="Arial"/>
          <w:lang w:val="es-ES"/>
        </w:rPr>
        <w:lastRenderedPageBreak/>
        <w:t>intermedia: casi un 40% de los chilenos reportó haber vivido un trauma alguna vez en su vida (</w:t>
      </w:r>
      <w:hyperlink r:id="rId18">
        <w:proofErr w:type="spellStart"/>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hyperlink>
      <w:r w:rsidRPr="00C00EDE">
        <w:rPr>
          <w:rFonts w:ascii="Arial" w:eastAsia="Times New Roman" w:hAnsi="Arial" w:cs="Arial"/>
          <w:lang w:val="es-ES"/>
        </w:rPr>
        <w:t xml:space="preserve">). </w:t>
      </w:r>
    </w:p>
    <w:p w14:paraId="550D84B0" w14:textId="77777777" w:rsidR="00367C4E" w:rsidRPr="00C00EDE" w:rsidRDefault="00367C4E">
      <w:pPr>
        <w:ind w:left="-7"/>
        <w:rPr>
          <w:rFonts w:ascii="Arial" w:hAnsi="Arial" w:cs="Arial"/>
          <w:lang w:val="es-ES"/>
        </w:rPr>
      </w:pPr>
    </w:p>
    <w:p w14:paraId="02A8411D" w14:textId="77777777" w:rsidR="00367C4E" w:rsidRPr="00C00EDE" w:rsidRDefault="0010680C">
      <w:pPr>
        <w:ind w:left="-7"/>
        <w:rPr>
          <w:rFonts w:ascii="Arial" w:hAnsi="Arial" w:cs="Arial"/>
        </w:rPr>
      </w:pPr>
      <w:r w:rsidRPr="00C00EDE">
        <w:rPr>
          <w:rFonts w:ascii="Arial" w:eastAsia="Times New Roman" w:hAnsi="Arial" w:cs="Arial"/>
        </w:rPr>
        <w:t xml:space="preserve">La incidencia de TEPT luego de un trauma varía según el tipo de trauma, su severidad, su duración y la cantidad de tiempo que ha pasado desde que ocurrió el evento. </w:t>
      </w:r>
      <w:r w:rsidRPr="00C00EDE">
        <w:rPr>
          <w:rFonts w:ascii="Arial" w:eastAsia="Times New Roman" w:hAnsi="Arial" w:cs="Arial"/>
          <w:lang w:val="es-ES"/>
        </w:rPr>
        <w:t>En términos generales, se describe que una de cada siete personas (14%) queda con secuelas emocionales de largo plazo luego de un trauma, como TEPT, depresión post-trauma o trastornos de ansiedad (</w:t>
      </w:r>
      <w:hyperlink r:id="rId19">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Sonnega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Bromet</w:t>
        </w:r>
        <w:proofErr w:type="spellEnd"/>
        <w:r w:rsidRPr="00C00EDE">
          <w:rPr>
            <w:rFonts w:ascii="Arial" w:eastAsia="Times New Roman" w:hAnsi="Arial" w:cs="Arial"/>
            <w:color w:val="1155CC"/>
            <w:u w:val="single"/>
            <w:lang w:val="es-ES"/>
          </w:rPr>
          <w:t>, Hughes, &amp; Nelson, 1995</w:t>
        </w:r>
      </w:hyperlink>
      <w:r w:rsidRPr="00C00EDE">
        <w:rPr>
          <w:rFonts w:ascii="Arial" w:eastAsia="Times New Roman" w:hAnsi="Arial" w:cs="Arial"/>
          <w:lang w:val="es-ES"/>
        </w:rPr>
        <w:t xml:space="preserve">; </w:t>
      </w:r>
      <w:hyperlink r:id="rId20">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proofErr w:type="spellStart"/>
      <w:r w:rsidRPr="00C00EDE">
        <w:rPr>
          <w:rFonts w:ascii="Arial" w:eastAsia="Times New Roman" w:hAnsi="Arial" w:cs="Arial"/>
          <w:lang w:val="es-ES"/>
        </w:rPr>
        <w:t>Zlotnick</w:t>
      </w:r>
      <w:proofErr w:type="spellEnd"/>
      <w:r w:rsidRPr="00C00EDE">
        <w:rPr>
          <w:rFonts w:ascii="Arial" w:eastAsia="Times New Roman" w:hAnsi="Arial" w:cs="Arial"/>
          <w:lang w:val="es-ES"/>
        </w:rPr>
        <w:t xml:space="preserve"> et al., 2006). </w:t>
      </w:r>
      <w:r w:rsidRPr="00C00EDE">
        <w:rPr>
          <w:rFonts w:ascii="Arial" w:eastAsia="Times New Roman" w:hAnsi="Arial" w:cs="Arial"/>
        </w:rPr>
        <w:t xml:space="preserve">La </w:t>
      </w:r>
      <w:proofErr w:type="spellStart"/>
      <w:r w:rsidRPr="00C00EDE">
        <w:rPr>
          <w:rFonts w:ascii="Arial" w:eastAsia="Times New Roman" w:hAnsi="Arial" w:cs="Arial"/>
        </w:rPr>
        <w:t>violación</w:t>
      </w:r>
      <w:proofErr w:type="spellEnd"/>
      <w:r w:rsidRPr="00C00EDE">
        <w:rPr>
          <w:rFonts w:ascii="Arial" w:eastAsia="Times New Roman" w:hAnsi="Arial" w:cs="Arial"/>
        </w:rPr>
        <w:t xml:space="preserve"> </w:t>
      </w:r>
      <w:proofErr w:type="spellStart"/>
      <w:r w:rsidRPr="00C00EDE">
        <w:rPr>
          <w:rFonts w:ascii="Arial" w:eastAsia="Times New Roman" w:hAnsi="Arial" w:cs="Arial"/>
        </w:rPr>
        <w:t>es</w:t>
      </w:r>
      <w:proofErr w:type="spellEnd"/>
      <w:r w:rsidRPr="00C00EDE">
        <w:rPr>
          <w:rFonts w:ascii="Arial" w:eastAsia="Times New Roman" w:hAnsi="Arial" w:cs="Arial"/>
        </w:rPr>
        <w:t xml:space="preserve"> el tipo de trauma más patogénico, dando origen a un TEPT en un 77,1% de las víctimas hombre y 47,1% de las víctimas mujeres (Zlotnick et al., 2006). </w:t>
      </w:r>
      <w:r w:rsidRPr="00C00EDE">
        <w:rPr>
          <w:rFonts w:ascii="Arial" w:eastAsia="Times New Roman" w:hAnsi="Arial" w:cs="Arial"/>
          <w:lang w:val="es-ES"/>
        </w:rPr>
        <w:t>El tipo de trauma menos patogénico es ser testigo de la muerte o accidente grave de otra persona, con incidencias entre 1,3 y 7,0% (</w:t>
      </w:r>
      <w:hyperlink r:id="rId21">
        <w:proofErr w:type="spellStart"/>
        <w:r w:rsidRPr="00C00EDE">
          <w:rPr>
            <w:rFonts w:ascii="Arial" w:eastAsia="Times New Roman" w:hAnsi="Arial" w:cs="Arial"/>
            <w:color w:val="1155CC"/>
            <w:u w:val="single"/>
            <w:lang w:val="es-ES"/>
          </w:rPr>
          <w:t>Breslau</w:t>
        </w:r>
        <w:proofErr w:type="spellEnd"/>
        <w:r w:rsidRPr="00C00EDE">
          <w:rPr>
            <w:rFonts w:ascii="Arial" w:eastAsia="Times New Roman" w:hAnsi="Arial" w:cs="Arial"/>
            <w:color w:val="1155CC"/>
            <w:u w:val="single"/>
            <w:lang w:val="es-ES"/>
          </w:rPr>
          <w:t xml:space="preserve">, Davis, </w:t>
        </w:r>
        <w:proofErr w:type="spellStart"/>
        <w:r w:rsidRPr="00C00EDE">
          <w:rPr>
            <w:rFonts w:ascii="Arial" w:eastAsia="Times New Roman" w:hAnsi="Arial" w:cs="Arial"/>
            <w:color w:val="1155CC"/>
            <w:u w:val="single"/>
            <w:lang w:val="es-ES"/>
          </w:rPr>
          <w:t>Andreski</w:t>
        </w:r>
        <w:proofErr w:type="spellEnd"/>
        <w:r w:rsidRPr="00C00EDE">
          <w:rPr>
            <w:rFonts w:ascii="Arial" w:eastAsia="Times New Roman" w:hAnsi="Arial" w:cs="Arial"/>
            <w:color w:val="1155CC"/>
            <w:u w:val="single"/>
            <w:lang w:val="es-ES"/>
          </w:rPr>
          <w:t>, &amp; Peterson, 1991</w:t>
        </w:r>
      </w:hyperlink>
      <w:r w:rsidRPr="00C00EDE">
        <w:rPr>
          <w:rFonts w:ascii="Arial" w:eastAsia="Times New Roman" w:hAnsi="Arial" w:cs="Arial"/>
          <w:lang w:val="es-ES"/>
        </w:rPr>
        <w:t xml:space="preserve">; </w:t>
      </w:r>
      <w:hyperlink r:id="rId22">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et al., 1995</w:t>
        </w:r>
      </w:hyperlink>
      <w:r w:rsidRPr="00C00EDE">
        <w:rPr>
          <w:rFonts w:ascii="Arial" w:eastAsia="Times New Roman" w:hAnsi="Arial" w:cs="Arial"/>
          <w:lang w:val="es-ES"/>
        </w:rPr>
        <w:t xml:space="preserve">; </w:t>
      </w:r>
      <w:hyperlink r:id="rId23">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24">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et al., 2000</w:t>
        </w:r>
      </w:hyperlink>
      <w:r w:rsidRPr="00C00EDE">
        <w:rPr>
          <w:rFonts w:ascii="Arial" w:eastAsia="Times New Roman" w:hAnsi="Arial" w:cs="Arial"/>
          <w:lang w:val="es-ES"/>
        </w:rPr>
        <w:t xml:space="preserve">; </w:t>
      </w:r>
      <w:hyperlink r:id="rId25">
        <w:proofErr w:type="spellStart"/>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hyperlink>
      <w:r w:rsidRPr="00C00EDE">
        <w:rPr>
          <w:rFonts w:ascii="Arial" w:eastAsia="Times New Roman" w:hAnsi="Arial" w:cs="Arial"/>
          <w:lang w:val="es-ES"/>
        </w:rPr>
        <w:t xml:space="preserve">). </w:t>
      </w:r>
      <w:r w:rsidRPr="00C00EDE">
        <w:rPr>
          <w:rFonts w:ascii="Arial" w:eastAsia="Times New Roman" w:hAnsi="Arial" w:cs="Arial"/>
        </w:rPr>
        <w:t xml:space="preserve">Las agresiones físicas y los asaltos también son altamente patogénicos. Afortunadamente, aunque el combate y las agresiones sexuales son los tipos de trauma más patogénicos de todos, son relativamente más infrecuentes. </w:t>
      </w:r>
      <w:r w:rsidRPr="00C00EDE">
        <w:rPr>
          <w:rFonts w:ascii="Arial" w:eastAsia="Times New Roman" w:hAnsi="Arial" w:cs="Arial"/>
          <w:lang w:val="es-ES"/>
        </w:rPr>
        <w:t>El tipo de trauma que más comúnmente explica un TEPT en Chile son los accidentes de tránsito graves y la muerte inesperada de un ser querido (</w:t>
      </w:r>
      <w:hyperlink r:id="rId26">
        <w:proofErr w:type="spellStart"/>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hyperlink>
      <w:r w:rsidRPr="00C00EDE">
        <w:rPr>
          <w:rFonts w:ascii="Arial" w:eastAsia="Times New Roman" w:hAnsi="Arial" w:cs="Arial"/>
          <w:lang w:val="es-ES"/>
        </w:rPr>
        <w:t xml:space="preserve">). </w:t>
      </w:r>
      <w:r w:rsidRPr="00C00EDE">
        <w:rPr>
          <w:rFonts w:ascii="Arial" w:eastAsia="Times New Roman" w:hAnsi="Arial" w:cs="Arial"/>
        </w:rPr>
        <w:t xml:space="preserve">Los desastres naturales también pueden ser una causa importante de TEPT. </w:t>
      </w:r>
      <w:r w:rsidRPr="00C00EDE">
        <w:rPr>
          <w:rFonts w:ascii="Arial" w:eastAsia="Times New Roman" w:hAnsi="Arial" w:cs="Arial"/>
          <w:lang w:val="es-ES"/>
        </w:rPr>
        <w:t>Se estima que entre un 30-40% de los directamente afectados; un 10-20% de los rescatistas y personal de ayuda humanitaria; y un 5-10% de la población general pueden desarrollar un TEPT luego de un desastre (</w:t>
      </w:r>
      <w:hyperlink r:id="rId27">
        <w:proofErr w:type="spellStart"/>
        <w:r w:rsidRPr="00C00EDE">
          <w:rPr>
            <w:rFonts w:ascii="Arial" w:eastAsia="Times New Roman" w:hAnsi="Arial" w:cs="Arial"/>
            <w:color w:val="1155CC"/>
            <w:u w:val="single"/>
            <w:lang w:val="es-ES"/>
          </w:rPr>
          <w:t>Galea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Nandi</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Vlahov</w:t>
        </w:r>
        <w:proofErr w:type="spellEnd"/>
        <w:r w:rsidRPr="00C00EDE">
          <w:rPr>
            <w:rFonts w:ascii="Arial" w:eastAsia="Times New Roman" w:hAnsi="Arial" w:cs="Arial"/>
            <w:color w:val="1155CC"/>
            <w:u w:val="single"/>
            <w:lang w:val="es-ES"/>
          </w:rPr>
          <w:t>, 2005</w:t>
        </w:r>
      </w:hyperlink>
      <w:r w:rsidRPr="00C00EDE">
        <w:rPr>
          <w:rFonts w:ascii="Arial" w:eastAsia="Times New Roman" w:hAnsi="Arial" w:cs="Arial"/>
          <w:lang w:val="es-ES"/>
        </w:rPr>
        <w:t xml:space="preserve">). </w:t>
      </w:r>
      <w:proofErr w:type="spellStart"/>
      <w:r w:rsidRPr="00C00EDE">
        <w:rPr>
          <w:rFonts w:ascii="Arial" w:eastAsia="Times New Roman" w:hAnsi="Arial" w:cs="Arial"/>
        </w:rPr>
        <w:t>En</w:t>
      </w:r>
      <w:proofErr w:type="spellEnd"/>
      <w:r w:rsidRPr="00C00EDE">
        <w:rPr>
          <w:rFonts w:ascii="Arial" w:eastAsia="Times New Roman" w:hAnsi="Arial" w:cs="Arial"/>
        </w:rPr>
        <w:t xml:space="preserve"> Chile, </w:t>
      </w:r>
      <w:proofErr w:type="spellStart"/>
      <w:r w:rsidRPr="00C00EDE">
        <w:rPr>
          <w:rFonts w:ascii="Arial" w:eastAsia="Times New Roman" w:hAnsi="Arial" w:cs="Arial"/>
        </w:rPr>
        <w:t>tres</w:t>
      </w:r>
      <w:proofErr w:type="spellEnd"/>
      <w:r w:rsidRPr="00C00EDE">
        <w:rPr>
          <w:rFonts w:ascii="Arial" w:eastAsia="Times New Roman" w:hAnsi="Arial" w:cs="Arial"/>
        </w:rPr>
        <w:t xml:space="preserve"> </w:t>
      </w:r>
      <w:proofErr w:type="spellStart"/>
      <w:r w:rsidRPr="00C00EDE">
        <w:rPr>
          <w:rFonts w:ascii="Arial" w:eastAsia="Times New Roman" w:hAnsi="Arial" w:cs="Arial"/>
        </w:rPr>
        <w:t>meses</w:t>
      </w:r>
      <w:proofErr w:type="spellEnd"/>
      <w:r w:rsidRPr="00C00EDE">
        <w:rPr>
          <w:rFonts w:ascii="Arial" w:eastAsia="Times New Roman" w:hAnsi="Arial" w:cs="Arial"/>
        </w:rPr>
        <w:t xml:space="preserve"> después del terremoto de 2010, casi un 25% de la población de la VIII Región del Bío-Bío presentaba un probable TEPT, y la cifra en todo el país alcanzaba poco más de un 10% (</w:t>
      </w:r>
      <w:r w:rsidR="00FC4C7F" w:rsidRPr="00C00EDE">
        <w:rPr>
          <w:rFonts w:ascii="Arial" w:hAnsi="Arial" w:cs="Arial"/>
        </w:rPr>
        <w:fldChar w:fldCharType="begin"/>
      </w:r>
      <w:r w:rsidR="00FC4C7F" w:rsidRPr="00C00EDE">
        <w:rPr>
          <w:rFonts w:ascii="Arial" w:hAnsi="Arial" w:cs="Arial"/>
        </w:rPr>
        <w:instrText xml:space="preserve"> HYPERLINK "http://es.wpamadrid2014.com/" \h </w:instrText>
      </w:r>
      <w:r w:rsidR="00FC4C7F" w:rsidRPr="00C00EDE">
        <w:rPr>
          <w:rFonts w:ascii="Arial" w:hAnsi="Arial" w:cs="Arial"/>
        </w:rPr>
        <w:fldChar w:fldCharType="separate"/>
      </w:r>
      <w:r w:rsidRPr="00C00EDE">
        <w:rPr>
          <w:rFonts w:ascii="Arial" w:eastAsia="Times New Roman" w:hAnsi="Arial" w:cs="Arial"/>
          <w:color w:val="1155CC"/>
          <w:u w:val="single"/>
        </w:rPr>
        <w:t>Figueroa, Bas, &amp; Padilla, 2014</w:t>
      </w:r>
      <w:r w:rsidR="00FC4C7F" w:rsidRPr="00C00EDE">
        <w:rPr>
          <w:rFonts w:ascii="Arial" w:eastAsia="Times New Roman" w:hAnsi="Arial" w:cs="Arial"/>
          <w:color w:val="1155CC"/>
          <w:u w:val="single"/>
        </w:rPr>
        <w:fldChar w:fldCharType="end"/>
      </w:r>
      <w:r w:rsidRPr="00C00EDE">
        <w:rPr>
          <w:rFonts w:ascii="Arial" w:eastAsia="Times New Roman" w:hAnsi="Arial" w:cs="Arial"/>
        </w:rPr>
        <w:t>).</w:t>
      </w:r>
    </w:p>
    <w:p w14:paraId="0BD6B29B" w14:textId="77777777" w:rsidR="00367C4E" w:rsidRPr="00C00EDE" w:rsidRDefault="00367C4E">
      <w:pPr>
        <w:ind w:left="-7"/>
        <w:rPr>
          <w:rFonts w:ascii="Arial" w:hAnsi="Arial" w:cs="Arial"/>
        </w:rPr>
      </w:pPr>
    </w:p>
    <w:p w14:paraId="468E9936" w14:textId="77777777" w:rsidR="00367C4E" w:rsidRPr="00C00EDE" w:rsidRDefault="0010680C">
      <w:pPr>
        <w:ind w:left="-7"/>
        <w:rPr>
          <w:rFonts w:ascii="Arial" w:hAnsi="Arial" w:cs="Arial"/>
        </w:rPr>
      </w:pPr>
      <w:r w:rsidRPr="00C00EDE">
        <w:rPr>
          <w:rFonts w:ascii="Arial" w:eastAsia="Times New Roman" w:hAnsi="Arial" w:cs="Arial"/>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r w:rsidR="00FC4C7F" w:rsidRPr="00C00EDE">
        <w:rPr>
          <w:rFonts w:ascii="Arial" w:hAnsi="Arial" w:cs="Arial"/>
        </w:rPr>
        <w:fldChar w:fldCharType="begin"/>
      </w:r>
      <w:r w:rsidR="00FC4C7F" w:rsidRPr="00C00EDE">
        <w:rPr>
          <w:rFonts w:ascii="Arial" w:hAnsi="Arial" w:cs="Arial"/>
        </w:rPr>
        <w:instrText xml:space="preserve"> HYPERLINK "http://www.ncbi.nlm.nih.gov/pmc/articles/PMC4119479/" \h </w:instrText>
      </w:r>
      <w:r w:rsidR="00FC4C7F" w:rsidRPr="00C00EDE">
        <w:rPr>
          <w:rFonts w:ascii="Arial" w:hAnsi="Arial" w:cs="Arial"/>
        </w:rPr>
        <w:fldChar w:fldCharType="separate"/>
      </w:r>
      <w:r w:rsidRPr="00C00EDE">
        <w:rPr>
          <w:rFonts w:ascii="Arial" w:eastAsia="Times New Roman" w:hAnsi="Arial" w:cs="Arial"/>
          <w:color w:val="1155CC"/>
          <w:u w:val="single"/>
        </w:rPr>
        <w:t>Keyes, Pratt, Galea, McLaughlin, Koenen, &amp; Shear (2014)</w:t>
      </w:r>
      <w:r w:rsidR="00FC4C7F" w:rsidRPr="00C00EDE">
        <w:rPr>
          <w:rFonts w:ascii="Arial" w:eastAsia="Times New Roman" w:hAnsi="Arial" w:cs="Arial"/>
          <w:color w:val="1155CC"/>
          <w:u w:val="single"/>
        </w:rPr>
        <w:fldChar w:fldCharType="end"/>
      </w:r>
      <w:r w:rsidRPr="00C00EDE">
        <w:rPr>
          <w:rFonts w:ascii="Arial" w:eastAsia="Times New Roman" w:hAnsi="Arial" w:cs="Arial"/>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Pr="00C00EDE" w:rsidRDefault="00586BEE">
      <w:pPr>
        <w:ind w:left="-7"/>
        <w:rPr>
          <w:rFonts w:ascii="Arial" w:eastAsia="Times New Roman" w:hAnsi="Arial" w:cs="Arial"/>
        </w:rPr>
      </w:pPr>
      <w:bookmarkStart w:id="2" w:name="h.fbdmambg96mi" w:colFirst="0" w:colLast="0"/>
      <w:bookmarkEnd w:id="2"/>
    </w:p>
    <w:p w14:paraId="607C16E5" w14:textId="77777777" w:rsidR="00367C4E" w:rsidRPr="00C00EDE" w:rsidRDefault="0010680C">
      <w:pPr>
        <w:ind w:left="-7"/>
        <w:rPr>
          <w:rFonts w:ascii="Arial" w:hAnsi="Arial" w:cs="Arial"/>
          <w:lang w:val="es-ES"/>
        </w:rPr>
      </w:pPr>
      <w:r w:rsidRPr="00C00EDE">
        <w:rPr>
          <w:rFonts w:ascii="Arial" w:eastAsia="Times New Roman" w:hAnsi="Arial" w:cs="Arial"/>
        </w:rPr>
        <w:t>El último estudio de prevalencia de TEPT en Chile indicaba que un 4,4% de la población había presentado el trastorno alguna vez en su vida, y un 2,4% en el último año (</w:t>
      </w:r>
      <w:hyperlink r:id="rId28">
        <w:r w:rsidRPr="00C00EDE">
          <w:rPr>
            <w:rFonts w:ascii="Arial" w:eastAsia="Times New Roman" w:hAnsi="Arial" w:cs="Arial"/>
            <w:color w:val="1155CC"/>
            <w:u w:val="single"/>
          </w:rPr>
          <w:t>Vicente et al., 2006</w:t>
        </w:r>
      </w:hyperlink>
      <w:r w:rsidRPr="00C00EDE">
        <w:rPr>
          <w:rFonts w:ascii="Arial" w:eastAsia="Times New Roman" w:hAnsi="Arial" w:cs="Arial"/>
        </w:rPr>
        <w:t xml:space="preserve">; </w:t>
      </w:r>
      <w:hyperlink r:id="rId29">
        <w:r w:rsidRPr="00C00EDE">
          <w:rPr>
            <w:rFonts w:ascii="Arial" w:eastAsia="Times New Roman" w:hAnsi="Arial" w:cs="Arial"/>
            <w:color w:val="1155CC"/>
            <w:u w:val="single"/>
          </w:rPr>
          <w:t>Vicente, Rioseco, Saldivia, Kohn, &amp; Torres, 2002</w:t>
        </w:r>
      </w:hyperlink>
      <w:r w:rsidRPr="00C00EDE">
        <w:rPr>
          <w:rFonts w:ascii="Arial" w:eastAsia="Times New Roman" w:hAnsi="Arial" w:cs="Arial"/>
        </w:rPr>
        <w:t xml:space="preserve">; </w:t>
      </w:r>
      <w:hyperlink r:id="rId30">
        <w:r w:rsidRPr="00C00EDE">
          <w:rPr>
            <w:rFonts w:ascii="Arial" w:eastAsia="Times New Roman" w:hAnsi="Arial" w:cs="Arial"/>
            <w:color w:val="1155CC"/>
            <w:u w:val="single"/>
          </w:rPr>
          <w:t>Zlotnick et al., 2006</w:t>
        </w:r>
      </w:hyperlink>
      <w:r w:rsidRPr="00C00EDE">
        <w:rPr>
          <w:rFonts w:ascii="Arial" w:eastAsia="Times New Roman" w:hAnsi="Arial" w:cs="Arial"/>
        </w:rPr>
        <w:t>)</w:t>
      </w:r>
      <w:r w:rsidR="00586BEE" w:rsidRPr="00C00EDE">
        <w:rPr>
          <w:rFonts w:ascii="Arial" w:eastAsia="Times New Roman" w:hAnsi="Arial" w:cs="Arial"/>
        </w:rPr>
        <w:t xml:space="preserve">. Estas </w:t>
      </w:r>
      <w:r w:rsidRPr="00C00EDE">
        <w:rPr>
          <w:rFonts w:ascii="Arial" w:eastAsia="Times New Roman" w:hAnsi="Arial" w:cs="Arial"/>
        </w:rPr>
        <w:t>son intermedias respecto a las reportadas en otros países. Por ejemplo, en Alemania, México y Estados Unidos de Norteamérica un 1,3%, 12,2% y 6,8% de la población, respectivamente, había presentado TEPT alguna vez en la vida</w:t>
      </w:r>
      <w:r w:rsidR="00586BEE" w:rsidRPr="00C00EDE">
        <w:rPr>
          <w:rFonts w:ascii="Arial" w:eastAsia="Times New Roman" w:hAnsi="Arial" w:cs="Arial"/>
        </w:rPr>
        <w:t xml:space="preserve"> </w:t>
      </w:r>
      <w:r w:rsidRPr="00C00EDE">
        <w:rPr>
          <w:rFonts w:ascii="Arial" w:eastAsia="Times New Roman" w:hAnsi="Arial" w:cs="Arial"/>
        </w:rPr>
        <w:t xml:space="preserve">(Kessler et al., 2005; Norris et al., 2003). </w:t>
      </w:r>
      <w:r w:rsidRPr="00C00EDE">
        <w:rPr>
          <w:rFonts w:ascii="Arial" w:eastAsia="Times New Roman" w:hAnsi="Arial" w:cs="Arial"/>
          <w:lang w:val="es-ES"/>
        </w:rPr>
        <w:t xml:space="preserve">Un 0,7%, 1,33% y </w:t>
      </w:r>
      <w:r w:rsidRPr="00C00EDE">
        <w:rPr>
          <w:rFonts w:ascii="Arial" w:eastAsia="Times New Roman" w:hAnsi="Arial" w:cs="Arial"/>
          <w:lang w:val="es-ES"/>
        </w:rPr>
        <w:lastRenderedPageBreak/>
        <w:t>3,5% de la población de Alemania, Australia y Estados Unidos de Norteamérica había presentado TEPT en el último año (</w:t>
      </w:r>
      <w:hyperlink r:id="rId31">
        <w:proofErr w:type="spellStart"/>
        <w:r w:rsidRPr="00C00EDE">
          <w:rPr>
            <w:rFonts w:ascii="Arial" w:eastAsia="Times New Roman" w:hAnsi="Arial" w:cs="Arial"/>
            <w:color w:val="1155CC"/>
            <w:u w:val="single"/>
            <w:lang w:val="es-ES"/>
          </w:rPr>
          <w:t>Creamer</w:t>
        </w:r>
        <w:proofErr w:type="spellEnd"/>
        <w:r w:rsidRPr="00C00EDE">
          <w:rPr>
            <w:rFonts w:ascii="Arial" w:eastAsia="Times New Roman" w:hAnsi="Arial" w:cs="Arial"/>
            <w:color w:val="1155CC"/>
            <w:u w:val="single"/>
            <w:lang w:val="es-ES"/>
          </w:rPr>
          <w:t xml:space="preserve"> et al., 2001</w:t>
        </w:r>
      </w:hyperlink>
      <w:r w:rsidRPr="00C00EDE">
        <w:rPr>
          <w:rFonts w:ascii="Arial" w:eastAsia="Times New Roman" w:hAnsi="Arial" w:cs="Arial"/>
          <w:lang w:val="es-ES"/>
        </w:rPr>
        <w:t xml:space="preserve">; </w:t>
      </w:r>
      <w:hyperlink r:id="rId32">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Chiu</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Demler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Merikangas</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Walters</w:t>
        </w:r>
        <w:proofErr w:type="spellEnd"/>
        <w:r w:rsidRPr="00C00EDE">
          <w:rPr>
            <w:rFonts w:ascii="Arial" w:eastAsia="Times New Roman" w:hAnsi="Arial" w:cs="Arial"/>
            <w:color w:val="1155CC"/>
            <w:u w:val="single"/>
            <w:lang w:val="es-ES"/>
          </w:rPr>
          <w:t>, 2005</w:t>
        </w:r>
      </w:hyperlink>
      <w:r w:rsidRPr="00C00EDE">
        <w:rPr>
          <w:rFonts w:ascii="Arial" w:eastAsia="Times New Roman" w:hAnsi="Arial" w:cs="Arial"/>
          <w:lang w:val="es-ES"/>
        </w:rPr>
        <w:t xml:space="preserve">; </w:t>
      </w:r>
      <w:hyperlink r:id="rId33">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et al., 2000</w:t>
        </w:r>
      </w:hyperlink>
      <w:r w:rsidRPr="00C00EDE">
        <w:rPr>
          <w:rFonts w:ascii="Arial" w:eastAsia="Times New Roman" w:hAnsi="Arial" w:cs="Arial"/>
          <w:lang w:val="es-ES"/>
        </w:rPr>
        <w:t>).</w:t>
      </w:r>
    </w:p>
    <w:p w14:paraId="138749A1" w14:textId="77777777" w:rsidR="00367C4E" w:rsidRPr="00C00EDE" w:rsidRDefault="00367C4E">
      <w:pPr>
        <w:ind w:left="-7"/>
        <w:rPr>
          <w:rFonts w:ascii="Arial" w:hAnsi="Arial" w:cs="Arial"/>
          <w:lang w:val="es-ES"/>
        </w:rPr>
      </w:pPr>
    </w:p>
    <w:p w14:paraId="48205152" w14:textId="77777777" w:rsidR="00367C4E" w:rsidRPr="00C00EDE" w:rsidRDefault="0010680C">
      <w:pPr>
        <w:pStyle w:val="Heading5"/>
        <w:spacing w:line="240" w:lineRule="auto"/>
        <w:ind w:left="-7"/>
        <w:contextualSpacing w:val="0"/>
      </w:pPr>
      <w:bookmarkStart w:id="3" w:name="h.5hh9z95tiwq" w:colFirst="0" w:colLast="0"/>
      <w:bookmarkEnd w:id="3"/>
      <w:r w:rsidRPr="00C00EDE">
        <w:rPr>
          <w:rFonts w:eastAsia="Times New Roman"/>
        </w:rPr>
        <w:t xml:space="preserve">Factores de riesgo </w:t>
      </w:r>
    </w:p>
    <w:p w14:paraId="1ADC9A99" w14:textId="77777777" w:rsidR="00367C4E" w:rsidRPr="00C00EDE" w:rsidRDefault="0010680C">
      <w:pPr>
        <w:ind w:left="-7"/>
        <w:rPr>
          <w:rFonts w:ascii="Arial" w:eastAsia="Times New Roman" w:hAnsi="Arial" w:cs="Arial"/>
          <w:lang w:val="es-ES"/>
        </w:rPr>
      </w:pPr>
      <w:r w:rsidRPr="00C00EDE">
        <w:rPr>
          <w:rFonts w:ascii="Arial" w:eastAsia="Times New Roman" w:hAnsi="Arial" w:cs="Arial"/>
          <w:lang w:val="es-ES"/>
        </w:rPr>
        <w:t>El TEPT es más frecuente en las mujeres que en los hombres, con una relación de 2:1 (</w:t>
      </w:r>
      <w:hyperlink r:id="rId34">
        <w:proofErr w:type="spellStart"/>
        <w:r w:rsidRPr="00C00EDE">
          <w:rPr>
            <w:rFonts w:ascii="Arial" w:eastAsia="Times New Roman" w:hAnsi="Arial" w:cs="Arial"/>
            <w:color w:val="1155CC"/>
            <w:u w:val="single"/>
            <w:lang w:val="es-ES"/>
          </w:rPr>
          <w:t>Breslau</w:t>
        </w:r>
        <w:proofErr w:type="spellEnd"/>
        <w:r w:rsidRPr="00C00EDE">
          <w:rPr>
            <w:rFonts w:ascii="Arial" w:eastAsia="Times New Roman" w:hAnsi="Arial" w:cs="Arial"/>
            <w:color w:val="1155CC"/>
            <w:u w:val="single"/>
            <w:lang w:val="es-ES"/>
          </w:rPr>
          <w:t>, 2001</w:t>
        </w:r>
      </w:hyperlink>
      <w:r w:rsidRPr="00C00EDE">
        <w:rPr>
          <w:rFonts w:ascii="Arial" w:eastAsia="Times New Roman" w:hAnsi="Arial" w:cs="Arial"/>
          <w:lang w:val="es-ES"/>
        </w:rPr>
        <w:t>). Otros factores de riesgo incluyen una baja percepción de apoyo social y una alta percepción de estrés post-trauma (</w:t>
      </w:r>
      <w:hyperlink r:id="rId35">
        <w:proofErr w:type="spellStart"/>
        <w:r w:rsidRPr="00C00EDE">
          <w:rPr>
            <w:rFonts w:ascii="Arial" w:eastAsia="Times New Roman" w:hAnsi="Arial" w:cs="Arial"/>
            <w:color w:val="1155CC"/>
            <w:u w:val="single"/>
            <w:lang w:val="es-ES"/>
          </w:rPr>
          <w:t>Ozer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Best</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Lipsey</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Weiss</w:t>
        </w:r>
        <w:proofErr w:type="spellEnd"/>
        <w:r w:rsidRPr="00C00EDE">
          <w:rPr>
            <w:rFonts w:ascii="Arial" w:eastAsia="Times New Roman" w:hAnsi="Arial" w:cs="Arial"/>
            <w:color w:val="1155CC"/>
            <w:u w:val="single"/>
            <w:lang w:val="es-ES"/>
          </w:rPr>
          <w:t>, 2003</w:t>
        </w:r>
      </w:hyperlink>
      <w:r w:rsidRPr="00C00EDE">
        <w:rPr>
          <w:rFonts w:ascii="Arial" w:eastAsia="Times New Roman" w:hAnsi="Arial" w:cs="Arial"/>
          <w:lang w:val="es-ES"/>
        </w:rPr>
        <w:t>), una alta percepción de riesgo vital durante el trauma, secuelas físicas y antecedentes psiquiátricos. Es importante señalar, sin embargo, que ninguno de estos factores incrementa el riesgo más de un 50% (</w:t>
      </w:r>
      <w:hyperlink r:id="rId36">
        <w:proofErr w:type="spellStart"/>
        <w:r w:rsidRPr="00C00EDE">
          <w:rPr>
            <w:rFonts w:ascii="Arial" w:eastAsia="Times New Roman" w:hAnsi="Arial" w:cs="Arial"/>
            <w:color w:val="1155CC"/>
            <w:u w:val="single"/>
            <w:lang w:val="es-ES"/>
          </w:rPr>
          <w:t>Brewin</w:t>
        </w:r>
        <w:proofErr w:type="spellEnd"/>
        <w:r w:rsidRPr="00C00EDE">
          <w:rPr>
            <w:rFonts w:ascii="Arial" w:eastAsia="Times New Roman" w:hAnsi="Arial" w:cs="Arial"/>
            <w:color w:val="1155CC"/>
            <w:u w:val="single"/>
            <w:lang w:val="es-ES"/>
          </w:rPr>
          <w:t>, Andrews, &amp; Valentine, 2000</w:t>
        </w:r>
      </w:hyperlink>
      <w:r w:rsidRPr="00C00EDE">
        <w:rPr>
          <w:rFonts w:ascii="Arial" w:eastAsia="Times New Roman" w:hAnsi="Arial" w:cs="Arial"/>
          <w:lang w:val="es-ES"/>
        </w:rPr>
        <w:t xml:space="preserve">; </w:t>
      </w:r>
      <w:hyperlink r:id="rId37">
        <w:proofErr w:type="spellStart"/>
        <w:r w:rsidRPr="00C00EDE">
          <w:rPr>
            <w:rFonts w:ascii="Arial" w:eastAsia="Times New Roman" w:hAnsi="Arial" w:cs="Arial"/>
            <w:color w:val="1155CC"/>
            <w:u w:val="single"/>
            <w:lang w:val="es-ES"/>
          </w:rPr>
          <w:t>Ozer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Best</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Lipsey</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Weiss</w:t>
        </w:r>
        <w:proofErr w:type="spellEnd"/>
        <w:r w:rsidRPr="00C00EDE">
          <w:rPr>
            <w:rFonts w:ascii="Arial" w:eastAsia="Times New Roman" w:hAnsi="Arial" w:cs="Arial"/>
            <w:color w:val="1155CC"/>
            <w:u w:val="single"/>
            <w:lang w:val="es-ES"/>
          </w:rPr>
          <w:t>, 2003</w:t>
        </w:r>
      </w:hyperlink>
      <w:r w:rsidRPr="00C00EDE">
        <w:rPr>
          <w:rFonts w:ascii="Arial" w:eastAsia="Times New Roman" w:hAnsi="Arial" w:cs="Arial"/>
          <w:lang w:val="es-ES"/>
        </w:rPr>
        <w:t>). Aproximadamente un 80% de las personas que desarrolla un Trastorno de Estrés Agudo durante el primer mes post-trauma evoluciona hacia un TEPT (</w:t>
      </w:r>
      <w:hyperlink r:id="rId38">
        <w:proofErr w:type="spellStart"/>
        <w:r w:rsidRPr="00C00EDE">
          <w:rPr>
            <w:rFonts w:ascii="Arial" w:eastAsia="Times New Roman" w:hAnsi="Arial" w:cs="Arial"/>
            <w:color w:val="1155CC"/>
            <w:u w:val="single"/>
            <w:lang w:val="es-ES"/>
          </w:rPr>
          <w:t>Brewin</w:t>
        </w:r>
        <w:proofErr w:type="spellEnd"/>
        <w:r w:rsidRPr="00C00EDE">
          <w:rPr>
            <w:rFonts w:ascii="Arial" w:eastAsia="Times New Roman" w:hAnsi="Arial" w:cs="Arial"/>
            <w:color w:val="1155CC"/>
            <w:u w:val="single"/>
            <w:lang w:val="es-ES"/>
          </w:rPr>
          <w:t>, Andrews, Rose, &amp; Kirk, 1999</w:t>
        </w:r>
      </w:hyperlink>
      <w:r w:rsidRPr="00C00EDE">
        <w:rPr>
          <w:rFonts w:ascii="Arial" w:eastAsia="Times New Roman" w:hAnsi="Arial" w:cs="Arial"/>
          <w:lang w:val="es-ES"/>
        </w:rPr>
        <w:t xml:space="preserve">; </w:t>
      </w:r>
      <w:hyperlink r:id="rId39">
        <w:r w:rsidRPr="00C00EDE">
          <w:rPr>
            <w:rFonts w:ascii="Arial" w:eastAsia="Times New Roman" w:hAnsi="Arial" w:cs="Arial"/>
            <w:color w:val="1155CC"/>
            <w:u w:val="single"/>
            <w:lang w:val="es-ES"/>
          </w:rPr>
          <w:t>Harvey &amp; Bryant, 1998</w:t>
        </w:r>
      </w:hyperlink>
      <w:r w:rsidRPr="00C00EDE">
        <w:rPr>
          <w:rFonts w:ascii="Arial" w:eastAsia="Times New Roman" w:hAnsi="Arial" w:cs="Arial"/>
          <w:lang w:val="es-ES"/>
        </w:rPr>
        <w:t>).</w:t>
      </w:r>
    </w:p>
    <w:p w14:paraId="1C2390F6" w14:textId="77777777" w:rsidR="001A640B" w:rsidRPr="00C00EDE" w:rsidRDefault="001A640B">
      <w:pPr>
        <w:ind w:left="-7"/>
        <w:rPr>
          <w:rFonts w:ascii="Arial" w:eastAsia="Times New Roman" w:hAnsi="Arial" w:cs="Arial"/>
          <w:lang w:val="es-ES"/>
        </w:rPr>
      </w:pPr>
    </w:p>
    <w:p w14:paraId="1B7CFBBF" w14:textId="77777777" w:rsidR="001A640B" w:rsidRPr="00C00EDE" w:rsidRDefault="001A640B" w:rsidP="001A640B">
      <w:pPr>
        <w:ind w:left="-7"/>
        <w:rPr>
          <w:rFonts w:ascii="Arial" w:eastAsia="Times New Roman" w:hAnsi="Arial" w:cs="Arial"/>
        </w:rPr>
      </w:pPr>
      <w:commentRangeStart w:id="4"/>
      <w:r w:rsidRPr="00C00EDE">
        <w:rPr>
          <w:rFonts w:ascii="Arial" w:eastAsia="Times New Roman" w:hAnsi="Arial" w:cs="Arial"/>
        </w:rPr>
        <w:t xml:space="preserve">Entre </w:t>
      </w:r>
      <w:proofErr w:type="spellStart"/>
      <w:r w:rsidRPr="00C00EDE">
        <w:rPr>
          <w:rFonts w:ascii="Arial" w:eastAsia="Times New Roman" w:hAnsi="Arial" w:cs="Arial"/>
        </w:rPr>
        <w:t>los</w:t>
      </w:r>
      <w:proofErr w:type="spellEnd"/>
      <w:r w:rsidRPr="00C00EDE">
        <w:rPr>
          <w:rFonts w:ascii="Arial" w:eastAsia="Times New Roman" w:hAnsi="Arial" w:cs="Arial"/>
        </w:rPr>
        <w:t xml:space="preserve"> </w:t>
      </w:r>
      <w:proofErr w:type="spellStart"/>
      <w:r w:rsidRPr="00C00EDE">
        <w:rPr>
          <w:rFonts w:ascii="Arial" w:eastAsia="Times New Roman" w:hAnsi="Arial" w:cs="Arial"/>
        </w:rPr>
        <w:t>factores</w:t>
      </w:r>
      <w:proofErr w:type="spellEnd"/>
      <w:r w:rsidRPr="00C00EDE">
        <w:rPr>
          <w:rFonts w:ascii="Arial" w:eastAsia="Times New Roman" w:hAnsi="Arial" w:cs="Arial"/>
        </w:rPr>
        <w:t xml:space="preserve"> de riesgo de TEPT los más conocidos son ser mujer </w:t>
      </w:r>
      <w:proofErr w:type="gramStart"/>
      <w:r w:rsidRPr="00C00EDE">
        <w:rPr>
          <w:rFonts w:ascii="Arial" w:eastAsia="Times New Roman" w:hAnsi="Arial" w:cs="Arial"/>
        </w:rPr>
        <w:t>7 ,</w:t>
      </w:r>
      <w:proofErr w:type="gramEnd"/>
      <w:r w:rsidRPr="00C00EDE">
        <w:rPr>
          <w:rFonts w:ascii="Arial" w:eastAsia="Times New Roman" w:hAnsi="Arial" w:cs="Arial"/>
        </w:rPr>
        <w:t xml:space="preserve"> percibir bajo apoyo social y una alta carga de estrés después del trauma 8 , así como una alta percepción de riesgo vital durante el trauma, presentar secuelas físicas y/o tener antecedentes de trastornos psiquiátricos. Un 80% de las personas que desarrolla un Trastorno de Estrés Agudo durante el primer mes posttrauma</w:t>
      </w:r>
    </w:p>
    <w:p w14:paraId="24D281B7" w14:textId="77777777" w:rsidR="001A640B" w:rsidRPr="00C00EDE" w:rsidRDefault="001A640B" w:rsidP="001A640B">
      <w:pPr>
        <w:ind w:left="-7"/>
        <w:rPr>
          <w:rFonts w:ascii="Arial" w:eastAsia="Times New Roman" w:hAnsi="Arial" w:cs="Arial"/>
        </w:rPr>
      </w:pPr>
      <w:r w:rsidRPr="00C00EDE">
        <w:rPr>
          <w:rFonts w:ascii="Arial" w:eastAsia="Times New Roman" w:hAnsi="Arial" w:cs="Arial"/>
        </w:rPr>
        <w:t>evoluciona hacia un TEPT, y del total de personas que desarrolla el cuadro, un tercio se mantiene sintomática una década después 9 , con un incremento en el riesgo de suicidio de 2,7 veces por sobre la población general 10 , y un alto costo en ausentismo laboral 9 . El TEPT ocupa el lugar número 44 en el ranking chileno de enfermedades que más aportan a la carga nacional de enfermedad 11 , y en el mundo aporta el equivalente al cáncer cérvico uterino 12 .</w:t>
      </w:r>
    </w:p>
    <w:p w14:paraId="3AC70D37" w14:textId="77777777" w:rsidR="001A640B" w:rsidRPr="00C00EDE" w:rsidRDefault="001A640B" w:rsidP="001A640B">
      <w:pPr>
        <w:ind w:left="-7"/>
        <w:rPr>
          <w:rFonts w:ascii="Arial" w:eastAsia="Times New Roman" w:hAnsi="Arial" w:cs="Arial"/>
        </w:rPr>
      </w:pPr>
      <w:r w:rsidRPr="00C00EDE">
        <w:rPr>
          <w:rFonts w:ascii="Arial" w:eastAsia="Times New Roman" w:hAnsi="Arial" w:cs="Arial"/>
        </w:rPr>
        <w:t>De allí la importancia de su prevención y tratamiento precoz.</w:t>
      </w:r>
      <w:commentRangeEnd w:id="4"/>
      <w:r w:rsidRPr="00C00EDE">
        <w:rPr>
          <w:rStyle w:val="CommentReference"/>
          <w:rFonts w:ascii="Arial" w:hAnsi="Arial" w:cs="Arial"/>
        </w:rPr>
        <w:commentReference w:id="4"/>
      </w:r>
    </w:p>
    <w:p w14:paraId="1016D198" w14:textId="77777777" w:rsidR="00A41A2E" w:rsidRPr="00C00EDE" w:rsidRDefault="00A41A2E" w:rsidP="001A640B">
      <w:pPr>
        <w:ind w:left="-7"/>
        <w:rPr>
          <w:rFonts w:ascii="Arial" w:eastAsia="Times New Roman" w:hAnsi="Arial" w:cs="Arial"/>
        </w:rPr>
      </w:pPr>
    </w:p>
    <w:p w14:paraId="0C5FE5BB" w14:textId="38497C85" w:rsidR="00A41A2E" w:rsidRPr="00C00EDE" w:rsidRDefault="00A41A2E" w:rsidP="00A41A2E">
      <w:pPr>
        <w:ind w:left="-7"/>
        <w:rPr>
          <w:rFonts w:ascii="Arial" w:eastAsia="Times New Roman" w:hAnsi="Arial" w:cs="Arial"/>
        </w:rPr>
      </w:pPr>
      <w:commentRangeStart w:id="5"/>
      <w:r w:rsidRPr="00C00EDE">
        <w:rPr>
          <w:rFonts w:ascii="Arial" w:eastAsia="Times New Roman" w:hAnsi="Arial" w:cs="Arial"/>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w:t>
      </w:r>
      <w:proofErr w:type="spellStart"/>
      <w:r w:rsidRPr="00C00EDE">
        <w:rPr>
          <w:rFonts w:ascii="Arial" w:eastAsia="Times New Roman" w:hAnsi="Arial" w:cs="Arial"/>
        </w:rPr>
        <w:t>n.d.</w:t>
      </w:r>
      <w:proofErr w:type="spellEnd"/>
      <w:r w:rsidRPr="00C00EDE">
        <w:rPr>
          <w:rFonts w:ascii="Arial" w:eastAsia="Times New Roman" w:hAnsi="Arial" w:cs="Arial"/>
        </w:rPr>
        <w:t>).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w:t>
      </w:r>
      <w:proofErr w:type="spellStart"/>
      <w:r w:rsidRPr="00C00EDE">
        <w:rPr>
          <w:rFonts w:ascii="Arial" w:eastAsia="Times New Roman" w:hAnsi="Arial" w:cs="Arial"/>
        </w:rPr>
        <w:t>Dube</w:t>
      </w:r>
      <w:proofErr w:type="spellEnd"/>
      <w:r w:rsidRPr="00C00EDE">
        <w:rPr>
          <w:rFonts w:ascii="Arial" w:eastAsia="Times New Roman" w:hAnsi="Arial" w:cs="Arial"/>
        </w:rPr>
        <w:t xml:space="preserve">, </w:t>
      </w:r>
      <w:proofErr w:type="spellStart"/>
      <w:r w:rsidRPr="00C00EDE">
        <w:rPr>
          <w:rFonts w:ascii="Arial" w:eastAsia="Times New Roman" w:hAnsi="Arial" w:cs="Arial"/>
        </w:rPr>
        <w:t>Felitti</w:t>
      </w:r>
      <w:proofErr w:type="spellEnd"/>
      <w:r w:rsidRPr="00C00EDE">
        <w:rPr>
          <w:rFonts w:ascii="Arial" w:eastAsia="Times New Roman" w:hAnsi="Arial" w:cs="Arial"/>
        </w:rPr>
        <w:t xml:space="preserve">, Dong, Giles, &amp; </w:t>
      </w:r>
      <w:proofErr w:type="spellStart"/>
      <w:r w:rsidRPr="00C00EDE">
        <w:rPr>
          <w:rFonts w:ascii="Arial" w:eastAsia="Times New Roman" w:hAnsi="Arial" w:cs="Arial"/>
        </w:rPr>
        <w:t>Anda</w:t>
      </w:r>
      <w:proofErr w:type="spellEnd"/>
      <w:r w:rsidRPr="00C00EDE">
        <w:rPr>
          <w:rFonts w:ascii="Arial" w:eastAsia="Times New Roman" w:hAnsi="Arial" w:cs="Arial"/>
        </w:rPr>
        <w:t xml:space="preserve">, 2003). The WHO (2014) publication on social determinants of mental health calls for increased research on trauma and the </w:t>
      </w:r>
      <w:r w:rsidRPr="00C00EDE">
        <w:rPr>
          <w:rFonts w:ascii="Arial" w:eastAsia="Times New Roman" w:hAnsi="Arial" w:cs="Arial"/>
        </w:rPr>
        <w:lastRenderedPageBreak/>
        <w:t xml:space="preserve">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w:t>
      </w:r>
      <w:proofErr w:type="spellStart"/>
      <w:r w:rsidRPr="00C00EDE">
        <w:rPr>
          <w:rFonts w:ascii="Arial" w:eastAsia="Times New Roman" w:hAnsi="Arial" w:cs="Arial"/>
        </w:rPr>
        <w:t>Grimsrud</w:t>
      </w:r>
      <w:proofErr w:type="spellEnd"/>
      <w:r w:rsidRPr="00C00EDE">
        <w:rPr>
          <w:rFonts w:ascii="Arial" w:eastAsia="Times New Roman" w:hAnsi="Arial" w:cs="Arial"/>
        </w:rPr>
        <w:t xml:space="preserve">, </w:t>
      </w:r>
      <w:proofErr w:type="spellStart"/>
      <w:r w:rsidRPr="00C00EDE">
        <w:rPr>
          <w:rFonts w:ascii="Arial" w:eastAsia="Times New Roman" w:hAnsi="Arial" w:cs="Arial"/>
        </w:rPr>
        <w:t>Seedat</w:t>
      </w:r>
      <w:proofErr w:type="spellEnd"/>
      <w:r w:rsidRPr="00C00EDE">
        <w:rPr>
          <w:rFonts w:ascii="Arial" w:eastAsia="Times New Roman" w:hAnsi="Arial" w:cs="Arial"/>
        </w:rPr>
        <w:t xml:space="preserve">,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w:t>
      </w:r>
      <w:proofErr w:type="spellStart"/>
      <w:r w:rsidRPr="00C00EDE">
        <w:rPr>
          <w:rFonts w:ascii="Arial" w:eastAsia="Times New Roman" w:hAnsi="Arial" w:cs="Arial"/>
        </w:rPr>
        <w:t>Klest</w:t>
      </w:r>
      <w:proofErr w:type="spellEnd"/>
      <w:r w:rsidRPr="00C00EDE">
        <w:rPr>
          <w:rFonts w:ascii="Arial" w:eastAsia="Times New Roman" w:hAnsi="Arial" w:cs="Arial"/>
        </w:rPr>
        <w:t>, 2012) to deepen understandings of the impact of social historical and 5 contextual factors on trauma, such as conditions of concentrated poverty and prior histories of victimization.</w:t>
      </w:r>
    </w:p>
    <w:p w14:paraId="763AC70A" w14:textId="77777777" w:rsidR="00A41A2E" w:rsidRPr="00C00EDE" w:rsidRDefault="00A41A2E" w:rsidP="00A41A2E">
      <w:pPr>
        <w:ind w:left="-7"/>
        <w:rPr>
          <w:rFonts w:ascii="Arial" w:eastAsia="Times New Roman" w:hAnsi="Arial" w:cs="Arial"/>
        </w:rPr>
      </w:pPr>
    </w:p>
    <w:p w14:paraId="25102152" w14:textId="55FCF1C0" w:rsidR="00A41A2E" w:rsidRPr="00C00EDE" w:rsidRDefault="00A41A2E" w:rsidP="00A41A2E">
      <w:pPr>
        <w:ind w:left="-7"/>
        <w:rPr>
          <w:rFonts w:ascii="Arial" w:eastAsia="Times New Roman" w:hAnsi="Arial" w:cs="Arial"/>
        </w:rPr>
      </w:pPr>
      <w:r w:rsidRPr="00C00EDE">
        <w:rPr>
          <w:rFonts w:ascii="Arial" w:eastAsia="Times New Roman" w:hAnsi="Arial" w:cs="Arial"/>
        </w:rPr>
        <w:t>In terms of the impact of trauma from natural disasters, most of the risk factors previously identified in the literature have been found from small, post-disaster transversal studies (</w:t>
      </w:r>
      <w:proofErr w:type="spellStart"/>
      <w:r w:rsidRPr="00C00EDE">
        <w:rPr>
          <w:rFonts w:ascii="Arial" w:eastAsia="Times New Roman" w:hAnsi="Arial" w:cs="Arial"/>
        </w:rPr>
        <w:t>Dirkzwager</w:t>
      </w:r>
      <w:proofErr w:type="spellEnd"/>
      <w:r w:rsidRPr="00C00EDE">
        <w:rPr>
          <w:rFonts w:ascii="Arial" w:eastAsia="Times New Roman" w:hAnsi="Arial" w:cs="Arial"/>
        </w:rPr>
        <w:t xml:space="preserve">, </w:t>
      </w:r>
      <w:proofErr w:type="spellStart"/>
      <w:r w:rsidRPr="00C00EDE">
        <w:rPr>
          <w:rFonts w:ascii="Arial" w:eastAsia="Times New Roman" w:hAnsi="Arial" w:cs="Arial"/>
        </w:rPr>
        <w:t>Grievink</w:t>
      </w:r>
      <w:proofErr w:type="spellEnd"/>
      <w:r w:rsidRPr="00C00EDE">
        <w:rPr>
          <w:rFonts w:ascii="Arial" w:eastAsia="Times New Roman" w:hAnsi="Arial" w:cs="Arial"/>
        </w:rPr>
        <w:t xml:space="preserve">, van der </w:t>
      </w:r>
      <w:proofErr w:type="spellStart"/>
      <w:r w:rsidRPr="00C00EDE">
        <w:rPr>
          <w:rFonts w:ascii="Arial" w:eastAsia="Times New Roman" w:hAnsi="Arial" w:cs="Arial"/>
        </w:rPr>
        <w:t>Velden</w:t>
      </w:r>
      <w:proofErr w:type="spellEnd"/>
      <w:r w:rsidRPr="00C00EDE">
        <w:rPr>
          <w:rFonts w:ascii="Arial" w:eastAsia="Times New Roman" w:hAnsi="Arial" w:cs="Arial"/>
        </w:rPr>
        <w:t xml:space="preserve">, &amp; </w:t>
      </w:r>
      <w:proofErr w:type="spellStart"/>
      <w:r w:rsidRPr="00C00EDE">
        <w:rPr>
          <w:rFonts w:ascii="Arial" w:eastAsia="Times New Roman" w:hAnsi="Arial" w:cs="Arial"/>
        </w:rPr>
        <w:t>Yzermans</w:t>
      </w:r>
      <w:proofErr w:type="spellEnd"/>
      <w:r w:rsidRPr="00C00EDE">
        <w:rPr>
          <w:rFonts w:ascii="Arial" w:eastAsia="Times New Roman" w:hAnsi="Arial" w:cs="Arial"/>
        </w:rPr>
        <w:t xml:space="preserve">, 2006; Norris, Friedman, &amp; Watson, 2002; </w:t>
      </w:r>
      <w:proofErr w:type="spellStart"/>
      <w:r w:rsidRPr="00C00EDE">
        <w:rPr>
          <w:rFonts w:ascii="Arial" w:eastAsia="Times New Roman" w:hAnsi="Arial" w:cs="Arial"/>
        </w:rPr>
        <w:t>Yzermans</w:t>
      </w:r>
      <w:proofErr w:type="spellEnd"/>
      <w:r w:rsidRPr="00C00EDE">
        <w:rPr>
          <w:rFonts w:ascii="Arial" w:eastAsia="Times New Roman" w:hAnsi="Arial" w:cs="Arial"/>
        </w:rPr>
        <w:t xml:space="preserve">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C00EDE" w:rsidRDefault="00A41A2E">
      <w:pPr>
        <w:ind w:left="-7"/>
        <w:rPr>
          <w:rFonts w:ascii="Arial" w:eastAsia="Times New Roman" w:hAnsi="Arial" w:cs="Arial"/>
        </w:rPr>
      </w:pPr>
      <w:r w:rsidRPr="00C00EDE">
        <w:rPr>
          <w:rStyle w:val="CommentReference"/>
          <w:rFonts w:ascii="Arial" w:hAnsi="Arial" w:cs="Arial"/>
        </w:rPr>
        <w:commentReference w:id="5"/>
      </w:r>
    </w:p>
    <w:p w14:paraId="624CCC82" w14:textId="77777777" w:rsidR="00B87DC5" w:rsidRPr="00C00EDE" w:rsidRDefault="00B87DC5">
      <w:pPr>
        <w:ind w:left="-7"/>
        <w:rPr>
          <w:rFonts w:ascii="Arial" w:eastAsia="Times New Roman" w:hAnsi="Arial" w:cs="Arial"/>
          <w:highlight w:val="yellow"/>
        </w:rPr>
      </w:pPr>
      <w:r w:rsidRPr="00C00EDE">
        <w:rPr>
          <w:rFonts w:ascii="Arial" w:eastAsia="Times New Roman" w:hAnsi="Arial" w:cs="Arial"/>
          <w:highlight w:val="yellow"/>
        </w:rPr>
        <w:t>AGREGAR MÁS INFO ACÁ SOBRE FACTORES DE RIESGO QUE PIENSO USAR (ME FALTA CODE BOOK PARA ELEGIRLAS)</w:t>
      </w:r>
    </w:p>
    <w:p w14:paraId="374E9063" w14:textId="77777777" w:rsidR="00B87DC5" w:rsidRPr="00C00EDE" w:rsidRDefault="00B87DC5">
      <w:pPr>
        <w:ind w:left="-7"/>
        <w:rPr>
          <w:rFonts w:ascii="Arial" w:eastAsia="Times New Roman" w:hAnsi="Arial" w:cs="Arial"/>
          <w:highlight w:val="yellow"/>
        </w:rPr>
      </w:pPr>
    </w:p>
    <w:p w14:paraId="5C060041" w14:textId="77777777" w:rsidR="00B87DC5" w:rsidRPr="00C00EDE" w:rsidRDefault="00B87DC5">
      <w:pPr>
        <w:ind w:left="-7"/>
        <w:rPr>
          <w:rFonts w:ascii="Arial" w:eastAsia="Times New Roman" w:hAnsi="Arial" w:cs="Arial"/>
        </w:rPr>
      </w:pPr>
      <w:r w:rsidRPr="00C00EDE">
        <w:rPr>
          <w:rFonts w:ascii="Arial" w:eastAsia="Times New Roman" w:hAnsi="Arial" w:cs="Arial"/>
          <w:highlight w:val="yellow"/>
        </w:rPr>
        <w:t>COPIAR METODOLOGÍA USADA POR ELLOS</w:t>
      </w:r>
    </w:p>
    <w:p w14:paraId="6D4492BB" w14:textId="77777777" w:rsidR="00B87DC5" w:rsidRPr="00C00EDE" w:rsidRDefault="00B87DC5">
      <w:pPr>
        <w:ind w:left="-7"/>
        <w:rPr>
          <w:rFonts w:ascii="Arial" w:eastAsia="Times New Roman" w:hAnsi="Arial" w:cs="Arial"/>
        </w:rPr>
      </w:pPr>
    </w:p>
    <w:p w14:paraId="22952351" w14:textId="5AA19110" w:rsidR="001A640B" w:rsidRPr="00C00EDE" w:rsidRDefault="001A640B" w:rsidP="00EA5986">
      <w:pPr>
        <w:ind w:left="-7"/>
        <w:rPr>
          <w:rFonts w:ascii="Arial" w:hAnsi="Arial" w:cs="Arial"/>
        </w:rPr>
      </w:pPr>
      <w:r w:rsidRPr="00C00EDE">
        <w:rPr>
          <w:rFonts w:ascii="Arial" w:hAnsi="Arial" w:cs="Arial"/>
        </w:rPr>
        <w:t>Diseño : Este estudio corresponde a un Ensayo Clínico Randomizado (RCT)</w:t>
      </w:r>
      <w:r w:rsidR="00EA5986" w:rsidRPr="00C00EDE">
        <w:rPr>
          <w:rFonts w:ascii="Arial" w:hAnsi="Arial" w:cs="Arial"/>
        </w:rPr>
        <w:t xml:space="preserve"> </w:t>
      </w:r>
      <w:r w:rsidRPr="00C00EDE">
        <w:rPr>
          <w:rFonts w:ascii="Arial" w:hAnsi="Arial" w:cs="Arial"/>
        </w:rPr>
        <w:t>Población : 200 adultos (≥ 18 años) que recientemente hayan experimentado una experiencia traumática (así</w:t>
      </w:r>
      <w:r w:rsidR="00EA5986" w:rsidRPr="00C00EDE">
        <w:rPr>
          <w:rFonts w:ascii="Arial" w:hAnsi="Arial" w:cs="Arial"/>
        </w:rPr>
        <w:t xml:space="preserve"> </w:t>
      </w:r>
      <w:r w:rsidRPr="00C00EDE">
        <w:rPr>
          <w:rFonts w:ascii="Arial" w:hAnsi="Arial" w:cs="Arial"/>
        </w:rPr>
        <w:t>definida por el DSM5)</w:t>
      </w:r>
      <w:r w:rsidR="00EA5986" w:rsidRPr="00C00EDE">
        <w:rPr>
          <w:rFonts w:ascii="Arial" w:hAnsi="Arial" w:cs="Arial"/>
        </w:rPr>
        <w:t xml:space="preserve"> </w:t>
      </w:r>
      <w:r w:rsidRPr="00C00EDE">
        <w:rPr>
          <w:rFonts w:ascii="Arial" w:hAnsi="Arial" w:cs="Arial"/>
        </w:rPr>
        <w:t>1 , reciente (hace menos de 72 horas), de origen nointencional,</w:t>
      </w:r>
      <w:r w:rsidR="00EA5986" w:rsidRPr="00C00EDE">
        <w:rPr>
          <w:rFonts w:ascii="Arial" w:hAnsi="Arial" w:cs="Arial"/>
        </w:rPr>
        <w:t xml:space="preserve"> </w:t>
      </w:r>
      <w:r w:rsidRPr="00C00EDE">
        <w:rPr>
          <w:rFonts w:ascii="Arial" w:hAnsi="Arial" w:cs="Arial"/>
        </w:rPr>
        <w:t>y que concurran a un</w:t>
      </w:r>
      <w:r w:rsidR="00EA5986" w:rsidRPr="00C00EDE">
        <w:rPr>
          <w:rFonts w:ascii="Arial" w:hAnsi="Arial" w:cs="Arial"/>
        </w:rPr>
        <w:t xml:space="preserve"> </w:t>
      </w:r>
      <w:r w:rsidRPr="00C00EDE">
        <w:rPr>
          <w:rFonts w:ascii="Arial" w:hAnsi="Arial" w:cs="Arial"/>
        </w:rPr>
        <w:t xml:space="preserve">servicio de urgencia de hospitales de la Región Metropolitana. </w:t>
      </w:r>
    </w:p>
    <w:p w14:paraId="0346E949" w14:textId="77777777" w:rsidR="00EA5986" w:rsidRPr="00C00EDE" w:rsidRDefault="00EA5986" w:rsidP="00EA5986">
      <w:pPr>
        <w:ind w:left="-7"/>
        <w:rPr>
          <w:rFonts w:ascii="Arial" w:hAnsi="Arial" w:cs="Arial"/>
        </w:rPr>
      </w:pPr>
    </w:p>
    <w:p w14:paraId="4E789ACA" w14:textId="77777777" w:rsidR="001A640B" w:rsidRPr="00C00EDE" w:rsidRDefault="001A640B" w:rsidP="001A640B">
      <w:pPr>
        <w:ind w:left="-7"/>
        <w:rPr>
          <w:rFonts w:ascii="Arial" w:hAnsi="Arial" w:cs="Arial"/>
        </w:rPr>
      </w:pPr>
      <w:r w:rsidRPr="00C00EDE">
        <w:rPr>
          <w:rFonts w:ascii="Arial" w:hAnsi="Arial" w:cs="Arial"/>
        </w:rPr>
        <w:t>Criterios de inclusión:</w:t>
      </w:r>
    </w:p>
    <w:p w14:paraId="0E0F5BFE" w14:textId="3FFF50BB" w:rsidR="001A640B" w:rsidRPr="00C00EDE" w:rsidRDefault="001A640B" w:rsidP="001A640B">
      <w:pPr>
        <w:ind w:left="-7"/>
        <w:rPr>
          <w:rFonts w:ascii="Arial" w:hAnsi="Arial" w:cs="Arial"/>
        </w:rPr>
      </w:pPr>
      <w:r w:rsidRPr="00C00EDE">
        <w:rPr>
          <w:rFonts w:ascii="Arial" w:hAnsi="Arial" w:cs="Arial"/>
        </w:rPr>
        <w:t>● Adultos (≥ 18 años) que concurran al servicio de urgencia, ya sea en calidad de paciente o</w:t>
      </w:r>
      <w:r w:rsidR="00EA5986" w:rsidRPr="00C00EDE">
        <w:rPr>
          <w:rFonts w:ascii="Arial" w:hAnsi="Arial" w:cs="Arial"/>
        </w:rPr>
        <w:t xml:space="preserve"> </w:t>
      </w:r>
      <w:r w:rsidRPr="00C00EDE">
        <w:rPr>
          <w:rFonts w:ascii="Arial" w:hAnsi="Arial" w:cs="Arial"/>
        </w:rPr>
        <w:t>acompañante, que hayan sido víctimas de un trauma no intencional reciente (hace menos de 72</w:t>
      </w:r>
      <w:r w:rsidR="00EA5986" w:rsidRPr="00C00EDE">
        <w:rPr>
          <w:rFonts w:ascii="Arial" w:hAnsi="Arial" w:cs="Arial"/>
        </w:rPr>
        <w:t xml:space="preserve"> </w:t>
      </w:r>
      <w:r w:rsidRPr="00C00EDE">
        <w:rPr>
          <w:rFonts w:ascii="Arial" w:hAnsi="Arial" w:cs="Arial"/>
        </w:rPr>
        <w:t>horas), y que cumplan alguno de los siguientes criterios:</w:t>
      </w:r>
    </w:p>
    <w:p w14:paraId="7E48CCC0" w14:textId="77777777" w:rsidR="001A640B" w:rsidRPr="00C00EDE" w:rsidRDefault="001A640B" w:rsidP="001A640B">
      <w:pPr>
        <w:ind w:left="-7"/>
        <w:rPr>
          <w:rFonts w:ascii="Arial" w:hAnsi="Arial" w:cs="Arial"/>
        </w:rPr>
      </w:pPr>
      <w:r w:rsidRPr="00C00EDE">
        <w:rPr>
          <w:rFonts w:ascii="Arial" w:hAnsi="Arial" w:cs="Arial"/>
        </w:rPr>
        <w:t>○ Víctima directa, como familiar o como testigo de una situación que puso o pone</w:t>
      </w:r>
    </w:p>
    <w:p w14:paraId="49E3EBC5" w14:textId="77777777" w:rsidR="001A640B" w:rsidRPr="00C00EDE" w:rsidRDefault="001A640B" w:rsidP="001A640B">
      <w:pPr>
        <w:ind w:left="-7"/>
        <w:rPr>
          <w:rFonts w:ascii="Arial" w:hAnsi="Arial" w:cs="Arial"/>
        </w:rPr>
      </w:pPr>
      <w:r w:rsidRPr="00C00EDE">
        <w:rPr>
          <w:rFonts w:ascii="Arial" w:hAnsi="Arial" w:cs="Arial"/>
        </w:rPr>
        <w:t>actualmente en riesgo la vida.</w:t>
      </w:r>
    </w:p>
    <w:p w14:paraId="47D8AE85" w14:textId="77777777" w:rsidR="001A640B" w:rsidRPr="00C00EDE" w:rsidRDefault="001A640B" w:rsidP="001A640B">
      <w:pPr>
        <w:ind w:left="-7"/>
        <w:rPr>
          <w:rFonts w:ascii="Arial" w:hAnsi="Arial" w:cs="Arial"/>
        </w:rPr>
      </w:pPr>
      <w:r w:rsidRPr="00C00EDE">
        <w:rPr>
          <w:rFonts w:ascii="Arial" w:hAnsi="Arial" w:cs="Arial"/>
        </w:rPr>
        <w:t>○ Víctima directa, como familiar o como testigo de una situación que puso o pone</w:t>
      </w:r>
    </w:p>
    <w:p w14:paraId="5EAC08DE" w14:textId="77777777" w:rsidR="001A640B" w:rsidRPr="00C00EDE" w:rsidRDefault="001A640B" w:rsidP="001A640B">
      <w:pPr>
        <w:ind w:left="-7"/>
        <w:rPr>
          <w:rFonts w:ascii="Arial" w:hAnsi="Arial" w:cs="Arial"/>
        </w:rPr>
      </w:pPr>
      <w:r w:rsidRPr="00C00EDE">
        <w:rPr>
          <w:rFonts w:ascii="Arial" w:hAnsi="Arial" w:cs="Arial"/>
        </w:rPr>
        <w:t>actualmente en serio riesgo la integridad física.</w:t>
      </w:r>
    </w:p>
    <w:p w14:paraId="40B13F61" w14:textId="5EAF58FA" w:rsidR="001A640B" w:rsidRPr="00C00EDE" w:rsidRDefault="001A640B" w:rsidP="001A640B">
      <w:pPr>
        <w:ind w:left="-7"/>
        <w:rPr>
          <w:rFonts w:ascii="Arial" w:hAnsi="Arial" w:cs="Arial"/>
        </w:rPr>
      </w:pPr>
      <w:r w:rsidRPr="00C00EDE">
        <w:rPr>
          <w:rFonts w:ascii="Arial" w:hAnsi="Arial" w:cs="Arial"/>
        </w:rPr>
        <w:lastRenderedPageBreak/>
        <w:t>● A modo de ejemplo, situaciones de este tipo incluyen accidentes graves, enfermedades catastróficas,</w:t>
      </w:r>
      <w:r w:rsidR="00EA5986" w:rsidRPr="00C00EDE">
        <w:rPr>
          <w:rFonts w:ascii="Arial" w:hAnsi="Arial" w:cs="Arial"/>
        </w:rPr>
        <w:t xml:space="preserve"> </w:t>
      </w:r>
      <w:r w:rsidRPr="00C00EDE">
        <w:rPr>
          <w:rFonts w:ascii="Arial" w:hAnsi="Arial" w:cs="Arial"/>
        </w:rPr>
        <w:t>procedimientos médicos altamente dolorosos, malas noticias médicas, catástrofes naturales, incendios,</w:t>
      </w:r>
      <w:r w:rsidR="00EA5986" w:rsidRPr="00C00EDE">
        <w:rPr>
          <w:rFonts w:ascii="Arial" w:hAnsi="Arial" w:cs="Arial"/>
        </w:rPr>
        <w:t xml:space="preserve"> </w:t>
      </w:r>
      <w:r w:rsidRPr="00C00EDE">
        <w:rPr>
          <w:rFonts w:ascii="Arial" w:hAnsi="Arial" w:cs="Arial"/>
        </w:rPr>
        <w:t>ser testigo de la muerte violenta de otra persona, explosiones, entre otros.</w:t>
      </w:r>
    </w:p>
    <w:p w14:paraId="07F547FD" w14:textId="77777777" w:rsidR="00EA5986" w:rsidRPr="00C00EDE" w:rsidRDefault="00EA5986" w:rsidP="001A640B">
      <w:pPr>
        <w:ind w:left="-7"/>
        <w:rPr>
          <w:rFonts w:ascii="Arial" w:hAnsi="Arial" w:cs="Arial"/>
        </w:rPr>
      </w:pPr>
    </w:p>
    <w:p w14:paraId="6AD9331E" w14:textId="77777777" w:rsidR="001A640B" w:rsidRPr="00C00EDE" w:rsidRDefault="001A640B" w:rsidP="001A640B">
      <w:pPr>
        <w:ind w:left="-7"/>
        <w:rPr>
          <w:rFonts w:ascii="Arial" w:hAnsi="Arial" w:cs="Arial"/>
        </w:rPr>
      </w:pPr>
      <w:r w:rsidRPr="00C00EDE">
        <w:rPr>
          <w:rFonts w:ascii="Arial" w:hAnsi="Arial" w:cs="Arial"/>
        </w:rPr>
        <w:t>Criterios de exclusión:</w:t>
      </w:r>
    </w:p>
    <w:p w14:paraId="298AFFA9" w14:textId="77777777" w:rsidR="001A640B" w:rsidRPr="00C00EDE" w:rsidRDefault="001A640B" w:rsidP="001A640B">
      <w:pPr>
        <w:ind w:left="-7"/>
        <w:rPr>
          <w:rFonts w:ascii="Arial" w:hAnsi="Arial" w:cs="Arial"/>
        </w:rPr>
      </w:pPr>
      <w:r w:rsidRPr="00C00EDE">
        <w:rPr>
          <w:rFonts w:ascii="Arial" w:hAnsi="Arial" w:cs="Arial"/>
        </w:rPr>
        <w:t>● No comprende idioma español.</w:t>
      </w:r>
    </w:p>
    <w:p w14:paraId="547EB050" w14:textId="77777777" w:rsidR="001A640B" w:rsidRPr="00C00EDE" w:rsidRDefault="001A640B" w:rsidP="001A640B">
      <w:pPr>
        <w:ind w:left="-7"/>
        <w:rPr>
          <w:rFonts w:ascii="Arial" w:hAnsi="Arial" w:cs="Arial"/>
        </w:rPr>
      </w:pPr>
      <w:r w:rsidRPr="00C00EDE">
        <w:rPr>
          <w:rFonts w:ascii="Arial" w:hAnsi="Arial" w:cs="Arial"/>
        </w:rPr>
        <w:t>● No recuerda la experiencia traumática</w:t>
      </w:r>
    </w:p>
    <w:p w14:paraId="1B3ED690" w14:textId="77777777" w:rsidR="001A640B" w:rsidRPr="00C00EDE" w:rsidRDefault="001A640B" w:rsidP="001A640B">
      <w:pPr>
        <w:ind w:left="-7"/>
        <w:rPr>
          <w:rFonts w:ascii="Arial" w:hAnsi="Arial" w:cs="Arial"/>
        </w:rPr>
      </w:pPr>
      <w:r w:rsidRPr="00C00EDE">
        <w:rPr>
          <w:rFonts w:ascii="Arial" w:hAnsi="Arial" w:cs="Arial"/>
        </w:rPr>
        <w:t>● Intoxicación</w:t>
      </w:r>
    </w:p>
    <w:p w14:paraId="54BA228F" w14:textId="77777777" w:rsidR="001A640B" w:rsidRPr="00C00EDE" w:rsidRDefault="001A640B" w:rsidP="001A640B">
      <w:pPr>
        <w:ind w:left="-7"/>
        <w:rPr>
          <w:rFonts w:ascii="Arial" w:hAnsi="Arial" w:cs="Arial"/>
        </w:rPr>
      </w:pPr>
      <w:r w:rsidRPr="00C00EDE">
        <w:rPr>
          <w:rFonts w:ascii="Arial" w:hAnsi="Arial" w:cs="Arial"/>
        </w:rPr>
        <w:t>● Pérdida de conciencia por más de 5 minutos</w:t>
      </w:r>
    </w:p>
    <w:p w14:paraId="03CCB666" w14:textId="77777777" w:rsidR="001A640B" w:rsidRPr="00C00EDE" w:rsidRDefault="001A640B" w:rsidP="001A640B">
      <w:pPr>
        <w:ind w:left="-7"/>
        <w:rPr>
          <w:rFonts w:ascii="Arial" w:hAnsi="Arial" w:cs="Arial"/>
        </w:rPr>
      </w:pPr>
      <w:r w:rsidRPr="00C00EDE">
        <w:rPr>
          <w:rFonts w:ascii="Arial" w:hAnsi="Arial" w:cs="Arial"/>
        </w:rPr>
        <w:t>● Psicosis (pérdida del juicio de realidad).</w:t>
      </w:r>
    </w:p>
    <w:p w14:paraId="5F7E107D" w14:textId="77777777" w:rsidR="001A640B" w:rsidRPr="00C00EDE" w:rsidRDefault="001A640B" w:rsidP="001A640B">
      <w:pPr>
        <w:ind w:left="-7"/>
        <w:rPr>
          <w:rFonts w:ascii="Arial" w:hAnsi="Arial" w:cs="Arial"/>
        </w:rPr>
      </w:pPr>
      <w:r w:rsidRPr="00C00EDE">
        <w:rPr>
          <w:rFonts w:ascii="Arial" w:hAnsi="Arial" w:cs="Arial"/>
        </w:rPr>
        <w:t>● Niños y adolescentes (&lt; 18 años)</w:t>
      </w:r>
    </w:p>
    <w:p w14:paraId="3C840517" w14:textId="55C90D59" w:rsidR="001A640B" w:rsidRPr="00C00EDE" w:rsidRDefault="001A640B" w:rsidP="001A640B">
      <w:pPr>
        <w:ind w:left="-7"/>
        <w:rPr>
          <w:rFonts w:ascii="Arial" w:hAnsi="Arial" w:cs="Arial"/>
        </w:rPr>
      </w:pPr>
      <w:r w:rsidRPr="00C00EDE">
        <w:rPr>
          <w:rFonts w:ascii="Arial" w:hAnsi="Arial" w:cs="Arial"/>
        </w:rPr>
        <w:t>● Personas en riesgo vital o en situación de inestabilidad médica que requiere implementar medidas de</w:t>
      </w:r>
      <w:r w:rsidR="00EA5986" w:rsidRPr="00C00EDE">
        <w:rPr>
          <w:rFonts w:ascii="Arial" w:hAnsi="Arial" w:cs="Arial"/>
        </w:rPr>
        <w:t xml:space="preserve"> </w:t>
      </w:r>
      <w:r w:rsidRPr="00C00EDE">
        <w:rPr>
          <w:rFonts w:ascii="Arial" w:hAnsi="Arial" w:cs="Arial"/>
        </w:rPr>
        <w:t>soporte vital incompatibles con la aplicación de PAP (fracturas graves, heridas con hemorragias</w:t>
      </w:r>
      <w:r w:rsidR="00EA5986" w:rsidRPr="00C00EDE">
        <w:rPr>
          <w:rFonts w:ascii="Arial" w:hAnsi="Arial" w:cs="Arial"/>
        </w:rPr>
        <w:t xml:space="preserve"> </w:t>
      </w:r>
      <w:r w:rsidRPr="00C00EDE">
        <w:rPr>
          <w:rFonts w:ascii="Arial" w:hAnsi="Arial" w:cs="Arial"/>
        </w:rPr>
        <w:t>severas no controladas, dolor insoportable, infarto al miocardio inestable, ).</w:t>
      </w:r>
    </w:p>
    <w:p w14:paraId="0EF1D7C0" w14:textId="55E2AF5C" w:rsidR="001A640B" w:rsidRPr="00C00EDE" w:rsidRDefault="001A640B" w:rsidP="001A640B">
      <w:pPr>
        <w:ind w:left="-7"/>
        <w:rPr>
          <w:rFonts w:ascii="Arial" w:hAnsi="Arial" w:cs="Arial"/>
        </w:rPr>
      </w:pPr>
      <w:r w:rsidRPr="00C00EDE">
        <w:rPr>
          <w:rFonts w:ascii="Arial" w:hAnsi="Arial" w:cs="Arial"/>
        </w:rPr>
        <w:t>● Familiares de personas en riesgo vital inminente o recientemente fallecidas en el servicio de</w:t>
      </w:r>
      <w:r w:rsidR="00EA5986" w:rsidRPr="00C00EDE">
        <w:rPr>
          <w:rFonts w:ascii="Arial" w:hAnsi="Arial" w:cs="Arial"/>
        </w:rPr>
        <w:t xml:space="preserve"> </w:t>
      </w:r>
      <w:r w:rsidRPr="00C00EDE">
        <w:rPr>
          <w:rFonts w:ascii="Arial" w:hAnsi="Arial" w:cs="Arial"/>
        </w:rPr>
        <w:t>urgencias en las que la oferta de participar en la investigación pueda causar aún mayor malestar.</w:t>
      </w:r>
    </w:p>
    <w:p w14:paraId="6EEE8743" w14:textId="77777777" w:rsidR="001A640B" w:rsidRPr="00C00EDE" w:rsidRDefault="001A640B" w:rsidP="001A640B">
      <w:pPr>
        <w:ind w:left="-7"/>
        <w:rPr>
          <w:rFonts w:ascii="Arial" w:hAnsi="Arial" w:cs="Arial"/>
        </w:rPr>
      </w:pPr>
      <w:r w:rsidRPr="00C00EDE">
        <w:rPr>
          <w:rFonts w:ascii="Arial" w:hAnsi="Arial" w:cs="Arial"/>
        </w:rPr>
        <w:t>● Compromiso de conciencia (Glasgow 2 &lt; 15).</w:t>
      </w:r>
    </w:p>
    <w:p w14:paraId="46463167" w14:textId="4318FA87" w:rsidR="001A640B" w:rsidRPr="00C00EDE" w:rsidRDefault="001A640B" w:rsidP="001A640B">
      <w:pPr>
        <w:ind w:left="-7"/>
        <w:rPr>
          <w:rFonts w:ascii="Arial" w:hAnsi="Arial" w:cs="Arial"/>
        </w:rPr>
      </w:pPr>
      <w:r w:rsidRPr="00C00EDE">
        <w:rPr>
          <w:rFonts w:ascii="Arial" w:hAnsi="Arial" w:cs="Arial"/>
        </w:rPr>
        <w:t>● Víctima directa e indirecta de trauma intencional (ej. asalto, secuestro, abuso sexual, acto terrorista,</w:t>
      </w:r>
      <w:r w:rsidR="00EA5986" w:rsidRPr="00C00EDE">
        <w:rPr>
          <w:rFonts w:ascii="Arial" w:hAnsi="Arial" w:cs="Arial"/>
        </w:rPr>
        <w:t xml:space="preserve"> </w:t>
      </w:r>
      <w:r w:rsidRPr="00C00EDE">
        <w:rPr>
          <w:rFonts w:ascii="Arial" w:hAnsi="Arial" w:cs="Arial"/>
        </w:rPr>
        <w:t>etc.).</w:t>
      </w:r>
    </w:p>
    <w:p w14:paraId="54B2E016" w14:textId="60C6F9CF" w:rsidR="001A640B" w:rsidRPr="00C00EDE" w:rsidRDefault="001A640B" w:rsidP="001A640B">
      <w:pPr>
        <w:ind w:left="-7"/>
        <w:rPr>
          <w:rFonts w:ascii="Arial" w:hAnsi="Arial" w:cs="Arial"/>
        </w:rPr>
      </w:pPr>
      <w:r w:rsidRPr="00C00EDE">
        <w:rPr>
          <w:rFonts w:ascii="Arial" w:hAnsi="Arial" w:cs="Arial"/>
        </w:rPr>
        <w:t>● Pacientes vulnerables por estar afectados por algún trastorno psiquiátrico (se excluye trastorno de la</w:t>
      </w:r>
      <w:r w:rsidR="00EA5986" w:rsidRPr="00C00EDE">
        <w:rPr>
          <w:rFonts w:ascii="Arial" w:hAnsi="Arial" w:cs="Arial"/>
        </w:rPr>
        <w:t xml:space="preserve"> </w:t>
      </w:r>
      <w:r w:rsidRPr="00C00EDE">
        <w:rPr>
          <w:rFonts w:ascii="Arial" w:hAnsi="Arial" w:cs="Arial"/>
        </w:rPr>
        <w:t>personalidad), en tratamiento formal por médico (ej. esquizofrenia, retardo mental, autismo,</w:t>
      </w:r>
      <w:r w:rsidR="00EA5986" w:rsidRPr="00C00EDE">
        <w:rPr>
          <w:rFonts w:ascii="Arial" w:hAnsi="Arial" w:cs="Arial"/>
        </w:rPr>
        <w:t xml:space="preserve"> </w:t>
      </w:r>
      <w:r w:rsidRPr="00C00EDE">
        <w:rPr>
          <w:rFonts w:ascii="Arial" w:hAnsi="Arial" w:cs="Arial"/>
        </w:rPr>
        <w:t>trastorno obsesivo compulsivo, trastorno bipolar, depresión, Alzheimer, trastorno de pánico, etc.)</w:t>
      </w:r>
    </w:p>
    <w:p w14:paraId="4C6A72E9" w14:textId="77777777" w:rsidR="00EA5986" w:rsidRPr="00C00EDE" w:rsidRDefault="00EA5986" w:rsidP="001A640B">
      <w:pPr>
        <w:ind w:left="-7"/>
        <w:rPr>
          <w:rFonts w:ascii="Arial" w:hAnsi="Arial" w:cs="Arial"/>
        </w:rPr>
      </w:pPr>
    </w:p>
    <w:p w14:paraId="090EA360" w14:textId="342455AE" w:rsidR="001A640B" w:rsidRPr="00C00EDE" w:rsidRDefault="001A640B" w:rsidP="001A640B">
      <w:pPr>
        <w:ind w:left="-7"/>
        <w:rPr>
          <w:rFonts w:ascii="Arial" w:hAnsi="Arial" w:cs="Arial"/>
        </w:rPr>
      </w:pPr>
      <w:r w:rsidRPr="00C00EDE">
        <w:rPr>
          <w:rFonts w:ascii="Arial" w:hAnsi="Arial" w:cs="Arial"/>
        </w:rPr>
        <w:t>Instrumentos : todas las personas seleccionadas serán invitadas a completar los siguientes cuestionarios, los</w:t>
      </w:r>
      <w:r w:rsidR="00EA5986" w:rsidRPr="00C00EDE">
        <w:rPr>
          <w:rFonts w:ascii="Arial" w:hAnsi="Arial" w:cs="Arial"/>
        </w:rPr>
        <w:t xml:space="preserve"> </w:t>
      </w:r>
      <w:r w:rsidRPr="00C00EDE">
        <w:rPr>
          <w:rFonts w:ascii="Arial" w:hAnsi="Arial" w:cs="Arial"/>
        </w:rPr>
        <w:t>cuales volverán a ser aplicados luego de un mes por una psicóloga evaluadora:</w:t>
      </w:r>
    </w:p>
    <w:p w14:paraId="119E6209" w14:textId="77777777" w:rsidR="001A640B" w:rsidRPr="00C00EDE" w:rsidRDefault="001A640B" w:rsidP="001A640B">
      <w:pPr>
        <w:ind w:left="-7"/>
        <w:rPr>
          <w:rFonts w:ascii="Arial" w:hAnsi="Arial" w:cs="Arial"/>
        </w:rPr>
      </w:pPr>
      <w:r w:rsidRPr="00C00EDE">
        <w:rPr>
          <w:rFonts w:ascii="Arial" w:hAnsi="Arial" w:cs="Arial"/>
        </w:rPr>
        <w:t>Para el reclutamiento:</w:t>
      </w:r>
    </w:p>
    <w:p w14:paraId="0423A3AD" w14:textId="77777777"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CIDI, cuestionario demográfico</w:t>
      </w:r>
    </w:p>
    <w:p w14:paraId="2158DD05" w14:textId="3D177CCE" w:rsidR="001A640B" w:rsidRPr="00C00EDE" w:rsidRDefault="001A640B" w:rsidP="001A640B">
      <w:pPr>
        <w:ind w:left="-7"/>
        <w:rPr>
          <w:rFonts w:ascii="Arial" w:hAnsi="Arial" w:cs="Arial"/>
        </w:rPr>
      </w:pPr>
      <w:r w:rsidRPr="00C00EDE">
        <w:rPr>
          <w:rFonts w:ascii="Arial" w:hAnsi="Arial" w:cs="Arial"/>
        </w:rPr>
        <w:t>● PCLC</w:t>
      </w:r>
      <w:r w:rsidR="00EA5986" w:rsidRPr="00C00EDE">
        <w:rPr>
          <w:rFonts w:ascii="Arial" w:hAnsi="Arial" w:cs="Arial"/>
        </w:rPr>
        <w:t xml:space="preserve"> </w:t>
      </w:r>
      <w:r w:rsidRPr="00C00EDE">
        <w:rPr>
          <w:rFonts w:ascii="Arial" w:hAnsi="Arial" w:cs="Arial"/>
        </w:rPr>
        <w:t>4 , para autoreporte</w:t>
      </w:r>
      <w:r w:rsidR="00EA5986" w:rsidRPr="00C00EDE">
        <w:rPr>
          <w:rFonts w:ascii="Arial" w:hAnsi="Arial" w:cs="Arial"/>
        </w:rPr>
        <w:t xml:space="preserve"> </w:t>
      </w:r>
      <w:r w:rsidRPr="00C00EDE">
        <w:rPr>
          <w:rFonts w:ascii="Arial" w:hAnsi="Arial" w:cs="Arial"/>
        </w:rPr>
        <w:t>de síntomas de TEPT</w:t>
      </w:r>
    </w:p>
    <w:p w14:paraId="1D42E0AB" w14:textId="48609D83" w:rsidR="001A640B" w:rsidRPr="00C00EDE" w:rsidRDefault="001A640B" w:rsidP="001A640B">
      <w:pPr>
        <w:ind w:left="-7"/>
        <w:rPr>
          <w:rFonts w:ascii="Arial" w:hAnsi="Arial" w:cs="Arial"/>
        </w:rPr>
      </w:pPr>
      <w:r w:rsidRPr="00C00EDE">
        <w:rPr>
          <w:rFonts w:ascii="Arial" w:hAnsi="Arial" w:cs="Arial"/>
        </w:rPr>
        <w:t>● HAMD</w:t>
      </w:r>
      <w:r w:rsidR="00EA5986" w:rsidRPr="00C00EDE">
        <w:rPr>
          <w:rFonts w:ascii="Arial" w:hAnsi="Arial" w:cs="Arial"/>
        </w:rPr>
        <w:t xml:space="preserve"> </w:t>
      </w:r>
      <w:r w:rsidRPr="00C00EDE">
        <w:rPr>
          <w:rFonts w:ascii="Arial" w:hAnsi="Arial" w:cs="Arial"/>
        </w:rPr>
        <w:t>5 , para la observación clínica de síntomas depresivos</w:t>
      </w:r>
    </w:p>
    <w:p w14:paraId="224F1A3B" w14:textId="139F99BF" w:rsidR="001A640B" w:rsidRPr="00C00EDE" w:rsidRDefault="001A640B" w:rsidP="001A640B">
      <w:pPr>
        <w:ind w:left="-7"/>
        <w:rPr>
          <w:rFonts w:ascii="Arial" w:hAnsi="Arial" w:cs="Arial"/>
        </w:rPr>
      </w:pPr>
      <w:r w:rsidRPr="00C00EDE">
        <w:rPr>
          <w:rFonts w:ascii="Arial" w:hAnsi="Arial" w:cs="Arial"/>
        </w:rPr>
        <w:t>● BDI 6 , para el autoreporte</w:t>
      </w:r>
      <w:r w:rsidR="00EA5986" w:rsidRPr="00C00EDE">
        <w:rPr>
          <w:rFonts w:ascii="Arial" w:hAnsi="Arial" w:cs="Arial"/>
        </w:rPr>
        <w:t xml:space="preserve"> </w:t>
      </w:r>
      <w:r w:rsidRPr="00C00EDE">
        <w:rPr>
          <w:rFonts w:ascii="Arial" w:hAnsi="Arial" w:cs="Arial"/>
        </w:rPr>
        <w:t>de síntomas depresivos</w:t>
      </w:r>
    </w:p>
    <w:p w14:paraId="4FADFCD5" w14:textId="483BF4DC" w:rsidR="001A640B" w:rsidRPr="00C00EDE" w:rsidRDefault="001A640B" w:rsidP="001A640B">
      <w:pPr>
        <w:ind w:left="-7"/>
        <w:rPr>
          <w:rFonts w:ascii="Arial" w:hAnsi="Arial" w:cs="Arial"/>
        </w:rPr>
      </w:pPr>
      <w:r w:rsidRPr="00C00EDE">
        <w:rPr>
          <w:rFonts w:ascii="Arial" w:hAnsi="Arial" w:cs="Arial"/>
        </w:rPr>
        <w:t xml:space="preserve">● </w:t>
      </w:r>
      <w:r w:rsidR="00370106" w:rsidRPr="00C00EDE">
        <w:rPr>
          <w:rFonts w:ascii="Arial" w:hAnsi="Arial" w:cs="Arial"/>
          <w:highlight w:val="yellow"/>
        </w:rPr>
        <w:t>MSPSS 7</w:t>
      </w:r>
      <w:r w:rsidRPr="00C00EDE">
        <w:rPr>
          <w:rFonts w:ascii="Arial" w:hAnsi="Arial" w:cs="Arial"/>
          <w:highlight w:val="yellow"/>
        </w:rPr>
        <w:t>, para la percepción de apoyo social</w:t>
      </w:r>
    </w:p>
    <w:p w14:paraId="60C96872" w14:textId="5FE912FD"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THS 8 , para historia personal de trauma</w:t>
      </w:r>
      <w:r w:rsidR="00B43870" w:rsidRPr="00C00EDE">
        <w:rPr>
          <w:rFonts w:ascii="Arial" w:hAnsi="Arial" w:cs="Arial"/>
        </w:rPr>
        <w:t xml:space="preserve"> (</w:t>
      </w:r>
      <w:r w:rsidR="00B43870" w:rsidRPr="00C00EDE">
        <w:rPr>
          <w:rFonts w:ascii="Arial" w:hAnsi="Arial" w:cs="Arial"/>
          <w:highlight w:val="red"/>
        </w:rPr>
        <w:t>no entiendo dif con TQ</w:t>
      </w:r>
      <w:r w:rsidR="00B43870" w:rsidRPr="00C00EDE">
        <w:rPr>
          <w:rFonts w:ascii="Arial" w:hAnsi="Arial" w:cs="Arial"/>
        </w:rPr>
        <w:t>)</w:t>
      </w:r>
    </w:p>
    <w:p w14:paraId="29B8BAED" w14:textId="77777777" w:rsidR="001A640B" w:rsidRPr="00C00EDE" w:rsidRDefault="001A640B" w:rsidP="001A640B">
      <w:pPr>
        <w:ind w:left="-7"/>
        <w:rPr>
          <w:rFonts w:ascii="Arial" w:hAnsi="Arial" w:cs="Arial"/>
        </w:rPr>
      </w:pPr>
      <w:r w:rsidRPr="00C00EDE">
        <w:rPr>
          <w:rFonts w:ascii="Arial" w:hAnsi="Arial" w:cs="Arial"/>
        </w:rPr>
        <w:t>● PDEQ, para experiencias disociativas peritraumáticas</w:t>
      </w:r>
    </w:p>
    <w:p w14:paraId="2EE7E3F3" w14:textId="77777777" w:rsidR="001A640B" w:rsidRPr="00C00EDE" w:rsidRDefault="001A640B" w:rsidP="001A640B">
      <w:pPr>
        <w:ind w:left="-7"/>
        <w:rPr>
          <w:rFonts w:ascii="Arial" w:hAnsi="Arial" w:cs="Arial"/>
        </w:rPr>
      </w:pPr>
      <w:r w:rsidRPr="00C00EDE">
        <w:rPr>
          <w:rFonts w:ascii="Arial" w:hAnsi="Arial" w:cs="Arial"/>
        </w:rPr>
        <w:t>● PDI, para distrés peritraumático</w:t>
      </w:r>
    </w:p>
    <w:p w14:paraId="1120B08E" w14:textId="77777777" w:rsidR="001A640B" w:rsidRPr="00C00EDE" w:rsidRDefault="001A640B" w:rsidP="001A640B">
      <w:pPr>
        <w:ind w:left="-7"/>
        <w:rPr>
          <w:rFonts w:ascii="Arial" w:hAnsi="Arial" w:cs="Arial"/>
        </w:rPr>
      </w:pPr>
      <w:r w:rsidRPr="00C00EDE">
        <w:rPr>
          <w:rFonts w:ascii="Arial" w:hAnsi="Arial" w:cs="Arial"/>
        </w:rPr>
        <w:t xml:space="preserve">● </w:t>
      </w:r>
      <w:r w:rsidRPr="00C00EDE">
        <w:rPr>
          <w:rFonts w:ascii="Arial" w:hAnsi="Arial" w:cs="Arial"/>
          <w:highlight w:val="yellow"/>
        </w:rPr>
        <w:t>TQ, para experiencias traumáticas</w:t>
      </w:r>
    </w:p>
    <w:p w14:paraId="2E21F1CE" w14:textId="77777777" w:rsidR="001A640B" w:rsidRPr="00C00EDE" w:rsidRDefault="001A640B" w:rsidP="001A640B">
      <w:pPr>
        <w:ind w:left="-7"/>
        <w:rPr>
          <w:rFonts w:ascii="Arial" w:hAnsi="Arial" w:cs="Arial"/>
        </w:rPr>
      </w:pPr>
      <w:r w:rsidRPr="00C00EDE">
        <w:rPr>
          <w:rFonts w:ascii="Arial" w:hAnsi="Arial" w:cs="Arial"/>
        </w:rPr>
        <w:t>● EVA, encuesta visual análoga para evaluar satisfacción con la intervención</w:t>
      </w:r>
    </w:p>
    <w:p w14:paraId="67464AD8" w14:textId="77777777" w:rsidR="001A640B" w:rsidRPr="00C00EDE" w:rsidRDefault="001A640B" w:rsidP="001A640B">
      <w:pPr>
        <w:ind w:left="-7"/>
        <w:rPr>
          <w:rFonts w:ascii="Arial" w:hAnsi="Arial" w:cs="Arial"/>
        </w:rPr>
      </w:pPr>
      <w:r w:rsidRPr="00C00EDE">
        <w:rPr>
          <w:rFonts w:ascii="Arial" w:hAnsi="Arial" w:cs="Arial"/>
        </w:rPr>
        <w:t>Para la evaluación posterior (luego de 1 mes): los cuestionarios anteriores, más:</w:t>
      </w:r>
    </w:p>
    <w:p w14:paraId="0EB22699" w14:textId="77777777" w:rsidR="001A640B" w:rsidRPr="00C00EDE" w:rsidRDefault="001A640B" w:rsidP="001A640B">
      <w:pPr>
        <w:ind w:left="-7"/>
        <w:rPr>
          <w:rFonts w:ascii="Arial" w:hAnsi="Arial" w:cs="Arial"/>
        </w:rPr>
      </w:pPr>
      <w:r w:rsidRPr="00C00EDE">
        <w:rPr>
          <w:rFonts w:ascii="Arial" w:hAnsi="Arial" w:cs="Arial"/>
        </w:rPr>
        <w:t>● CIDI, sección K</w:t>
      </w:r>
    </w:p>
    <w:p w14:paraId="2E245DF9" w14:textId="0121DE1F" w:rsidR="001A640B" w:rsidRPr="00C00EDE" w:rsidRDefault="001A640B" w:rsidP="001A640B">
      <w:pPr>
        <w:ind w:left="-7"/>
        <w:rPr>
          <w:rFonts w:ascii="Arial" w:hAnsi="Arial" w:cs="Arial"/>
        </w:rPr>
      </w:pPr>
      <w:r w:rsidRPr="00C00EDE">
        <w:rPr>
          <w:rFonts w:ascii="Arial" w:hAnsi="Arial" w:cs="Arial"/>
        </w:rPr>
        <w:t>● HAMD</w:t>
      </w:r>
      <w:r w:rsidR="00EA5986" w:rsidRPr="00C00EDE">
        <w:rPr>
          <w:rFonts w:ascii="Arial" w:hAnsi="Arial" w:cs="Arial"/>
        </w:rPr>
        <w:t xml:space="preserve"> </w:t>
      </w:r>
      <w:r w:rsidRPr="00C00EDE">
        <w:rPr>
          <w:rFonts w:ascii="Arial" w:hAnsi="Arial" w:cs="Arial"/>
        </w:rPr>
        <w:t>5 , para la observación clínica de síntomas depresivos</w:t>
      </w:r>
    </w:p>
    <w:p w14:paraId="0B530017" w14:textId="77777777" w:rsidR="00EA5986" w:rsidRPr="00C00EDE" w:rsidRDefault="00EA5986" w:rsidP="001A640B">
      <w:pPr>
        <w:ind w:left="-7"/>
        <w:rPr>
          <w:rFonts w:ascii="Arial" w:hAnsi="Arial" w:cs="Arial"/>
        </w:rPr>
      </w:pPr>
    </w:p>
    <w:p w14:paraId="4A0D10EE" w14:textId="77777777" w:rsidR="00367C4E" w:rsidRPr="00C00EDE" w:rsidRDefault="00367C4E">
      <w:pPr>
        <w:ind w:left="-7"/>
        <w:rPr>
          <w:rFonts w:ascii="Arial" w:hAnsi="Arial" w:cs="Arial"/>
          <w:lang w:val="es-ES"/>
        </w:rPr>
      </w:pPr>
    </w:p>
    <w:p w14:paraId="3F2D6CEB" w14:textId="38D3C6AF" w:rsidR="00370106" w:rsidRPr="00C00EDE" w:rsidRDefault="00370106">
      <w:pPr>
        <w:ind w:left="-7"/>
        <w:rPr>
          <w:rFonts w:ascii="Arial" w:hAnsi="Arial" w:cs="Arial"/>
          <w:lang w:val="es-ES"/>
        </w:rPr>
      </w:pPr>
      <w:r w:rsidRPr="00C00EDE">
        <w:rPr>
          <w:rFonts w:ascii="Arial" w:hAnsi="Arial" w:cs="Arial"/>
          <w:lang w:val="es-ES"/>
        </w:rPr>
        <w:lastRenderedPageBreak/>
        <w:t xml:space="preserve">Regresión </w:t>
      </w:r>
      <w:proofErr w:type="spellStart"/>
      <w:r w:rsidRPr="00C00EDE">
        <w:rPr>
          <w:rFonts w:ascii="Arial" w:hAnsi="Arial" w:cs="Arial"/>
          <w:lang w:val="es-ES"/>
        </w:rPr>
        <w:t>multiple</w:t>
      </w:r>
      <w:proofErr w:type="spellEnd"/>
    </w:p>
    <w:p w14:paraId="13484E8E" w14:textId="77777777" w:rsidR="00370106" w:rsidRPr="00C00EDE" w:rsidRDefault="00370106">
      <w:pPr>
        <w:ind w:left="-7"/>
        <w:rPr>
          <w:rFonts w:ascii="Arial" w:hAnsi="Arial" w:cs="Arial"/>
          <w:lang w:val="es-ES"/>
        </w:rPr>
      </w:pPr>
    </w:p>
    <w:p w14:paraId="2F79FA4C" w14:textId="5E1062A6" w:rsidR="00370106" w:rsidRPr="00C00EDE" w:rsidRDefault="00B43870">
      <w:pPr>
        <w:ind w:left="-7"/>
        <w:rPr>
          <w:rFonts w:ascii="Arial" w:hAnsi="Arial" w:cs="Arial"/>
        </w:rPr>
      </w:pPr>
      <w:r w:rsidRPr="00C00EDE">
        <w:rPr>
          <w:rFonts w:ascii="Arial" w:hAnsi="Arial" w:cs="Arial"/>
        </w:rPr>
        <w:t xml:space="preserve">TEPT tiempo 0 </w:t>
      </w:r>
      <w:r w:rsidR="00370106" w:rsidRPr="00C00EDE">
        <w:rPr>
          <w:rFonts w:ascii="Arial" w:hAnsi="Arial" w:cs="Arial"/>
        </w:rPr>
        <w:t xml:space="preserve">= sexo (cidi 1) + edad (cidi 2) + estado civil </w:t>
      </w:r>
      <w:r w:rsidRPr="00C00EDE">
        <w:rPr>
          <w:rFonts w:ascii="Arial" w:hAnsi="Arial" w:cs="Arial"/>
        </w:rPr>
        <w:t xml:space="preserve">/ </w:t>
      </w:r>
      <w:r w:rsidR="00370106" w:rsidRPr="00C00EDE">
        <w:rPr>
          <w:rFonts w:ascii="Arial" w:hAnsi="Arial" w:cs="Arial"/>
        </w:rPr>
        <w:t>conviviente (cidi 4) + trabajo (cidi 7) + educación (cidi 8) + apo</w:t>
      </w:r>
      <w:r w:rsidRPr="00C00EDE">
        <w:rPr>
          <w:rFonts w:ascii="Arial" w:hAnsi="Arial" w:cs="Arial"/>
        </w:rPr>
        <w:t xml:space="preserve">yo social (MSPSS) + </w:t>
      </w:r>
      <w:r w:rsidR="00370106" w:rsidRPr="00C00EDE">
        <w:rPr>
          <w:rFonts w:ascii="Arial" w:hAnsi="Arial" w:cs="Arial"/>
        </w:rPr>
        <w:t xml:space="preserve">trauma </w:t>
      </w:r>
      <w:r w:rsidRPr="00C00EDE">
        <w:rPr>
          <w:rFonts w:ascii="Arial" w:hAnsi="Arial" w:cs="Arial"/>
        </w:rPr>
        <w:t xml:space="preserve">anterior </w:t>
      </w:r>
      <w:r w:rsidR="00370106" w:rsidRPr="00C00EDE">
        <w:rPr>
          <w:rFonts w:ascii="Arial" w:hAnsi="Arial" w:cs="Arial"/>
        </w:rPr>
        <w:t>(TQ</w:t>
      </w:r>
      <w:r w:rsidRPr="00C00EDE">
        <w:rPr>
          <w:rFonts w:ascii="Arial" w:hAnsi="Arial" w:cs="Arial"/>
        </w:rPr>
        <w:t xml:space="preserve"> total y n eventos) + tipo trauma actual + distrés peritraumático (</w:t>
      </w:r>
      <w:r w:rsidR="00B1450F" w:rsidRPr="00C00EDE">
        <w:rPr>
          <w:rFonts w:ascii="Arial" w:hAnsi="Arial" w:cs="Arial"/>
        </w:rPr>
        <w:t>PDI) + exp disociativas (PDEQ)</w:t>
      </w:r>
    </w:p>
    <w:p w14:paraId="00241B85" w14:textId="77777777" w:rsidR="00B43870" w:rsidRPr="00C00EDE" w:rsidRDefault="00B43870">
      <w:pPr>
        <w:ind w:left="-7"/>
        <w:rPr>
          <w:rFonts w:ascii="Arial" w:hAnsi="Arial" w:cs="Arial"/>
        </w:rPr>
      </w:pPr>
    </w:p>
    <w:p w14:paraId="35BB5E5D" w14:textId="553139E5" w:rsidR="00B43870" w:rsidRPr="00C00EDE" w:rsidRDefault="00B43870" w:rsidP="00B43870">
      <w:pPr>
        <w:ind w:left="-7"/>
        <w:rPr>
          <w:rFonts w:ascii="Arial" w:hAnsi="Arial" w:cs="Arial"/>
        </w:rPr>
      </w:pPr>
      <w:r w:rsidRPr="00C00EDE">
        <w:rPr>
          <w:rFonts w:ascii="Arial" w:hAnsi="Arial" w:cs="Arial"/>
        </w:rPr>
        <w:t xml:space="preserve">TEPT tiempo 1 = </w:t>
      </w:r>
      <w:r w:rsidR="00B1450F" w:rsidRPr="00C00EDE">
        <w:rPr>
          <w:rFonts w:ascii="Arial" w:hAnsi="Arial" w:cs="Arial"/>
        </w:rPr>
        <w:t>sexo (cidi 1) + edad (cidi 2) + estado civil / conviviente (cidi 4) + trabajo (cidi 7) + educación (cidi 8) + apoyo social (MSPSS) + trauma anterior (TQ total y n eventos) + tipo trauma actual + distrés peritraumático (PDI) + exp disociativas (PDEQ)</w:t>
      </w:r>
      <w:r w:rsidRPr="00C00EDE">
        <w:rPr>
          <w:rFonts w:ascii="Arial" w:hAnsi="Arial" w:cs="Arial"/>
        </w:rPr>
        <w:t xml:space="preserve"> + intervención (variable control)</w:t>
      </w:r>
    </w:p>
    <w:p w14:paraId="044066FB" w14:textId="77777777" w:rsidR="00B43870" w:rsidRPr="00C00EDE" w:rsidRDefault="00B43870">
      <w:pPr>
        <w:ind w:left="-7"/>
        <w:rPr>
          <w:rFonts w:ascii="Arial" w:hAnsi="Arial" w:cs="Arial"/>
        </w:rPr>
      </w:pPr>
    </w:p>
    <w:p w14:paraId="4CB85AC6" w14:textId="77777777" w:rsidR="00370106" w:rsidRPr="00C00EDE" w:rsidRDefault="00370106">
      <w:pPr>
        <w:ind w:left="-7"/>
        <w:rPr>
          <w:rFonts w:ascii="Arial" w:hAnsi="Arial" w:cs="Arial"/>
        </w:rPr>
      </w:pPr>
    </w:p>
    <w:p w14:paraId="724F5306" w14:textId="77777777" w:rsidR="00367C4E" w:rsidRPr="00C00EDE" w:rsidRDefault="00367C4E">
      <w:pPr>
        <w:ind w:left="-7"/>
        <w:rPr>
          <w:rFonts w:ascii="Arial" w:hAnsi="Arial" w:cs="Arial"/>
        </w:rPr>
      </w:pPr>
    </w:p>
    <w:p w14:paraId="7FC73CC6" w14:textId="77777777" w:rsidR="00137970" w:rsidRPr="00C00EDE" w:rsidRDefault="00137970">
      <w:pPr>
        <w:rPr>
          <w:rFonts w:ascii="Arial" w:hAnsi="Arial" w:cs="Arial"/>
        </w:rPr>
      </w:pPr>
      <w:r w:rsidRPr="00C00EDE">
        <w:rPr>
          <w:rFonts w:ascii="Arial" w:hAnsi="Arial" w:cs="Arial"/>
        </w:rPr>
        <w:br w:type="page"/>
      </w:r>
    </w:p>
    <w:p w14:paraId="110ACBAC" w14:textId="1F61A36D" w:rsidR="00A41A2E" w:rsidRPr="00C00EDE" w:rsidRDefault="00A41A2E">
      <w:pPr>
        <w:ind w:left="562" w:hanging="570"/>
        <w:rPr>
          <w:rFonts w:ascii="Arial" w:hAnsi="Arial" w:cs="Arial"/>
        </w:rPr>
      </w:pPr>
      <w:r w:rsidRPr="00C00EDE">
        <w:rPr>
          <w:rFonts w:ascii="Arial" w:hAnsi="Arial" w:cs="Arial"/>
        </w:rPr>
        <w:lastRenderedPageBreak/>
        <w:t>REFS</w:t>
      </w:r>
      <w:r w:rsidR="00EA5986" w:rsidRPr="00C00EDE">
        <w:rPr>
          <w:rFonts w:ascii="Arial" w:hAnsi="Arial" w:cs="Arial"/>
        </w:rPr>
        <w:t xml:space="preserve"> de lo copiado sin comentario de doc introducción al trauma</w:t>
      </w:r>
    </w:p>
    <w:p w14:paraId="6634519C" w14:textId="77777777" w:rsidR="00A41A2E" w:rsidRPr="00C00EDE" w:rsidRDefault="00A41A2E">
      <w:pPr>
        <w:ind w:left="562" w:hanging="570"/>
        <w:rPr>
          <w:rFonts w:ascii="Arial" w:hAnsi="Arial" w:cs="Arial"/>
        </w:rPr>
      </w:pPr>
    </w:p>
    <w:p w14:paraId="683101D7" w14:textId="77777777" w:rsidR="00367C4E" w:rsidRPr="00C00EDE" w:rsidRDefault="00FC4C7F">
      <w:pPr>
        <w:ind w:left="562" w:hanging="570"/>
        <w:rPr>
          <w:rFonts w:ascii="Arial" w:hAnsi="Arial" w:cs="Arial"/>
        </w:rPr>
      </w:pPr>
      <w:hyperlink r:id="rId42">
        <w:r w:rsidR="0010680C" w:rsidRPr="00C00EDE">
          <w:rPr>
            <w:rFonts w:ascii="Arial" w:eastAsia="Times New Roman" w:hAnsi="Arial" w:cs="Arial"/>
            <w:color w:val="1155CC"/>
            <w:u w:val="single"/>
          </w:rPr>
          <w:t xml:space="preserve">American Psychiatric Association. (2013). </w:t>
        </w:r>
      </w:hyperlink>
      <w:hyperlink r:id="rId43">
        <w:r w:rsidR="0010680C" w:rsidRPr="00C00EDE">
          <w:rPr>
            <w:rFonts w:ascii="Arial" w:eastAsia="Times New Roman" w:hAnsi="Arial" w:cs="Arial"/>
            <w:i/>
            <w:color w:val="1155CC"/>
            <w:u w:val="single"/>
          </w:rPr>
          <w:t xml:space="preserve">Diagnostic and statistical manual of mental disorders </w:t>
        </w:r>
      </w:hyperlink>
      <w:hyperlink r:id="rId44">
        <w:r w:rsidR="0010680C" w:rsidRPr="00C00EDE">
          <w:rPr>
            <w:rFonts w:ascii="Arial" w:eastAsia="Times New Roman" w:hAnsi="Arial" w:cs="Arial"/>
            <w:color w:val="1155CC"/>
            <w:u w:val="single"/>
          </w:rPr>
          <w:t>(5th ed.). Washington, DC: Author.</w:t>
        </w:r>
      </w:hyperlink>
    </w:p>
    <w:p w14:paraId="3B208E44" w14:textId="77777777" w:rsidR="00367C4E" w:rsidRPr="00C00EDE" w:rsidRDefault="00FC4C7F">
      <w:pPr>
        <w:ind w:left="562" w:hanging="570"/>
        <w:rPr>
          <w:rFonts w:ascii="Arial" w:hAnsi="Arial" w:cs="Arial"/>
        </w:rPr>
      </w:pPr>
      <w:hyperlink r:id="rId45">
        <w:proofErr w:type="spellStart"/>
        <w:r w:rsidR="0010680C" w:rsidRPr="00C00EDE">
          <w:rPr>
            <w:rFonts w:ascii="Arial" w:eastAsia="Times New Roman" w:hAnsi="Arial" w:cs="Arial"/>
            <w:color w:val="1155CC"/>
            <w:highlight w:val="white"/>
            <w:u w:val="single"/>
          </w:rPr>
          <w:t>Belsher</w:t>
        </w:r>
        <w:proofErr w:type="spellEnd"/>
        <w:r w:rsidR="0010680C" w:rsidRPr="00C00EDE">
          <w:rPr>
            <w:rFonts w:ascii="Arial" w:eastAsia="Times New Roman" w:hAnsi="Arial" w:cs="Arial"/>
            <w:color w:val="1155CC"/>
            <w:highlight w:val="white"/>
            <w:u w:val="single"/>
          </w:rPr>
          <w:t xml:space="preserve">, B. E., Kuhn, E., </w:t>
        </w:r>
        <w:proofErr w:type="spellStart"/>
        <w:r w:rsidR="0010680C" w:rsidRPr="00C00EDE">
          <w:rPr>
            <w:rFonts w:ascii="Arial" w:eastAsia="Times New Roman" w:hAnsi="Arial" w:cs="Arial"/>
            <w:color w:val="1155CC"/>
            <w:highlight w:val="white"/>
            <w:u w:val="single"/>
          </w:rPr>
          <w:t>Maron</w:t>
        </w:r>
        <w:proofErr w:type="spellEnd"/>
        <w:r w:rsidR="0010680C" w:rsidRPr="00C00EDE">
          <w:rPr>
            <w:rFonts w:ascii="Arial" w:eastAsia="Times New Roman" w:hAnsi="Arial" w:cs="Arial"/>
            <w:color w:val="1155CC"/>
            <w:highlight w:val="white"/>
            <w:u w:val="single"/>
          </w:rPr>
          <w:t xml:space="preserve">, D., </w:t>
        </w:r>
        <w:proofErr w:type="spellStart"/>
        <w:r w:rsidR="0010680C" w:rsidRPr="00C00EDE">
          <w:rPr>
            <w:rFonts w:ascii="Arial" w:eastAsia="Times New Roman" w:hAnsi="Arial" w:cs="Arial"/>
            <w:color w:val="1155CC"/>
            <w:highlight w:val="white"/>
            <w:u w:val="single"/>
          </w:rPr>
          <w:t>Prins</w:t>
        </w:r>
        <w:proofErr w:type="spellEnd"/>
        <w:r w:rsidR="0010680C" w:rsidRPr="00C00EDE">
          <w:rPr>
            <w:rFonts w:ascii="Arial" w:eastAsia="Times New Roman" w:hAnsi="Arial" w:cs="Arial"/>
            <w:color w:val="1155CC"/>
            <w:highlight w:val="white"/>
            <w:u w:val="single"/>
          </w:rPr>
          <w:t xml:space="preserve">, A., Cueva, D., Fast, E., &amp; France, D. (2015). A preliminary study of an internet-based intervention for OEF/OIF veterans presenting for VA specialty PTSD care. </w:t>
        </w:r>
      </w:hyperlink>
      <w:hyperlink r:id="rId46">
        <w:r w:rsidR="0010680C" w:rsidRPr="00C00EDE">
          <w:rPr>
            <w:rFonts w:ascii="Arial" w:eastAsia="Times New Roman" w:hAnsi="Arial" w:cs="Arial"/>
            <w:i/>
            <w:color w:val="1155CC"/>
            <w:highlight w:val="white"/>
            <w:u w:val="single"/>
          </w:rPr>
          <w:t>Journal of traumatic stress, 2,</w:t>
        </w:r>
      </w:hyperlink>
      <w:hyperlink r:id="rId47">
        <w:r w:rsidR="0010680C" w:rsidRPr="00C00EDE">
          <w:rPr>
            <w:rFonts w:ascii="Arial" w:eastAsia="Times New Roman" w:hAnsi="Arial" w:cs="Arial"/>
            <w:color w:val="1155CC"/>
            <w:highlight w:val="white"/>
            <w:u w:val="single"/>
          </w:rPr>
          <w:t>153–156.</w:t>
        </w:r>
      </w:hyperlink>
    </w:p>
    <w:p w14:paraId="6AFE9587" w14:textId="77777777" w:rsidR="00367C4E" w:rsidRPr="00C00EDE" w:rsidRDefault="00FC4C7F">
      <w:pPr>
        <w:ind w:left="562" w:hanging="570"/>
        <w:rPr>
          <w:rFonts w:ascii="Arial" w:hAnsi="Arial" w:cs="Arial"/>
        </w:rPr>
      </w:pPr>
      <w:hyperlink r:id="rId48">
        <w:proofErr w:type="spellStart"/>
        <w:r w:rsidR="0010680C" w:rsidRPr="00C00EDE">
          <w:rPr>
            <w:rFonts w:ascii="Arial" w:eastAsia="Times New Roman" w:hAnsi="Arial" w:cs="Arial"/>
            <w:color w:val="1155CC"/>
            <w:highlight w:val="white"/>
            <w:u w:val="single"/>
          </w:rPr>
          <w:t>Birmes</w:t>
        </w:r>
        <w:proofErr w:type="spellEnd"/>
        <w:r w:rsidR="0010680C" w:rsidRPr="00C00EDE">
          <w:rPr>
            <w:rFonts w:ascii="Arial" w:eastAsia="Times New Roman" w:hAnsi="Arial" w:cs="Arial"/>
            <w:color w:val="1155CC"/>
            <w:highlight w:val="white"/>
            <w:u w:val="single"/>
          </w:rPr>
          <w:t xml:space="preserve">, P., Brunet, A., Benoit, M., Defer, S., Hatton, L., </w:t>
        </w:r>
        <w:proofErr w:type="spellStart"/>
        <w:r w:rsidR="0010680C" w:rsidRPr="00C00EDE">
          <w:rPr>
            <w:rFonts w:ascii="Arial" w:eastAsia="Times New Roman" w:hAnsi="Arial" w:cs="Arial"/>
            <w:color w:val="1155CC"/>
            <w:highlight w:val="white"/>
            <w:u w:val="single"/>
          </w:rPr>
          <w:t>Sztulman</w:t>
        </w:r>
        <w:proofErr w:type="spellEnd"/>
        <w:r w:rsidR="0010680C" w:rsidRPr="00C00EDE">
          <w:rPr>
            <w:rFonts w:ascii="Arial" w:eastAsia="Times New Roman" w:hAnsi="Arial" w:cs="Arial"/>
            <w:color w:val="1155CC"/>
            <w:highlight w:val="white"/>
            <w:u w:val="single"/>
          </w:rPr>
          <w:t xml:space="preserve">, H., &amp; Schmitt, L. (2005). Validation of the </w:t>
        </w:r>
        <w:proofErr w:type="spellStart"/>
        <w:r w:rsidR="0010680C" w:rsidRPr="00C00EDE">
          <w:rPr>
            <w:rFonts w:ascii="Arial" w:eastAsia="Times New Roman" w:hAnsi="Arial" w:cs="Arial"/>
            <w:color w:val="1155CC"/>
            <w:highlight w:val="white"/>
            <w:u w:val="single"/>
          </w:rPr>
          <w:t>Peritraumatic</w:t>
        </w:r>
        <w:proofErr w:type="spellEnd"/>
        <w:r w:rsidR="0010680C" w:rsidRPr="00C00EDE">
          <w:rPr>
            <w:rFonts w:ascii="Arial" w:eastAsia="Times New Roman" w:hAnsi="Arial" w:cs="Arial"/>
            <w:color w:val="1155CC"/>
            <w:highlight w:val="white"/>
            <w:u w:val="single"/>
          </w:rPr>
          <w:t xml:space="preserve"> Dissociative Experiences Questionnaire self-report version in two samples of French-speaking individuals exposed to trauma. </w:t>
        </w:r>
      </w:hyperlink>
      <w:hyperlink r:id="rId49">
        <w:r w:rsidR="0010680C" w:rsidRPr="00C00EDE">
          <w:rPr>
            <w:rFonts w:ascii="Arial" w:eastAsia="Times New Roman" w:hAnsi="Arial" w:cs="Arial"/>
            <w:i/>
            <w:color w:val="1155CC"/>
            <w:highlight w:val="white"/>
            <w:u w:val="single"/>
          </w:rPr>
          <w:t xml:space="preserve">European </w:t>
        </w:r>
        <w:proofErr w:type="gramStart"/>
        <w:r w:rsidR="0010680C" w:rsidRPr="00C00EDE">
          <w:rPr>
            <w:rFonts w:ascii="Arial" w:eastAsia="Times New Roman" w:hAnsi="Arial" w:cs="Arial"/>
            <w:i/>
            <w:color w:val="1155CC"/>
            <w:highlight w:val="white"/>
            <w:u w:val="single"/>
          </w:rPr>
          <w:t>psychiatry :</w:t>
        </w:r>
        <w:proofErr w:type="gramEnd"/>
        <w:r w:rsidR="0010680C" w:rsidRPr="00C00EDE">
          <w:rPr>
            <w:rFonts w:ascii="Arial" w:eastAsia="Times New Roman" w:hAnsi="Arial" w:cs="Arial"/>
            <w:i/>
            <w:color w:val="1155CC"/>
            <w:highlight w:val="white"/>
            <w:u w:val="single"/>
          </w:rPr>
          <w:t xml:space="preserve"> the journal of the Association of European Psychiatrists, 2,</w:t>
        </w:r>
      </w:hyperlink>
      <w:hyperlink r:id="rId50">
        <w:r w:rsidR="0010680C" w:rsidRPr="00C00EDE">
          <w:rPr>
            <w:rFonts w:ascii="Arial" w:eastAsia="Times New Roman" w:hAnsi="Arial" w:cs="Arial"/>
            <w:color w:val="1155CC"/>
            <w:highlight w:val="white"/>
            <w:u w:val="single"/>
          </w:rPr>
          <w:t xml:space="preserve"> 145–151.</w:t>
        </w:r>
      </w:hyperlink>
    </w:p>
    <w:p w14:paraId="43BB392E" w14:textId="77777777" w:rsidR="00367C4E" w:rsidRPr="00C00EDE" w:rsidRDefault="00FC4C7F">
      <w:pPr>
        <w:ind w:left="562" w:hanging="570"/>
        <w:rPr>
          <w:rFonts w:ascii="Arial" w:hAnsi="Arial" w:cs="Arial"/>
        </w:rPr>
      </w:pPr>
      <w:hyperlink r:id="rId51">
        <w:r w:rsidR="0010680C" w:rsidRPr="00C00EDE">
          <w:rPr>
            <w:rFonts w:ascii="Arial" w:eastAsia="Times New Roman" w:hAnsi="Arial" w:cs="Arial"/>
            <w:color w:val="1155CC"/>
            <w:u w:val="single"/>
          </w:rPr>
          <w:t>Bisson, J. I., Roberts, N. P., Andrew, M., Cooper, R., &amp; Lewis, C. (2013). Psychological therapies for chronic post-traumatic stress disorder (PTSD) in adults. The Cochrane database of systematic reviews</w:t>
        </w:r>
        <w:proofErr w:type="gramStart"/>
        <w:r w:rsidR="0010680C" w:rsidRPr="00C00EDE">
          <w:rPr>
            <w:rFonts w:ascii="Arial" w:eastAsia="Times New Roman" w:hAnsi="Arial" w:cs="Arial"/>
            <w:color w:val="1155CC"/>
            <w:u w:val="single"/>
          </w:rPr>
          <w:t>, ,</w:t>
        </w:r>
        <w:proofErr w:type="gramEnd"/>
        <w:r w:rsidR="0010680C" w:rsidRPr="00C00EDE">
          <w:rPr>
            <w:rFonts w:ascii="Arial" w:eastAsia="Times New Roman" w:hAnsi="Arial" w:cs="Arial"/>
            <w:color w:val="1155CC"/>
            <w:u w:val="single"/>
          </w:rPr>
          <w:t xml:space="preserve"> CD003388.</w:t>
        </w:r>
      </w:hyperlink>
    </w:p>
    <w:p w14:paraId="008D6B2A" w14:textId="77777777" w:rsidR="00367C4E" w:rsidRPr="00C00EDE" w:rsidRDefault="00FC4C7F">
      <w:pPr>
        <w:ind w:left="562" w:hanging="570"/>
        <w:rPr>
          <w:rFonts w:ascii="Arial" w:hAnsi="Arial" w:cs="Arial"/>
        </w:rPr>
      </w:pPr>
      <w:hyperlink r:id="rId52">
        <w:proofErr w:type="spellStart"/>
        <w:r w:rsidR="0010680C" w:rsidRPr="00C00EDE">
          <w:rPr>
            <w:rFonts w:ascii="Arial" w:eastAsia="Times New Roman" w:hAnsi="Arial" w:cs="Arial"/>
            <w:color w:val="1155CC"/>
            <w:u w:val="single"/>
          </w:rPr>
          <w:t>Bogousslavsky</w:t>
        </w:r>
        <w:proofErr w:type="spellEnd"/>
        <w:r w:rsidR="0010680C" w:rsidRPr="00C00EDE">
          <w:rPr>
            <w:rFonts w:ascii="Arial" w:eastAsia="Times New Roman" w:hAnsi="Arial" w:cs="Arial"/>
            <w:color w:val="1155CC"/>
            <w:u w:val="single"/>
          </w:rPr>
          <w:t xml:space="preserve">, J. (2011). Hysteria after </w:t>
        </w:r>
        <w:proofErr w:type="spellStart"/>
        <w:r w:rsidR="0010680C" w:rsidRPr="00C00EDE">
          <w:rPr>
            <w:rFonts w:ascii="Arial" w:eastAsia="Times New Roman" w:hAnsi="Arial" w:cs="Arial"/>
            <w:color w:val="1155CC"/>
            <w:u w:val="single"/>
          </w:rPr>
          <w:t>charcot</w:t>
        </w:r>
        <w:proofErr w:type="spellEnd"/>
        <w:r w:rsidR="0010680C" w:rsidRPr="00C00EDE">
          <w:rPr>
            <w:rFonts w:ascii="Arial" w:eastAsia="Times New Roman" w:hAnsi="Arial" w:cs="Arial"/>
            <w:color w:val="1155CC"/>
            <w:u w:val="single"/>
          </w:rPr>
          <w:t xml:space="preserve">: Back to the future. </w:t>
        </w:r>
      </w:hyperlink>
      <w:hyperlink r:id="rId53">
        <w:r w:rsidR="0010680C" w:rsidRPr="00C00EDE">
          <w:rPr>
            <w:rFonts w:ascii="Arial" w:eastAsia="Times New Roman" w:hAnsi="Arial" w:cs="Arial"/>
            <w:i/>
            <w:color w:val="1155CC"/>
            <w:u w:val="single"/>
          </w:rPr>
          <w:t xml:space="preserve">Front </w:t>
        </w:r>
        <w:proofErr w:type="spellStart"/>
        <w:r w:rsidR="0010680C" w:rsidRPr="00C00EDE">
          <w:rPr>
            <w:rFonts w:ascii="Arial" w:eastAsia="Times New Roman" w:hAnsi="Arial" w:cs="Arial"/>
            <w:i/>
            <w:color w:val="1155CC"/>
            <w:u w:val="single"/>
          </w:rPr>
          <w:t>Neurol</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Neurosci</w:t>
        </w:r>
        <w:proofErr w:type="spellEnd"/>
      </w:hyperlink>
      <w:hyperlink r:id="rId54">
        <w:r w:rsidR="0010680C" w:rsidRPr="00C00EDE">
          <w:rPr>
            <w:rFonts w:ascii="Arial" w:eastAsia="Times New Roman" w:hAnsi="Arial" w:cs="Arial"/>
            <w:color w:val="1155CC"/>
            <w:u w:val="single"/>
          </w:rPr>
          <w:t xml:space="preserve">, </w:t>
        </w:r>
      </w:hyperlink>
      <w:hyperlink r:id="rId55">
        <w:r w:rsidR="0010680C" w:rsidRPr="00C00EDE">
          <w:rPr>
            <w:rFonts w:ascii="Arial" w:eastAsia="Times New Roman" w:hAnsi="Arial" w:cs="Arial"/>
            <w:i/>
            <w:color w:val="1155CC"/>
            <w:u w:val="single"/>
          </w:rPr>
          <w:t>29</w:t>
        </w:r>
      </w:hyperlink>
      <w:hyperlink r:id="rId56">
        <w:r w:rsidR="0010680C" w:rsidRPr="00C00EDE">
          <w:rPr>
            <w:rFonts w:ascii="Arial" w:eastAsia="Times New Roman" w:hAnsi="Arial" w:cs="Arial"/>
            <w:color w:val="1155CC"/>
            <w:u w:val="single"/>
          </w:rPr>
          <w:t>, 137-61. doi:10.1159/000321783.</w:t>
        </w:r>
      </w:hyperlink>
    </w:p>
    <w:p w14:paraId="4C54C861" w14:textId="77777777" w:rsidR="00367C4E" w:rsidRPr="00C00EDE" w:rsidRDefault="00FC4C7F">
      <w:pPr>
        <w:ind w:left="562" w:hanging="570"/>
        <w:rPr>
          <w:rFonts w:ascii="Arial" w:hAnsi="Arial" w:cs="Arial"/>
        </w:rPr>
      </w:pPr>
      <w:hyperlink r:id="rId57">
        <w:r w:rsidR="0010680C" w:rsidRPr="00C00EDE">
          <w:rPr>
            <w:rFonts w:ascii="Arial" w:eastAsia="Times New Roman" w:hAnsi="Arial" w:cs="Arial"/>
            <w:color w:val="1155CC"/>
            <w:u w:val="single"/>
          </w:rPr>
          <w:t xml:space="preserve">Brady, K., Pearlstein, T., </w:t>
        </w:r>
        <w:proofErr w:type="spellStart"/>
        <w:r w:rsidR="0010680C" w:rsidRPr="00C00EDE">
          <w:rPr>
            <w:rFonts w:ascii="Arial" w:eastAsia="Times New Roman" w:hAnsi="Arial" w:cs="Arial"/>
            <w:color w:val="1155CC"/>
            <w:u w:val="single"/>
          </w:rPr>
          <w:t>Asnis</w:t>
        </w:r>
        <w:proofErr w:type="spellEnd"/>
        <w:r w:rsidR="0010680C" w:rsidRPr="00C00EDE">
          <w:rPr>
            <w:rFonts w:ascii="Arial" w:eastAsia="Times New Roman" w:hAnsi="Arial" w:cs="Arial"/>
            <w:color w:val="1155CC"/>
            <w:u w:val="single"/>
          </w:rPr>
          <w:t xml:space="preserve">, G. M., Baker, D.,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Sikes, C. R., &amp; Farfel, G. M. (2000). Efficacy and safety of sertraline treatment of posttraumatic stress disorder: A randomized controlled trial. </w:t>
        </w:r>
      </w:hyperlink>
      <w:hyperlink r:id="rId58">
        <w:r w:rsidR="0010680C" w:rsidRPr="00C00EDE">
          <w:rPr>
            <w:rFonts w:ascii="Arial" w:eastAsia="Times New Roman" w:hAnsi="Arial" w:cs="Arial"/>
            <w:i/>
            <w:color w:val="1155CC"/>
            <w:u w:val="single"/>
          </w:rPr>
          <w:t>JAMA</w:t>
        </w:r>
      </w:hyperlink>
      <w:hyperlink r:id="rId59">
        <w:r w:rsidR="0010680C" w:rsidRPr="00C00EDE">
          <w:rPr>
            <w:rFonts w:ascii="Arial" w:eastAsia="Times New Roman" w:hAnsi="Arial" w:cs="Arial"/>
            <w:color w:val="1155CC"/>
            <w:u w:val="single"/>
          </w:rPr>
          <w:t xml:space="preserve">, </w:t>
        </w:r>
      </w:hyperlink>
      <w:hyperlink r:id="rId60">
        <w:r w:rsidR="0010680C" w:rsidRPr="00C00EDE">
          <w:rPr>
            <w:rFonts w:ascii="Arial" w:eastAsia="Times New Roman" w:hAnsi="Arial" w:cs="Arial"/>
            <w:i/>
            <w:color w:val="1155CC"/>
            <w:u w:val="single"/>
          </w:rPr>
          <w:t>283</w:t>
        </w:r>
      </w:hyperlink>
      <w:hyperlink r:id="rId61">
        <w:r w:rsidR="0010680C" w:rsidRPr="00C00EDE">
          <w:rPr>
            <w:rFonts w:ascii="Arial" w:eastAsia="Times New Roman" w:hAnsi="Arial" w:cs="Arial"/>
            <w:color w:val="1155CC"/>
            <w:u w:val="single"/>
          </w:rPr>
          <w:t>(14), 1837.</w:t>
        </w:r>
      </w:hyperlink>
    </w:p>
    <w:p w14:paraId="6B980BD3" w14:textId="77777777" w:rsidR="00367C4E" w:rsidRPr="00C00EDE" w:rsidRDefault="00FC4C7F">
      <w:pPr>
        <w:ind w:left="562" w:hanging="570"/>
        <w:rPr>
          <w:rFonts w:ascii="Arial" w:hAnsi="Arial" w:cs="Arial"/>
        </w:rPr>
      </w:pPr>
      <w:hyperlink r:id="rId62">
        <w:r w:rsidR="0010680C" w:rsidRPr="00C00EDE">
          <w:rPr>
            <w:rFonts w:ascii="Arial" w:eastAsia="Times New Roman" w:hAnsi="Arial" w:cs="Arial"/>
            <w:color w:val="1155CC"/>
            <w:u w:val="single"/>
          </w:rPr>
          <w:t xml:space="preserve">Breslau, N. (2001). The epidemiology of posttraumatic stress disorder: What is the extent of the problem? </w:t>
        </w:r>
      </w:hyperlink>
      <w:hyperlink r:id="rId63">
        <w:r w:rsidR="0010680C" w:rsidRPr="00C00EDE">
          <w:rPr>
            <w:rFonts w:ascii="Arial" w:eastAsia="Times New Roman" w:hAnsi="Arial" w:cs="Arial"/>
            <w:i/>
            <w:color w:val="1155CC"/>
            <w:u w:val="single"/>
          </w:rPr>
          <w:t>The Journal of Clinical Psychiatry</w:t>
        </w:r>
      </w:hyperlink>
      <w:hyperlink r:id="rId64">
        <w:r w:rsidR="0010680C" w:rsidRPr="00C00EDE">
          <w:rPr>
            <w:rFonts w:ascii="Arial" w:eastAsia="Times New Roman" w:hAnsi="Arial" w:cs="Arial"/>
            <w:color w:val="1155CC"/>
            <w:u w:val="single"/>
          </w:rPr>
          <w:t xml:space="preserve">, </w:t>
        </w:r>
      </w:hyperlink>
      <w:hyperlink r:id="rId65">
        <w:r w:rsidR="0010680C" w:rsidRPr="00C00EDE">
          <w:rPr>
            <w:rFonts w:ascii="Arial" w:eastAsia="Times New Roman" w:hAnsi="Arial" w:cs="Arial"/>
            <w:i/>
            <w:color w:val="1155CC"/>
            <w:u w:val="single"/>
          </w:rPr>
          <w:t xml:space="preserve">62 </w:t>
        </w:r>
        <w:proofErr w:type="spellStart"/>
        <w:r w:rsidR="0010680C" w:rsidRPr="00C00EDE">
          <w:rPr>
            <w:rFonts w:ascii="Arial" w:eastAsia="Times New Roman" w:hAnsi="Arial" w:cs="Arial"/>
            <w:i/>
            <w:color w:val="1155CC"/>
            <w:u w:val="single"/>
          </w:rPr>
          <w:t>Suppl</w:t>
        </w:r>
        <w:proofErr w:type="spellEnd"/>
        <w:r w:rsidR="0010680C" w:rsidRPr="00C00EDE">
          <w:rPr>
            <w:rFonts w:ascii="Arial" w:eastAsia="Times New Roman" w:hAnsi="Arial" w:cs="Arial"/>
            <w:i/>
            <w:color w:val="1155CC"/>
            <w:u w:val="single"/>
          </w:rPr>
          <w:t xml:space="preserve"> 17</w:t>
        </w:r>
      </w:hyperlink>
      <w:hyperlink r:id="rId66">
        <w:r w:rsidR="0010680C" w:rsidRPr="00C00EDE">
          <w:rPr>
            <w:rFonts w:ascii="Arial" w:eastAsia="Times New Roman" w:hAnsi="Arial" w:cs="Arial"/>
            <w:color w:val="1155CC"/>
            <w:u w:val="single"/>
          </w:rPr>
          <w:t>, 16-22.</w:t>
        </w:r>
      </w:hyperlink>
    </w:p>
    <w:p w14:paraId="430A9A1C" w14:textId="77777777" w:rsidR="00367C4E" w:rsidRPr="00C00EDE" w:rsidRDefault="00FC4C7F">
      <w:pPr>
        <w:ind w:left="562" w:hanging="570"/>
        <w:rPr>
          <w:rFonts w:ascii="Arial" w:hAnsi="Arial" w:cs="Arial"/>
        </w:rPr>
      </w:pPr>
      <w:hyperlink r:id="rId67">
        <w:r w:rsidR="0010680C" w:rsidRPr="00C00EDE">
          <w:rPr>
            <w:rFonts w:ascii="Arial" w:eastAsia="Times New Roman" w:hAnsi="Arial" w:cs="Arial"/>
            <w:color w:val="1155CC"/>
            <w:u w:val="single"/>
          </w:rPr>
          <w:t xml:space="preserve">Breslau, N., Davis, G. C., </w:t>
        </w:r>
        <w:proofErr w:type="spellStart"/>
        <w:r w:rsidR="0010680C" w:rsidRPr="00C00EDE">
          <w:rPr>
            <w:rFonts w:ascii="Arial" w:eastAsia="Times New Roman" w:hAnsi="Arial" w:cs="Arial"/>
            <w:color w:val="1155CC"/>
            <w:u w:val="single"/>
          </w:rPr>
          <w:t>Andreski</w:t>
        </w:r>
        <w:proofErr w:type="spellEnd"/>
        <w:r w:rsidR="0010680C" w:rsidRPr="00C00EDE">
          <w:rPr>
            <w:rFonts w:ascii="Arial" w:eastAsia="Times New Roman" w:hAnsi="Arial" w:cs="Arial"/>
            <w:color w:val="1155CC"/>
            <w:u w:val="single"/>
          </w:rPr>
          <w:t xml:space="preserve">, P., &amp; Peterson, E. (1991). Traumatic events and posttraumatic stress disorder in an urban population of young adults. </w:t>
        </w:r>
      </w:hyperlink>
      <w:hyperlink r:id="rId68">
        <w:r w:rsidR="0010680C" w:rsidRPr="00C00EDE">
          <w:rPr>
            <w:rFonts w:ascii="Arial" w:eastAsia="Times New Roman" w:hAnsi="Arial" w:cs="Arial"/>
            <w:i/>
            <w:color w:val="1155CC"/>
            <w:u w:val="single"/>
          </w:rPr>
          <w:t>Archives of General Psychiatry</w:t>
        </w:r>
      </w:hyperlink>
      <w:hyperlink r:id="rId69">
        <w:r w:rsidR="0010680C" w:rsidRPr="00C00EDE">
          <w:rPr>
            <w:rFonts w:ascii="Arial" w:eastAsia="Times New Roman" w:hAnsi="Arial" w:cs="Arial"/>
            <w:color w:val="1155CC"/>
            <w:u w:val="single"/>
          </w:rPr>
          <w:t xml:space="preserve">, </w:t>
        </w:r>
      </w:hyperlink>
      <w:hyperlink r:id="rId70">
        <w:r w:rsidR="0010680C" w:rsidRPr="00C00EDE">
          <w:rPr>
            <w:rFonts w:ascii="Arial" w:eastAsia="Times New Roman" w:hAnsi="Arial" w:cs="Arial"/>
            <w:i/>
            <w:color w:val="1155CC"/>
            <w:u w:val="single"/>
          </w:rPr>
          <w:t>48</w:t>
        </w:r>
      </w:hyperlink>
      <w:hyperlink r:id="rId71">
        <w:r w:rsidR="0010680C" w:rsidRPr="00C00EDE">
          <w:rPr>
            <w:rFonts w:ascii="Arial" w:eastAsia="Times New Roman" w:hAnsi="Arial" w:cs="Arial"/>
            <w:color w:val="1155CC"/>
            <w:u w:val="single"/>
          </w:rPr>
          <w:t>(3), 216-22.</w:t>
        </w:r>
      </w:hyperlink>
    </w:p>
    <w:p w14:paraId="08C6F2C6" w14:textId="77777777" w:rsidR="00367C4E" w:rsidRPr="00C00EDE" w:rsidRDefault="00FC4C7F">
      <w:pPr>
        <w:ind w:left="562" w:hanging="570"/>
        <w:rPr>
          <w:rFonts w:ascii="Arial" w:hAnsi="Arial" w:cs="Arial"/>
        </w:rPr>
      </w:pPr>
      <w:hyperlink r:id="rId72">
        <w:r w:rsidR="0010680C" w:rsidRPr="00C00EDE">
          <w:rPr>
            <w:rFonts w:ascii="Arial" w:eastAsia="Times New Roman" w:hAnsi="Arial" w:cs="Arial"/>
            <w:color w:val="1155CC"/>
            <w:u w:val="single"/>
          </w:rPr>
          <w:t xml:space="preserve">Brewin, C. R., Andrews, B., &amp; Valentine, J. D. (2000). Meta-analysis of risk factors for posttraumatic stress disorder in trauma-exposed adults. </w:t>
        </w:r>
      </w:hyperlink>
      <w:hyperlink r:id="rId73">
        <w:r w:rsidR="0010680C" w:rsidRPr="00C00EDE">
          <w:rPr>
            <w:rFonts w:ascii="Arial" w:eastAsia="Times New Roman" w:hAnsi="Arial" w:cs="Arial"/>
            <w:i/>
            <w:color w:val="1155CC"/>
            <w:u w:val="single"/>
          </w:rPr>
          <w:t>Journal of Consulting and Clinical Psychology</w:t>
        </w:r>
      </w:hyperlink>
      <w:hyperlink r:id="rId74">
        <w:r w:rsidR="0010680C" w:rsidRPr="00C00EDE">
          <w:rPr>
            <w:rFonts w:ascii="Arial" w:eastAsia="Times New Roman" w:hAnsi="Arial" w:cs="Arial"/>
            <w:color w:val="1155CC"/>
            <w:u w:val="single"/>
          </w:rPr>
          <w:t xml:space="preserve">, </w:t>
        </w:r>
      </w:hyperlink>
      <w:hyperlink r:id="rId75">
        <w:r w:rsidR="0010680C" w:rsidRPr="00C00EDE">
          <w:rPr>
            <w:rFonts w:ascii="Arial" w:eastAsia="Times New Roman" w:hAnsi="Arial" w:cs="Arial"/>
            <w:i/>
            <w:color w:val="1155CC"/>
            <w:u w:val="single"/>
          </w:rPr>
          <w:t>68</w:t>
        </w:r>
      </w:hyperlink>
      <w:hyperlink r:id="rId76">
        <w:r w:rsidR="0010680C" w:rsidRPr="00C00EDE">
          <w:rPr>
            <w:rFonts w:ascii="Arial" w:eastAsia="Times New Roman" w:hAnsi="Arial" w:cs="Arial"/>
            <w:color w:val="1155CC"/>
            <w:u w:val="single"/>
          </w:rPr>
          <w:t>(5), 748-66.</w:t>
        </w:r>
      </w:hyperlink>
    </w:p>
    <w:p w14:paraId="535C5E29" w14:textId="77777777" w:rsidR="00367C4E" w:rsidRPr="00C00EDE" w:rsidRDefault="00FC4C7F">
      <w:pPr>
        <w:ind w:left="562" w:hanging="570"/>
        <w:rPr>
          <w:rFonts w:ascii="Arial" w:hAnsi="Arial" w:cs="Arial"/>
        </w:rPr>
      </w:pPr>
      <w:hyperlink r:id="rId77">
        <w:r w:rsidR="0010680C" w:rsidRPr="00C00EDE">
          <w:rPr>
            <w:rFonts w:ascii="Arial" w:eastAsia="Times New Roman" w:hAnsi="Arial" w:cs="Arial"/>
            <w:color w:val="1155CC"/>
            <w:u w:val="single"/>
          </w:rPr>
          <w:t xml:space="preserve">Brewin, C. R., Andrews, B., Rose, S., &amp; Kirk, M. (1999). Acute stress disorder and posttraumatic stress disorder in victims of violent crime. </w:t>
        </w:r>
      </w:hyperlink>
      <w:hyperlink r:id="rId78">
        <w:r w:rsidR="0010680C" w:rsidRPr="00C00EDE">
          <w:rPr>
            <w:rFonts w:ascii="Arial" w:eastAsia="Times New Roman" w:hAnsi="Arial" w:cs="Arial"/>
            <w:i/>
            <w:color w:val="1155CC"/>
            <w:u w:val="single"/>
          </w:rPr>
          <w:t>The American Journal of Psychiatry</w:t>
        </w:r>
      </w:hyperlink>
      <w:hyperlink r:id="rId79">
        <w:r w:rsidR="0010680C" w:rsidRPr="00C00EDE">
          <w:rPr>
            <w:rFonts w:ascii="Arial" w:eastAsia="Times New Roman" w:hAnsi="Arial" w:cs="Arial"/>
            <w:color w:val="1155CC"/>
            <w:u w:val="single"/>
          </w:rPr>
          <w:t xml:space="preserve">, </w:t>
        </w:r>
      </w:hyperlink>
      <w:hyperlink r:id="rId80">
        <w:r w:rsidR="0010680C" w:rsidRPr="00C00EDE">
          <w:rPr>
            <w:rFonts w:ascii="Arial" w:eastAsia="Times New Roman" w:hAnsi="Arial" w:cs="Arial"/>
            <w:i/>
            <w:color w:val="1155CC"/>
            <w:u w:val="single"/>
          </w:rPr>
          <w:t>156</w:t>
        </w:r>
      </w:hyperlink>
      <w:hyperlink r:id="rId81">
        <w:r w:rsidR="0010680C" w:rsidRPr="00C00EDE">
          <w:rPr>
            <w:rFonts w:ascii="Arial" w:eastAsia="Times New Roman" w:hAnsi="Arial" w:cs="Arial"/>
            <w:color w:val="1155CC"/>
            <w:u w:val="single"/>
          </w:rPr>
          <w:t>(3), 360-6.</w:t>
        </w:r>
      </w:hyperlink>
    </w:p>
    <w:p w14:paraId="199528A2" w14:textId="77777777" w:rsidR="00367C4E" w:rsidRPr="00C00EDE" w:rsidRDefault="00FC4C7F">
      <w:pPr>
        <w:ind w:left="562" w:hanging="570"/>
        <w:rPr>
          <w:rFonts w:ascii="Arial" w:hAnsi="Arial" w:cs="Arial"/>
        </w:rPr>
      </w:pPr>
      <w:hyperlink r:id="rId82">
        <w:r w:rsidR="0010680C" w:rsidRPr="00C00EDE">
          <w:rPr>
            <w:rFonts w:ascii="Arial" w:eastAsia="Times New Roman" w:hAnsi="Arial" w:cs="Arial"/>
            <w:color w:val="1155CC"/>
            <w:u w:val="single"/>
          </w:rPr>
          <w:t xml:space="preserve">Brunet, A., Weiss, D.S., Metzler, T.J., et al. (2001). The </w:t>
        </w:r>
        <w:proofErr w:type="spellStart"/>
        <w:r w:rsidR="0010680C" w:rsidRPr="00C00EDE">
          <w:rPr>
            <w:rFonts w:ascii="Arial" w:eastAsia="Times New Roman" w:hAnsi="Arial" w:cs="Arial"/>
            <w:color w:val="1155CC"/>
            <w:u w:val="single"/>
          </w:rPr>
          <w:t>Peritraumatic</w:t>
        </w:r>
        <w:proofErr w:type="spellEnd"/>
        <w:r w:rsidR="0010680C" w:rsidRPr="00C00EDE">
          <w:rPr>
            <w:rFonts w:ascii="Arial" w:eastAsia="Times New Roman" w:hAnsi="Arial" w:cs="Arial"/>
            <w:color w:val="1155CC"/>
            <w:u w:val="single"/>
          </w:rPr>
          <w:t xml:space="preserve"> Distress Inventory: A proposed Measure of PTSD criterion A2. American Journal of Psychiatry, 158, 1480-1485</w:t>
        </w:r>
      </w:hyperlink>
      <w:r w:rsidR="0010680C" w:rsidRPr="00C00EDE">
        <w:rPr>
          <w:rFonts w:ascii="Arial" w:eastAsia="Times New Roman" w:hAnsi="Arial" w:cs="Arial"/>
        </w:rPr>
        <w:t>.</w:t>
      </w:r>
    </w:p>
    <w:p w14:paraId="0A448B3F" w14:textId="77777777" w:rsidR="00367C4E" w:rsidRPr="00C00EDE" w:rsidRDefault="00FC4C7F">
      <w:pPr>
        <w:ind w:left="562" w:hanging="570"/>
        <w:rPr>
          <w:rFonts w:ascii="Arial" w:hAnsi="Arial" w:cs="Arial"/>
        </w:rPr>
      </w:pPr>
      <w:hyperlink r:id="rId83">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Jacobs, A., Layne, C., </w:t>
        </w:r>
        <w:proofErr w:type="spellStart"/>
        <w:r w:rsidR="0010680C" w:rsidRPr="00C00EDE">
          <w:rPr>
            <w:rFonts w:ascii="Arial" w:eastAsia="Times New Roman" w:hAnsi="Arial" w:cs="Arial"/>
            <w:color w:val="1155CC"/>
            <w:u w:val="single"/>
          </w:rPr>
          <w:t>Pynoos</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Ruzek</w:t>
        </w:r>
        <w:proofErr w:type="spellEnd"/>
        <w:r w:rsidR="0010680C" w:rsidRPr="00C00EDE">
          <w:rPr>
            <w:rFonts w:ascii="Arial" w:eastAsia="Times New Roman" w:hAnsi="Arial" w:cs="Arial"/>
            <w:color w:val="1155CC"/>
            <w:u w:val="single"/>
          </w:rPr>
          <w:t xml:space="preserve">, J., Steinberg, A., . . . Watson, P. (2006). Psychological first aid field operations guide. </w:t>
        </w:r>
      </w:hyperlink>
      <w:hyperlink r:id="rId84">
        <w:r w:rsidR="0010680C" w:rsidRPr="00C00EDE">
          <w:rPr>
            <w:rFonts w:ascii="Arial" w:eastAsia="Times New Roman" w:hAnsi="Arial" w:cs="Arial"/>
            <w:i/>
            <w:color w:val="1155CC"/>
            <w:u w:val="single"/>
          </w:rPr>
          <w:t>Washington, DC: National Child Traumatic Stress Network and National Center for PTSD.</w:t>
        </w:r>
      </w:hyperlink>
    </w:p>
    <w:p w14:paraId="029EB2CD" w14:textId="77777777" w:rsidR="00367C4E" w:rsidRPr="00C00EDE" w:rsidRDefault="00FC4C7F">
      <w:pPr>
        <w:ind w:left="562" w:hanging="570"/>
        <w:rPr>
          <w:rFonts w:ascii="Arial" w:hAnsi="Arial" w:cs="Arial"/>
        </w:rPr>
      </w:pPr>
      <w:hyperlink r:id="rId85" w:anchor="v=onepage&amp;q&amp;f=false">
        <w:r w:rsidR="0010680C" w:rsidRPr="00C00EDE">
          <w:rPr>
            <w:rFonts w:ascii="Arial" w:eastAsia="Times New Roman" w:hAnsi="Arial" w:cs="Arial"/>
            <w:color w:val="1155CC"/>
            <w:u w:val="single"/>
          </w:rPr>
          <w:t xml:space="preserve">Cahill, S. P., </w:t>
        </w:r>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B., Friedman, M., Keane, T., &amp; </w:t>
        </w:r>
        <w:proofErr w:type="spellStart"/>
        <w:r w:rsidR="0010680C" w:rsidRPr="00C00EDE">
          <w:rPr>
            <w:rFonts w:ascii="Arial" w:eastAsia="Times New Roman" w:hAnsi="Arial" w:cs="Arial"/>
            <w:color w:val="1155CC"/>
            <w:u w:val="single"/>
          </w:rPr>
          <w:t>Resick</w:t>
        </w:r>
        <w:proofErr w:type="spellEnd"/>
        <w:r w:rsidR="0010680C" w:rsidRPr="00C00EDE">
          <w:rPr>
            <w:rFonts w:ascii="Arial" w:eastAsia="Times New Roman" w:hAnsi="Arial" w:cs="Arial"/>
            <w:color w:val="1155CC"/>
            <w:u w:val="single"/>
          </w:rPr>
          <w:t xml:space="preserve">, P. (2007). Psychological theories of PTSD. In </w:t>
        </w:r>
      </w:hyperlink>
      <w:hyperlink r:id="rId86" w:anchor="v=onepage&amp;q&amp;f=false">
        <w:r w:rsidR="0010680C" w:rsidRPr="00C00EDE">
          <w:rPr>
            <w:rFonts w:ascii="Arial" w:eastAsia="Times New Roman" w:hAnsi="Arial" w:cs="Arial"/>
            <w:i/>
            <w:color w:val="1155CC"/>
            <w:u w:val="single"/>
          </w:rPr>
          <w:t>Handbook of PTSD. Science and practice</w:t>
        </w:r>
      </w:hyperlink>
      <w:hyperlink r:id="rId87" w:anchor="v=onepage&amp;q&amp;f=false">
        <w:r w:rsidR="0010680C" w:rsidRPr="00C00EDE">
          <w:rPr>
            <w:rFonts w:ascii="Arial" w:eastAsia="Times New Roman" w:hAnsi="Arial" w:cs="Arial"/>
            <w:color w:val="1155CC"/>
            <w:u w:val="single"/>
          </w:rPr>
          <w:t xml:space="preserve"> (pp. 55-77). Guilford Press Nueva York.</w:t>
        </w:r>
      </w:hyperlink>
    </w:p>
    <w:p w14:paraId="1D3E1DD1" w14:textId="77777777" w:rsidR="00367C4E" w:rsidRPr="00C00EDE" w:rsidRDefault="00FC4C7F">
      <w:pPr>
        <w:ind w:left="562" w:hanging="570"/>
        <w:rPr>
          <w:rFonts w:ascii="Arial" w:hAnsi="Arial" w:cs="Arial"/>
        </w:rPr>
      </w:pPr>
      <w:hyperlink r:id="rId88">
        <w:r w:rsidR="0010680C" w:rsidRPr="00C00EDE">
          <w:rPr>
            <w:rFonts w:ascii="Arial" w:eastAsia="Times New Roman" w:hAnsi="Arial" w:cs="Arial"/>
            <w:color w:val="1155CC"/>
            <w:u w:val="single"/>
          </w:rPr>
          <w:t xml:space="preserve">Clinical Guideline 26 Post-traumatic Stress Disorder (PTSD): The Management of PTSD in Adults and Children in Primary and Secondary Care. (2005). </w:t>
        </w:r>
      </w:hyperlink>
      <w:hyperlink r:id="rId89">
        <w:r w:rsidR="0010680C" w:rsidRPr="00C00EDE">
          <w:rPr>
            <w:rFonts w:ascii="Arial" w:eastAsia="Times New Roman" w:hAnsi="Arial" w:cs="Arial"/>
            <w:i/>
            <w:color w:val="1155CC"/>
            <w:u w:val="single"/>
          </w:rPr>
          <w:t>The National Institute for Clinical Excellence.</w:t>
        </w:r>
      </w:hyperlink>
      <w:hyperlink r:id="rId90">
        <w:r w:rsidR="0010680C" w:rsidRPr="00C00EDE">
          <w:rPr>
            <w:rFonts w:ascii="Arial" w:eastAsia="Times New Roman" w:hAnsi="Arial" w:cs="Arial"/>
            <w:color w:val="1155CC"/>
            <w:u w:val="single"/>
          </w:rPr>
          <w:t xml:space="preserve"> Retrieved from http://www.nice.org.uk/CG026NICEguideline.</w:t>
        </w:r>
      </w:hyperlink>
    </w:p>
    <w:p w14:paraId="730AAF5F" w14:textId="77777777" w:rsidR="00367C4E" w:rsidRPr="00C00EDE" w:rsidRDefault="00FC4C7F">
      <w:pPr>
        <w:ind w:left="562" w:hanging="570"/>
        <w:rPr>
          <w:rFonts w:ascii="Arial" w:hAnsi="Arial" w:cs="Arial"/>
        </w:rPr>
      </w:pPr>
      <w:hyperlink r:id="rId91">
        <w:r w:rsidR="0010680C" w:rsidRPr="00C00EDE">
          <w:rPr>
            <w:rFonts w:ascii="Arial" w:eastAsia="Times New Roman" w:hAnsi="Arial" w:cs="Arial"/>
            <w:color w:val="1155CC"/>
            <w:u w:val="single"/>
          </w:rPr>
          <w:t xml:space="preserve">Cova, F., Rincón, P., Grandón, P., &amp; Vicente, B. (2011). Controversias respecto de la conceptualización del trastorno de estrés postraumático. </w:t>
        </w:r>
      </w:hyperlink>
      <w:hyperlink r:id="rId92">
        <w:r w:rsidR="0010680C" w:rsidRPr="00C00EDE">
          <w:rPr>
            <w:rFonts w:ascii="Arial" w:eastAsia="Times New Roman" w:hAnsi="Arial" w:cs="Arial"/>
            <w:i/>
            <w:color w:val="1155CC"/>
            <w:u w:val="single"/>
          </w:rPr>
          <w:t>Revista Chilena De Neuro-psiquiatría</w:t>
        </w:r>
      </w:hyperlink>
      <w:hyperlink r:id="rId93">
        <w:r w:rsidR="0010680C" w:rsidRPr="00C00EDE">
          <w:rPr>
            <w:rFonts w:ascii="Arial" w:eastAsia="Times New Roman" w:hAnsi="Arial" w:cs="Arial"/>
            <w:color w:val="1155CC"/>
            <w:u w:val="single"/>
          </w:rPr>
          <w:t xml:space="preserve">, </w:t>
        </w:r>
      </w:hyperlink>
      <w:hyperlink r:id="rId94">
        <w:r w:rsidR="0010680C" w:rsidRPr="00C00EDE">
          <w:rPr>
            <w:rFonts w:ascii="Arial" w:eastAsia="Times New Roman" w:hAnsi="Arial" w:cs="Arial"/>
            <w:i/>
            <w:color w:val="1155CC"/>
            <w:u w:val="single"/>
          </w:rPr>
          <w:t>49</w:t>
        </w:r>
      </w:hyperlink>
      <w:hyperlink r:id="rId95">
        <w:r w:rsidR="0010680C" w:rsidRPr="00C00EDE">
          <w:rPr>
            <w:rFonts w:ascii="Arial" w:eastAsia="Times New Roman" w:hAnsi="Arial" w:cs="Arial"/>
            <w:color w:val="1155CC"/>
            <w:u w:val="single"/>
          </w:rPr>
          <w:t>(3), 288-297.</w:t>
        </w:r>
      </w:hyperlink>
    </w:p>
    <w:p w14:paraId="7BF6B530" w14:textId="77777777" w:rsidR="00367C4E" w:rsidRPr="00C00EDE" w:rsidRDefault="00FC4C7F">
      <w:pPr>
        <w:ind w:left="562" w:hanging="570"/>
        <w:rPr>
          <w:rFonts w:ascii="Arial" w:hAnsi="Arial" w:cs="Arial"/>
        </w:rPr>
      </w:pPr>
      <w:hyperlink r:id="rId96">
        <w:r w:rsidR="0010680C" w:rsidRPr="00C00EDE">
          <w:rPr>
            <w:rFonts w:ascii="Arial" w:eastAsia="Times New Roman" w:hAnsi="Arial" w:cs="Arial"/>
            <w:color w:val="1155CC"/>
            <w:u w:val="single"/>
          </w:rPr>
          <w:t xml:space="preserve">Creamer, M., Burgess, P., &amp; McFarlane, A. C. (2001). Post-traumatic stress disorder: Findings from the </w:t>
        </w:r>
        <w:proofErr w:type="spellStart"/>
        <w:r w:rsidR="0010680C" w:rsidRPr="00C00EDE">
          <w:rPr>
            <w:rFonts w:ascii="Arial" w:eastAsia="Times New Roman" w:hAnsi="Arial" w:cs="Arial"/>
            <w:color w:val="1155CC"/>
            <w:u w:val="single"/>
          </w:rPr>
          <w:t>australian</w:t>
        </w:r>
        <w:proofErr w:type="spellEnd"/>
        <w:r w:rsidR="0010680C" w:rsidRPr="00C00EDE">
          <w:rPr>
            <w:rFonts w:ascii="Arial" w:eastAsia="Times New Roman" w:hAnsi="Arial" w:cs="Arial"/>
            <w:color w:val="1155CC"/>
            <w:u w:val="single"/>
          </w:rPr>
          <w:t xml:space="preserve"> national survey of mental health and well-being. </w:t>
        </w:r>
      </w:hyperlink>
      <w:hyperlink r:id="rId97">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Med</w:t>
        </w:r>
      </w:hyperlink>
      <w:hyperlink r:id="rId98">
        <w:r w:rsidR="0010680C" w:rsidRPr="00C00EDE">
          <w:rPr>
            <w:rFonts w:ascii="Arial" w:eastAsia="Times New Roman" w:hAnsi="Arial" w:cs="Arial"/>
            <w:color w:val="1155CC"/>
            <w:u w:val="single"/>
          </w:rPr>
          <w:t xml:space="preserve">, </w:t>
        </w:r>
      </w:hyperlink>
      <w:hyperlink r:id="rId99">
        <w:r w:rsidR="0010680C" w:rsidRPr="00C00EDE">
          <w:rPr>
            <w:rFonts w:ascii="Arial" w:eastAsia="Times New Roman" w:hAnsi="Arial" w:cs="Arial"/>
            <w:i/>
            <w:color w:val="1155CC"/>
            <w:u w:val="single"/>
          </w:rPr>
          <w:t>31</w:t>
        </w:r>
      </w:hyperlink>
      <w:hyperlink r:id="rId100">
        <w:r w:rsidR="0010680C" w:rsidRPr="00C00EDE">
          <w:rPr>
            <w:rFonts w:ascii="Arial" w:eastAsia="Times New Roman" w:hAnsi="Arial" w:cs="Arial"/>
            <w:color w:val="1155CC"/>
            <w:u w:val="single"/>
          </w:rPr>
          <w:t>(7), 1237-47.</w:t>
        </w:r>
      </w:hyperlink>
    </w:p>
    <w:p w14:paraId="4291DF02" w14:textId="77777777" w:rsidR="00367C4E" w:rsidRPr="00C00EDE" w:rsidRDefault="00FC4C7F">
      <w:pPr>
        <w:ind w:left="562" w:hanging="570"/>
        <w:rPr>
          <w:rFonts w:ascii="Arial" w:hAnsi="Arial" w:cs="Arial"/>
        </w:rPr>
      </w:pPr>
      <w:hyperlink r:id="rId101">
        <w:r w:rsidR="0010680C" w:rsidRPr="00C00EDE">
          <w:rPr>
            <w:rFonts w:ascii="Arial" w:eastAsia="Times New Roman" w:hAnsi="Arial" w:cs="Arial"/>
            <w:color w:val="1155CC"/>
            <w:u w:val="single"/>
          </w:rPr>
          <w:t xml:space="preserve">Cukor, J., Spitalnick, J., </w:t>
        </w:r>
        <w:proofErr w:type="spellStart"/>
        <w:r w:rsidR="0010680C" w:rsidRPr="00C00EDE">
          <w:rPr>
            <w:rFonts w:ascii="Arial" w:eastAsia="Times New Roman" w:hAnsi="Arial" w:cs="Arial"/>
            <w:color w:val="1155CC"/>
            <w:u w:val="single"/>
          </w:rPr>
          <w:t>Difede</w:t>
        </w:r>
        <w:proofErr w:type="spellEnd"/>
        <w:r w:rsidR="0010680C" w:rsidRPr="00C00EDE">
          <w:rPr>
            <w:rFonts w:ascii="Arial" w:eastAsia="Times New Roman" w:hAnsi="Arial" w:cs="Arial"/>
            <w:color w:val="1155CC"/>
            <w:u w:val="single"/>
          </w:rPr>
          <w:t xml:space="preserve">, J., Rizzo, A.,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(2009). Emerging treatments for PTSD. </w:t>
        </w:r>
      </w:hyperlink>
      <w:hyperlink r:id="rId102">
        <w:proofErr w:type="spellStart"/>
        <w:r w:rsidR="0010680C" w:rsidRPr="00C00EDE">
          <w:rPr>
            <w:rFonts w:ascii="Arial" w:eastAsia="Times New Roman" w:hAnsi="Arial" w:cs="Arial"/>
            <w:i/>
            <w:color w:val="1155CC"/>
            <w:u w:val="single"/>
          </w:rPr>
          <w:t>Clin</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Rev</w:t>
        </w:r>
      </w:hyperlink>
      <w:hyperlink r:id="rId103">
        <w:r w:rsidR="0010680C" w:rsidRPr="00C00EDE">
          <w:rPr>
            <w:rFonts w:ascii="Arial" w:eastAsia="Times New Roman" w:hAnsi="Arial" w:cs="Arial"/>
            <w:color w:val="1155CC"/>
            <w:u w:val="single"/>
          </w:rPr>
          <w:t xml:space="preserve">, </w:t>
        </w:r>
      </w:hyperlink>
      <w:hyperlink r:id="rId104">
        <w:r w:rsidR="0010680C" w:rsidRPr="00C00EDE">
          <w:rPr>
            <w:rFonts w:ascii="Arial" w:eastAsia="Times New Roman" w:hAnsi="Arial" w:cs="Arial"/>
            <w:i/>
            <w:color w:val="1155CC"/>
            <w:u w:val="single"/>
          </w:rPr>
          <w:t>29</w:t>
        </w:r>
      </w:hyperlink>
      <w:hyperlink r:id="rId105">
        <w:r w:rsidR="0010680C" w:rsidRPr="00C00EDE">
          <w:rPr>
            <w:rFonts w:ascii="Arial" w:eastAsia="Times New Roman" w:hAnsi="Arial" w:cs="Arial"/>
            <w:color w:val="1155CC"/>
            <w:u w:val="single"/>
          </w:rPr>
          <w:t>(8), 715-26. doi:10.1016/j.cpr.2009.09.001.</w:t>
        </w:r>
      </w:hyperlink>
    </w:p>
    <w:p w14:paraId="71253135" w14:textId="77777777" w:rsidR="00367C4E" w:rsidRPr="00C00EDE" w:rsidRDefault="00FC4C7F">
      <w:pPr>
        <w:ind w:left="562" w:hanging="570"/>
        <w:rPr>
          <w:rFonts w:ascii="Arial" w:hAnsi="Arial" w:cs="Arial"/>
        </w:rPr>
      </w:pPr>
      <w:hyperlink r:id="rId106">
        <w:proofErr w:type="spellStart"/>
        <w:r w:rsidR="0010680C" w:rsidRPr="00C00EDE">
          <w:rPr>
            <w:rFonts w:ascii="Arial" w:eastAsia="Times New Roman" w:hAnsi="Arial" w:cs="Arial"/>
            <w:color w:val="1155CC"/>
            <w:u w:val="single"/>
          </w:rPr>
          <w:t>Dell'osso</w:t>
        </w:r>
        <w:proofErr w:type="spellEnd"/>
        <w:r w:rsidR="0010680C" w:rsidRPr="00C00EDE">
          <w:rPr>
            <w:rFonts w:ascii="Arial" w:eastAsia="Times New Roman" w:hAnsi="Arial" w:cs="Arial"/>
            <w:color w:val="1155CC"/>
            <w:u w:val="single"/>
          </w:rPr>
          <w:t xml:space="preserve">, B., &amp; </w:t>
        </w:r>
        <w:proofErr w:type="spellStart"/>
        <w:r w:rsidR="0010680C" w:rsidRPr="00C00EDE">
          <w:rPr>
            <w:rFonts w:ascii="Arial" w:eastAsia="Times New Roman" w:hAnsi="Arial" w:cs="Arial"/>
            <w:color w:val="1155CC"/>
            <w:u w:val="single"/>
          </w:rPr>
          <w:t>Lader</w:t>
        </w:r>
        <w:proofErr w:type="spellEnd"/>
        <w:r w:rsidR="0010680C" w:rsidRPr="00C00EDE">
          <w:rPr>
            <w:rFonts w:ascii="Arial" w:eastAsia="Times New Roman" w:hAnsi="Arial" w:cs="Arial"/>
            <w:color w:val="1155CC"/>
            <w:u w:val="single"/>
          </w:rPr>
          <w:t xml:space="preserve">, M. (2013). Do benzodiazepines still deserve a major role in the treatment of psychiatric disorders? A critical reappraisal. </w:t>
        </w:r>
      </w:hyperlink>
      <w:hyperlink r:id="rId107">
        <w:r w:rsidR="0010680C" w:rsidRPr="00C00EDE">
          <w:rPr>
            <w:rFonts w:ascii="Arial" w:eastAsia="Times New Roman" w:hAnsi="Arial" w:cs="Arial"/>
            <w:i/>
            <w:color w:val="1155CC"/>
            <w:u w:val="single"/>
          </w:rPr>
          <w:t>European Psychiatry : The Journal of the Association of European Psychiatrists</w:t>
        </w:r>
      </w:hyperlink>
      <w:hyperlink r:id="rId108">
        <w:r w:rsidR="0010680C" w:rsidRPr="00C00EDE">
          <w:rPr>
            <w:rFonts w:ascii="Arial" w:eastAsia="Times New Roman" w:hAnsi="Arial" w:cs="Arial"/>
            <w:color w:val="1155CC"/>
            <w:u w:val="single"/>
          </w:rPr>
          <w:t xml:space="preserve">, </w:t>
        </w:r>
      </w:hyperlink>
      <w:hyperlink r:id="rId109">
        <w:r w:rsidR="0010680C" w:rsidRPr="00C00EDE">
          <w:rPr>
            <w:rFonts w:ascii="Arial" w:eastAsia="Times New Roman" w:hAnsi="Arial" w:cs="Arial"/>
            <w:i/>
            <w:color w:val="1155CC"/>
            <w:u w:val="single"/>
          </w:rPr>
          <w:t>28</w:t>
        </w:r>
      </w:hyperlink>
      <w:hyperlink r:id="rId110">
        <w:r w:rsidR="0010680C" w:rsidRPr="00C00EDE">
          <w:rPr>
            <w:rFonts w:ascii="Arial" w:eastAsia="Times New Roman" w:hAnsi="Arial" w:cs="Arial"/>
            <w:color w:val="1155CC"/>
            <w:u w:val="single"/>
          </w:rPr>
          <w:t>(1), 7-20. doi:10.1016/j.eurpsy.2011.11.003.</w:t>
        </w:r>
      </w:hyperlink>
    </w:p>
    <w:p w14:paraId="3ADDA428" w14:textId="77777777" w:rsidR="00367C4E" w:rsidRPr="00C00EDE" w:rsidRDefault="00FC4C7F">
      <w:pPr>
        <w:ind w:left="562" w:hanging="570"/>
        <w:rPr>
          <w:rFonts w:ascii="Arial" w:hAnsi="Arial" w:cs="Arial"/>
        </w:rPr>
      </w:pPr>
      <w:hyperlink r:id="rId111">
        <w:proofErr w:type="spellStart"/>
        <w:r w:rsidR="0010680C" w:rsidRPr="00C00EDE">
          <w:rPr>
            <w:rFonts w:ascii="Arial" w:eastAsia="Times New Roman" w:hAnsi="Arial" w:cs="Arial"/>
            <w:color w:val="1155CC"/>
            <w:u w:val="single"/>
          </w:rPr>
          <w:t>Dieltjens</w:t>
        </w:r>
        <w:proofErr w:type="spellEnd"/>
        <w:r w:rsidR="0010680C" w:rsidRPr="00C00EDE">
          <w:rPr>
            <w:rFonts w:ascii="Arial" w:eastAsia="Times New Roman" w:hAnsi="Arial" w:cs="Arial"/>
            <w:color w:val="1155CC"/>
            <w:u w:val="single"/>
          </w:rPr>
          <w:t xml:space="preserve"> T, </w:t>
        </w:r>
        <w:proofErr w:type="spellStart"/>
        <w:r w:rsidR="0010680C" w:rsidRPr="00C00EDE">
          <w:rPr>
            <w:rFonts w:ascii="Arial" w:eastAsia="Times New Roman" w:hAnsi="Arial" w:cs="Arial"/>
            <w:color w:val="1155CC"/>
            <w:u w:val="single"/>
          </w:rPr>
          <w:t>Moonens</w:t>
        </w:r>
        <w:proofErr w:type="spellEnd"/>
        <w:r w:rsidR="0010680C" w:rsidRPr="00C00EDE">
          <w:rPr>
            <w:rFonts w:ascii="Arial" w:eastAsia="Times New Roman" w:hAnsi="Arial" w:cs="Arial"/>
            <w:color w:val="1155CC"/>
            <w:u w:val="single"/>
          </w:rPr>
          <w:t xml:space="preserve"> I, Van </w:t>
        </w:r>
        <w:proofErr w:type="spellStart"/>
        <w:r w:rsidR="0010680C" w:rsidRPr="00C00EDE">
          <w:rPr>
            <w:rFonts w:ascii="Arial" w:eastAsia="Times New Roman" w:hAnsi="Arial" w:cs="Arial"/>
            <w:color w:val="1155CC"/>
            <w:u w:val="single"/>
          </w:rPr>
          <w:t>praet</w:t>
        </w:r>
        <w:proofErr w:type="spellEnd"/>
        <w:r w:rsidR="0010680C" w:rsidRPr="00C00EDE">
          <w:rPr>
            <w:rFonts w:ascii="Arial" w:eastAsia="Times New Roman" w:hAnsi="Arial" w:cs="Arial"/>
            <w:color w:val="1155CC"/>
            <w:u w:val="single"/>
          </w:rPr>
          <w:t xml:space="preserve"> K, De buck E, </w:t>
        </w:r>
        <w:proofErr w:type="spellStart"/>
        <w:r w:rsidR="0010680C" w:rsidRPr="00C00EDE">
          <w:rPr>
            <w:rFonts w:ascii="Arial" w:eastAsia="Times New Roman" w:hAnsi="Arial" w:cs="Arial"/>
            <w:color w:val="1155CC"/>
            <w:u w:val="single"/>
          </w:rPr>
          <w:t>Vandekerckhove</w:t>
        </w:r>
        <w:proofErr w:type="spellEnd"/>
        <w:r w:rsidR="0010680C" w:rsidRPr="00C00EDE">
          <w:rPr>
            <w:rFonts w:ascii="Arial" w:eastAsia="Times New Roman" w:hAnsi="Arial" w:cs="Arial"/>
            <w:color w:val="1155CC"/>
            <w:u w:val="single"/>
          </w:rPr>
          <w:t xml:space="preserve"> P. A systematic literature search on psychological first aid: lack of evidence to develop guidelines. </w:t>
        </w:r>
        <w:proofErr w:type="spellStart"/>
        <w:r w:rsidR="0010680C" w:rsidRPr="00C00EDE">
          <w:rPr>
            <w:rFonts w:ascii="Arial" w:eastAsia="Times New Roman" w:hAnsi="Arial" w:cs="Arial"/>
            <w:color w:val="1155CC"/>
            <w:u w:val="single"/>
          </w:rPr>
          <w:t>PLoS</w:t>
        </w:r>
        <w:proofErr w:type="spellEnd"/>
        <w:r w:rsidR="0010680C" w:rsidRPr="00C00EDE">
          <w:rPr>
            <w:rFonts w:ascii="Arial" w:eastAsia="Times New Roman" w:hAnsi="Arial" w:cs="Arial"/>
            <w:color w:val="1155CC"/>
            <w:u w:val="single"/>
          </w:rPr>
          <w:t xml:space="preserve"> ONE. 2014;9(12</w:t>
        </w:r>
        <w:proofErr w:type="gramStart"/>
        <w:r w:rsidR="0010680C" w:rsidRPr="00C00EDE">
          <w:rPr>
            <w:rFonts w:ascii="Arial" w:eastAsia="Times New Roman" w:hAnsi="Arial" w:cs="Arial"/>
            <w:color w:val="1155CC"/>
            <w:u w:val="single"/>
          </w:rPr>
          <w:t>):e</w:t>
        </w:r>
        <w:proofErr w:type="gramEnd"/>
        <w:r w:rsidR="0010680C" w:rsidRPr="00C00EDE">
          <w:rPr>
            <w:rFonts w:ascii="Arial" w:eastAsia="Times New Roman" w:hAnsi="Arial" w:cs="Arial"/>
            <w:color w:val="1155CC"/>
            <w:u w:val="single"/>
          </w:rPr>
          <w:t>114714.</w:t>
        </w:r>
      </w:hyperlink>
    </w:p>
    <w:p w14:paraId="63EF6D91" w14:textId="77777777" w:rsidR="00367C4E" w:rsidRPr="00C00EDE" w:rsidRDefault="00FC4C7F">
      <w:pPr>
        <w:ind w:left="562" w:hanging="570"/>
        <w:rPr>
          <w:rFonts w:ascii="Arial" w:hAnsi="Arial" w:cs="Arial"/>
        </w:rPr>
      </w:pPr>
      <w:hyperlink r:id="rId112">
        <w:r w:rsidR="0010680C" w:rsidRPr="00C00EDE">
          <w:rPr>
            <w:rFonts w:ascii="Arial" w:eastAsia="Times New Roman" w:hAnsi="Arial" w:cs="Arial"/>
            <w:color w:val="1155CC"/>
            <w:u w:val="single"/>
          </w:rPr>
          <w:t xml:space="preserve">Divac, N., </w:t>
        </w:r>
        <w:proofErr w:type="spellStart"/>
        <w:r w:rsidR="0010680C" w:rsidRPr="00C00EDE">
          <w:rPr>
            <w:rFonts w:ascii="Arial" w:eastAsia="Times New Roman" w:hAnsi="Arial" w:cs="Arial"/>
            <w:color w:val="1155CC"/>
            <w:u w:val="single"/>
          </w:rPr>
          <w:t>Prostran</w:t>
        </w:r>
        <w:proofErr w:type="spellEnd"/>
        <w:r w:rsidR="0010680C" w:rsidRPr="00C00EDE">
          <w:rPr>
            <w:rFonts w:ascii="Arial" w:eastAsia="Times New Roman" w:hAnsi="Arial" w:cs="Arial"/>
            <w:color w:val="1155CC"/>
            <w:u w:val="single"/>
          </w:rPr>
          <w:t xml:space="preserve">, M., </w:t>
        </w:r>
        <w:proofErr w:type="spellStart"/>
        <w:r w:rsidR="0010680C" w:rsidRPr="00C00EDE">
          <w:rPr>
            <w:rFonts w:ascii="Arial" w:eastAsia="Times New Roman" w:hAnsi="Arial" w:cs="Arial"/>
            <w:color w:val="1155CC"/>
            <w:u w:val="single"/>
          </w:rPr>
          <w:t>Jakovcevski</w:t>
        </w:r>
        <w:proofErr w:type="spellEnd"/>
        <w:r w:rsidR="0010680C" w:rsidRPr="00C00EDE">
          <w:rPr>
            <w:rFonts w:ascii="Arial" w:eastAsia="Times New Roman" w:hAnsi="Arial" w:cs="Arial"/>
            <w:color w:val="1155CC"/>
            <w:u w:val="single"/>
          </w:rPr>
          <w:t xml:space="preserve">, I., &amp; </w:t>
        </w:r>
        <w:proofErr w:type="spellStart"/>
        <w:r w:rsidR="0010680C" w:rsidRPr="00C00EDE">
          <w:rPr>
            <w:rFonts w:ascii="Arial" w:eastAsia="Times New Roman" w:hAnsi="Arial" w:cs="Arial"/>
            <w:color w:val="1155CC"/>
            <w:u w:val="single"/>
          </w:rPr>
          <w:t>Cerovac</w:t>
        </w:r>
        <w:proofErr w:type="spellEnd"/>
        <w:r w:rsidR="0010680C" w:rsidRPr="00C00EDE">
          <w:rPr>
            <w:rFonts w:ascii="Arial" w:eastAsia="Times New Roman" w:hAnsi="Arial" w:cs="Arial"/>
            <w:color w:val="1155CC"/>
            <w:u w:val="single"/>
          </w:rPr>
          <w:t xml:space="preserve">, N. (2014). Second-generation antipsychotics and extrapyramidal adverse effects. </w:t>
        </w:r>
      </w:hyperlink>
      <w:hyperlink r:id="rId113">
        <w:proofErr w:type="spellStart"/>
        <w:r w:rsidR="0010680C" w:rsidRPr="00C00EDE">
          <w:rPr>
            <w:rFonts w:ascii="Arial" w:eastAsia="Times New Roman" w:hAnsi="Arial" w:cs="Arial"/>
            <w:i/>
            <w:color w:val="1155CC"/>
            <w:u w:val="single"/>
          </w:rPr>
          <w:t>BioMed</w:t>
        </w:r>
        <w:proofErr w:type="spellEnd"/>
        <w:r w:rsidR="0010680C" w:rsidRPr="00C00EDE">
          <w:rPr>
            <w:rFonts w:ascii="Arial" w:eastAsia="Times New Roman" w:hAnsi="Arial" w:cs="Arial"/>
            <w:i/>
            <w:color w:val="1155CC"/>
            <w:u w:val="single"/>
          </w:rPr>
          <w:t xml:space="preserve"> Research International</w:t>
        </w:r>
      </w:hyperlink>
      <w:hyperlink r:id="rId114">
        <w:r w:rsidR="0010680C" w:rsidRPr="00C00EDE">
          <w:rPr>
            <w:rFonts w:ascii="Arial" w:eastAsia="Times New Roman" w:hAnsi="Arial" w:cs="Arial"/>
            <w:color w:val="1155CC"/>
            <w:u w:val="single"/>
          </w:rPr>
          <w:t xml:space="preserve">, </w:t>
        </w:r>
      </w:hyperlink>
      <w:hyperlink r:id="rId115">
        <w:r w:rsidR="0010680C" w:rsidRPr="00C00EDE">
          <w:rPr>
            <w:rFonts w:ascii="Arial" w:eastAsia="Times New Roman" w:hAnsi="Arial" w:cs="Arial"/>
            <w:i/>
            <w:color w:val="1155CC"/>
            <w:u w:val="single"/>
          </w:rPr>
          <w:t>2014</w:t>
        </w:r>
      </w:hyperlink>
      <w:hyperlink r:id="rId116">
        <w:r w:rsidR="0010680C" w:rsidRPr="00C00EDE">
          <w:rPr>
            <w:rFonts w:ascii="Arial" w:eastAsia="Times New Roman" w:hAnsi="Arial" w:cs="Arial"/>
            <w:color w:val="1155CC"/>
            <w:u w:val="single"/>
          </w:rPr>
          <w:t>, 656370. doi:10.1155/2014/656370.</w:t>
        </w:r>
      </w:hyperlink>
    </w:p>
    <w:p w14:paraId="734B481D" w14:textId="77777777" w:rsidR="00367C4E" w:rsidRPr="00C00EDE" w:rsidRDefault="00FC4C7F">
      <w:pPr>
        <w:ind w:left="562" w:hanging="570"/>
        <w:rPr>
          <w:rFonts w:ascii="Arial" w:hAnsi="Arial" w:cs="Arial"/>
        </w:rPr>
      </w:pPr>
      <w:hyperlink r:id="rId117">
        <w:r w:rsidR="0010680C" w:rsidRPr="00C00EDE">
          <w:rPr>
            <w:rFonts w:ascii="Arial" w:eastAsia="Times New Roman" w:hAnsi="Arial" w:cs="Arial"/>
            <w:color w:val="1155CC"/>
            <w:u w:val="single"/>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C00EDE" w:rsidRDefault="00FC4C7F">
      <w:pPr>
        <w:ind w:left="562" w:hanging="570"/>
        <w:rPr>
          <w:rFonts w:ascii="Arial" w:hAnsi="Arial" w:cs="Arial"/>
        </w:rPr>
      </w:pPr>
      <w:hyperlink r:id="rId118">
        <w:r w:rsidR="0010680C" w:rsidRPr="00C00EDE">
          <w:rPr>
            <w:rFonts w:ascii="Arial" w:eastAsia="Times New Roman" w:hAnsi="Arial" w:cs="Arial"/>
            <w:color w:val="1155CC"/>
            <w:u w:val="single"/>
          </w:rPr>
          <w:t xml:space="preserve">Figueroa, R. A., Bas, C., &amp; Padilla, O. (2014). Post-traumatic stress in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after the F27 earthquake: A pre-post disaster longitudinal analysis of socioeconomic risk factors in a national representative sample of 27,593 adults. In </w:t>
        </w:r>
      </w:hyperlink>
      <w:hyperlink r:id="rId119">
        <w:r w:rsidR="0010680C" w:rsidRPr="00C00EDE">
          <w:rPr>
            <w:rFonts w:ascii="Arial" w:eastAsia="Times New Roman" w:hAnsi="Arial" w:cs="Arial"/>
            <w:i/>
            <w:color w:val="1155CC"/>
            <w:u w:val="single"/>
          </w:rPr>
          <w:t>XVI world congress of the world psychiatry association.</w:t>
        </w:r>
      </w:hyperlink>
    </w:p>
    <w:p w14:paraId="519694C6" w14:textId="77777777" w:rsidR="00367C4E" w:rsidRPr="00C00EDE" w:rsidRDefault="00FC4C7F">
      <w:pPr>
        <w:ind w:left="562" w:hanging="570"/>
        <w:rPr>
          <w:rFonts w:ascii="Arial" w:hAnsi="Arial" w:cs="Arial"/>
        </w:rPr>
      </w:pPr>
      <w:hyperlink r:id="rId120">
        <w:r w:rsidR="0010680C" w:rsidRPr="00C00EDE">
          <w:rPr>
            <w:rFonts w:ascii="Arial" w:eastAsia="Times New Roman" w:hAnsi="Arial" w:cs="Arial"/>
            <w:color w:val="1155CC"/>
            <w:highlight w:val="white"/>
            <w:u w:val="single"/>
          </w:rPr>
          <w:t xml:space="preserve">Figueroa, R. A., Repetto, P., &amp; </w:t>
        </w:r>
        <w:proofErr w:type="spellStart"/>
        <w:r w:rsidR="0010680C" w:rsidRPr="00C00EDE">
          <w:rPr>
            <w:rFonts w:ascii="Arial" w:eastAsia="Times New Roman" w:hAnsi="Arial" w:cs="Arial"/>
            <w:color w:val="1155CC"/>
            <w:highlight w:val="white"/>
            <w:u w:val="single"/>
          </w:rPr>
          <w:t>Bernales</w:t>
        </w:r>
        <w:proofErr w:type="spellEnd"/>
        <w:r w:rsidR="0010680C" w:rsidRPr="00C00EDE">
          <w:rPr>
            <w:rFonts w:ascii="Arial" w:eastAsia="Times New Roman" w:hAnsi="Arial" w:cs="Arial"/>
            <w:color w:val="1155CC"/>
            <w:highlight w:val="white"/>
            <w:u w:val="single"/>
          </w:rPr>
          <w:t xml:space="preserve">, M. (2014). [Incorporation of psychological first aid to the undergraduate curriculum]. </w:t>
        </w:r>
        <w:proofErr w:type="spellStart"/>
        <w:r w:rsidR="0010680C" w:rsidRPr="00C00EDE">
          <w:rPr>
            <w:rFonts w:ascii="Arial" w:eastAsia="Times New Roman" w:hAnsi="Arial" w:cs="Arial"/>
            <w:color w:val="1155CC"/>
            <w:highlight w:val="white"/>
            <w:u w:val="single"/>
          </w:rPr>
          <w:t>Revista</w:t>
        </w:r>
        <w:proofErr w:type="spellEnd"/>
        <w:r w:rsidR="0010680C" w:rsidRPr="00C00EDE">
          <w:rPr>
            <w:rFonts w:ascii="Arial" w:eastAsia="Times New Roman" w:hAnsi="Arial" w:cs="Arial"/>
            <w:color w:val="1155CC"/>
            <w:highlight w:val="white"/>
            <w:u w:val="single"/>
          </w:rPr>
          <w:t xml:space="preserve"> </w:t>
        </w:r>
        <w:proofErr w:type="spellStart"/>
        <w:r w:rsidR="0010680C" w:rsidRPr="00C00EDE">
          <w:rPr>
            <w:rFonts w:ascii="Arial" w:eastAsia="Times New Roman" w:hAnsi="Arial" w:cs="Arial"/>
            <w:color w:val="1155CC"/>
            <w:highlight w:val="white"/>
            <w:u w:val="single"/>
          </w:rPr>
          <w:t>médica</w:t>
        </w:r>
        <w:proofErr w:type="spellEnd"/>
        <w:r w:rsidR="0010680C" w:rsidRPr="00C00EDE">
          <w:rPr>
            <w:rFonts w:ascii="Arial" w:eastAsia="Times New Roman" w:hAnsi="Arial" w:cs="Arial"/>
            <w:color w:val="1155CC"/>
            <w:highlight w:val="white"/>
            <w:u w:val="single"/>
          </w:rPr>
          <w:t xml:space="preserve"> de Chile, 7, 934–935.</w:t>
        </w:r>
      </w:hyperlink>
    </w:p>
    <w:p w14:paraId="18D65709" w14:textId="77777777" w:rsidR="00367C4E" w:rsidRPr="00C00EDE" w:rsidRDefault="00FC4C7F">
      <w:pPr>
        <w:ind w:left="562" w:hanging="570"/>
        <w:rPr>
          <w:rFonts w:ascii="Arial" w:hAnsi="Arial" w:cs="Arial"/>
        </w:rPr>
      </w:pPr>
      <w:hyperlink r:id="rId121">
        <w:r w:rsidR="0010680C" w:rsidRPr="00C00EDE">
          <w:rPr>
            <w:rFonts w:ascii="Arial" w:eastAsia="Times New Roman" w:hAnsi="Arial" w:cs="Arial"/>
            <w:color w:val="1155CC"/>
            <w:u w:val="single"/>
          </w:rPr>
          <w:t xml:space="preserve">Flannery, R. B., &amp; </w:t>
        </w:r>
        <w:proofErr w:type="spellStart"/>
        <w:r w:rsidR="0010680C" w:rsidRPr="00C00EDE">
          <w:rPr>
            <w:rFonts w:ascii="Arial" w:eastAsia="Times New Roman" w:hAnsi="Arial" w:cs="Arial"/>
            <w:color w:val="1155CC"/>
            <w:u w:val="single"/>
          </w:rPr>
          <w:t>Everly</w:t>
        </w:r>
        <w:proofErr w:type="spellEnd"/>
        <w:r w:rsidR="0010680C" w:rsidRPr="00C00EDE">
          <w:rPr>
            <w:rFonts w:ascii="Arial" w:eastAsia="Times New Roman" w:hAnsi="Arial" w:cs="Arial"/>
            <w:color w:val="1155CC"/>
            <w:u w:val="single"/>
          </w:rPr>
          <w:t xml:space="preserve">, G. S. (2000). Crisis intervention: A review. </w:t>
        </w:r>
      </w:hyperlink>
      <w:hyperlink r:id="rId122">
        <w:r w:rsidR="0010680C" w:rsidRPr="00C00EDE">
          <w:rPr>
            <w:rFonts w:ascii="Arial" w:eastAsia="Times New Roman" w:hAnsi="Arial" w:cs="Arial"/>
            <w:i/>
            <w:color w:val="1155CC"/>
            <w:u w:val="single"/>
          </w:rPr>
          <w:t>International Journal of Emergency Mental Health</w:t>
        </w:r>
      </w:hyperlink>
      <w:hyperlink r:id="rId123">
        <w:r w:rsidR="0010680C" w:rsidRPr="00C00EDE">
          <w:rPr>
            <w:rFonts w:ascii="Arial" w:eastAsia="Times New Roman" w:hAnsi="Arial" w:cs="Arial"/>
            <w:color w:val="1155CC"/>
            <w:u w:val="single"/>
          </w:rPr>
          <w:t xml:space="preserve">, </w:t>
        </w:r>
      </w:hyperlink>
      <w:hyperlink r:id="rId124">
        <w:r w:rsidR="0010680C" w:rsidRPr="00C00EDE">
          <w:rPr>
            <w:rFonts w:ascii="Arial" w:eastAsia="Times New Roman" w:hAnsi="Arial" w:cs="Arial"/>
            <w:i/>
            <w:color w:val="1155CC"/>
            <w:u w:val="single"/>
          </w:rPr>
          <w:t>2</w:t>
        </w:r>
      </w:hyperlink>
      <w:hyperlink r:id="rId125">
        <w:r w:rsidR="0010680C" w:rsidRPr="00C00EDE">
          <w:rPr>
            <w:rFonts w:ascii="Arial" w:eastAsia="Times New Roman" w:hAnsi="Arial" w:cs="Arial"/>
            <w:color w:val="1155CC"/>
            <w:u w:val="single"/>
          </w:rPr>
          <w:t>(2), 119-126.</w:t>
        </w:r>
      </w:hyperlink>
    </w:p>
    <w:p w14:paraId="71D5A558" w14:textId="77777777" w:rsidR="00367C4E" w:rsidRPr="00C00EDE" w:rsidRDefault="00FC4C7F">
      <w:pPr>
        <w:ind w:left="562" w:hanging="570"/>
        <w:rPr>
          <w:rFonts w:ascii="Arial" w:hAnsi="Arial" w:cs="Arial"/>
        </w:rPr>
      </w:pPr>
      <w:hyperlink r:id="rId126">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w:t>
        </w:r>
        <w:proofErr w:type="spellStart"/>
        <w:r w:rsidR="0010680C" w:rsidRPr="00C00EDE">
          <w:rPr>
            <w:rFonts w:ascii="Arial" w:eastAsia="Times New Roman" w:hAnsi="Arial" w:cs="Arial"/>
            <w:color w:val="1155CC"/>
            <w:u w:val="single"/>
          </w:rPr>
          <w:t>Hembree</w:t>
        </w:r>
        <w:proofErr w:type="spellEnd"/>
        <w:r w:rsidR="0010680C" w:rsidRPr="00C00EDE">
          <w:rPr>
            <w:rFonts w:ascii="Arial" w:eastAsia="Times New Roman" w:hAnsi="Arial" w:cs="Arial"/>
            <w:color w:val="1155CC"/>
            <w:u w:val="single"/>
          </w:rPr>
          <w:t xml:space="preserve">, E.,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(2007). </w:t>
        </w:r>
      </w:hyperlink>
      <w:hyperlink r:id="rId127">
        <w:r w:rsidR="0010680C" w:rsidRPr="00C00EDE">
          <w:rPr>
            <w:rFonts w:ascii="Arial" w:eastAsia="Times New Roman" w:hAnsi="Arial" w:cs="Arial"/>
            <w:i/>
            <w:color w:val="1155CC"/>
            <w:u w:val="single"/>
          </w:rPr>
          <w:t xml:space="preserve">Prolonged exposure therapy for PTSD: Emotional processing of traumatic experiences therapist guide. </w:t>
        </w:r>
      </w:hyperlink>
      <w:hyperlink r:id="rId128">
        <w:r w:rsidR="0010680C" w:rsidRPr="00C00EDE">
          <w:rPr>
            <w:rFonts w:ascii="Arial" w:eastAsia="Times New Roman" w:hAnsi="Arial" w:cs="Arial"/>
            <w:color w:val="1155CC"/>
            <w:u w:val="single"/>
          </w:rPr>
          <w:t>Oxford University Press.</w:t>
        </w:r>
      </w:hyperlink>
    </w:p>
    <w:p w14:paraId="2C352033" w14:textId="77777777" w:rsidR="00367C4E" w:rsidRPr="00C00EDE" w:rsidRDefault="00FC4C7F">
      <w:pPr>
        <w:ind w:left="562" w:hanging="570"/>
        <w:rPr>
          <w:rFonts w:ascii="Arial" w:hAnsi="Arial" w:cs="Arial"/>
        </w:rPr>
      </w:pPr>
      <w:hyperlink r:id="rId129">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w:t>
        </w:r>
      </w:hyperlink>
      <w:hyperlink r:id="rId130">
        <w:r w:rsidR="0010680C" w:rsidRPr="00C00EDE">
          <w:rPr>
            <w:rFonts w:ascii="Arial" w:eastAsia="Times New Roman" w:hAnsi="Arial" w:cs="Arial"/>
            <w:color w:val="1155CC"/>
            <w:u w:val="single"/>
          </w:rPr>
          <w:t xml:space="preserve"> </w:t>
        </w:r>
      </w:hyperlink>
      <w:hyperlink r:id="rId131">
        <w:r w:rsidR="0010680C" w:rsidRPr="00C00EDE">
          <w:rPr>
            <w:rFonts w:ascii="Arial" w:eastAsia="Times New Roman" w:hAnsi="Arial" w:cs="Arial"/>
            <w:color w:val="1155CC"/>
            <w:u w:val="single"/>
          </w:rPr>
          <w:t xml:space="preserve">E. B.,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Riggs, D. S., &amp; Murdock, T. B. (1991). Treatment of posttraumatic stress disorder in rape victims: A comparison between cognitive-behavioral procedures and counseling. </w:t>
        </w:r>
      </w:hyperlink>
      <w:hyperlink r:id="rId132">
        <w:r w:rsidR="0010680C" w:rsidRPr="00C00EDE">
          <w:rPr>
            <w:rFonts w:ascii="Arial" w:eastAsia="Times New Roman" w:hAnsi="Arial" w:cs="Arial"/>
            <w:i/>
            <w:color w:val="1155CC"/>
            <w:u w:val="single"/>
          </w:rPr>
          <w:t>Journal of Consulting and Clinical Psychology</w:t>
        </w:r>
      </w:hyperlink>
      <w:hyperlink r:id="rId133">
        <w:r w:rsidR="0010680C" w:rsidRPr="00C00EDE">
          <w:rPr>
            <w:rFonts w:ascii="Arial" w:eastAsia="Times New Roman" w:hAnsi="Arial" w:cs="Arial"/>
            <w:color w:val="1155CC"/>
            <w:u w:val="single"/>
          </w:rPr>
          <w:t xml:space="preserve">, </w:t>
        </w:r>
      </w:hyperlink>
      <w:hyperlink r:id="rId134">
        <w:r w:rsidR="0010680C" w:rsidRPr="00C00EDE">
          <w:rPr>
            <w:rFonts w:ascii="Arial" w:eastAsia="Times New Roman" w:hAnsi="Arial" w:cs="Arial"/>
            <w:i/>
            <w:color w:val="1155CC"/>
            <w:u w:val="single"/>
          </w:rPr>
          <w:t>59</w:t>
        </w:r>
      </w:hyperlink>
      <w:hyperlink r:id="rId135">
        <w:r w:rsidR="0010680C" w:rsidRPr="00C00EDE">
          <w:rPr>
            <w:rFonts w:ascii="Arial" w:eastAsia="Times New Roman" w:hAnsi="Arial" w:cs="Arial"/>
            <w:color w:val="1155CC"/>
            <w:u w:val="single"/>
          </w:rPr>
          <w:t>(5), 715-23.</w:t>
        </w:r>
      </w:hyperlink>
    </w:p>
    <w:p w14:paraId="0D21087E" w14:textId="77777777" w:rsidR="00367C4E" w:rsidRPr="00C00EDE" w:rsidRDefault="00FC4C7F">
      <w:pPr>
        <w:ind w:left="562" w:hanging="570"/>
        <w:rPr>
          <w:rFonts w:ascii="Arial" w:hAnsi="Arial" w:cs="Arial"/>
        </w:rPr>
      </w:pPr>
      <w:hyperlink r:id="rId136">
        <w:r w:rsidR="0010680C" w:rsidRPr="00C00EDE">
          <w:rPr>
            <w:rFonts w:ascii="Arial" w:eastAsia="Times New Roman" w:hAnsi="Arial" w:cs="Arial"/>
            <w:color w:val="1155CC"/>
            <w:u w:val="single"/>
          </w:rPr>
          <w:t xml:space="preserve">Forbes, D., Creamer, M., Phelps, A., Bryant, R., McFarlane, A., </w:t>
        </w:r>
        <w:proofErr w:type="spellStart"/>
        <w:r w:rsidR="0010680C" w:rsidRPr="00C00EDE">
          <w:rPr>
            <w:rFonts w:ascii="Arial" w:eastAsia="Times New Roman" w:hAnsi="Arial" w:cs="Arial"/>
            <w:color w:val="1155CC"/>
            <w:u w:val="single"/>
          </w:rPr>
          <w:t>Devilly</w:t>
        </w:r>
        <w:proofErr w:type="spellEnd"/>
        <w:r w:rsidR="0010680C" w:rsidRPr="00C00EDE">
          <w:rPr>
            <w:rFonts w:ascii="Arial" w:eastAsia="Times New Roman" w:hAnsi="Arial" w:cs="Arial"/>
            <w:color w:val="1155CC"/>
            <w:u w:val="single"/>
          </w:rPr>
          <w:t xml:space="preserve">, G. J., . . . Newton, S. (2007). Australian guidelines for the treatment of adults with acute stress disorder and post-traumatic stress disorder. </w:t>
        </w:r>
      </w:hyperlink>
      <w:hyperlink r:id="rId137">
        <w:r w:rsidR="0010680C" w:rsidRPr="00C00EDE">
          <w:rPr>
            <w:rFonts w:ascii="Arial" w:eastAsia="Times New Roman" w:hAnsi="Arial" w:cs="Arial"/>
            <w:i/>
            <w:color w:val="1155CC"/>
            <w:u w:val="single"/>
          </w:rPr>
          <w:t>The Australian and New Zealand Journal of Psychiatry</w:t>
        </w:r>
      </w:hyperlink>
      <w:hyperlink r:id="rId138">
        <w:r w:rsidR="0010680C" w:rsidRPr="00C00EDE">
          <w:rPr>
            <w:rFonts w:ascii="Arial" w:eastAsia="Times New Roman" w:hAnsi="Arial" w:cs="Arial"/>
            <w:color w:val="1155CC"/>
            <w:u w:val="single"/>
          </w:rPr>
          <w:t xml:space="preserve">, </w:t>
        </w:r>
      </w:hyperlink>
      <w:hyperlink r:id="rId139">
        <w:r w:rsidR="0010680C" w:rsidRPr="00C00EDE">
          <w:rPr>
            <w:rFonts w:ascii="Arial" w:eastAsia="Times New Roman" w:hAnsi="Arial" w:cs="Arial"/>
            <w:i/>
            <w:color w:val="1155CC"/>
            <w:u w:val="single"/>
          </w:rPr>
          <w:t>41</w:t>
        </w:r>
      </w:hyperlink>
      <w:hyperlink r:id="rId140">
        <w:r w:rsidR="0010680C" w:rsidRPr="00C00EDE">
          <w:rPr>
            <w:rFonts w:ascii="Arial" w:eastAsia="Times New Roman" w:hAnsi="Arial" w:cs="Arial"/>
            <w:color w:val="1155CC"/>
            <w:u w:val="single"/>
          </w:rPr>
          <w:t>(8), 637-48. doi:10.1080/00048670701449161.</w:t>
        </w:r>
      </w:hyperlink>
    </w:p>
    <w:p w14:paraId="474F7395" w14:textId="77777777" w:rsidR="00367C4E" w:rsidRPr="00C00EDE" w:rsidRDefault="00FC4C7F">
      <w:pPr>
        <w:ind w:left="562" w:hanging="570"/>
        <w:rPr>
          <w:rFonts w:ascii="Arial" w:hAnsi="Arial" w:cs="Arial"/>
        </w:rPr>
      </w:pPr>
      <w:hyperlink r:id="rId141">
        <w:r w:rsidR="0010680C" w:rsidRPr="00C00EDE">
          <w:rPr>
            <w:rFonts w:ascii="Arial" w:eastAsia="Times New Roman" w:hAnsi="Arial" w:cs="Arial"/>
            <w:color w:val="1155CC"/>
            <w:u w:val="single"/>
          </w:rPr>
          <w:t xml:space="preserve">Friedman, M. J., </w:t>
        </w:r>
        <w:proofErr w:type="spellStart"/>
        <w:r w:rsidR="0010680C" w:rsidRPr="00C00EDE">
          <w:rPr>
            <w:rFonts w:ascii="Arial" w:eastAsia="Times New Roman" w:hAnsi="Arial" w:cs="Arial"/>
            <w:color w:val="1155CC"/>
            <w:u w:val="single"/>
          </w:rPr>
          <w:t>Resick</w:t>
        </w:r>
        <w:proofErr w:type="spellEnd"/>
        <w:r w:rsidR="0010680C" w:rsidRPr="00C00EDE">
          <w:rPr>
            <w:rFonts w:ascii="Arial" w:eastAsia="Times New Roman" w:hAnsi="Arial" w:cs="Arial"/>
            <w:color w:val="1155CC"/>
            <w:u w:val="single"/>
          </w:rPr>
          <w:t>, P. A., Bryant, R. A., &amp; Brewin, C. R. (2011). Considering PTSD for DSM-5. Depression and Anxiety, 28(9), 750-769. doi:10.1002/da.20767.</w:t>
        </w:r>
      </w:hyperlink>
    </w:p>
    <w:p w14:paraId="4E12029B" w14:textId="77777777" w:rsidR="00367C4E" w:rsidRPr="00C00EDE" w:rsidRDefault="00FC4C7F">
      <w:pPr>
        <w:ind w:left="562" w:hanging="570"/>
        <w:rPr>
          <w:rFonts w:ascii="Arial" w:hAnsi="Arial" w:cs="Arial"/>
        </w:rPr>
      </w:pPr>
      <w:hyperlink r:id="rId142">
        <w:proofErr w:type="spellStart"/>
        <w:r w:rsidR="0010680C" w:rsidRPr="00C00EDE">
          <w:rPr>
            <w:rFonts w:ascii="Arial" w:eastAsia="Times New Roman" w:hAnsi="Arial" w:cs="Arial"/>
            <w:color w:val="1155CC"/>
            <w:u w:val="single"/>
          </w:rPr>
          <w:t>Galea</w:t>
        </w:r>
        <w:proofErr w:type="spellEnd"/>
        <w:r w:rsidR="0010680C" w:rsidRPr="00C00EDE">
          <w:rPr>
            <w:rFonts w:ascii="Arial" w:eastAsia="Times New Roman" w:hAnsi="Arial" w:cs="Arial"/>
            <w:color w:val="1155CC"/>
            <w:u w:val="single"/>
          </w:rPr>
          <w:t xml:space="preserve">, S., Nandi, A., &amp; </w:t>
        </w:r>
        <w:proofErr w:type="spellStart"/>
        <w:r w:rsidR="0010680C" w:rsidRPr="00C00EDE">
          <w:rPr>
            <w:rFonts w:ascii="Arial" w:eastAsia="Times New Roman" w:hAnsi="Arial" w:cs="Arial"/>
            <w:color w:val="1155CC"/>
            <w:u w:val="single"/>
          </w:rPr>
          <w:t>Vlahov</w:t>
        </w:r>
        <w:proofErr w:type="spellEnd"/>
        <w:r w:rsidR="0010680C" w:rsidRPr="00C00EDE">
          <w:rPr>
            <w:rFonts w:ascii="Arial" w:eastAsia="Times New Roman" w:hAnsi="Arial" w:cs="Arial"/>
            <w:color w:val="1155CC"/>
            <w:u w:val="single"/>
          </w:rPr>
          <w:t xml:space="preserve">, D. (2005). The epidemiology of post-traumatic stress disorder after disasters. </w:t>
        </w:r>
      </w:hyperlink>
      <w:hyperlink r:id="rId143">
        <w:r w:rsidR="0010680C" w:rsidRPr="00C00EDE">
          <w:rPr>
            <w:rFonts w:ascii="Arial" w:eastAsia="Times New Roman" w:hAnsi="Arial" w:cs="Arial"/>
            <w:i/>
            <w:color w:val="1155CC"/>
            <w:u w:val="single"/>
          </w:rPr>
          <w:t>Epidemiologic Reviews</w:t>
        </w:r>
      </w:hyperlink>
      <w:hyperlink r:id="rId144">
        <w:r w:rsidR="0010680C" w:rsidRPr="00C00EDE">
          <w:rPr>
            <w:rFonts w:ascii="Arial" w:eastAsia="Times New Roman" w:hAnsi="Arial" w:cs="Arial"/>
            <w:color w:val="1155CC"/>
            <w:u w:val="single"/>
          </w:rPr>
          <w:t xml:space="preserve">, </w:t>
        </w:r>
      </w:hyperlink>
      <w:hyperlink r:id="rId145">
        <w:r w:rsidR="0010680C" w:rsidRPr="00C00EDE">
          <w:rPr>
            <w:rFonts w:ascii="Arial" w:eastAsia="Times New Roman" w:hAnsi="Arial" w:cs="Arial"/>
            <w:i/>
            <w:color w:val="1155CC"/>
            <w:u w:val="single"/>
          </w:rPr>
          <w:t>27</w:t>
        </w:r>
      </w:hyperlink>
      <w:hyperlink r:id="rId146">
        <w:r w:rsidR="0010680C" w:rsidRPr="00C00EDE">
          <w:rPr>
            <w:rFonts w:ascii="Arial" w:eastAsia="Times New Roman" w:hAnsi="Arial" w:cs="Arial"/>
            <w:color w:val="1155CC"/>
            <w:u w:val="single"/>
          </w:rPr>
          <w:t>, 78-91. doi:10.1093/</w:t>
        </w:r>
        <w:proofErr w:type="spellStart"/>
        <w:r w:rsidR="0010680C" w:rsidRPr="00C00EDE">
          <w:rPr>
            <w:rFonts w:ascii="Arial" w:eastAsia="Times New Roman" w:hAnsi="Arial" w:cs="Arial"/>
            <w:color w:val="1155CC"/>
            <w:u w:val="single"/>
          </w:rPr>
          <w:t>epirev</w:t>
        </w:r>
        <w:proofErr w:type="spellEnd"/>
        <w:r w:rsidR="0010680C" w:rsidRPr="00C00EDE">
          <w:rPr>
            <w:rFonts w:ascii="Arial" w:eastAsia="Times New Roman" w:hAnsi="Arial" w:cs="Arial"/>
            <w:color w:val="1155CC"/>
            <w:u w:val="single"/>
          </w:rPr>
          <w:t>/mxi003.</w:t>
        </w:r>
      </w:hyperlink>
    </w:p>
    <w:p w14:paraId="23FAC83B" w14:textId="77777777" w:rsidR="00367C4E" w:rsidRPr="00C00EDE" w:rsidRDefault="00FC4C7F">
      <w:pPr>
        <w:ind w:left="562" w:hanging="570"/>
        <w:rPr>
          <w:rFonts w:ascii="Arial" w:hAnsi="Arial" w:cs="Arial"/>
        </w:rPr>
      </w:pPr>
      <w:hyperlink r:id="rId147">
        <w:proofErr w:type="spellStart"/>
        <w:r w:rsidR="0010680C" w:rsidRPr="00C00EDE">
          <w:rPr>
            <w:rFonts w:ascii="Arial" w:eastAsia="Times New Roman" w:hAnsi="Arial" w:cs="Arial"/>
            <w:color w:val="1155CC"/>
            <w:highlight w:val="white"/>
            <w:u w:val="single"/>
          </w:rPr>
          <w:t>Gelpin</w:t>
        </w:r>
        <w:proofErr w:type="spellEnd"/>
        <w:r w:rsidR="0010680C" w:rsidRPr="00C00EDE">
          <w:rPr>
            <w:rFonts w:ascii="Arial" w:eastAsia="Times New Roman" w:hAnsi="Arial" w:cs="Arial"/>
            <w:color w:val="1155CC"/>
            <w:highlight w:val="white"/>
            <w:u w:val="single"/>
          </w:rPr>
          <w:t xml:space="preserve">, E., Bonne, O., </w:t>
        </w:r>
        <w:proofErr w:type="spellStart"/>
        <w:r w:rsidR="0010680C" w:rsidRPr="00C00EDE">
          <w:rPr>
            <w:rFonts w:ascii="Arial" w:eastAsia="Times New Roman" w:hAnsi="Arial" w:cs="Arial"/>
            <w:color w:val="1155CC"/>
            <w:highlight w:val="white"/>
            <w:u w:val="single"/>
          </w:rPr>
          <w:t>Peri</w:t>
        </w:r>
        <w:proofErr w:type="spellEnd"/>
        <w:r w:rsidR="0010680C" w:rsidRPr="00C00EDE">
          <w:rPr>
            <w:rFonts w:ascii="Arial" w:eastAsia="Times New Roman" w:hAnsi="Arial" w:cs="Arial"/>
            <w:color w:val="1155CC"/>
            <w:highlight w:val="white"/>
            <w:u w:val="single"/>
          </w:rPr>
          <w:t xml:space="preserve">, T., </w:t>
        </w:r>
        <w:proofErr w:type="spellStart"/>
        <w:r w:rsidR="0010680C" w:rsidRPr="00C00EDE">
          <w:rPr>
            <w:rFonts w:ascii="Arial" w:eastAsia="Times New Roman" w:hAnsi="Arial" w:cs="Arial"/>
            <w:color w:val="1155CC"/>
            <w:highlight w:val="white"/>
            <w:u w:val="single"/>
          </w:rPr>
          <w:t>Brandes</w:t>
        </w:r>
        <w:proofErr w:type="spellEnd"/>
        <w:r w:rsidR="0010680C" w:rsidRPr="00C00EDE">
          <w:rPr>
            <w:rFonts w:ascii="Arial" w:eastAsia="Times New Roman" w:hAnsi="Arial" w:cs="Arial"/>
            <w:color w:val="1155CC"/>
            <w:highlight w:val="white"/>
            <w:u w:val="single"/>
          </w:rPr>
          <w:t xml:space="preserve">, D., &amp; </w:t>
        </w:r>
        <w:proofErr w:type="spellStart"/>
        <w:r w:rsidR="0010680C" w:rsidRPr="00C00EDE">
          <w:rPr>
            <w:rFonts w:ascii="Arial" w:eastAsia="Times New Roman" w:hAnsi="Arial" w:cs="Arial"/>
            <w:color w:val="1155CC"/>
            <w:highlight w:val="white"/>
            <w:u w:val="single"/>
          </w:rPr>
          <w:t>Shalev</w:t>
        </w:r>
        <w:proofErr w:type="spellEnd"/>
        <w:r w:rsidR="0010680C" w:rsidRPr="00C00EDE">
          <w:rPr>
            <w:rFonts w:ascii="Arial" w:eastAsia="Times New Roman" w:hAnsi="Arial" w:cs="Arial"/>
            <w:color w:val="1155CC"/>
            <w:highlight w:val="white"/>
            <w:u w:val="single"/>
          </w:rPr>
          <w:t xml:space="preserve">, A. Y. (1996). Treatment of recent trauma survivors with benzodiazepines: a prospective study. </w:t>
        </w:r>
      </w:hyperlink>
      <w:hyperlink r:id="rId148">
        <w:r w:rsidR="0010680C" w:rsidRPr="00C00EDE">
          <w:rPr>
            <w:rFonts w:ascii="Arial" w:eastAsia="Times New Roman" w:hAnsi="Arial" w:cs="Arial"/>
            <w:i/>
            <w:color w:val="1155CC"/>
            <w:highlight w:val="white"/>
            <w:u w:val="single"/>
          </w:rPr>
          <w:t>The Journal of clinical psychiatry, 9,</w:t>
        </w:r>
      </w:hyperlink>
      <w:hyperlink r:id="rId149">
        <w:r w:rsidR="0010680C" w:rsidRPr="00C00EDE">
          <w:rPr>
            <w:rFonts w:ascii="Arial" w:eastAsia="Times New Roman" w:hAnsi="Arial" w:cs="Arial"/>
            <w:color w:val="1155CC"/>
            <w:highlight w:val="white"/>
            <w:u w:val="single"/>
          </w:rPr>
          <w:t xml:space="preserve"> 390–394.</w:t>
        </w:r>
      </w:hyperlink>
    </w:p>
    <w:p w14:paraId="66E043B1" w14:textId="77777777" w:rsidR="00367C4E" w:rsidRPr="00C00EDE" w:rsidRDefault="00FC4C7F">
      <w:pPr>
        <w:ind w:left="562" w:hanging="570"/>
        <w:rPr>
          <w:rFonts w:ascii="Arial" w:hAnsi="Arial" w:cs="Arial"/>
        </w:rPr>
      </w:pPr>
      <w:hyperlink r:id="rId150">
        <w:proofErr w:type="spellStart"/>
        <w:r w:rsidR="0010680C" w:rsidRPr="00C00EDE">
          <w:rPr>
            <w:rFonts w:ascii="Arial" w:eastAsia="Times New Roman" w:hAnsi="Arial" w:cs="Arial"/>
            <w:color w:val="1155CC"/>
            <w:u w:val="single"/>
          </w:rPr>
          <w:t>Gartlehner</w:t>
        </w:r>
        <w:proofErr w:type="spellEnd"/>
        <w:r w:rsidR="0010680C" w:rsidRPr="00C00EDE">
          <w:rPr>
            <w:rFonts w:ascii="Arial" w:eastAsia="Times New Roman" w:hAnsi="Arial" w:cs="Arial"/>
            <w:color w:val="1155CC"/>
            <w:u w:val="single"/>
          </w:rPr>
          <w:t xml:space="preserve">, G., </w:t>
        </w:r>
        <w:proofErr w:type="spellStart"/>
        <w:r w:rsidR="0010680C" w:rsidRPr="00C00EDE">
          <w:rPr>
            <w:rFonts w:ascii="Arial" w:eastAsia="Times New Roman" w:hAnsi="Arial" w:cs="Arial"/>
            <w:color w:val="1155CC"/>
            <w:u w:val="single"/>
          </w:rPr>
          <w:t>Forneris</w:t>
        </w:r>
        <w:proofErr w:type="spellEnd"/>
        <w:r w:rsidR="0010680C" w:rsidRPr="00C00EDE">
          <w:rPr>
            <w:rFonts w:ascii="Arial" w:eastAsia="Times New Roman" w:hAnsi="Arial" w:cs="Arial"/>
            <w:color w:val="1155CC"/>
            <w:u w:val="single"/>
          </w:rPr>
          <w:t xml:space="preserve">, C. A., </w:t>
        </w:r>
        <w:proofErr w:type="spellStart"/>
        <w:r w:rsidR="0010680C" w:rsidRPr="00C00EDE">
          <w:rPr>
            <w:rFonts w:ascii="Arial" w:eastAsia="Times New Roman" w:hAnsi="Arial" w:cs="Arial"/>
            <w:color w:val="1155CC"/>
            <w:u w:val="single"/>
          </w:rPr>
          <w:t>Brownley</w:t>
        </w:r>
        <w:proofErr w:type="spellEnd"/>
        <w:r w:rsidR="0010680C" w:rsidRPr="00C00EDE">
          <w:rPr>
            <w:rFonts w:ascii="Arial" w:eastAsia="Times New Roman" w:hAnsi="Arial" w:cs="Arial"/>
            <w:color w:val="1155CC"/>
            <w:u w:val="single"/>
          </w:rPr>
          <w:t xml:space="preserve">, K. A., </w:t>
        </w:r>
        <w:proofErr w:type="spellStart"/>
        <w:r w:rsidR="0010680C" w:rsidRPr="00C00EDE">
          <w:rPr>
            <w:rFonts w:ascii="Arial" w:eastAsia="Times New Roman" w:hAnsi="Arial" w:cs="Arial"/>
            <w:color w:val="1155CC"/>
            <w:u w:val="single"/>
          </w:rPr>
          <w:t>Gaynes</w:t>
        </w:r>
        <w:proofErr w:type="spellEnd"/>
        <w:r w:rsidR="0010680C" w:rsidRPr="00C00EDE">
          <w:rPr>
            <w:rFonts w:ascii="Arial" w:eastAsia="Times New Roman" w:hAnsi="Arial" w:cs="Arial"/>
            <w:color w:val="1155CC"/>
            <w:u w:val="single"/>
          </w:rPr>
          <w:t xml:space="preserve">, B. N., </w:t>
        </w:r>
        <w:proofErr w:type="spellStart"/>
        <w:r w:rsidR="0010680C" w:rsidRPr="00C00EDE">
          <w:rPr>
            <w:rFonts w:ascii="Arial" w:eastAsia="Times New Roman" w:hAnsi="Arial" w:cs="Arial"/>
            <w:color w:val="1155CC"/>
            <w:u w:val="single"/>
          </w:rPr>
          <w:t>Sonis</w:t>
        </w:r>
        <w:proofErr w:type="spellEnd"/>
        <w:r w:rsidR="0010680C" w:rsidRPr="00C00EDE">
          <w:rPr>
            <w:rFonts w:ascii="Arial" w:eastAsia="Times New Roman" w:hAnsi="Arial" w:cs="Arial"/>
            <w:color w:val="1155CC"/>
            <w:u w:val="single"/>
          </w:rPr>
          <w:t>, J., Coker-</w:t>
        </w:r>
        <w:proofErr w:type="spellStart"/>
        <w:r w:rsidR="0010680C" w:rsidRPr="00C00EDE">
          <w:rPr>
            <w:rFonts w:ascii="Arial" w:eastAsia="Times New Roman" w:hAnsi="Arial" w:cs="Arial"/>
            <w:color w:val="1155CC"/>
            <w:u w:val="single"/>
          </w:rPr>
          <w:t>Schwimmer</w:t>
        </w:r>
        <w:proofErr w:type="spellEnd"/>
        <w:r w:rsidR="0010680C" w:rsidRPr="00C00EDE">
          <w:rPr>
            <w:rFonts w:ascii="Arial" w:eastAsia="Times New Roman" w:hAnsi="Arial" w:cs="Arial"/>
            <w:color w:val="1155CC"/>
            <w:u w:val="single"/>
          </w:rPr>
          <w:t xml:space="preserve">, E., . . . </w:t>
        </w:r>
        <w:proofErr w:type="spellStart"/>
        <w:r w:rsidR="0010680C" w:rsidRPr="00C00EDE">
          <w:rPr>
            <w:rFonts w:ascii="Arial" w:eastAsia="Times New Roman" w:hAnsi="Arial" w:cs="Arial"/>
            <w:color w:val="1155CC"/>
            <w:u w:val="single"/>
          </w:rPr>
          <w:t>Lohr</w:t>
        </w:r>
        <w:proofErr w:type="spellEnd"/>
        <w:r w:rsidR="0010680C" w:rsidRPr="00C00EDE">
          <w:rPr>
            <w:rFonts w:ascii="Arial" w:eastAsia="Times New Roman" w:hAnsi="Arial" w:cs="Arial"/>
            <w:color w:val="1155CC"/>
            <w:u w:val="single"/>
          </w:rPr>
          <w:t xml:space="preserve">, K. N. (2013). </w:t>
        </w:r>
      </w:hyperlink>
      <w:hyperlink r:id="rId151">
        <w:r w:rsidR="0010680C" w:rsidRPr="00C00EDE">
          <w:rPr>
            <w:rFonts w:ascii="Arial" w:eastAsia="Times New Roman" w:hAnsi="Arial" w:cs="Arial"/>
            <w:i/>
            <w:color w:val="1155CC"/>
            <w:u w:val="single"/>
          </w:rPr>
          <w:t xml:space="preserve">AHRQ Comparative Effectiveness Reviews: Interventions for the prevention of posttraumatic stress disorder (PTSD) in adults after exposure to psychological trauma. </w:t>
        </w:r>
      </w:hyperlink>
      <w:hyperlink r:id="rId152">
        <w:r w:rsidR="0010680C" w:rsidRPr="00C00EDE">
          <w:rPr>
            <w:rFonts w:ascii="Arial" w:eastAsia="Times New Roman" w:hAnsi="Arial" w:cs="Arial"/>
            <w:color w:val="1155CC"/>
            <w:u w:val="single"/>
          </w:rPr>
          <w:t>Rockville (MD): Agency for Healthcare Research and Quality (US).</w:t>
        </w:r>
      </w:hyperlink>
    </w:p>
    <w:p w14:paraId="4491C959" w14:textId="77777777" w:rsidR="00367C4E" w:rsidRPr="00C00EDE" w:rsidRDefault="00FC4C7F">
      <w:pPr>
        <w:ind w:left="562" w:hanging="570"/>
        <w:rPr>
          <w:rFonts w:ascii="Arial" w:hAnsi="Arial" w:cs="Arial"/>
        </w:rPr>
      </w:pPr>
      <w:hyperlink r:id="rId153">
        <w:proofErr w:type="spellStart"/>
        <w:r w:rsidR="0010680C" w:rsidRPr="00C00EDE">
          <w:rPr>
            <w:rFonts w:ascii="Arial" w:eastAsia="Times New Roman" w:hAnsi="Arial" w:cs="Arial"/>
            <w:color w:val="1155CC"/>
            <w:u w:val="single"/>
          </w:rPr>
          <w:t>Gerardi</w:t>
        </w:r>
        <w:proofErr w:type="spellEnd"/>
        <w:r w:rsidR="0010680C" w:rsidRPr="00C00EDE">
          <w:rPr>
            <w:rFonts w:ascii="Arial" w:eastAsia="Times New Roman" w:hAnsi="Arial" w:cs="Arial"/>
            <w:color w:val="1155CC"/>
            <w:u w:val="single"/>
          </w:rPr>
          <w:t xml:space="preserve">, M., Cukor, J., </w:t>
        </w:r>
        <w:proofErr w:type="spellStart"/>
        <w:r w:rsidR="0010680C" w:rsidRPr="00C00EDE">
          <w:rPr>
            <w:rFonts w:ascii="Arial" w:eastAsia="Times New Roman" w:hAnsi="Arial" w:cs="Arial"/>
            <w:color w:val="1155CC"/>
            <w:u w:val="single"/>
          </w:rPr>
          <w:t>Difede</w:t>
        </w:r>
        <w:proofErr w:type="spellEnd"/>
        <w:r w:rsidR="0010680C" w:rsidRPr="00C00EDE">
          <w:rPr>
            <w:rFonts w:ascii="Arial" w:eastAsia="Times New Roman" w:hAnsi="Arial" w:cs="Arial"/>
            <w:color w:val="1155CC"/>
            <w:u w:val="single"/>
          </w:rPr>
          <w:t xml:space="preserve">, J., Rizzo, A.,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(2010). Virtual reality exposure therapy for post-traumatic stress disorder and other anxiety disorders. </w:t>
        </w:r>
      </w:hyperlink>
      <w:hyperlink r:id="rId154">
        <w:r w:rsidR="0010680C" w:rsidRPr="00C00EDE">
          <w:rPr>
            <w:rFonts w:ascii="Arial" w:eastAsia="Times New Roman" w:hAnsi="Arial" w:cs="Arial"/>
            <w:i/>
            <w:color w:val="1155CC"/>
            <w:u w:val="single"/>
          </w:rPr>
          <w:t>Current Psychiatry Reports</w:t>
        </w:r>
      </w:hyperlink>
      <w:hyperlink r:id="rId155">
        <w:r w:rsidR="0010680C" w:rsidRPr="00C00EDE">
          <w:rPr>
            <w:rFonts w:ascii="Arial" w:eastAsia="Times New Roman" w:hAnsi="Arial" w:cs="Arial"/>
            <w:color w:val="1155CC"/>
            <w:u w:val="single"/>
          </w:rPr>
          <w:t xml:space="preserve">, </w:t>
        </w:r>
      </w:hyperlink>
      <w:hyperlink r:id="rId156">
        <w:r w:rsidR="0010680C" w:rsidRPr="00C00EDE">
          <w:rPr>
            <w:rFonts w:ascii="Arial" w:eastAsia="Times New Roman" w:hAnsi="Arial" w:cs="Arial"/>
            <w:i/>
            <w:color w:val="1155CC"/>
            <w:u w:val="single"/>
          </w:rPr>
          <w:t>12</w:t>
        </w:r>
      </w:hyperlink>
      <w:hyperlink r:id="rId157">
        <w:r w:rsidR="0010680C" w:rsidRPr="00C00EDE">
          <w:rPr>
            <w:rFonts w:ascii="Arial" w:eastAsia="Times New Roman" w:hAnsi="Arial" w:cs="Arial"/>
            <w:color w:val="1155CC"/>
            <w:u w:val="single"/>
          </w:rPr>
          <w:t>(4), 298-305. doi:10.1007/s11920-010-0128-4.</w:t>
        </w:r>
      </w:hyperlink>
    </w:p>
    <w:p w14:paraId="27E63253" w14:textId="77777777" w:rsidR="00367C4E" w:rsidRPr="00C00EDE" w:rsidRDefault="0010680C">
      <w:pPr>
        <w:ind w:left="562" w:hanging="570"/>
        <w:rPr>
          <w:rFonts w:ascii="Arial" w:hAnsi="Arial" w:cs="Arial"/>
        </w:rPr>
      </w:pPr>
      <w:r w:rsidRPr="00C00EDE">
        <w:rPr>
          <w:rFonts w:ascii="Arial" w:eastAsia="Times New Roman" w:hAnsi="Arial" w:cs="Arial"/>
        </w:rPr>
        <w:t xml:space="preserve"> </w:t>
      </w:r>
      <w:hyperlink r:id="rId158">
        <w:r w:rsidRPr="00C00EDE">
          <w:rPr>
            <w:rFonts w:ascii="Arial" w:eastAsia="Times New Roman" w:hAnsi="Arial" w:cs="Arial"/>
            <w:color w:val="1155CC"/>
            <w:u w:val="single"/>
          </w:rPr>
          <w:t>Gore, T. (2014, November 12). Posttraumatic Stress Disorder Treatment &amp; Management. Retrieved September 29, 2015, from http://emedicine.medscape.com/article/288154-treatment</w:t>
        </w:r>
      </w:hyperlink>
    </w:p>
    <w:p w14:paraId="45256F92" w14:textId="77777777" w:rsidR="00367C4E" w:rsidRPr="00C00EDE" w:rsidRDefault="00FC4C7F">
      <w:pPr>
        <w:ind w:left="562" w:hanging="570"/>
        <w:rPr>
          <w:rFonts w:ascii="Arial" w:hAnsi="Arial" w:cs="Arial"/>
        </w:rPr>
      </w:pPr>
      <w:hyperlink r:id="rId159">
        <w:r w:rsidR="0010680C" w:rsidRPr="00C00EDE">
          <w:rPr>
            <w:rFonts w:ascii="Arial" w:eastAsia="Times New Roman" w:hAnsi="Arial" w:cs="Arial"/>
            <w:color w:val="1155CC"/>
            <w:u w:val="single"/>
          </w:rPr>
          <w:t xml:space="preserve">Green, B. (2014). Prazosin in the treatment of PTSD. </w:t>
        </w:r>
      </w:hyperlink>
      <w:hyperlink r:id="rId160">
        <w:r w:rsidR="0010680C" w:rsidRPr="00C00EDE">
          <w:rPr>
            <w:rFonts w:ascii="Arial" w:eastAsia="Times New Roman" w:hAnsi="Arial" w:cs="Arial"/>
            <w:i/>
            <w:color w:val="1155CC"/>
            <w:u w:val="single"/>
          </w:rPr>
          <w:t>Journal of Psychiatric Practice</w:t>
        </w:r>
      </w:hyperlink>
      <w:hyperlink r:id="rId161">
        <w:r w:rsidR="0010680C" w:rsidRPr="00C00EDE">
          <w:rPr>
            <w:rFonts w:ascii="Arial" w:eastAsia="Times New Roman" w:hAnsi="Arial" w:cs="Arial"/>
            <w:color w:val="1155CC"/>
            <w:u w:val="single"/>
          </w:rPr>
          <w:t xml:space="preserve">, </w:t>
        </w:r>
      </w:hyperlink>
      <w:hyperlink r:id="rId162">
        <w:r w:rsidR="0010680C" w:rsidRPr="00C00EDE">
          <w:rPr>
            <w:rFonts w:ascii="Arial" w:eastAsia="Times New Roman" w:hAnsi="Arial" w:cs="Arial"/>
            <w:i/>
            <w:color w:val="1155CC"/>
            <w:u w:val="single"/>
          </w:rPr>
          <w:t>20</w:t>
        </w:r>
      </w:hyperlink>
      <w:hyperlink r:id="rId163">
        <w:r w:rsidR="0010680C" w:rsidRPr="00C00EDE">
          <w:rPr>
            <w:rFonts w:ascii="Arial" w:eastAsia="Times New Roman" w:hAnsi="Arial" w:cs="Arial"/>
            <w:color w:val="1155CC"/>
            <w:u w:val="single"/>
          </w:rPr>
          <w:t>(4), 253-9. doi:10.1097/01.pra.0000452561.98286.1e.</w:t>
        </w:r>
      </w:hyperlink>
    </w:p>
    <w:p w14:paraId="48361093" w14:textId="77777777" w:rsidR="00367C4E" w:rsidRPr="00C00EDE" w:rsidRDefault="00FC4C7F">
      <w:pPr>
        <w:ind w:left="562" w:hanging="570"/>
        <w:rPr>
          <w:rFonts w:ascii="Arial" w:hAnsi="Arial" w:cs="Arial"/>
        </w:rPr>
      </w:pPr>
      <w:hyperlink r:id="rId164">
        <w:r w:rsidR="0010680C" w:rsidRPr="00C00EDE">
          <w:rPr>
            <w:rFonts w:ascii="Arial" w:eastAsia="Times New Roman" w:hAnsi="Arial" w:cs="Arial"/>
            <w:color w:val="1155CC"/>
            <w:u w:val="single"/>
          </w:rPr>
          <w:t xml:space="preserve">Green, B. L., Lindy, J. D., Grace, M. C., &amp; Leonard, A. C. (1992). Chronic posttraumatic stress disorder and diagnostic comorbidity in a disaster sample. </w:t>
        </w:r>
      </w:hyperlink>
      <w:hyperlink r:id="rId165">
        <w:r w:rsidR="0010680C" w:rsidRPr="00C00EDE">
          <w:rPr>
            <w:rFonts w:ascii="Arial" w:eastAsia="Times New Roman" w:hAnsi="Arial" w:cs="Arial"/>
            <w:i/>
            <w:color w:val="1155CC"/>
            <w:u w:val="single"/>
          </w:rPr>
          <w:t>The Journal of Nervous and Mental Disease</w:t>
        </w:r>
      </w:hyperlink>
      <w:hyperlink r:id="rId166">
        <w:r w:rsidR="0010680C" w:rsidRPr="00C00EDE">
          <w:rPr>
            <w:rFonts w:ascii="Arial" w:eastAsia="Times New Roman" w:hAnsi="Arial" w:cs="Arial"/>
            <w:color w:val="1155CC"/>
            <w:u w:val="single"/>
          </w:rPr>
          <w:t xml:space="preserve">, </w:t>
        </w:r>
      </w:hyperlink>
      <w:hyperlink r:id="rId167">
        <w:r w:rsidR="0010680C" w:rsidRPr="00C00EDE">
          <w:rPr>
            <w:rFonts w:ascii="Arial" w:eastAsia="Times New Roman" w:hAnsi="Arial" w:cs="Arial"/>
            <w:i/>
            <w:color w:val="1155CC"/>
            <w:u w:val="single"/>
          </w:rPr>
          <w:t>180</w:t>
        </w:r>
      </w:hyperlink>
      <w:hyperlink r:id="rId168">
        <w:r w:rsidR="0010680C" w:rsidRPr="00C00EDE">
          <w:rPr>
            <w:rFonts w:ascii="Arial" w:eastAsia="Times New Roman" w:hAnsi="Arial" w:cs="Arial"/>
            <w:color w:val="1155CC"/>
            <w:u w:val="single"/>
          </w:rPr>
          <w:t>(12), 760-6.</w:t>
        </w:r>
      </w:hyperlink>
    </w:p>
    <w:p w14:paraId="5D26BDC1" w14:textId="77777777" w:rsidR="00367C4E" w:rsidRPr="00C00EDE" w:rsidRDefault="00FC4C7F">
      <w:pPr>
        <w:ind w:left="562" w:hanging="570"/>
        <w:rPr>
          <w:rFonts w:ascii="Arial" w:hAnsi="Arial" w:cs="Arial"/>
        </w:rPr>
      </w:pPr>
      <w:hyperlink r:id="rId169">
        <w:proofErr w:type="spellStart"/>
        <w:r w:rsidR="0010680C" w:rsidRPr="00C00EDE">
          <w:rPr>
            <w:rFonts w:ascii="Arial" w:eastAsia="Times New Roman" w:hAnsi="Arial" w:cs="Arial"/>
            <w:color w:val="1155CC"/>
            <w:u w:val="single"/>
          </w:rPr>
          <w:t>Grinage</w:t>
        </w:r>
        <w:proofErr w:type="spellEnd"/>
        <w:r w:rsidR="0010680C" w:rsidRPr="00C00EDE">
          <w:rPr>
            <w:rFonts w:ascii="Arial" w:eastAsia="Times New Roman" w:hAnsi="Arial" w:cs="Arial"/>
            <w:color w:val="1155CC"/>
            <w:u w:val="single"/>
          </w:rPr>
          <w:t xml:space="preserve">, B. D. (2003). Diagnosis and management of post-traumatic stress disorder. </w:t>
        </w:r>
      </w:hyperlink>
      <w:hyperlink r:id="rId170">
        <w:r w:rsidR="0010680C" w:rsidRPr="00C00EDE">
          <w:rPr>
            <w:rFonts w:ascii="Arial" w:eastAsia="Times New Roman" w:hAnsi="Arial" w:cs="Arial"/>
            <w:i/>
            <w:color w:val="1155CC"/>
            <w:u w:val="single"/>
          </w:rPr>
          <w:t>Am Fam Physician</w:t>
        </w:r>
      </w:hyperlink>
      <w:hyperlink r:id="rId171">
        <w:r w:rsidR="0010680C" w:rsidRPr="00C00EDE">
          <w:rPr>
            <w:rFonts w:ascii="Arial" w:eastAsia="Times New Roman" w:hAnsi="Arial" w:cs="Arial"/>
            <w:color w:val="1155CC"/>
            <w:u w:val="single"/>
          </w:rPr>
          <w:t xml:space="preserve">, </w:t>
        </w:r>
      </w:hyperlink>
      <w:hyperlink r:id="rId172">
        <w:r w:rsidR="0010680C" w:rsidRPr="00C00EDE">
          <w:rPr>
            <w:rFonts w:ascii="Arial" w:eastAsia="Times New Roman" w:hAnsi="Arial" w:cs="Arial"/>
            <w:i/>
            <w:color w:val="1155CC"/>
            <w:u w:val="single"/>
          </w:rPr>
          <w:t>68</w:t>
        </w:r>
      </w:hyperlink>
      <w:hyperlink r:id="rId173">
        <w:r w:rsidR="0010680C" w:rsidRPr="00C00EDE">
          <w:rPr>
            <w:rFonts w:ascii="Arial" w:eastAsia="Times New Roman" w:hAnsi="Arial" w:cs="Arial"/>
            <w:color w:val="1155CC"/>
            <w:u w:val="single"/>
          </w:rPr>
          <w:t>(12), 2401-8.</w:t>
        </w:r>
      </w:hyperlink>
    </w:p>
    <w:p w14:paraId="324A7399" w14:textId="77777777" w:rsidR="00367C4E" w:rsidRPr="00C00EDE" w:rsidRDefault="00FC4C7F">
      <w:pPr>
        <w:ind w:left="562" w:hanging="570"/>
        <w:rPr>
          <w:rFonts w:ascii="Arial" w:hAnsi="Arial" w:cs="Arial"/>
        </w:rPr>
      </w:pPr>
      <w:hyperlink r:id="rId174">
        <w:r w:rsidR="0010680C" w:rsidRPr="00C00EDE">
          <w:rPr>
            <w:rFonts w:ascii="Arial" w:eastAsia="Times New Roman" w:hAnsi="Arial" w:cs="Arial"/>
            <w:color w:val="1155CC"/>
            <w:highlight w:val="white"/>
            <w:u w:val="single"/>
          </w:rPr>
          <w:t xml:space="preserve">Gutner, C. A., Gallagher, M. W., Baker, A. S., Sloan, D. M., &amp; </w:t>
        </w:r>
        <w:proofErr w:type="spellStart"/>
        <w:r w:rsidR="0010680C" w:rsidRPr="00C00EDE">
          <w:rPr>
            <w:rFonts w:ascii="Arial" w:eastAsia="Times New Roman" w:hAnsi="Arial" w:cs="Arial"/>
            <w:color w:val="1155CC"/>
            <w:highlight w:val="white"/>
            <w:u w:val="single"/>
          </w:rPr>
          <w:t>Resick</w:t>
        </w:r>
        <w:proofErr w:type="spellEnd"/>
        <w:r w:rsidR="0010680C" w:rsidRPr="00C00EDE">
          <w:rPr>
            <w:rFonts w:ascii="Arial" w:eastAsia="Times New Roman" w:hAnsi="Arial" w:cs="Arial"/>
            <w:color w:val="1155CC"/>
            <w:highlight w:val="white"/>
            <w:u w:val="single"/>
          </w:rPr>
          <w:t xml:space="preserve">, P. A. (2015). Time Course of Treatment Dropout in Cognitive-Behavioral Therapies for Posttraumatic Stress Disorder. </w:t>
        </w:r>
      </w:hyperlink>
      <w:hyperlink r:id="rId175">
        <w:r w:rsidR="0010680C" w:rsidRPr="00C00EDE">
          <w:rPr>
            <w:rFonts w:ascii="Arial" w:eastAsia="Times New Roman" w:hAnsi="Arial" w:cs="Arial"/>
            <w:i/>
            <w:color w:val="1155CC"/>
            <w:highlight w:val="white"/>
            <w:u w:val="single"/>
          </w:rPr>
          <w:t xml:space="preserve">Psychological </w:t>
        </w:r>
        <w:proofErr w:type="gramStart"/>
        <w:r w:rsidR="0010680C" w:rsidRPr="00C00EDE">
          <w:rPr>
            <w:rFonts w:ascii="Arial" w:eastAsia="Times New Roman" w:hAnsi="Arial" w:cs="Arial"/>
            <w:i/>
            <w:color w:val="1155CC"/>
            <w:highlight w:val="white"/>
            <w:u w:val="single"/>
          </w:rPr>
          <w:t>trauma :</w:t>
        </w:r>
        <w:proofErr w:type="gramEnd"/>
        <w:r w:rsidR="0010680C" w:rsidRPr="00C00EDE">
          <w:rPr>
            <w:rFonts w:ascii="Arial" w:eastAsia="Times New Roman" w:hAnsi="Arial" w:cs="Arial"/>
            <w:i/>
            <w:color w:val="1155CC"/>
            <w:highlight w:val="white"/>
            <w:u w:val="single"/>
          </w:rPr>
          <w:t xml:space="preserve"> theory, research, practice and policy, Jun 22. [</w:t>
        </w:r>
        <w:proofErr w:type="spellStart"/>
        <w:r w:rsidR="0010680C" w:rsidRPr="00C00EDE">
          <w:rPr>
            <w:rFonts w:ascii="Arial" w:eastAsia="Times New Roman" w:hAnsi="Arial" w:cs="Arial"/>
            <w:i/>
            <w:color w:val="1155CC"/>
            <w:highlight w:val="white"/>
            <w:u w:val="single"/>
          </w:rPr>
          <w:t>Epub</w:t>
        </w:r>
        <w:proofErr w:type="spellEnd"/>
        <w:r w:rsidR="0010680C" w:rsidRPr="00C00EDE">
          <w:rPr>
            <w:rFonts w:ascii="Arial" w:eastAsia="Times New Roman" w:hAnsi="Arial" w:cs="Arial"/>
            <w:i/>
            <w:color w:val="1155CC"/>
            <w:highlight w:val="white"/>
            <w:u w:val="single"/>
          </w:rPr>
          <w:t xml:space="preserve"> ahead of print]</w:t>
        </w:r>
      </w:hyperlink>
      <w:hyperlink r:id="rId176">
        <w:r w:rsidR="0010680C" w:rsidRPr="00C00EDE">
          <w:rPr>
            <w:rFonts w:ascii="Arial" w:eastAsia="Times New Roman" w:hAnsi="Arial" w:cs="Arial"/>
            <w:color w:val="1155CC"/>
            <w:highlight w:val="white"/>
            <w:u w:val="single"/>
          </w:rPr>
          <w:t>.</w:t>
        </w:r>
      </w:hyperlink>
    </w:p>
    <w:p w14:paraId="6D41904B" w14:textId="77777777" w:rsidR="00367C4E" w:rsidRPr="00C00EDE" w:rsidRDefault="00FC4C7F">
      <w:pPr>
        <w:ind w:left="562" w:hanging="570"/>
        <w:rPr>
          <w:rFonts w:ascii="Arial" w:hAnsi="Arial" w:cs="Arial"/>
        </w:rPr>
      </w:pPr>
      <w:hyperlink r:id="rId177">
        <w:proofErr w:type="spellStart"/>
        <w:r w:rsidR="0010680C" w:rsidRPr="00C00EDE">
          <w:rPr>
            <w:rFonts w:ascii="Arial" w:eastAsia="Times New Roman" w:hAnsi="Arial" w:cs="Arial"/>
            <w:color w:val="1155CC"/>
            <w:u w:val="single"/>
          </w:rPr>
          <w:t>Harned</w:t>
        </w:r>
        <w:proofErr w:type="spellEnd"/>
        <w:r w:rsidR="0010680C" w:rsidRPr="00C00EDE">
          <w:rPr>
            <w:rFonts w:ascii="Arial" w:eastAsia="Times New Roman" w:hAnsi="Arial" w:cs="Arial"/>
            <w:color w:val="1155CC"/>
            <w:u w:val="single"/>
          </w:rPr>
          <w:t xml:space="preserve">, M. S., </w:t>
        </w:r>
        <w:proofErr w:type="spellStart"/>
        <w:r w:rsidR="0010680C" w:rsidRPr="00C00EDE">
          <w:rPr>
            <w:rFonts w:ascii="Arial" w:eastAsia="Times New Roman" w:hAnsi="Arial" w:cs="Arial"/>
            <w:color w:val="1155CC"/>
            <w:u w:val="single"/>
          </w:rPr>
          <w:t>Korslund</w:t>
        </w:r>
        <w:proofErr w:type="spellEnd"/>
        <w:r w:rsidR="0010680C" w:rsidRPr="00C00EDE">
          <w:rPr>
            <w:rFonts w:ascii="Arial" w:eastAsia="Times New Roman" w:hAnsi="Arial" w:cs="Arial"/>
            <w:color w:val="1155CC"/>
            <w:u w:val="single"/>
          </w:rPr>
          <w:t xml:space="preserve">, K. E., </w:t>
        </w:r>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B., &amp; </w:t>
        </w:r>
        <w:proofErr w:type="spellStart"/>
        <w:r w:rsidR="0010680C" w:rsidRPr="00C00EDE">
          <w:rPr>
            <w:rFonts w:ascii="Arial" w:eastAsia="Times New Roman" w:hAnsi="Arial" w:cs="Arial"/>
            <w:color w:val="1155CC"/>
            <w:u w:val="single"/>
          </w:rPr>
          <w:t>Linehan</w:t>
        </w:r>
        <w:proofErr w:type="spellEnd"/>
        <w:r w:rsidR="0010680C" w:rsidRPr="00C00EDE">
          <w:rPr>
            <w:rFonts w:ascii="Arial" w:eastAsia="Times New Roman" w:hAnsi="Arial" w:cs="Arial"/>
            <w:color w:val="1155CC"/>
            <w:u w:val="single"/>
          </w:rPr>
          <w:t xml:space="preserve">, M. M. (2012). Treating PTSD in suicidal and self-injuring women with borderline personality disorder: Development and preliminary evaluation of a dialectical behavior therapy prolonged exposure protocol. </w:t>
        </w:r>
      </w:hyperlink>
      <w:hyperlink r:id="rId178">
        <w:proofErr w:type="spellStart"/>
        <w:r w:rsidR="0010680C" w:rsidRPr="00C00EDE">
          <w:rPr>
            <w:rFonts w:ascii="Arial" w:eastAsia="Times New Roman" w:hAnsi="Arial" w:cs="Arial"/>
            <w:i/>
            <w:color w:val="1155CC"/>
            <w:u w:val="single"/>
          </w:rPr>
          <w:t>Behaviour</w:t>
        </w:r>
        <w:proofErr w:type="spellEnd"/>
        <w:r w:rsidR="0010680C" w:rsidRPr="00C00EDE">
          <w:rPr>
            <w:rFonts w:ascii="Arial" w:eastAsia="Times New Roman" w:hAnsi="Arial" w:cs="Arial"/>
            <w:i/>
            <w:color w:val="1155CC"/>
            <w:u w:val="single"/>
          </w:rPr>
          <w:t xml:space="preserve"> Research and Therapy</w:t>
        </w:r>
      </w:hyperlink>
      <w:hyperlink r:id="rId179">
        <w:r w:rsidR="0010680C" w:rsidRPr="00C00EDE">
          <w:rPr>
            <w:rFonts w:ascii="Arial" w:eastAsia="Times New Roman" w:hAnsi="Arial" w:cs="Arial"/>
            <w:color w:val="1155CC"/>
            <w:u w:val="single"/>
          </w:rPr>
          <w:t xml:space="preserve">, </w:t>
        </w:r>
      </w:hyperlink>
      <w:hyperlink r:id="rId180">
        <w:r w:rsidR="0010680C" w:rsidRPr="00C00EDE">
          <w:rPr>
            <w:rFonts w:ascii="Arial" w:eastAsia="Times New Roman" w:hAnsi="Arial" w:cs="Arial"/>
            <w:i/>
            <w:color w:val="1155CC"/>
            <w:u w:val="single"/>
          </w:rPr>
          <w:t>50</w:t>
        </w:r>
      </w:hyperlink>
      <w:hyperlink r:id="rId181">
        <w:r w:rsidR="0010680C" w:rsidRPr="00C00EDE">
          <w:rPr>
            <w:rFonts w:ascii="Arial" w:eastAsia="Times New Roman" w:hAnsi="Arial" w:cs="Arial"/>
            <w:color w:val="1155CC"/>
            <w:u w:val="single"/>
          </w:rPr>
          <w:t>(6), 381-6. doi:10.1016/j.brat.2012.02.011.</w:t>
        </w:r>
      </w:hyperlink>
    </w:p>
    <w:p w14:paraId="074973AD" w14:textId="77777777" w:rsidR="00367C4E" w:rsidRPr="00C00EDE" w:rsidRDefault="00FC4C7F">
      <w:pPr>
        <w:ind w:left="562" w:hanging="570"/>
        <w:rPr>
          <w:rFonts w:ascii="Arial" w:hAnsi="Arial" w:cs="Arial"/>
        </w:rPr>
      </w:pPr>
      <w:hyperlink r:id="rId182">
        <w:r w:rsidR="0010680C" w:rsidRPr="00C00EDE">
          <w:rPr>
            <w:rFonts w:ascii="Arial" w:eastAsia="Times New Roman" w:hAnsi="Arial" w:cs="Arial"/>
            <w:color w:val="1155CC"/>
            <w:u w:val="single"/>
          </w:rPr>
          <w:t xml:space="preserve">Harvey, A. G., &amp; Bryant, R. A. (1998). The relationship between acute stress disorder and posttraumatic stress disorder: A prospective evaluation of motor vehicle accident survivors. </w:t>
        </w:r>
      </w:hyperlink>
      <w:hyperlink r:id="rId183">
        <w:r w:rsidR="0010680C" w:rsidRPr="00C00EDE">
          <w:rPr>
            <w:rFonts w:ascii="Arial" w:eastAsia="Times New Roman" w:hAnsi="Arial" w:cs="Arial"/>
            <w:i/>
            <w:color w:val="1155CC"/>
            <w:u w:val="single"/>
          </w:rPr>
          <w:t>Journal of Consulting and Clinical Psychology</w:t>
        </w:r>
      </w:hyperlink>
      <w:hyperlink r:id="rId184">
        <w:r w:rsidR="0010680C" w:rsidRPr="00C00EDE">
          <w:rPr>
            <w:rFonts w:ascii="Arial" w:eastAsia="Times New Roman" w:hAnsi="Arial" w:cs="Arial"/>
            <w:color w:val="1155CC"/>
            <w:u w:val="single"/>
          </w:rPr>
          <w:t xml:space="preserve">, </w:t>
        </w:r>
      </w:hyperlink>
      <w:hyperlink r:id="rId185">
        <w:r w:rsidR="0010680C" w:rsidRPr="00C00EDE">
          <w:rPr>
            <w:rFonts w:ascii="Arial" w:eastAsia="Times New Roman" w:hAnsi="Arial" w:cs="Arial"/>
            <w:i/>
            <w:color w:val="1155CC"/>
            <w:u w:val="single"/>
          </w:rPr>
          <w:t>66</w:t>
        </w:r>
      </w:hyperlink>
      <w:hyperlink r:id="rId186">
        <w:r w:rsidR="0010680C" w:rsidRPr="00C00EDE">
          <w:rPr>
            <w:rFonts w:ascii="Arial" w:eastAsia="Times New Roman" w:hAnsi="Arial" w:cs="Arial"/>
            <w:color w:val="1155CC"/>
            <w:u w:val="single"/>
          </w:rPr>
          <w:t>(3), 507-12.</w:t>
        </w:r>
      </w:hyperlink>
    </w:p>
    <w:p w14:paraId="27E77304" w14:textId="77777777" w:rsidR="00367C4E" w:rsidRPr="00C00EDE" w:rsidRDefault="00FC4C7F">
      <w:pPr>
        <w:ind w:left="562" w:hanging="570"/>
        <w:rPr>
          <w:rFonts w:ascii="Arial" w:hAnsi="Arial" w:cs="Arial"/>
        </w:rPr>
      </w:pPr>
      <w:hyperlink r:id="rId187">
        <w:proofErr w:type="spellStart"/>
        <w:r w:rsidR="0010680C" w:rsidRPr="00C00EDE">
          <w:rPr>
            <w:rFonts w:ascii="Arial" w:eastAsia="Times New Roman" w:hAnsi="Arial" w:cs="Arial"/>
            <w:color w:val="1155CC"/>
            <w:u w:val="single"/>
          </w:rPr>
          <w:t>Hobfoll</w:t>
        </w:r>
        <w:proofErr w:type="spellEnd"/>
        <w:r w:rsidR="0010680C" w:rsidRPr="00C00EDE">
          <w:rPr>
            <w:rFonts w:ascii="Arial" w:eastAsia="Times New Roman" w:hAnsi="Arial" w:cs="Arial"/>
            <w:color w:val="1155CC"/>
            <w:u w:val="single"/>
          </w:rPr>
          <w:t xml:space="preserve">, S. E. (1989). Conservation of resources. A new attempt at conceptualizing stress. </w:t>
        </w:r>
      </w:hyperlink>
      <w:hyperlink r:id="rId188">
        <w:r w:rsidR="0010680C" w:rsidRPr="00C00EDE">
          <w:rPr>
            <w:rFonts w:ascii="Arial" w:eastAsia="Times New Roman" w:hAnsi="Arial" w:cs="Arial"/>
            <w:i/>
            <w:color w:val="1155CC"/>
            <w:u w:val="single"/>
          </w:rPr>
          <w:t>The American Psychologist</w:t>
        </w:r>
      </w:hyperlink>
      <w:hyperlink r:id="rId189">
        <w:r w:rsidR="0010680C" w:rsidRPr="00C00EDE">
          <w:rPr>
            <w:rFonts w:ascii="Arial" w:eastAsia="Times New Roman" w:hAnsi="Arial" w:cs="Arial"/>
            <w:color w:val="1155CC"/>
            <w:u w:val="single"/>
          </w:rPr>
          <w:t xml:space="preserve">, </w:t>
        </w:r>
      </w:hyperlink>
      <w:hyperlink r:id="rId190">
        <w:r w:rsidR="0010680C" w:rsidRPr="00C00EDE">
          <w:rPr>
            <w:rFonts w:ascii="Arial" w:eastAsia="Times New Roman" w:hAnsi="Arial" w:cs="Arial"/>
            <w:i/>
            <w:color w:val="1155CC"/>
            <w:u w:val="single"/>
          </w:rPr>
          <w:t>44</w:t>
        </w:r>
      </w:hyperlink>
      <w:hyperlink r:id="rId191">
        <w:r w:rsidR="0010680C" w:rsidRPr="00C00EDE">
          <w:rPr>
            <w:rFonts w:ascii="Arial" w:eastAsia="Times New Roman" w:hAnsi="Arial" w:cs="Arial"/>
            <w:color w:val="1155CC"/>
            <w:u w:val="single"/>
          </w:rPr>
          <w:t>(3), 513-24.</w:t>
        </w:r>
      </w:hyperlink>
    </w:p>
    <w:p w14:paraId="753418A5" w14:textId="77777777" w:rsidR="00367C4E" w:rsidRPr="00C00EDE" w:rsidRDefault="00FC4C7F">
      <w:pPr>
        <w:ind w:left="562" w:hanging="570"/>
        <w:rPr>
          <w:rFonts w:ascii="Arial" w:hAnsi="Arial" w:cs="Arial"/>
        </w:rPr>
      </w:pPr>
      <w:hyperlink r:id="rId192">
        <w:proofErr w:type="spellStart"/>
        <w:r w:rsidR="0010680C" w:rsidRPr="00C00EDE">
          <w:rPr>
            <w:rFonts w:ascii="Arial" w:eastAsia="Times New Roman" w:hAnsi="Arial" w:cs="Arial"/>
            <w:color w:val="1155CC"/>
            <w:u w:val="single"/>
          </w:rPr>
          <w:t>Hobfoll</w:t>
        </w:r>
        <w:proofErr w:type="spellEnd"/>
        <w:r w:rsidR="0010680C" w:rsidRPr="00C00EDE">
          <w:rPr>
            <w:rFonts w:ascii="Arial" w:eastAsia="Times New Roman" w:hAnsi="Arial" w:cs="Arial"/>
            <w:color w:val="1155CC"/>
            <w:u w:val="single"/>
          </w:rPr>
          <w:t xml:space="preserve">, S. E., Watson, P., Bell, C. C., Bryant, R. A., </w:t>
        </w:r>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 Friedman, M. J., . . . </w:t>
        </w:r>
        <w:proofErr w:type="spellStart"/>
        <w:r w:rsidR="0010680C" w:rsidRPr="00C00EDE">
          <w:rPr>
            <w:rFonts w:ascii="Arial" w:eastAsia="Times New Roman" w:hAnsi="Arial" w:cs="Arial"/>
            <w:color w:val="1155CC"/>
            <w:u w:val="single"/>
          </w:rPr>
          <w:t>Ursano</w:t>
        </w:r>
        <w:proofErr w:type="spellEnd"/>
        <w:r w:rsidR="0010680C" w:rsidRPr="00C00EDE">
          <w:rPr>
            <w:rFonts w:ascii="Arial" w:eastAsia="Times New Roman" w:hAnsi="Arial" w:cs="Arial"/>
            <w:color w:val="1155CC"/>
            <w:u w:val="single"/>
          </w:rPr>
          <w:t xml:space="preserve">, R. J. (2007). Five essential elements of immediate and mid-term </w:t>
        </w:r>
        <w:r w:rsidR="0010680C" w:rsidRPr="00C00EDE">
          <w:rPr>
            <w:rFonts w:ascii="Arial" w:eastAsia="Times New Roman" w:hAnsi="Arial" w:cs="Arial"/>
            <w:color w:val="1155CC"/>
            <w:u w:val="single"/>
          </w:rPr>
          <w:lastRenderedPageBreak/>
          <w:t xml:space="preserve">mass trauma intervention: Empirical evidence. </w:t>
        </w:r>
      </w:hyperlink>
      <w:hyperlink r:id="rId193">
        <w:r w:rsidR="0010680C" w:rsidRPr="00C00EDE">
          <w:rPr>
            <w:rFonts w:ascii="Arial" w:eastAsia="Times New Roman" w:hAnsi="Arial" w:cs="Arial"/>
            <w:i/>
            <w:color w:val="1155CC"/>
            <w:u w:val="single"/>
          </w:rPr>
          <w:t>Psychiatry</w:t>
        </w:r>
      </w:hyperlink>
      <w:hyperlink r:id="rId194">
        <w:r w:rsidR="0010680C" w:rsidRPr="00C00EDE">
          <w:rPr>
            <w:rFonts w:ascii="Arial" w:eastAsia="Times New Roman" w:hAnsi="Arial" w:cs="Arial"/>
            <w:color w:val="1155CC"/>
            <w:u w:val="single"/>
          </w:rPr>
          <w:t xml:space="preserve">, </w:t>
        </w:r>
      </w:hyperlink>
      <w:hyperlink r:id="rId195">
        <w:r w:rsidR="0010680C" w:rsidRPr="00C00EDE">
          <w:rPr>
            <w:rFonts w:ascii="Arial" w:eastAsia="Times New Roman" w:hAnsi="Arial" w:cs="Arial"/>
            <w:i/>
            <w:color w:val="1155CC"/>
            <w:u w:val="single"/>
          </w:rPr>
          <w:t>70</w:t>
        </w:r>
      </w:hyperlink>
      <w:hyperlink r:id="rId196">
        <w:r w:rsidR="0010680C" w:rsidRPr="00C00EDE">
          <w:rPr>
            <w:rFonts w:ascii="Arial" w:eastAsia="Times New Roman" w:hAnsi="Arial" w:cs="Arial"/>
            <w:color w:val="1155CC"/>
            <w:u w:val="single"/>
          </w:rPr>
          <w:t>(4), 283-315; discussion 316-69. doi:10.1521/psyc.2007.70.4.283.</w:t>
        </w:r>
      </w:hyperlink>
    </w:p>
    <w:p w14:paraId="6AA27AFC" w14:textId="77777777" w:rsidR="00367C4E" w:rsidRPr="00C00EDE" w:rsidRDefault="00FC4C7F">
      <w:pPr>
        <w:ind w:left="562" w:hanging="570"/>
        <w:rPr>
          <w:rFonts w:ascii="Arial" w:hAnsi="Arial" w:cs="Arial"/>
        </w:rPr>
      </w:pPr>
      <w:hyperlink r:id="rId197">
        <w:r w:rsidR="0010680C" w:rsidRPr="00C00EDE">
          <w:rPr>
            <w:rFonts w:ascii="Arial" w:eastAsia="Times New Roman" w:hAnsi="Arial" w:cs="Arial"/>
            <w:color w:val="1155CC"/>
            <w:u w:val="single"/>
          </w:rPr>
          <w:t xml:space="preserve">Holmes, E. A., James, E. L., Coode-Bate, T., &amp; </w:t>
        </w:r>
        <w:proofErr w:type="spellStart"/>
        <w:r w:rsidR="0010680C" w:rsidRPr="00C00EDE">
          <w:rPr>
            <w:rFonts w:ascii="Arial" w:eastAsia="Times New Roman" w:hAnsi="Arial" w:cs="Arial"/>
            <w:color w:val="1155CC"/>
            <w:u w:val="single"/>
          </w:rPr>
          <w:t>Deeprose</w:t>
        </w:r>
        <w:proofErr w:type="spellEnd"/>
        <w:r w:rsidR="0010680C" w:rsidRPr="00C00EDE">
          <w:rPr>
            <w:rFonts w:ascii="Arial" w:eastAsia="Times New Roman" w:hAnsi="Arial" w:cs="Arial"/>
            <w:color w:val="1155CC"/>
            <w:u w:val="single"/>
          </w:rPr>
          <w:t>, C. (2009). Can playing the computer game "</w:t>
        </w:r>
        <w:proofErr w:type="spellStart"/>
        <w:r w:rsidR="0010680C" w:rsidRPr="00C00EDE">
          <w:rPr>
            <w:rFonts w:ascii="Arial" w:eastAsia="Times New Roman" w:hAnsi="Arial" w:cs="Arial"/>
            <w:color w:val="1155CC"/>
            <w:u w:val="single"/>
          </w:rPr>
          <w:t>tetris</w:t>
        </w:r>
        <w:proofErr w:type="spellEnd"/>
        <w:r w:rsidR="0010680C" w:rsidRPr="00C00EDE">
          <w:rPr>
            <w:rFonts w:ascii="Arial" w:eastAsia="Times New Roman" w:hAnsi="Arial" w:cs="Arial"/>
            <w:color w:val="1155CC"/>
            <w:u w:val="single"/>
          </w:rPr>
          <w:t xml:space="preserve">" reduce the build-up of flashbacks for trauma? A proposal from cognitive science. </w:t>
        </w:r>
      </w:hyperlink>
      <w:hyperlink r:id="rId198">
        <w:proofErr w:type="spellStart"/>
        <w:r w:rsidR="0010680C" w:rsidRPr="00C00EDE">
          <w:rPr>
            <w:rFonts w:ascii="Arial" w:eastAsia="Times New Roman" w:hAnsi="Arial" w:cs="Arial"/>
            <w:i/>
            <w:color w:val="1155CC"/>
            <w:u w:val="single"/>
          </w:rPr>
          <w:t>PloS</w:t>
        </w:r>
        <w:proofErr w:type="spellEnd"/>
        <w:r w:rsidR="0010680C" w:rsidRPr="00C00EDE">
          <w:rPr>
            <w:rFonts w:ascii="Arial" w:eastAsia="Times New Roman" w:hAnsi="Arial" w:cs="Arial"/>
            <w:i/>
            <w:color w:val="1155CC"/>
            <w:u w:val="single"/>
          </w:rPr>
          <w:t xml:space="preserve"> One</w:t>
        </w:r>
      </w:hyperlink>
      <w:hyperlink r:id="rId199">
        <w:r w:rsidR="0010680C" w:rsidRPr="00C00EDE">
          <w:rPr>
            <w:rFonts w:ascii="Arial" w:eastAsia="Times New Roman" w:hAnsi="Arial" w:cs="Arial"/>
            <w:color w:val="1155CC"/>
            <w:u w:val="single"/>
          </w:rPr>
          <w:t xml:space="preserve">, </w:t>
        </w:r>
      </w:hyperlink>
      <w:hyperlink r:id="rId200">
        <w:r w:rsidR="0010680C" w:rsidRPr="00C00EDE">
          <w:rPr>
            <w:rFonts w:ascii="Arial" w:eastAsia="Times New Roman" w:hAnsi="Arial" w:cs="Arial"/>
            <w:i/>
            <w:color w:val="1155CC"/>
            <w:u w:val="single"/>
          </w:rPr>
          <w:t>4</w:t>
        </w:r>
      </w:hyperlink>
      <w:hyperlink r:id="rId201">
        <w:r w:rsidR="0010680C" w:rsidRPr="00C00EDE">
          <w:rPr>
            <w:rFonts w:ascii="Arial" w:eastAsia="Times New Roman" w:hAnsi="Arial" w:cs="Arial"/>
            <w:color w:val="1155CC"/>
            <w:u w:val="single"/>
          </w:rPr>
          <w:t>(1), e4153. doi:10.1371/journal.pone.0004153.</w:t>
        </w:r>
      </w:hyperlink>
    </w:p>
    <w:p w14:paraId="7654F7ED" w14:textId="77777777" w:rsidR="00367C4E" w:rsidRPr="00C00EDE" w:rsidRDefault="00FC4C7F">
      <w:pPr>
        <w:ind w:left="562" w:hanging="570"/>
        <w:rPr>
          <w:rFonts w:ascii="Arial" w:hAnsi="Arial" w:cs="Arial"/>
        </w:rPr>
      </w:pPr>
      <w:hyperlink r:id="rId202">
        <w:proofErr w:type="spellStart"/>
        <w:r w:rsidR="0010680C" w:rsidRPr="00C00EDE">
          <w:rPr>
            <w:rFonts w:ascii="Arial" w:eastAsia="Times New Roman" w:hAnsi="Arial" w:cs="Arial"/>
            <w:color w:val="1155CC"/>
            <w:u w:val="single"/>
          </w:rPr>
          <w:t>Hyams</w:t>
        </w:r>
        <w:proofErr w:type="spellEnd"/>
        <w:r w:rsidR="0010680C" w:rsidRPr="00C00EDE">
          <w:rPr>
            <w:rFonts w:ascii="Arial" w:eastAsia="Times New Roman" w:hAnsi="Arial" w:cs="Arial"/>
            <w:color w:val="1155CC"/>
            <w:u w:val="single"/>
          </w:rPr>
          <w:t xml:space="preserve">, K. C., </w:t>
        </w:r>
        <w:proofErr w:type="spellStart"/>
        <w:r w:rsidR="0010680C" w:rsidRPr="00C00EDE">
          <w:rPr>
            <w:rFonts w:ascii="Arial" w:eastAsia="Times New Roman" w:hAnsi="Arial" w:cs="Arial"/>
            <w:color w:val="1155CC"/>
            <w:u w:val="single"/>
          </w:rPr>
          <w:t>Wignall</w:t>
        </w:r>
        <w:proofErr w:type="spellEnd"/>
        <w:r w:rsidR="0010680C" w:rsidRPr="00C00EDE">
          <w:rPr>
            <w:rFonts w:ascii="Arial" w:eastAsia="Times New Roman" w:hAnsi="Arial" w:cs="Arial"/>
            <w:color w:val="1155CC"/>
            <w:u w:val="single"/>
          </w:rPr>
          <w:t xml:space="preserve">, F. S., &amp; Roswell, R. (1996). War syndromes and their evaluation: From the </w:t>
        </w:r>
        <w:proofErr w:type="gramStart"/>
        <w:r w:rsidR="0010680C" w:rsidRPr="00C00EDE">
          <w:rPr>
            <w:rFonts w:ascii="Arial" w:eastAsia="Times New Roman" w:hAnsi="Arial" w:cs="Arial"/>
            <w:color w:val="1155CC"/>
            <w:u w:val="single"/>
          </w:rPr>
          <w:t>U.S.</w:t>
        </w:r>
        <w:proofErr w:type="gramEnd"/>
        <w:r w:rsidR="0010680C" w:rsidRPr="00C00EDE">
          <w:rPr>
            <w:rFonts w:ascii="Arial" w:eastAsia="Times New Roman" w:hAnsi="Arial" w:cs="Arial"/>
            <w:color w:val="1155CC"/>
            <w:u w:val="single"/>
          </w:rPr>
          <w:t xml:space="preserve"> Civil war to the </w:t>
        </w:r>
        <w:proofErr w:type="spellStart"/>
        <w:r w:rsidR="0010680C" w:rsidRPr="00C00EDE">
          <w:rPr>
            <w:rFonts w:ascii="Arial" w:eastAsia="Times New Roman" w:hAnsi="Arial" w:cs="Arial"/>
            <w:color w:val="1155CC"/>
            <w:u w:val="single"/>
          </w:rPr>
          <w:t>persian</w:t>
        </w:r>
        <w:proofErr w:type="spellEnd"/>
        <w:r w:rsidR="0010680C" w:rsidRPr="00C00EDE">
          <w:rPr>
            <w:rFonts w:ascii="Arial" w:eastAsia="Times New Roman" w:hAnsi="Arial" w:cs="Arial"/>
            <w:color w:val="1155CC"/>
            <w:u w:val="single"/>
          </w:rPr>
          <w:t xml:space="preserve"> gulf war. </w:t>
        </w:r>
      </w:hyperlink>
      <w:hyperlink r:id="rId203">
        <w:r w:rsidR="0010680C" w:rsidRPr="00C00EDE">
          <w:rPr>
            <w:rFonts w:ascii="Arial" w:eastAsia="Times New Roman" w:hAnsi="Arial" w:cs="Arial"/>
            <w:i/>
            <w:color w:val="1155CC"/>
            <w:u w:val="single"/>
          </w:rPr>
          <w:t>Annals of Internal Medicine</w:t>
        </w:r>
      </w:hyperlink>
      <w:hyperlink r:id="rId204">
        <w:r w:rsidR="0010680C" w:rsidRPr="00C00EDE">
          <w:rPr>
            <w:rFonts w:ascii="Arial" w:eastAsia="Times New Roman" w:hAnsi="Arial" w:cs="Arial"/>
            <w:color w:val="1155CC"/>
            <w:u w:val="single"/>
          </w:rPr>
          <w:t xml:space="preserve">, </w:t>
        </w:r>
      </w:hyperlink>
      <w:hyperlink r:id="rId205">
        <w:r w:rsidR="0010680C" w:rsidRPr="00C00EDE">
          <w:rPr>
            <w:rFonts w:ascii="Arial" w:eastAsia="Times New Roman" w:hAnsi="Arial" w:cs="Arial"/>
            <w:i/>
            <w:color w:val="1155CC"/>
            <w:u w:val="single"/>
          </w:rPr>
          <w:t>125</w:t>
        </w:r>
      </w:hyperlink>
      <w:hyperlink r:id="rId206">
        <w:r w:rsidR="0010680C" w:rsidRPr="00C00EDE">
          <w:rPr>
            <w:rFonts w:ascii="Arial" w:eastAsia="Times New Roman" w:hAnsi="Arial" w:cs="Arial"/>
            <w:color w:val="1155CC"/>
            <w:u w:val="single"/>
          </w:rPr>
          <w:t>(5), 398-405.</w:t>
        </w:r>
      </w:hyperlink>
    </w:p>
    <w:p w14:paraId="34B82BE5" w14:textId="77777777" w:rsidR="00367C4E" w:rsidRPr="00C00EDE" w:rsidRDefault="00FC4C7F">
      <w:pPr>
        <w:ind w:left="562" w:hanging="570"/>
        <w:rPr>
          <w:rFonts w:ascii="Arial" w:hAnsi="Arial" w:cs="Arial"/>
        </w:rPr>
      </w:pPr>
      <w:hyperlink r:id="rId207">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Stein, D. J. (2011). Evidence-based pharmacotherapy of post-traumatic stress disorder (PTSD). The international journal of </w:t>
        </w:r>
        <w:proofErr w:type="spellStart"/>
        <w:r w:rsidR="0010680C" w:rsidRPr="00C00EDE">
          <w:rPr>
            <w:rFonts w:ascii="Arial" w:eastAsia="Times New Roman" w:hAnsi="Arial" w:cs="Arial"/>
            <w:color w:val="1155CC"/>
            <w:u w:val="single"/>
          </w:rPr>
          <w:t>neuropsychopharmacology</w:t>
        </w:r>
        <w:proofErr w:type="spellEnd"/>
        <w:r w:rsidR="0010680C" w:rsidRPr="00C00EDE">
          <w:rPr>
            <w:rFonts w:ascii="Arial" w:eastAsia="Times New Roman" w:hAnsi="Arial" w:cs="Arial"/>
            <w:color w:val="1155CC"/>
            <w:u w:val="single"/>
          </w:rPr>
          <w:t xml:space="preserve"> / official scientific journal of the Collegium </w:t>
        </w:r>
        <w:proofErr w:type="spellStart"/>
        <w:r w:rsidR="0010680C" w:rsidRPr="00C00EDE">
          <w:rPr>
            <w:rFonts w:ascii="Arial" w:eastAsia="Times New Roman" w:hAnsi="Arial" w:cs="Arial"/>
            <w:color w:val="1155CC"/>
            <w:u w:val="single"/>
          </w:rPr>
          <w:t>Internationale</w:t>
        </w:r>
        <w:proofErr w:type="spell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Neuropsychopharmacologicum</w:t>
        </w:r>
        <w:proofErr w:type="spellEnd"/>
        <w:r w:rsidR="0010680C" w:rsidRPr="00C00EDE">
          <w:rPr>
            <w:rFonts w:ascii="Arial" w:eastAsia="Times New Roman" w:hAnsi="Arial" w:cs="Arial"/>
            <w:color w:val="1155CC"/>
            <w:u w:val="single"/>
          </w:rPr>
          <w:t xml:space="preserve"> (CINP), 6, 825–840.</w:t>
        </w:r>
      </w:hyperlink>
    </w:p>
    <w:p w14:paraId="1878C025" w14:textId="77777777" w:rsidR="00367C4E" w:rsidRPr="00C00EDE" w:rsidRDefault="00FC4C7F">
      <w:pPr>
        <w:ind w:left="562" w:hanging="570"/>
        <w:rPr>
          <w:rFonts w:ascii="Arial" w:hAnsi="Arial" w:cs="Arial"/>
        </w:rPr>
      </w:pPr>
      <w:hyperlink r:id="rId208">
        <w:proofErr w:type="spellStart"/>
        <w:r w:rsidR="0010680C" w:rsidRPr="00C00EDE">
          <w:rPr>
            <w:rFonts w:ascii="Arial" w:eastAsia="Times New Roman" w:hAnsi="Arial" w:cs="Arial"/>
            <w:color w:val="1155CC"/>
            <w:u w:val="single"/>
          </w:rPr>
          <w:t>Isserles</w:t>
        </w:r>
        <w:proofErr w:type="spellEnd"/>
        <w:r w:rsidR="0010680C" w:rsidRPr="00C00EDE">
          <w:rPr>
            <w:rFonts w:ascii="Arial" w:eastAsia="Times New Roman" w:hAnsi="Arial" w:cs="Arial"/>
            <w:color w:val="1155CC"/>
            <w:u w:val="single"/>
          </w:rPr>
          <w:t xml:space="preserve">, M., </w:t>
        </w:r>
        <w:proofErr w:type="spellStart"/>
        <w:r w:rsidR="0010680C" w:rsidRPr="00C00EDE">
          <w:rPr>
            <w:rFonts w:ascii="Arial" w:eastAsia="Times New Roman" w:hAnsi="Arial" w:cs="Arial"/>
            <w:color w:val="1155CC"/>
            <w:u w:val="single"/>
          </w:rPr>
          <w:t>Shalev</w:t>
        </w:r>
        <w:proofErr w:type="spellEnd"/>
        <w:r w:rsidR="0010680C" w:rsidRPr="00C00EDE">
          <w:rPr>
            <w:rFonts w:ascii="Arial" w:eastAsia="Times New Roman" w:hAnsi="Arial" w:cs="Arial"/>
            <w:color w:val="1155CC"/>
            <w:u w:val="single"/>
          </w:rPr>
          <w:t xml:space="preserve">, A. Y., Roth, Y., </w:t>
        </w:r>
        <w:proofErr w:type="spellStart"/>
        <w:r w:rsidR="0010680C" w:rsidRPr="00C00EDE">
          <w:rPr>
            <w:rFonts w:ascii="Arial" w:eastAsia="Times New Roman" w:hAnsi="Arial" w:cs="Arial"/>
            <w:color w:val="1155CC"/>
            <w:u w:val="single"/>
          </w:rPr>
          <w:t>Peri</w:t>
        </w:r>
        <w:proofErr w:type="spellEnd"/>
        <w:r w:rsidR="0010680C" w:rsidRPr="00C00EDE">
          <w:rPr>
            <w:rFonts w:ascii="Arial" w:eastAsia="Times New Roman" w:hAnsi="Arial" w:cs="Arial"/>
            <w:color w:val="1155CC"/>
            <w:u w:val="single"/>
          </w:rPr>
          <w:t xml:space="preserve">, T., </w:t>
        </w:r>
        <w:proofErr w:type="spellStart"/>
        <w:r w:rsidR="0010680C" w:rsidRPr="00C00EDE">
          <w:rPr>
            <w:rFonts w:ascii="Arial" w:eastAsia="Times New Roman" w:hAnsi="Arial" w:cs="Arial"/>
            <w:color w:val="1155CC"/>
            <w:u w:val="single"/>
          </w:rPr>
          <w:t>Kutz</w:t>
        </w:r>
        <w:proofErr w:type="spellEnd"/>
        <w:r w:rsidR="0010680C" w:rsidRPr="00C00EDE">
          <w:rPr>
            <w:rFonts w:ascii="Arial" w:eastAsia="Times New Roman" w:hAnsi="Arial" w:cs="Arial"/>
            <w:color w:val="1155CC"/>
            <w:u w:val="single"/>
          </w:rPr>
          <w:t xml:space="preserve">, I., </w:t>
        </w:r>
        <w:proofErr w:type="spellStart"/>
        <w:r w:rsidR="0010680C" w:rsidRPr="00C00EDE">
          <w:rPr>
            <w:rFonts w:ascii="Arial" w:eastAsia="Times New Roman" w:hAnsi="Arial" w:cs="Arial"/>
            <w:color w:val="1155CC"/>
            <w:u w:val="single"/>
          </w:rPr>
          <w:t>Zlotnick</w:t>
        </w:r>
        <w:proofErr w:type="spellEnd"/>
        <w:r w:rsidR="0010680C" w:rsidRPr="00C00EDE">
          <w:rPr>
            <w:rFonts w:ascii="Arial" w:eastAsia="Times New Roman" w:hAnsi="Arial" w:cs="Arial"/>
            <w:color w:val="1155CC"/>
            <w:u w:val="single"/>
          </w:rPr>
          <w:t xml:space="preserve">, E., &amp; </w:t>
        </w:r>
        <w:proofErr w:type="spellStart"/>
        <w:r w:rsidR="0010680C" w:rsidRPr="00C00EDE">
          <w:rPr>
            <w:rFonts w:ascii="Arial" w:eastAsia="Times New Roman" w:hAnsi="Arial" w:cs="Arial"/>
            <w:color w:val="1155CC"/>
            <w:u w:val="single"/>
          </w:rPr>
          <w:t>Zangen</w:t>
        </w:r>
        <w:proofErr w:type="spellEnd"/>
        <w:r w:rsidR="0010680C" w:rsidRPr="00C00EDE">
          <w:rPr>
            <w:rFonts w:ascii="Arial" w:eastAsia="Times New Roman" w:hAnsi="Arial" w:cs="Arial"/>
            <w:color w:val="1155CC"/>
            <w:u w:val="single"/>
          </w:rPr>
          <w:t xml:space="preserve">, A. (2013). Effectiveness of deep transcranial magnetic stimulation combined with a brief exposure procedure in post-traumatic stress disorder--a pilot study. </w:t>
        </w:r>
      </w:hyperlink>
      <w:hyperlink r:id="rId209">
        <w:r w:rsidR="0010680C" w:rsidRPr="00C00EDE">
          <w:rPr>
            <w:rFonts w:ascii="Arial" w:eastAsia="Times New Roman" w:hAnsi="Arial" w:cs="Arial"/>
            <w:i/>
            <w:color w:val="1155CC"/>
            <w:u w:val="single"/>
          </w:rPr>
          <w:t>Brain Stimulation</w:t>
        </w:r>
      </w:hyperlink>
      <w:hyperlink r:id="rId210">
        <w:r w:rsidR="0010680C" w:rsidRPr="00C00EDE">
          <w:rPr>
            <w:rFonts w:ascii="Arial" w:eastAsia="Times New Roman" w:hAnsi="Arial" w:cs="Arial"/>
            <w:color w:val="1155CC"/>
            <w:u w:val="single"/>
          </w:rPr>
          <w:t xml:space="preserve">, </w:t>
        </w:r>
      </w:hyperlink>
      <w:hyperlink r:id="rId211">
        <w:r w:rsidR="0010680C" w:rsidRPr="00C00EDE">
          <w:rPr>
            <w:rFonts w:ascii="Arial" w:eastAsia="Times New Roman" w:hAnsi="Arial" w:cs="Arial"/>
            <w:i/>
            <w:color w:val="1155CC"/>
            <w:u w:val="single"/>
          </w:rPr>
          <w:t>6</w:t>
        </w:r>
      </w:hyperlink>
      <w:hyperlink r:id="rId212">
        <w:r w:rsidR="0010680C" w:rsidRPr="00C00EDE">
          <w:rPr>
            <w:rFonts w:ascii="Arial" w:eastAsia="Times New Roman" w:hAnsi="Arial" w:cs="Arial"/>
            <w:color w:val="1155CC"/>
            <w:u w:val="single"/>
          </w:rPr>
          <w:t>(3), 377-83. doi:10.1016/j.brs.2012.07.008.</w:t>
        </w:r>
      </w:hyperlink>
    </w:p>
    <w:p w14:paraId="6B6FF7A6" w14:textId="77777777" w:rsidR="00367C4E" w:rsidRPr="00C00EDE" w:rsidRDefault="00FC4C7F">
      <w:pPr>
        <w:ind w:left="562" w:hanging="570"/>
        <w:rPr>
          <w:rFonts w:ascii="Arial" w:hAnsi="Arial" w:cs="Arial"/>
        </w:rPr>
      </w:pPr>
      <w:hyperlink r:id="rId213">
        <w:r w:rsidR="0010680C" w:rsidRPr="00C00EDE">
          <w:rPr>
            <w:rFonts w:ascii="Arial" w:eastAsia="Times New Roman" w:hAnsi="Arial" w:cs="Arial"/>
            <w:color w:val="1155CC"/>
            <w:u w:val="single"/>
          </w:rPr>
          <w:t xml:space="preserve">Kearns, M. C., Ressler, K. J., </w:t>
        </w:r>
        <w:proofErr w:type="spellStart"/>
        <w:r w:rsidR="0010680C" w:rsidRPr="00C00EDE">
          <w:rPr>
            <w:rFonts w:ascii="Arial" w:eastAsia="Times New Roman" w:hAnsi="Arial" w:cs="Arial"/>
            <w:color w:val="1155CC"/>
            <w:u w:val="single"/>
          </w:rPr>
          <w:t>Zatzick</w:t>
        </w:r>
        <w:proofErr w:type="spellEnd"/>
        <w:r w:rsidR="0010680C" w:rsidRPr="00C00EDE">
          <w:rPr>
            <w:rFonts w:ascii="Arial" w:eastAsia="Times New Roman" w:hAnsi="Arial" w:cs="Arial"/>
            <w:color w:val="1155CC"/>
            <w:u w:val="single"/>
          </w:rPr>
          <w:t xml:space="preserve">, D.,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(2012). Early interventions for PTSD: A review. </w:t>
        </w:r>
      </w:hyperlink>
      <w:hyperlink r:id="rId214">
        <w:r w:rsidR="0010680C" w:rsidRPr="00C00EDE">
          <w:rPr>
            <w:rFonts w:ascii="Arial" w:eastAsia="Times New Roman" w:hAnsi="Arial" w:cs="Arial"/>
            <w:i/>
            <w:color w:val="1155CC"/>
            <w:u w:val="single"/>
          </w:rPr>
          <w:t>Depression and Anxiety</w:t>
        </w:r>
      </w:hyperlink>
      <w:hyperlink r:id="rId215">
        <w:r w:rsidR="0010680C" w:rsidRPr="00C00EDE">
          <w:rPr>
            <w:rFonts w:ascii="Arial" w:eastAsia="Times New Roman" w:hAnsi="Arial" w:cs="Arial"/>
            <w:color w:val="1155CC"/>
            <w:u w:val="single"/>
          </w:rPr>
          <w:t xml:space="preserve">, </w:t>
        </w:r>
      </w:hyperlink>
      <w:hyperlink r:id="rId216">
        <w:r w:rsidR="0010680C" w:rsidRPr="00C00EDE">
          <w:rPr>
            <w:rFonts w:ascii="Arial" w:eastAsia="Times New Roman" w:hAnsi="Arial" w:cs="Arial"/>
            <w:i/>
            <w:color w:val="1155CC"/>
            <w:u w:val="single"/>
          </w:rPr>
          <w:t>29</w:t>
        </w:r>
      </w:hyperlink>
      <w:hyperlink r:id="rId217">
        <w:r w:rsidR="0010680C" w:rsidRPr="00C00EDE">
          <w:rPr>
            <w:rFonts w:ascii="Arial" w:eastAsia="Times New Roman" w:hAnsi="Arial" w:cs="Arial"/>
            <w:color w:val="1155CC"/>
            <w:u w:val="single"/>
          </w:rPr>
          <w:t>(10), 833-42. doi:10.1002/da.21997.</w:t>
        </w:r>
      </w:hyperlink>
    </w:p>
    <w:p w14:paraId="417C7B96" w14:textId="77777777" w:rsidR="00367C4E" w:rsidRPr="00C00EDE" w:rsidRDefault="00FC4C7F">
      <w:pPr>
        <w:ind w:left="562" w:hanging="570"/>
        <w:rPr>
          <w:rFonts w:ascii="Arial" w:hAnsi="Arial" w:cs="Arial"/>
        </w:rPr>
      </w:pPr>
      <w:hyperlink r:id="rId218">
        <w:proofErr w:type="spellStart"/>
        <w:r w:rsidR="0010680C" w:rsidRPr="00C00EDE">
          <w:rPr>
            <w:rFonts w:ascii="Arial" w:eastAsia="Times New Roman" w:hAnsi="Arial" w:cs="Arial"/>
            <w:color w:val="1155CC"/>
            <w:highlight w:val="white"/>
            <w:u w:val="single"/>
          </w:rPr>
          <w:t>Kehle</w:t>
        </w:r>
        <w:proofErr w:type="spellEnd"/>
        <w:r w:rsidR="0010680C" w:rsidRPr="00C00EDE">
          <w:rPr>
            <w:rFonts w:ascii="Arial" w:eastAsia="Times New Roman" w:hAnsi="Arial" w:cs="Arial"/>
            <w:color w:val="1155CC"/>
            <w:highlight w:val="white"/>
            <w:u w:val="single"/>
          </w:rPr>
          <w:t xml:space="preserve">-Forbes, S. M., </w:t>
        </w:r>
        <w:proofErr w:type="spellStart"/>
        <w:r w:rsidR="0010680C" w:rsidRPr="00C00EDE">
          <w:rPr>
            <w:rFonts w:ascii="Arial" w:eastAsia="Times New Roman" w:hAnsi="Arial" w:cs="Arial"/>
            <w:color w:val="1155CC"/>
            <w:highlight w:val="white"/>
            <w:u w:val="single"/>
          </w:rPr>
          <w:t>Meis</w:t>
        </w:r>
        <w:proofErr w:type="spellEnd"/>
        <w:r w:rsidR="0010680C" w:rsidRPr="00C00EDE">
          <w:rPr>
            <w:rFonts w:ascii="Arial" w:eastAsia="Times New Roman" w:hAnsi="Arial" w:cs="Arial"/>
            <w:color w:val="1155CC"/>
            <w:highlight w:val="white"/>
            <w:u w:val="single"/>
          </w:rPr>
          <w:t xml:space="preserve">, L. A., </w:t>
        </w:r>
        <w:proofErr w:type="spellStart"/>
        <w:r w:rsidR="0010680C" w:rsidRPr="00C00EDE">
          <w:rPr>
            <w:rFonts w:ascii="Arial" w:eastAsia="Times New Roman" w:hAnsi="Arial" w:cs="Arial"/>
            <w:color w:val="1155CC"/>
            <w:highlight w:val="white"/>
            <w:u w:val="single"/>
          </w:rPr>
          <w:t>Spoont</w:t>
        </w:r>
        <w:proofErr w:type="spellEnd"/>
        <w:r w:rsidR="0010680C" w:rsidRPr="00C00EDE">
          <w:rPr>
            <w:rFonts w:ascii="Arial" w:eastAsia="Times New Roman" w:hAnsi="Arial" w:cs="Arial"/>
            <w:color w:val="1155CC"/>
            <w:highlight w:val="white"/>
            <w:u w:val="single"/>
          </w:rPr>
          <w:t xml:space="preserve">, M. R., &amp; </w:t>
        </w:r>
        <w:proofErr w:type="spellStart"/>
        <w:r w:rsidR="0010680C" w:rsidRPr="00C00EDE">
          <w:rPr>
            <w:rFonts w:ascii="Arial" w:eastAsia="Times New Roman" w:hAnsi="Arial" w:cs="Arial"/>
            <w:color w:val="1155CC"/>
            <w:highlight w:val="white"/>
            <w:u w:val="single"/>
          </w:rPr>
          <w:t>Polusny</w:t>
        </w:r>
        <w:proofErr w:type="spellEnd"/>
        <w:r w:rsidR="0010680C" w:rsidRPr="00C00EDE">
          <w:rPr>
            <w:rFonts w:ascii="Arial" w:eastAsia="Times New Roman" w:hAnsi="Arial" w:cs="Arial"/>
            <w:color w:val="1155CC"/>
            <w:highlight w:val="white"/>
            <w:u w:val="single"/>
          </w:rPr>
          <w:t xml:space="preserve">, M. A. (2015). Treatment Initiation and Dropout </w:t>
        </w:r>
        <w:proofErr w:type="gramStart"/>
        <w:r w:rsidR="0010680C" w:rsidRPr="00C00EDE">
          <w:rPr>
            <w:rFonts w:ascii="Arial" w:eastAsia="Times New Roman" w:hAnsi="Arial" w:cs="Arial"/>
            <w:color w:val="1155CC"/>
            <w:highlight w:val="white"/>
            <w:u w:val="single"/>
          </w:rPr>
          <w:t>From</w:t>
        </w:r>
        <w:proofErr w:type="gramEnd"/>
        <w:r w:rsidR="0010680C" w:rsidRPr="00C00EDE">
          <w:rPr>
            <w:rFonts w:ascii="Arial" w:eastAsia="Times New Roman" w:hAnsi="Arial" w:cs="Arial"/>
            <w:color w:val="1155CC"/>
            <w:highlight w:val="white"/>
            <w:u w:val="single"/>
          </w:rPr>
          <w:t xml:space="preserve"> Prolonged Exposure and Cognitive Processing Therapy in a VA Outpatient Clinic. Psychological </w:t>
        </w:r>
        <w:proofErr w:type="gramStart"/>
        <w:r w:rsidR="0010680C" w:rsidRPr="00C00EDE">
          <w:rPr>
            <w:rFonts w:ascii="Arial" w:eastAsia="Times New Roman" w:hAnsi="Arial" w:cs="Arial"/>
            <w:color w:val="1155CC"/>
            <w:highlight w:val="white"/>
            <w:u w:val="single"/>
          </w:rPr>
          <w:t>trauma :</w:t>
        </w:r>
        <w:proofErr w:type="gramEnd"/>
        <w:r w:rsidR="0010680C" w:rsidRPr="00C00EDE">
          <w:rPr>
            <w:rFonts w:ascii="Arial" w:eastAsia="Times New Roman" w:hAnsi="Arial" w:cs="Arial"/>
            <w:color w:val="1155CC"/>
            <w:highlight w:val="white"/>
            <w:u w:val="single"/>
          </w:rPr>
          <w:t xml:space="preserve"> theory, research, practice and policy, Jun 29.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5F9E1311" w14:textId="77777777" w:rsidR="00367C4E" w:rsidRPr="00C00EDE" w:rsidRDefault="00FC4C7F">
      <w:pPr>
        <w:ind w:left="562" w:hanging="570"/>
        <w:rPr>
          <w:rFonts w:ascii="Arial" w:hAnsi="Arial" w:cs="Arial"/>
        </w:rPr>
      </w:pPr>
      <w:hyperlink r:id="rId219">
        <w:r w:rsidR="0010680C" w:rsidRPr="00C00EDE">
          <w:rPr>
            <w:rFonts w:ascii="Arial" w:eastAsia="Times New Roman" w:hAnsi="Arial" w:cs="Arial"/>
            <w:color w:val="1155CC"/>
            <w:u w:val="single"/>
          </w:rPr>
          <w:t xml:space="preserve">Kessler, R. C. (2000). Posttraumatic stress disorder: The burden to the individual and to society. </w:t>
        </w:r>
      </w:hyperlink>
      <w:hyperlink r:id="rId220">
        <w:r w:rsidR="0010680C" w:rsidRPr="00C00EDE">
          <w:rPr>
            <w:rFonts w:ascii="Arial" w:eastAsia="Times New Roman" w:hAnsi="Arial" w:cs="Arial"/>
            <w:i/>
            <w:color w:val="1155CC"/>
            <w:u w:val="single"/>
          </w:rPr>
          <w:t>The Journal of Clinical Psychiatry</w:t>
        </w:r>
      </w:hyperlink>
      <w:hyperlink r:id="rId221">
        <w:r w:rsidR="0010680C" w:rsidRPr="00C00EDE">
          <w:rPr>
            <w:rFonts w:ascii="Arial" w:eastAsia="Times New Roman" w:hAnsi="Arial" w:cs="Arial"/>
            <w:color w:val="1155CC"/>
            <w:u w:val="single"/>
          </w:rPr>
          <w:t xml:space="preserve">, </w:t>
        </w:r>
      </w:hyperlink>
      <w:hyperlink r:id="rId222">
        <w:r w:rsidR="0010680C" w:rsidRPr="00C00EDE">
          <w:rPr>
            <w:rFonts w:ascii="Arial" w:eastAsia="Times New Roman" w:hAnsi="Arial" w:cs="Arial"/>
            <w:i/>
            <w:color w:val="1155CC"/>
            <w:u w:val="single"/>
          </w:rPr>
          <w:t xml:space="preserve">61 </w:t>
        </w:r>
        <w:proofErr w:type="spellStart"/>
        <w:r w:rsidR="0010680C" w:rsidRPr="00C00EDE">
          <w:rPr>
            <w:rFonts w:ascii="Arial" w:eastAsia="Times New Roman" w:hAnsi="Arial" w:cs="Arial"/>
            <w:i/>
            <w:color w:val="1155CC"/>
            <w:u w:val="single"/>
          </w:rPr>
          <w:t>Suppl</w:t>
        </w:r>
        <w:proofErr w:type="spellEnd"/>
        <w:r w:rsidR="0010680C" w:rsidRPr="00C00EDE">
          <w:rPr>
            <w:rFonts w:ascii="Arial" w:eastAsia="Times New Roman" w:hAnsi="Arial" w:cs="Arial"/>
            <w:i/>
            <w:color w:val="1155CC"/>
            <w:u w:val="single"/>
          </w:rPr>
          <w:t xml:space="preserve"> 5</w:t>
        </w:r>
      </w:hyperlink>
      <w:hyperlink r:id="rId223">
        <w:r w:rsidR="0010680C" w:rsidRPr="00C00EDE">
          <w:rPr>
            <w:rFonts w:ascii="Arial" w:eastAsia="Times New Roman" w:hAnsi="Arial" w:cs="Arial"/>
            <w:color w:val="1155CC"/>
            <w:u w:val="single"/>
          </w:rPr>
          <w:t>, 4-12; discussion 13-4.</w:t>
        </w:r>
      </w:hyperlink>
    </w:p>
    <w:p w14:paraId="4E4E4A64" w14:textId="77777777" w:rsidR="00367C4E" w:rsidRPr="00C00EDE" w:rsidRDefault="00FC4C7F">
      <w:pPr>
        <w:ind w:left="562" w:hanging="570"/>
        <w:rPr>
          <w:rFonts w:ascii="Arial" w:hAnsi="Arial" w:cs="Arial"/>
        </w:rPr>
      </w:pPr>
      <w:hyperlink r:id="rId224">
        <w:r w:rsidR="0010680C" w:rsidRPr="00C00EDE">
          <w:rPr>
            <w:rFonts w:ascii="Arial" w:eastAsia="Times New Roman" w:hAnsi="Arial" w:cs="Arial"/>
            <w:color w:val="1155CC"/>
            <w:u w:val="single"/>
          </w:rPr>
          <w:t xml:space="preserve">Kessler, R. C., Berglund, P., </w:t>
        </w:r>
        <w:proofErr w:type="spellStart"/>
        <w:r w:rsidR="0010680C" w:rsidRPr="00C00EDE">
          <w:rPr>
            <w:rFonts w:ascii="Arial" w:eastAsia="Times New Roman" w:hAnsi="Arial" w:cs="Arial"/>
            <w:color w:val="1155CC"/>
            <w:u w:val="single"/>
          </w:rPr>
          <w:t>Demler</w:t>
        </w:r>
        <w:proofErr w:type="spellEnd"/>
        <w:r w:rsidR="0010680C" w:rsidRPr="00C00EDE">
          <w:rPr>
            <w:rFonts w:ascii="Arial" w:eastAsia="Times New Roman" w:hAnsi="Arial" w:cs="Arial"/>
            <w:color w:val="1155CC"/>
            <w:u w:val="single"/>
          </w:rPr>
          <w:t xml:space="preserve">, O., Jin, R., </w:t>
        </w:r>
        <w:proofErr w:type="spellStart"/>
        <w:r w:rsidR="0010680C" w:rsidRPr="00C00EDE">
          <w:rPr>
            <w:rFonts w:ascii="Arial" w:eastAsia="Times New Roman" w:hAnsi="Arial" w:cs="Arial"/>
            <w:color w:val="1155CC"/>
            <w:u w:val="single"/>
          </w:rPr>
          <w:t>Merikangas</w:t>
        </w:r>
        <w:proofErr w:type="spellEnd"/>
        <w:r w:rsidR="0010680C" w:rsidRPr="00C00EDE">
          <w:rPr>
            <w:rFonts w:ascii="Arial" w:eastAsia="Times New Roman" w:hAnsi="Arial" w:cs="Arial"/>
            <w:color w:val="1155CC"/>
            <w:u w:val="single"/>
          </w:rPr>
          <w:t xml:space="preserve">, K. R., &amp; Walters, E. E. (2005). Lifetime prevalence and age-of-onset distributions of DSM-IV disorders in the national comorbidity survey replication. </w:t>
        </w:r>
      </w:hyperlink>
      <w:hyperlink r:id="rId225">
        <w:r w:rsidR="0010680C" w:rsidRPr="00C00EDE">
          <w:rPr>
            <w:rFonts w:ascii="Arial" w:eastAsia="Times New Roman" w:hAnsi="Arial" w:cs="Arial"/>
            <w:i/>
            <w:color w:val="1155CC"/>
            <w:u w:val="single"/>
          </w:rPr>
          <w:t>Archives of General Psychiatry</w:t>
        </w:r>
      </w:hyperlink>
      <w:hyperlink r:id="rId226">
        <w:r w:rsidR="0010680C" w:rsidRPr="00C00EDE">
          <w:rPr>
            <w:rFonts w:ascii="Arial" w:eastAsia="Times New Roman" w:hAnsi="Arial" w:cs="Arial"/>
            <w:color w:val="1155CC"/>
            <w:u w:val="single"/>
          </w:rPr>
          <w:t xml:space="preserve">, </w:t>
        </w:r>
      </w:hyperlink>
      <w:hyperlink r:id="rId227">
        <w:r w:rsidR="0010680C" w:rsidRPr="00C00EDE">
          <w:rPr>
            <w:rFonts w:ascii="Arial" w:eastAsia="Times New Roman" w:hAnsi="Arial" w:cs="Arial"/>
            <w:i/>
            <w:color w:val="1155CC"/>
            <w:u w:val="single"/>
          </w:rPr>
          <w:t>62</w:t>
        </w:r>
      </w:hyperlink>
      <w:hyperlink r:id="rId228">
        <w:r w:rsidR="0010680C" w:rsidRPr="00C00EDE">
          <w:rPr>
            <w:rFonts w:ascii="Arial" w:eastAsia="Times New Roman" w:hAnsi="Arial" w:cs="Arial"/>
            <w:color w:val="1155CC"/>
            <w:u w:val="single"/>
          </w:rPr>
          <w:t>(6), 593-602. doi:10.1001/archpsyc.62.6.593.</w:t>
        </w:r>
      </w:hyperlink>
    </w:p>
    <w:p w14:paraId="2C88C8A7" w14:textId="77777777" w:rsidR="00367C4E" w:rsidRPr="00C00EDE" w:rsidRDefault="00FC4C7F">
      <w:pPr>
        <w:ind w:left="562" w:hanging="570"/>
        <w:rPr>
          <w:rFonts w:ascii="Arial" w:hAnsi="Arial" w:cs="Arial"/>
        </w:rPr>
      </w:pPr>
      <w:hyperlink r:id="rId229">
        <w:r w:rsidR="0010680C" w:rsidRPr="00C00EDE">
          <w:rPr>
            <w:rFonts w:ascii="Arial" w:eastAsia="Times New Roman" w:hAnsi="Arial" w:cs="Arial"/>
            <w:color w:val="1155CC"/>
            <w:u w:val="single"/>
          </w:rPr>
          <w:t xml:space="preserve">Kessler, R. C., Chiu, W. T., </w:t>
        </w:r>
        <w:proofErr w:type="spellStart"/>
        <w:r w:rsidR="0010680C" w:rsidRPr="00C00EDE">
          <w:rPr>
            <w:rFonts w:ascii="Arial" w:eastAsia="Times New Roman" w:hAnsi="Arial" w:cs="Arial"/>
            <w:color w:val="1155CC"/>
            <w:u w:val="single"/>
          </w:rPr>
          <w:t>Demler</w:t>
        </w:r>
        <w:proofErr w:type="spellEnd"/>
        <w:r w:rsidR="0010680C" w:rsidRPr="00C00EDE">
          <w:rPr>
            <w:rFonts w:ascii="Arial" w:eastAsia="Times New Roman" w:hAnsi="Arial" w:cs="Arial"/>
            <w:color w:val="1155CC"/>
            <w:u w:val="single"/>
          </w:rPr>
          <w:t xml:space="preserve">, O., </w:t>
        </w:r>
        <w:proofErr w:type="spellStart"/>
        <w:r w:rsidR="0010680C" w:rsidRPr="00C00EDE">
          <w:rPr>
            <w:rFonts w:ascii="Arial" w:eastAsia="Times New Roman" w:hAnsi="Arial" w:cs="Arial"/>
            <w:color w:val="1155CC"/>
            <w:u w:val="single"/>
          </w:rPr>
          <w:t>Merikangas</w:t>
        </w:r>
        <w:proofErr w:type="spellEnd"/>
        <w:r w:rsidR="0010680C" w:rsidRPr="00C00EDE">
          <w:rPr>
            <w:rFonts w:ascii="Arial" w:eastAsia="Times New Roman" w:hAnsi="Arial" w:cs="Arial"/>
            <w:color w:val="1155CC"/>
            <w:u w:val="single"/>
          </w:rPr>
          <w:t xml:space="preserve">, K. R., &amp; Walters, E. E. (2005). Prevalence, severity, and comorbidity of 12-month DSM-IV disorders in the national comorbidity survey replication. </w:t>
        </w:r>
      </w:hyperlink>
      <w:hyperlink r:id="rId230">
        <w:r w:rsidR="0010680C" w:rsidRPr="00C00EDE">
          <w:rPr>
            <w:rFonts w:ascii="Arial" w:eastAsia="Times New Roman" w:hAnsi="Arial" w:cs="Arial"/>
            <w:i/>
            <w:color w:val="1155CC"/>
            <w:u w:val="single"/>
          </w:rPr>
          <w:t>Archives of General Psychiatry</w:t>
        </w:r>
      </w:hyperlink>
      <w:hyperlink r:id="rId231">
        <w:r w:rsidR="0010680C" w:rsidRPr="00C00EDE">
          <w:rPr>
            <w:rFonts w:ascii="Arial" w:eastAsia="Times New Roman" w:hAnsi="Arial" w:cs="Arial"/>
            <w:color w:val="1155CC"/>
            <w:u w:val="single"/>
          </w:rPr>
          <w:t xml:space="preserve">, </w:t>
        </w:r>
      </w:hyperlink>
      <w:hyperlink r:id="rId232">
        <w:r w:rsidR="0010680C" w:rsidRPr="00C00EDE">
          <w:rPr>
            <w:rFonts w:ascii="Arial" w:eastAsia="Times New Roman" w:hAnsi="Arial" w:cs="Arial"/>
            <w:i/>
            <w:color w:val="1155CC"/>
            <w:u w:val="single"/>
          </w:rPr>
          <w:t>62</w:t>
        </w:r>
      </w:hyperlink>
      <w:hyperlink r:id="rId233">
        <w:r w:rsidR="0010680C" w:rsidRPr="00C00EDE">
          <w:rPr>
            <w:rFonts w:ascii="Arial" w:eastAsia="Times New Roman" w:hAnsi="Arial" w:cs="Arial"/>
            <w:color w:val="1155CC"/>
            <w:u w:val="single"/>
          </w:rPr>
          <w:t>(6), 617-27. doi:10.1001/archpsyc.62.6.617.</w:t>
        </w:r>
      </w:hyperlink>
    </w:p>
    <w:p w14:paraId="16867ED8" w14:textId="77777777" w:rsidR="00367C4E" w:rsidRPr="00C00EDE" w:rsidRDefault="00FC4C7F">
      <w:pPr>
        <w:ind w:left="562" w:hanging="570"/>
        <w:rPr>
          <w:rFonts w:ascii="Arial" w:hAnsi="Arial" w:cs="Arial"/>
        </w:rPr>
      </w:pPr>
      <w:hyperlink r:id="rId234">
        <w:r w:rsidR="0010680C" w:rsidRPr="00C00EDE">
          <w:rPr>
            <w:rFonts w:ascii="Arial" w:eastAsia="Times New Roman" w:hAnsi="Arial" w:cs="Arial"/>
            <w:color w:val="1155CC"/>
            <w:u w:val="single"/>
          </w:rPr>
          <w:t xml:space="preserve">Kessler, R. C., </w:t>
        </w:r>
        <w:proofErr w:type="spellStart"/>
        <w:r w:rsidR="0010680C" w:rsidRPr="00C00EDE">
          <w:rPr>
            <w:rFonts w:ascii="Arial" w:eastAsia="Times New Roman" w:hAnsi="Arial" w:cs="Arial"/>
            <w:color w:val="1155CC"/>
            <w:u w:val="single"/>
          </w:rPr>
          <w:t>Sonnega</w:t>
        </w:r>
        <w:proofErr w:type="spellEnd"/>
        <w:r w:rsidR="0010680C" w:rsidRPr="00C00EDE">
          <w:rPr>
            <w:rFonts w:ascii="Arial" w:eastAsia="Times New Roman" w:hAnsi="Arial" w:cs="Arial"/>
            <w:color w:val="1155CC"/>
            <w:u w:val="single"/>
          </w:rPr>
          <w:t xml:space="preserve">, A., </w:t>
        </w:r>
        <w:proofErr w:type="spellStart"/>
        <w:r w:rsidR="0010680C" w:rsidRPr="00C00EDE">
          <w:rPr>
            <w:rFonts w:ascii="Arial" w:eastAsia="Times New Roman" w:hAnsi="Arial" w:cs="Arial"/>
            <w:color w:val="1155CC"/>
            <w:u w:val="single"/>
          </w:rPr>
          <w:t>Bromet</w:t>
        </w:r>
        <w:proofErr w:type="spellEnd"/>
        <w:r w:rsidR="0010680C" w:rsidRPr="00C00EDE">
          <w:rPr>
            <w:rFonts w:ascii="Arial" w:eastAsia="Times New Roman" w:hAnsi="Arial" w:cs="Arial"/>
            <w:color w:val="1155CC"/>
            <w:u w:val="single"/>
          </w:rPr>
          <w:t xml:space="preserve">, E., Hughes, M., &amp; Nelson, C. B. (1995). Posttraumatic stress disorder in the national comorbidity survey. </w:t>
        </w:r>
      </w:hyperlink>
      <w:hyperlink r:id="rId235">
        <w:r w:rsidR="0010680C" w:rsidRPr="00C00EDE">
          <w:rPr>
            <w:rFonts w:ascii="Arial" w:eastAsia="Times New Roman" w:hAnsi="Arial" w:cs="Arial"/>
            <w:i/>
            <w:color w:val="1155CC"/>
            <w:u w:val="single"/>
          </w:rPr>
          <w:t>Archives of General Psychiatry</w:t>
        </w:r>
      </w:hyperlink>
      <w:hyperlink r:id="rId236">
        <w:r w:rsidR="0010680C" w:rsidRPr="00C00EDE">
          <w:rPr>
            <w:rFonts w:ascii="Arial" w:eastAsia="Times New Roman" w:hAnsi="Arial" w:cs="Arial"/>
            <w:color w:val="1155CC"/>
            <w:u w:val="single"/>
          </w:rPr>
          <w:t xml:space="preserve">, </w:t>
        </w:r>
      </w:hyperlink>
      <w:hyperlink r:id="rId237">
        <w:r w:rsidR="0010680C" w:rsidRPr="00C00EDE">
          <w:rPr>
            <w:rFonts w:ascii="Arial" w:eastAsia="Times New Roman" w:hAnsi="Arial" w:cs="Arial"/>
            <w:i/>
            <w:color w:val="1155CC"/>
            <w:u w:val="single"/>
          </w:rPr>
          <w:t>52</w:t>
        </w:r>
      </w:hyperlink>
      <w:hyperlink r:id="rId238">
        <w:r w:rsidR="0010680C" w:rsidRPr="00C00EDE">
          <w:rPr>
            <w:rFonts w:ascii="Arial" w:eastAsia="Times New Roman" w:hAnsi="Arial" w:cs="Arial"/>
            <w:color w:val="1155CC"/>
            <w:u w:val="single"/>
          </w:rPr>
          <w:t>(12), 1048-60.</w:t>
        </w:r>
      </w:hyperlink>
    </w:p>
    <w:p w14:paraId="40BCE595" w14:textId="77777777" w:rsidR="00367C4E" w:rsidRPr="00C00EDE" w:rsidRDefault="00FC4C7F">
      <w:pPr>
        <w:ind w:left="562" w:hanging="570"/>
        <w:rPr>
          <w:rFonts w:ascii="Arial" w:hAnsi="Arial" w:cs="Arial"/>
        </w:rPr>
      </w:pPr>
      <w:hyperlink r:id="rId239">
        <w:r w:rsidR="0010680C" w:rsidRPr="00C00EDE">
          <w:rPr>
            <w:rFonts w:ascii="Arial" w:eastAsia="Times New Roman" w:hAnsi="Arial" w:cs="Arial"/>
            <w:color w:val="1155CC"/>
            <w:highlight w:val="white"/>
            <w:u w:val="single"/>
          </w:rPr>
          <w:t xml:space="preserve">Keyes, K. M., Pratt, C., </w:t>
        </w:r>
        <w:proofErr w:type="spellStart"/>
        <w:r w:rsidR="0010680C" w:rsidRPr="00C00EDE">
          <w:rPr>
            <w:rFonts w:ascii="Arial" w:eastAsia="Times New Roman" w:hAnsi="Arial" w:cs="Arial"/>
            <w:color w:val="1155CC"/>
            <w:highlight w:val="white"/>
            <w:u w:val="single"/>
          </w:rPr>
          <w:t>Galea</w:t>
        </w:r>
        <w:proofErr w:type="spellEnd"/>
        <w:r w:rsidR="0010680C" w:rsidRPr="00C00EDE">
          <w:rPr>
            <w:rFonts w:ascii="Arial" w:eastAsia="Times New Roman" w:hAnsi="Arial" w:cs="Arial"/>
            <w:color w:val="1155CC"/>
            <w:highlight w:val="white"/>
            <w:u w:val="single"/>
          </w:rPr>
          <w:t xml:space="preserve">, S., McLaughlin, K. A., </w:t>
        </w:r>
        <w:proofErr w:type="spellStart"/>
        <w:r w:rsidR="0010680C" w:rsidRPr="00C00EDE">
          <w:rPr>
            <w:rFonts w:ascii="Arial" w:eastAsia="Times New Roman" w:hAnsi="Arial" w:cs="Arial"/>
            <w:color w:val="1155CC"/>
            <w:highlight w:val="white"/>
            <w:u w:val="single"/>
          </w:rPr>
          <w:t>Koenen</w:t>
        </w:r>
        <w:proofErr w:type="spellEnd"/>
        <w:r w:rsidR="0010680C" w:rsidRPr="00C00EDE">
          <w:rPr>
            <w:rFonts w:ascii="Arial" w:eastAsia="Times New Roman" w:hAnsi="Arial" w:cs="Arial"/>
            <w:color w:val="1155CC"/>
            <w:highlight w:val="white"/>
            <w:u w:val="single"/>
          </w:rPr>
          <w:t xml:space="preserve">, K. C., &amp; Shear, M. K. (2014). The burden of loss: unexpected death of a loved one and psychiatric disorders across the life course in a national study. </w:t>
        </w:r>
      </w:hyperlink>
      <w:hyperlink r:id="rId240">
        <w:r w:rsidR="0010680C" w:rsidRPr="00C00EDE">
          <w:rPr>
            <w:rFonts w:ascii="Arial" w:eastAsia="Times New Roman" w:hAnsi="Arial" w:cs="Arial"/>
            <w:i/>
            <w:color w:val="1155CC"/>
            <w:highlight w:val="white"/>
            <w:u w:val="single"/>
          </w:rPr>
          <w:t>The American journal of psychiatry, 8,</w:t>
        </w:r>
      </w:hyperlink>
      <w:hyperlink r:id="rId241">
        <w:r w:rsidR="0010680C" w:rsidRPr="00C00EDE">
          <w:rPr>
            <w:rFonts w:ascii="Arial" w:eastAsia="Times New Roman" w:hAnsi="Arial" w:cs="Arial"/>
            <w:color w:val="1155CC"/>
            <w:highlight w:val="white"/>
            <w:u w:val="single"/>
          </w:rPr>
          <w:t xml:space="preserve"> 864–871.</w:t>
        </w:r>
      </w:hyperlink>
    </w:p>
    <w:p w14:paraId="29C0590D" w14:textId="77777777" w:rsidR="00367C4E" w:rsidRPr="00C00EDE" w:rsidRDefault="00FC4C7F">
      <w:pPr>
        <w:ind w:left="562" w:hanging="570"/>
        <w:rPr>
          <w:rFonts w:ascii="Arial" w:hAnsi="Arial" w:cs="Arial"/>
        </w:rPr>
      </w:pPr>
      <w:hyperlink r:id="rId242">
        <w:r w:rsidR="0010680C" w:rsidRPr="00C00EDE">
          <w:rPr>
            <w:rFonts w:ascii="Arial" w:eastAsia="Times New Roman" w:hAnsi="Arial" w:cs="Arial"/>
            <w:color w:val="1155CC"/>
            <w:u w:val="single"/>
          </w:rPr>
          <w:t xml:space="preserve">Lambert, J. E., </w:t>
        </w:r>
        <w:proofErr w:type="spellStart"/>
        <w:r w:rsidR="0010680C" w:rsidRPr="00C00EDE">
          <w:rPr>
            <w:rFonts w:ascii="Arial" w:eastAsia="Times New Roman" w:hAnsi="Arial" w:cs="Arial"/>
            <w:color w:val="1155CC"/>
            <w:u w:val="single"/>
          </w:rPr>
          <w:t>Engh</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Hasbun</w:t>
        </w:r>
        <w:proofErr w:type="spellEnd"/>
        <w:r w:rsidR="0010680C" w:rsidRPr="00C00EDE">
          <w:rPr>
            <w:rFonts w:ascii="Arial" w:eastAsia="Times New Roman" w:hAnsi="Arial" w:cs="Arial"/>
            <w:color w:val="1155CC"/>
            <w:u w:val="single"/>
          </w:rPr>
          <w:t xml:space="preserve">, A., &amp; </w:t>
        </w:r>
        <w:proofErr w:type="spellStart"/>
        <w:r w:rsidR="0010680C" w:rsidRPr="00C00EDE">
          <w:rPr>
            <w:rFonts w:ascii="Arial" w:eastAsia="Times New Roman" w:hAnsi="Arial" w:cs="Arial"/>
            <w:color w:val="1155CC"/>
            <w:u w:val="single"/>
          </w:rPr>
          <w:t>Holzer</w:t>
        </w:r>
        <w:proofErr w:type="spellEnd"/>
        <w:r w:rsidR="0010680C" w:rsidRPr="00C00EDE">
          <w:rPr>
            <w:rFonts w:ascii="Arial" w:eastAsia="Times New Roman" w:hAnsi="Arial" w:cs="Arial"/>
            <w:color w:val="1155CC"/>
            <w:u w:val="single"/>
          </w:rPr>
          <w:t xml:space="preserve">, J. (2012). Impact of posttraumatic stress disorder on the relationship quality and psychological distress of intimate partners: A meta-analytic review. </w:t>
        </w:r>
      </w:hyperlink>
      <w:hyperlink r:id="rId243">
        <w:r w:rsidR="0010680C" w:rsidRPr="00C00EDE">
          <w:rPr>
            <w:rFonts w:ascii="Arial" w:eastAsia="Times New Roman" w:hAnsi="Arial" w:cs="Arial"/>
            <w:i/>
            <w:color w:val="1155CC"/>
            <w:u w:val="single"/>
          </w:rPr>
          <w:t xml:space="preserve">Journal of Family Psychology : JFP </w:t>
        </w:r>
        <w:r w:rsidR="0010680C" w:rsidRPr="00C00EDE">
          <w:rPr>
            <w:rFonts w:ascii="Arial" w:eastAsia="Times New Roman" w:hAnsi="Arial" w:cs="Arial"/>
            <w:i/>
            <w:color w:val="1155CC"/>
            <w:u w:val="single"/>
          </w:rPr>
          <w:lastRenderedPageBreak/>
          <w:t>: Journal of the Division of Family Psychology of the American Psychological Association (Division 43)</w:t>
        </w:r>
      </w:hyperlink>
      <w:hyperlink r:id="rId244">
        <w:r w:rsidR="0010680C" w:rsidRPr="00C00EDE">
          <w:rPr>
            <w:rFonts w:ascii="Arial" w:eastAsia="Times New Roman" w:hAnsi="Arial" w:cs="Arial"/>
            <w:color w:val="1155CC"/>
            <w:u w:val="single"/>
          </w:rPr>
          <w:t xml:space="preserve">, </w:t>
        </w:r>
      </w:hyperlink>
      <w:hyperlink r:id="rId245">
        <w:r w:rsidR="0010680C" w:rsidRPr="00C00EDE">
          <w:rPr>
            <w:rFonts w:ascii="Arial" w:eastAsia="Times New Roman" w:hAnsi="Arial" w:cs="Arial"/>
            <w:i/>
            <w:color w:val="1155CC"/>
            <w:u w:val="single"/>
          </w:rPr>
          <w:t>26</w:t>
        </w:r>
      </w:hyperlink>
      <w:hyperlink r:id="rId246">
        <w:r w:rsidR="0010680C" w:rsidRPr="00C00EDE">
          <w:rPr>
            <w:rFonts w:ascii="Arial" w:eastAsia="Times New Roman" w:hAnsi="Arial" w:cs="Arial"/>
            <w:color w:val="1155CC"/>
            <w:u w:val="single"/>
          </w:rPr>
          <w:t>(5), 729-37. doi:10.1037/a0029341.</w:t>
        </w:r>
      </w:hyperlink>
    </w:p>
    <w:p w14:paraId="53250BFB" w14:textId="77777777" w:rsidR="00367C4E" w:rsidRPr="00C00EDE" w:rsidRDefault="00FC4C7F">
      <w:pPr>
        <w:ind w:left="562" w:hanging="570"/>
        <w:rPr>
          <w:rFonts w:ascii="Arial" w:hAnsi="Arial" w:cs="Arial"/>
        </w:rPr>
      </w:pPr>
      <w:hyperlink r:id="rId247">
        <w:proofErr w:type="spellStart"/>
        <w:r w:rsidR="0010680C" w:rsidRPr="00C00EDE">
          <w:rPr>
            <w:rFonts w:ascii="Arial" w:eastAsia="Times New Roman" w:hAnsi="Arial" w:cs="Arial"/>
            <w:color w:val="1155CC"/>
            <w:highlight w:val="white"/>
            <w:u w:val="single"/>
          </w:rPr>
          <w:t>Marmar</w:t>
        </w:r>
        <w:proofErr w:type="spellEnd"/>
        <w:r w:rsidR="0010680C" w:rsidRPr="00C00EDE">
          <w:rPr>
            <w:rFonts w:ascii="Arial" w:eastAsia="Times New Roman" w:hAnsi="Arial" w:cs="Arial"/>
            <w:color w:val="1155CC"/>
            <w:highlight w:val="white"/>
            <w:u w:val="single"/>
          </w:rPr>
          <w:t xml:space="preserve">, C. R., </w:t>
        </w:r>
        <w:proofErr w:type="spellStart"/>
        <w:r w:rsidR="0010680C" w:rsidRPr="00C00EDE">
          <w:rPr>
            <w:rFonts w:ascii="Arial" w:eastAsia="Times New Roman" w:hAnsi="Arial" w:cs="Arial"/>
            <w:color w:val="1155CC"/>
            <w:highlight w:val="white"/>
            <w:u w:val="single"/>
          </w:rPr>
          <w:t>Schlenger</w:t>
        </w:r>
        <w:proofErr w:type="spellEnd"/>
        <w:r w:rsidR="0010680C" w:rsidRPr="00C00EDE">
          <w:rPr>
            <w:rFonts w:ascii="Arial" w:eastAsia="Times New Roman" w:hAnsi="Arial" w:cs="Arial"/>
            <w:color w:val="1155CC"/>
            <w:highlight w:val="white"/>
            <w:u w:val="single"/>
          </w:rPr>
          <w:t>, W., Henn-</w:t>
        </w:r>
        <w:proofErr w:type="spellStart"/>
        <w:r w:rsidR="0010680C" w:rsidRPr="00C00EDE">
          <w:rPr>
            <w:rFonts w:ascii="Arial" w:eastAsia="Times New Roman" w:hAnsi="Arial" w:cs="Arial"/>
            <w:color w:val="1155CC"/>
            <w:highlight w:val="white"/>
            <w:u w:val="single"/>
          </w:rPr>
          <w:t>Haase</w:t>
        </w:r>
        <w:proofErr w:type="spellEnd"/>
        <w:r w:rsidR="0010680C" w:rsidRPr="00C00EDE">
          <w:rPr>
            <w:rFonts w:ascii="Arial" w:eastAsia="Times New Roman" w:hAnsi="Arial" w:cs="Arial"/>
            <w:color w:val="1155CC"/>
            <w:highlight w:val="white"/>
            <w:u w:val="single"/>
          </w:rPr>
          <w:t xml:space="preserve">, C., Qian, M., </w:t>
        </w:r>
        <w:proofErr w:type="spellStart"/>
        <w:r w:rsidR="0010680C" w:rsidRPr="00C00EDE">
          <w:rPr>
            <w:rFonts w:ascii="Arial" w:eastAsia="Times New Roman" w:hAnsi="Arial" w:cs="Arial"/>
            <w:color w:val="1155CC"/>
            <w:highlight w:val="white"/>
            <w:u w:val="single"/>
          </w:rPr>
          <w:t>Purchia</w:t>
        </w:r>
        <w:proofErr w:type="spellEnd"/>
        <w:r w:rsidR="0010680C" w:rsidRPr="00C00EDE">
          <w:rPr>
            <w:rFonts w:ascii="Arial" w:eastAsia="Times New Roman" w:hAnsi="Arial" w:cs="Arial"/>
            <w:color w:val="1155CC"/>
            <w:highlight w:val="white"/>
            <w:u w:val="single"/>
          </w:rPr>
          <w:t xml:space="preserve">, E., Li, M., Corry, N., Williams, C. S., Ho, C. L., </w:t>
        </w:r>
        <w:proofErr w:type="spellStart"/>
        <w:r w:rsidR="0010680C" w:rsidRPr="00C00EDE">
          <w:rPr>
            <w:rFonts w:ascii="Arial" w:eastAsia="Times New Roman" w:hAnsi="Arial" w:cs="Arial"/>
            <w:color w:val="1155CC"/>
            <w:highlight w:val="white"/>
            <w:u w:val="single"/>
          </w:rPr>
          <w:t>Horesh</w:t>
        </w:r>
        <w:proofErr w:type="spellEnd"/>
        <w:r w:rsidR="0010680C" w:rsidRPr="00C00EDE">
          <w:rPr>
            <w:rFonts w:ascii="Arial" w:eastAsia="Times New Roman" w:hAnsi="Arial" w:cs="Arial"/>
            <w:color w:val="1155CC"/>
            <w:highlight w:val="white"/>
            <w:u w:val="single"/>
          </w:rPr>
          <w:t xml:space="preserve">, D., </w:t>
        </w:r>
        <w:proofErr w:type="spellStart"/>
        <w:r w:rsidR="0010680C" w:rsidRPr="00C00EDE">
          <w:rPr>
            <w:rFonts w:ascii="Arial" w:eastAsia="Times New Roman" w:hAnsi="Arial" w:cs="Arial"/>
            <w:color w:val="1155CC"/>
            <w:highlight w:val="white"/>
            <w:u w:val="single"/>
          </w:rPr>
          <w:t>Karstoft</w:t>
        </w:r>
        <w:proofErr w:type="spellEnd"/>
        <w:r w:rsidR="0010680C" w:rsidRPr="00C00EDE">
          <w:rPr>
            <w:rFonts w:ascii="Arial" w:eastAsia="Times New Roman" w:hAnsi="Arial" w:cs="Arial"/>
            <w:color w:val="1155CC"/>
            <w:highlight w:val="white"/>
            <w:u w:val="single"/>
          </w:rPr>
          <w:t xml:space="preserve">, K. I., </w:t>
        </w:r>
        <w:proofErr w:type="spellStart"/>
        <w:r w:rsidR="0010680C" w:rsidRPr="00C00EDE">
          <w:rPr>
            <w:rFonts w:ascii="Arial" w:eastAsia="Times New Roman" w:hAnsi="Arial" w:cs="Arial"/>
            <w:color w:val="1155CC"/>
            <w:highlight w:val="white"/>
            <w:u w:val="single"/>
          </w:rPr>
          <w:t>Shalev</w:t>
        </w:r>
        <w:proofErr w:type="spellEnd"/>
        <w:r w:rsidR="0010680C" w:rsidRPr="00C00EDE">
          <w:rPr>
            <w:rFonts w:ascii="Arial" w:eastAsia="Times New Roman" w:hAnsi="Arial" w:cs="Arial"/>
            <w:color w:val="1155CC"/>
            <w:highlight w:val="white"/>
            <w:u w:val="single"/>
          </w:rPr>
          <w:t xml:space="preserve">, A., &amp; </w:t>
        </w:r>
        <w:proofErr w:type="spellStart"/>
        <w:r w:rsidR="0010680C" w:rsidRPr="00C00EDE">
          <w:rPr>
            <w:rFonts w:ascii="Arial" w:eastAsia="Times New Roman" w:hAnsi="Arial" w:cs="Arial"/>
            <w:color w:val="1155CC"/>
            <w:highlight w:val="white"/>
            <w:u w:val="single"/>
          </w:rPr>
          <w:t>Kulka</w:t>
        </w:r>
        <w:proofErr w:type="spellEnd"/>
        <w:r w:rsidR="0010680C" w:rsidRPr="00C00EDE">
          <w:rPr>
            <w:rFonts w:ascii="Arial" w:eastAsia="Times New Roman" w:hAnsi="Arial" w:cs="Arial"/>
            <w:color w:val="1155CC"/>
            <w:highlight w:val="white"/>
            <w:u w:val="single"/>
          </w:rPr>
          <w:t xml:space="preserve">, R. A. (2015). Course of Posttraumatic Stress Disorder 40 Years After the Vietnam War: Findings </w:t>
        </w:r>
        <w:proofErr w:type="gramStart"/>
        <w:r w:rsidR="0010680C" w:rsidRPr="00C00EDE">
          <w:rPr>
            <w:rFonts w:ascii="Arial" w:eastAsia="Times New Roman" w:hAnsi="Arial" w:cs="Arial"/>
            <w:color w:val="1155CC"/>
            <w:highlight w:val="white"/>
            <w:u w:val="single"/>
          </w:rPr>
          <w:t>From</w:t>
        </w:r>
        <w:proofErr w:type="gramEnd"/>
        <w:r w:rsidR="0010680C" w:rsidRPr="00C00EDE">
          <w:rPr>
            <w:rFonts w:ascii="Arial" w:eastAsia="Times New Roman" w:hAnsi="Arial" w:cs="Arial"/>
            <w:color w:val="1155CC"/>
            <w:highlight w:val="white"/>
            <w:u w:val="single"/>
          </w:rPr>
          <w:t xml:space="preserve"> the National Vietnam Veterans Longitudinal Study. </w:t>
        </w:r>
      </w:hyperlink>
      <w:hyperlink r:id="rId248">
        <w:r w:rsidR="0010680C" w:rsidRPr="00C00EDE">
          <w:rPr>
            <w:rFonts w:ascii="Arial" w:eastAsia="Times New Roman" w:hAnsi="Arial" w:cs="Arial"/>
            <w:i/>
            <w:color w:val="1155CC"/>
            <w:highlight w:val="white"/>
            <w:u w:val="single"/>
          </w:rPr>
          <w:t>JAMA psychiatry, 9,</w:t>
        </w:r>
      </w:hyperlink>
      <w:hyperlink r:id="rId249">
        <w:r w:rsidR="0010680C" w:rsidRPr="00C00EDE">
          <w:rPr>
            <w:rFonts w:ascii="Arial" w:eastAsia="Times New Roman" w:hAnsi="Arial" w:cs="Arial"/>
            <w:color w:val="1155CC"/>
            <w:highlight w:val="white"/>
            <w:u w:val="single"/>
          </w:rPr>
          <w:t xml:space="preserve"> 875–881.</w:t>
        </w:r>
      </w:hyperlink>
    </w:p>
    <w:p w14:paraId="4F49883B" w14:textId="77777777" w:rsidR="00367C4E" w:rsidRPr="00C00EDE" w:rsidRDefault="00FC4C7F">
      <w:pPr>
        <w:ind w:left="562" w:hanging="570"/>
        <w:rPr>
          <w:rFonts w:ascii="Arial" w:hAnsi="Arial" w:cs="Arial"/>
        </w:rPr>
      </w:pPr>
      <w:hyperlink r:id="rId250">
        <w:r w:rsidR="0010680C" w:rsidRPr="00C00EDE">
          <w:rPr>
            <w:rFonts w:ascii="Arial" w:eastAsia="Times New Roman" w:hAnsi="Arial" w:cs="Arial"/>
            <w:color w:val="1155CC"/>
            <w:u w:val="single"/>
          </w:rPr>
          <w:t xml:space="preserve">McFarlane, A. C. (2009). Military deployment: The impact on children and family adjustment and the need for care. </w:t>
        </w:r>
      </w:hyperlink>
      <w:hyperlink r:id="rId251">
        <w:r w:rsidR="0010680C" w:rsidRPr="00C00EDE">
          <w:rPr>
            <w:rFonts w:ascii="Arial" w:eastAsia="Times New Roman" w:hAnsi="Arial" w:cs="Arial"/>
            <w:i/>
            <w:color w:val="1155CC"/>
            <w:u w:val="single"/>
          </w:rPr>
          <w:t>Current Opinion in Psychiatry</w:t>
        </w:r>
      </w:hyperlink>
      <w:hyperlink r:id="rId252">
        <w:r w:rsidR="0010680C" w:rsidRPr="00C00EDE">
          <w:rPr>
            <w:rFonts w:ascii="Arial" w:eastAsia="Times New Roman" w:hAnsi="Arial" w:cs="Arial"/>
            <w:color w:val="1155CC"/>
            <w:u w:val="single"/>
          </w:rPr>
          <w:t xml:space="preserve">, </w:t>
        </w:r>
      </w:hyperlink>
      <w:hyperlink r:id="rId253">
        <w:r w:rsidR="0010680C" w:rsidRPr="00C00EDE">
          <w:rPr>
            <w:rFonts w:ascii="Arial" w:eastAsia="Times New Roman" w:hAnsi="Arial" w:cs="Arial"/>
            <w:i/>
            <w:color w:val="1155CC"/>
            <w:u w:val="single"/>
          </w:rPr>
          <w:t>22</w:t>
        </w:r>
      </w:hyperlink>
      <w:hyperlink r:id="rId254">
        <w:r w:rsidR="0010680C" w:rsidRPr="00C00EDE">
          <w:rPr>
            <w:rFonts w:ascii="Arial" w:eastAsia="Times New Roman" w:hAnsi="Arial" w:cs="Arial"/>
            <w:color w:val="1155CC"/>
            <w:u w:val="single"/>
          </w:rPr>
          <w:t>(4), 369-73. doi:10.1097/YCO.0b013e32832c9064.</w:t>
        </w:r>
      </w:hyperlink>
    </w:p>
    <w:p w14:paraId="52FC166D" w14:textId="77777777" w:rsidR="00367C4E" w:rsidRPr="00C00EDE" w:rsidRDefault="00FC4C7F">
      <w:pPr>
        <w:ind w:left="562" w:hanging="570"/>
        <w:rPr>
          <w:rFonts w:ascii="Arial" w:hAnsi="Arial" w:cs="Arial"/>
        </w:rPr>
      </w:pPr>
      <w:hyperlink r:id="rId255">
        <w:r w:rsidR="0010680C" w:rsidRPr="00C00EDE">
          <w:rPr>
            <w:rFonts w:ascii="Arial" w:eastAsia="Times New Roman" w:hAnsi="Arial" w:cs="Arial"/>
            <w:color w:val="1155CC"/>
            <w:highlight w:val="white"/>
            <w:u w:val="single"/>
          </w:rPr>
          <w:t xml:space="preserve">Mills, K. L., </w:t>
        </w:r>
        <w:proofErr w:type="spellStart"/>
        <w:r w:rsidR="0010680C" w:rsidRPr="00C00EDE">
          <w:rPr>
            <w:rFonts w:ascii="Arial" w:eastAsia="Times New Roman" w:hAnsi="Arial" w:cs="Arial"/>
            <w:color w:val="1155CC"/>
            <w:highlight w:val="white"/>
            <w:u w:val="single"/>
          </w:rPr>
          <w:t>Teesson</w:t>
        </w:r>
        <w:proofErr w:type="spellEnd"/>
        <w:r w:rsidR="0010680C" w:rsidRPr="00C00EDE">
          <w:rPr>
            <w:rFonts w:ascii="Arial" w:eastAsia="Times New Roman" w:hAnsi="Arial" w:cs="Arial"/>
            <w:color w:val="1155CC"/>
            <w:highlight w:val="white"/>
            <w:u w:val="single"/>
          </w:rPr>
          <w:t xml:space="preserve">, M., Back, S. E., Brady, K. T., Baker, A. L., Hopwood, S., </w:t>
        </w:r>
        <w:proofErr w:type="spellStart"/>
        <w:r w:rsidR="0010680C" w:rsidRPr="00C00EDE">
          <w:rPr>
            <w:rFonts w:ascii="Arial" w:eastAsia="Times New Roman" w:hAnsi="Arial" w:cs="Arial"/>
            <w:color w:val="1155CC"/>
            <w:highlight w:val="white"/>
            <w:u w:val="single"/>
          </w:rPr>
          <w:t>Sannibale</w:t>
        </w:r>
        <w:proofErr w:type="spellEnd"/>
        <w:r w:rsidR="0010680C" w:rsidRPr="00C00EDE">
          <w:rPr>
            <w:rFonts w:ascii="Arial" w:eastAsia="Times New Roman" w:hAnsi="Arial" w:cs="Arial"/>
            <w:color w:val="1155CC"/>
            <w:highlight w:val="white"/>
            <w:u w:val="single"/>
          </w:rPr>
          <w:t xml:space="preserve">, C., Barrett, E. L., </w:t>
        </w:r>
        <w:proofErr w:type="spellStart"/>
        <w:r w:rsidR="0010680C" w:rsidRPr="00C00EDE">
          <w:rPr>
            <w:rFonts w:ascii="Arial" w:eastAsia="Times New Roman" w:hAnsi="Arial" w:cs="Arial"/>
            <w:color w:val="1155CC"/>
            <w:highlight w:val="white"/>
            <w:u w:val="single"/>
          </w:rPr>
          <w:t>Merz</w:t>
        </w:r>
        <w:proofErr w:type="spellEnd"/>
        <w:r w:rsidR="0010680C" w:rsidRPr="00C00EDE">
          <w:rPr>
            <w:rFonts w:ascii="Arial" w:eastAsia="Times New Roman" w:hAnsi="Arial" w:cs="Arial"/>
            <w:color w:val="1155CC"/>
            <w:highlight w:val="white"/>
            <w:u w:val="single"/>
          </w:rPr>
          <w:t xml:space="preserve">, S., Rosenfeld, J., &amp; Ewer, P. L. (2012). Integrated exposure-based therapy for co-occurring posttraumatic stress disorder and substance dependence: a randomized controlled trial. </w:t>
        </w:r>
      </w:hyperlink>
      <w:hyperlink r:id="rId256">
        <w:r w:rsidR="0010680C" w:rsidRPr="00C00EDE">
          <w:rPr>
            <w:rFonts w:ascii="Arial" w:eastAsia="Times New Roman" w:hAnsi="Arial" w:cs="Arial"/>
            <w:i/>
            <w:color w:val="1155CC"/>
            <w:highlight w:val="white"/>
            <w:u w:val="single"/>
          </w:rPr>
          <w:t>JAMA, 7,</w:t>
        </w:r>
      </w:hyperlink>
      <w:hyperlink r:id="rId257">
        <w:r w:rsidR="0010680C" w:rsidRPr="00C00EDE">
          <w:rPr>
            <w:rFonts w:ascii="Arial" w:eastAsia="Times New Roman" w:hAnsi="Arial" w:cs="Arial"/>
            <w:color w:val="1155CC"/>
            <w:highlight w:val="white"/>
            <w:u w:val="single"/>
          </w:rPr>
          <w:t xml:space="preserve"> 690–699.</w:t>
        </w:r>
      </w:hyperlink>
    </w:p>
    <w:p w14:paraId="2BF52904" w14:textId="77777777" w:rsidR="00367C4E" w:rsidRPr="00C00EDE" w:rsidRDefault="00FC4C7F">
      <w:pPr>
        <w:ind w:left="562" w:hanging="570"/>
        <w:rPr>
          <w:rFonts w:ascii="Arial" w:hAnsi="Arial" w:cs="Arial"/>
        </w:rPr>
      </w:pPr>
      <w:hyperlink r:id="rId258">
        <w:r w:rsidR="0010680C" w:rsidRPr="00C00EDE">
          <w:rPr>
            <w:rFonts w:ascii="Arial" w:eastAsia="Times New Roman" w:hAnsi="Arial" w:cs="Arial"/>
            <w:color w:val="1155CC"/>
            <w:u w:val="single"/>
          </w:rPr>
          <w:t xml:space="preserve">Monson, C. M., Taft, C. T., &amp; </w:t>
        </w:r>
        <w:proofErr w:type="spellStart"/>
        <w:r w:rsidR="0010680C" w:rsidRPr="00C00EDE">
          <w:rPr>
            <w:rFonts w:ascii="Arial" w:eastAsia="Times New Roman" w:hAnsi="Arial" w:cs="Arial"/>
            <w:color w:val="1155CC"/>
            <w:u w:val="single"/>
          </w:rPr>
          <w:t>Fredman</w:t>
        </w:r>
        <w:proofErr w:type="spellEnd"/>
        <w:r w:rsidR="0010680C" w:rsidRPr="00C00EDE">
          <w:rPr>
            <w:rFonts w:ascii="Arial" w:eastAsia="Times New Roman" w:hAnsi="Arial" w:cs="Arial"/>
            <w:color w:val="1155CC"/>
            <w:u w:val="single"/>
          </w:rPr>
          <w:t xml:space="preserve">, S. J. (2009). Military-related PTSD and intimate relationships: From description to theory-driven research and intervention development. </w:t>
        </w:r>
      </w:hyperlink>
      <w:hyperlink r:id="rId259">
        <w:proofErr w:type="spellStart"/>
        <w:r w:rsidR="0010680C" w:rsidRPr="00C00EDE">
          <w:rPr>
            <w:rFonts w:ascii="Arial" w:eastAsia="Times New Roman" w:hAnsi="Arial" w:cs="Arial"/>
            <w:i/>
            <w:color w:val="1155CC"/>
            <w:u w:val="single"/>
          </w:rPr>
          <w:t>Clin</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Rev</w:t>
        </w:r>
      </w:hyperlink>
      <w:hyperlink r:id="rId260">
        <w:r w:rsidR="0010680C" w:rsidRPr="00C00EDE">
          <w:rPr>
            <w:rFonts w:ascii="Arial" w:eastAsia="Times New Roman" w:hAnsi="Arial" w:cs="Arial"/>
            <w:color w:val="1155CC"/>
            <w:u w:val="single"/>
          </w:rPr>
          <w:t xml:space="preserve">, </w:t>
        </w:r>
      </w:hyperlink>
      <w:hyperlink r:id="rId261">
        <w:r w:rsidR="0010680C" w:rsidRPr="00C00EDE">
          <w:rPr>
            <w:rFonts w:ascii="Arial" w:eastAsia="Times New Roman" w:hAnsi="Arial" w:cs="Arial"/>
            <w:i/>
            <w:color w:val="1155CC"/>
            <w:u w:val="single"/>
          </w:rPr>
          <w:t>29</w:t>
        </w:r>
      </w:hyperlink>
      <w:hyperlink r:id="rId262">
        <w:r w:rsidR="0010680C" w:rsidRPr="00C00EDE">
          <w:rPr>
            <w:rFonts w:ascii="Arial" w:eastAsia="Times New Roman" w:hAnsi="Arial" w:cs="Arial"/>
            <w:color w:val="1155CC"/>
            <w:u w:val="single"/>
          </w:rPr>
          <w:t>(8), 707-14. doi:10.1016/j.cpr.2009.09.002.</w:t>
        </w:r>
      </w:hyperlink>
    </w:p>
    <w:p w14:paraId="77335AFD" w14:textId="77777777" w:rsidR="00367C4E" w:rsidRPr="00C00EDE" w:rsidRDefault="00FC4C7F">
      <w:pPr>
        <w:ind w:left="562" w:hanging="570"/>
        <w:rPr>
          <w:rFonts w:ascii="Arial" w:hAnsi="Arial" w:cs="Arial"/>
        </w:rPr>
      </w:pPr>
      <w:hyperlink r:id="rId263">
        <w:proofErr w:type="spellStart"/>
        <w:r w:rsidR="0010680C" w:rsidRPr="00C00EDE">
          <w:rPr>
            <w:rFonts w:ascii="Arial" w:eastAsia="Times New Roman" w:hAnsi="Arial" w:cs="Arial"/>
            <w:color w:val="1155CC"/>
            <w:highlight w:val="white"/>
            <w:u w:val="single"/>
          </w:rPr>
          <w:t>Morland</w:t>
        </w:r>
        <w:proofErr w:type="spellEnd"/>
        <w:r w:rsidR="0010680C" w:rsidRPr="00C00EDE">
          <w:rPr>
            <w:rFonts w:ascii="Arial" w:eastAsia="Times New Roman" w:hAnsi="Arial" w:cs="Arial"/>
            <w:color w:val="1155CC"/>
            <w:highlight w:val="white"/>
            <w:u w:val="single"/>
          </w:rPr>
          <w:t xml:space="preserve">, L. A., Mackintosh, M. A., Rosen, C. S., Willis, E., </w:t>
        </w:r>
        <w:proofErr w:type="spellStart"/>
        <w:r w:rsidR="0010680C" w:rsidRPr="00C00EDE">
          <w:rPr>
            <w:rFonts w:ascii="Arial" w:eastAsia="Times New Roman" w:hAnsi="Arial" w:cs="Arial"/>
            <w:color w:val="1155CC"/>
            <w:highlight w:val="white"/>
            <w:u w:val="single"/>
          </w:rPr>
          <w:t>Resick</w:t>
        </w:r>
        <w:proofErr w:type="spellEnd"/>
        <w:r w:rsidR="0010680C" w:rsidRPr="00C00EDE">
          <w:rPr>
            <w:rFonts w:ascii="Arial" w:eastAsia="Times New Roman" w:hAnsi="Arial" w:cs="Arial"/>
            <w:color w:val="1155CC"/>
            <w:highlight w:val="white"/>
            <w:u w:val="single"/>
          </w:rPr>
          <w:t xml:space="preserve">, P., Chard, K., &amp; </w:t>
        </w:r>
        <w:proofErr w:type="spellStart"/>
        <w:r w:rsidR="0010680C" w:rsidRPr="00C00EDE">
          <w:rPr>
            <w:rFonts w:ascii="Arial" w:eastAsia="Times New Roman" w:hAnsi="Arial" w:cs="Arial"/>
            <w:color w:val="1155CC"/>
            <w:highlight w:val="white"/>
            <w:u w:val="single"/>
          </w:rPr>
          <w:t>Frueh</w:t>
        </w:r>
        <w:proofErr w:type="spellEnd"/>
        <w:r w:rsidR="0010680C" w:rsidRPr="00C00EDE">
          <w:rPr>
            <w:rFonts w:ascii="Arial" w:eastAsia="Times New Roman" w:hAnsi="Arial" w:cs="Arial"/>
            <w:color w:val="1155CC"/>
            <w:highlight w:val="white"/>
            <w:u w:val="single"/>
          </w:rPr>
          <w:t xml:space="preserve">, B. C. (2015). TELEMEDICINE VERSUS IN-PERSON DELIVERY OF COGNITIVE PROCESSING THERAPY FOR WOMEN WITH POSTTRAUMATIC STRESS DISORDER: A RANDOMIZED NONINFERIORITY TRIAL. </w:t>
        </w:r>
      </w:hyperlink>
      <w:hyperlink r:id="rId264">
        <w:r w:rsidR="0010680C" w:rsidRPr="00C00EDE">
          <w:rPr>
            <w:rFonts w:ascii="Arial" w:eastAsia="Times New Roman" w:hAnsi="Arial" w:cs="Arial"/>
            <w:i/>
            <w:color w:val="1155CC"/>
            <w:highlight w:val="white"/>
            <w:u w:val="single"/>
          </w:rPr>
          <w:t>Depression and anxiety, Aug</w:t>
        </w:r>
      </w:hyperlink>
      <w:hyperlink r:id="rId265">
        <w:r w:rsidR="0010680C" w:rsidRPr="00C00EDE">
          <w:rPr>
            <w:rFonts w:ascii="Arial" w:eastAsia="Times New Roman" w:hAnsi="Arial" w:cs="Arial"/>
            <w:color w:val="1155CC"/>
            <w:highlight w:val="white"/>
            <w:u w:val="single"/>
          </w:rPr>
          <w:t>(3).</w:t>
        </w:r>
      </w:hyperlink>
      <w:hyperlink r:id="rId266">
        <w:r w:rsidR="0010680C" w:rsidRPr="00C00EDE">
          <w:rPr>
            <w:rFonts w:ascii="Arial" w:eastAsia="Times New Roman" w:hAnsi="Arial" w:cs="Arial"/>
            <w:i/>
            <w:color w:val="1155CC"/>
            <w:highlight w:val="white"/>
            <w:u w:val="single"/>
          </w:rPr>
          <w:t xml:space="preserve"> doi: 10.1002/da.22397.</w:t>
        </w:r>
      </w:hyperlink>
    </w:p>
    <w:p w14:paraId="08368244" w14:textId="77777777" w:rsidR="00367C4E" w:rsidRPr="00C00EDE" w:rsidRDefault="00FC4C7F">
      <w:pPr>
        <w:ind w:left="562" w:hanging="570"/>
        <w:rPr>
          <w:rFonts w:ascii="Arial" w:hAnsi="Arial" w:cs="Arial"/>
        </w:rPr>
      </w:pPr>
      <w:hyperlink r:id="rId267">
        <w:r w:rsidR="0010680C" w:rsidRPr="00C00EDE">
          <w:rPr>
            <w:rFonts w:ascii="Arial" w:eastAsia="Times New Roman" w:hAnsi="Arial" w:cs="Arial"/>
            <w:color w:val="1155CC"/>
            <w:u w:val="single"/>
          </w:rPr>
          <w:t xml:space="preserve">Norris, F. H., Murphy, A. D., Baker, C. K., Perilla, J. L., Rodriguez, F. G., &amp; Rodriguez, J. d. e. . J. (2003). Epidemiology of trauma and posttraumatic stress disorder in </w:t>
        </w:r>
        <w:proofErr w:type="spellStart"/>
        <w:r w:rsidR="0010680C" w:rsidRPr="00C00EDE">
          <w:rPr>
            <w:rFonts w:ascii="Arial" w:eastAsia="Times New Roman" w:hAnsi="Arial" w:cs="Arial"/>
            <w:color w:val="1155CC"/>
            <w:u w:val="single"/>
          </w:rPr>
          <w:t>mexico</w:t>
        </w:r>
        <w:proofErr w:type="spellEnd"/>
        <w:r w:rsidR="0010680C" w:rsidRPr="00C00EDE">
          <w:rPr>
            <w:rFonts w:ascii="Arial" w:eastAsia="Times New Roman" w:hAnsi="Arial" w:cs="Arial"/>
            <w:color w:val="1155CC"/>
            <w:u w:val="single"/>
          </w:rPr>
          <w:t xml:space="preserve">. </w:t>
        </w:r>
      </w:hyperlink>
      <w:hyperlink r:id="rId268">
        <w:r w:rsidR="0010680C" w:rsidRPr="00C00EDE">
          <w:rPr>
            <w:rFonts w:ascii="Arial" w:eastAsia="Times New Roman" w:hAnsi="Arial" w:cs="Arial"/>
            <w:i/>
            <w:color w:val="1155CC"/>
            <w:u w:val="single"/>
          </w:rPr>
          <w:t xml:space="preserve">J </w:t>
        </w:r>
        <w:proofErr w:type="spellStart"/>
        <w:r w:rsidR="0010680C" w:rsidRPr="00C00EDE">
          <w:rPr>
            <w:rFonts w:ascii="Arial" w:eastAsia="Times New Roman" w:hAnsi="Arial" w:cs="Arial"/>
            <w:i/>
            <w:color w:val="1155CC"/>
            <w:u w:val="single"/>
          </w:rPr>
          <w:t>Abnorm</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hyperlink>
      <w:hyperlink r:id="rId269">
        <w:r w:rsidR="0010680C" w:rsidRPr="00C00EDE">
          <w:rPr>
            <w:rFonts w:ascii="Arial" w:eastAsia="Times New Roman" w:hAnsi="Arial" w:cs="Arial"/>
            <w:color w:val="1155CC"/>
            <w:u w:val="single"/>
          </w:rPr>
          <w:t xml:space="preserve">, </w:t>
        </w:r>
      </w:hyperlink>
      <w:hyperlink r:id="rId270">
        <w:r w:rsidR="0010680C" w:rsidRPr="00C00EDE">
          <w:rPr>
            <w:rFonts w:ascii="Arial" w:eastAsia="Times New Roman" w:hAnsi="Arial" w:cs="Arial"/>
            <w:i/>
            <w:color w:val="1155CC"/>
            <w:u w:val="single"/>
          </w:rPr>
          <w:t>112</w:t>
        </w:r>
      </w:hyperlink>
      <w:hyperlink r:id="rId271">
        <w:r w:rsidR="0010680C" w:rsidRPr="00C00EDE">
          <w:rPr>
            <w:rFonts w:ascii="Arial" w:eastAsia="Times New Roman" w:hAnsi="Arial" w:cs="Arial"/>
            <w:color w:val="1155CC"/>
            <w:u w:val="single"/>
          </w:rPr>
          <w:t>(4), 646-56. doi:10.1037/0021-843X.112.4.646.</w:t>
        </w:r>
      </w:hyperlink>
    </w:p>
    <w:p w14:paraId="2E3022FA" w14:textId="77777777" w:rsidR="00367C4E" w:rsidRPr="00C00EDE" w:rsidRDefault="00FC4C7F">
      <w:pPr>
        <w:ind w:left="562" w:hanging="570"/>
        <w:rPr>
          <w:rFonts w:ascii="Arial" w:hAnsi="Arial" w:cs="Arial"/>
        </w:rPr>
      </w:pPr>
      <w:hyperlink r:id="rId272">
        <w:r w:rsidR="0010680C" w:rsidRPr="00C00EDE">
          <w:rPr>
            <w:rFonts w:ascii="Arial" w:eastAsia="Times New Roman" w:hAnsi="Arial" w:cs="Arial"/>
            <w:color w:val="1155CC"/>
            <w:u w:val="single"/>
          </w:rPr>
          <w:t xml:space="preserve">Ori, R., Amos, T., Bergman, H., </w:t>
        </w:r>
        <w:proofErr w:type="spellStart"/>
        <w:r w:rsidR="0010680C" w:rsidRPr="00C00EDE">
          <w:rPr>
            <w:rFonts w:ascii="Arial" w:eastAsia="Times New Roman" w:hAnsi="Arial" w:cs="Arial"/>
            <w:color w:val="1155CC"/>
            <w:u w:val="single"/>
          </w:rPr>
          <w:t>Soares</w:t>
        </w:r>
        <w:proofErr w:type="spellEnd"/>
        <w:r w:rsidR="0010680C" w:rsidRPr="00C00EDE">
          <w:rPr>
            <w:rFonts w:ascii="Arial" w:eastAsia="Times New Roman" w:hAnsi="Arial" w:cs="Arial"/>
            <w:color w:val="1155CC"/>
            <w:u w:val="single"/>
          </w:rPr>
          <w:t xml:space="preserve">-Weiser, K., </w:t>
        </w:r>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Stein, D. J. (2015). Augmentation of cognitive and </w:t>
        </w:r>
        <w:proofErr w:type="spellStart"/>
        <w:r w:rsidR="0010680C" w:rsidRPr="00C00EDE">
          <w:rPr>
            <w:rFonts w:ascii="Arial" w:eastAsia="Times New Roman" w:hAnsi="Arial" w:cs="Arial"/>
            <w:color w:val="1155CC"/>
            <w:u w:val="single"/>
          </w:rPr>
          <w:t>behavioural</w:t>
        </w:r>
        <w:proofErr w:type="spellEnd"/>
        <w:r w:rsidR="0010680C" w:rsidRPr="00C00EDE">
          <w:rPr>
            <w:rFonts w:ascii="Arial" w:eastAsia="Times New Roman" w:hAnsi="Arial" w:cs="Arial"/>
            <w:color w:val="1155CC"/>
            <w:u w:val="single"/>
          </w:rPr>
          <w:t xml:space="preserve"> therapies (CBT) with d-</w:t>
        </w:r>
        <w:proofErr w:type="spellStart"/>
        <w:r w:rsidR="0010680C" w:rsidRPr="00C00EDE">
          <w:rPr>
            <w:rFonts w:ascii="Arial" w:eastAsia="Times New Roman" w:hAnsi="Arial" w:cs="Arial"/>
            <w:color w:val="1155CC"/>
            <w:u w:val="single"/>
          </w:rPr>
          <w:t>cycloserine</w:t>
        </w:r>
        <w:proofErr w:type="spellEnd"/>
        <w:r w:rsidR="0010680C" w:rsidRPr="00C00EDE">
          <w:rPr>
            <w:rFonts w:ascii="Arial" w:eastAsia="Times New Roman" w:hAnsi="Arial" w:cs="Arial"/>
            <w:color w:val="1155CC"/>
            <w:u w:val="single"/>
          </w:rPr>
          <w:t xml:space="preserve"> for anxiety and related disorders. </w:t>
        </w:r>
      </w:hyperlink>
      <w:hyperlink r:id="rId273">
        <w:r w:rsidR="0010680C" w:rsidRPr="00C00EDE">
          <w:rPr>
            <w:rFonts w:ascii="Arial" w:eastAsia="Times New Roman" w:hAnsi="Arial" w:cs="Arial"/>
            <w:i/>
            <w:color w:val="1155CC"/>
            <w:u w:val="single"/>
          </w:rPr>
          <w:t>The Cochrane Database of Systematic Reviews</w:t>
        </w:r>
      </w:hyperlink>
      <w:hyperlink r:id="rId274">
        <w:r w:rsidR="0010680C" w:rsidRPr="00C00EDE">
          <w:rPr>
            <w:rFonts w:ascii="Arial" w:eastAsia="Times New Roman" w:hAnsi="Arial" w:cs="Arial"/>
            <w:color w:val="1155CC"/>
            <w:u w:val="single"/>
          </w:rPr>
          <w:t xml:space="preserve">, </w:t>
        </w:r>
      </w:hyperlink>
      <w:hyperlink r:id="rId275">
        <w:r w:rsidR="0010680C" w:rsidRPr="00C00EDE">
          <w:rPr>
            <w:rFonts w:ascii="Arial" w:eastAsia="Times New Roman" w:hAnsi="Arial" w:cs="Arial"/>
            <w:i/>
            <w:color w:val="1155CC"/>
            <w:u w:val="single"/>
          </w:rPr>
          <w:t>5</w:t>
        </w:r>
      </w:hyperlink>
      <w:hyperlink r:id="rId276">
        <w:r w:rsidR="0010680C" w:rsidRPr="00C00EDE">
          <w:rPr>
            <w:rFonts w:ascii="Arial" w:eastAsia="Times New Roman" w:hAnsi="Arial" w:cs="Arial"/>
            <w:color w:val="1155CC"/>
            <w:u w:val="single"/>
          </w:rPr>
          <w:t>, CD007803. doi:10.1002/14651858.CD007803.pub2.</w:t>
        </w:r>
      </w:hyperlink>
    </w:p>
    <w:p w14:paraId="07BA941C" w14:textId="77777777" w:rsidR="00367C4E" w:rsidRPr="00C00EDE" w:rsidRDefault="00FC4C7F">
      <w:pPr>
        <w:ind w:left="562" w:hanging="570"/>
        <w:rPr>
          <w:rFonts w:ascii="Arial" w:hAnsi="Arial" w:cs="Arial"/>
        </w:rPr>
      </w:pPr>
      <w:hyperlink r:id="rId277">
        <w:r w:rsidR="0010680C" w:rsidRPr="00C00EDE">
          <w:rPr>
            <w:rFonts w:ascii="Arial" w:eastAsia="Times New Roman" w:hAnsi="Arial" w:cs="Arial"/>
            <w:color w:val="1155CC"/>
            <w:u w:val="single"/>
          </w:rPr>
          <w:t xml:space="preserve">Ozer, E. J., Best, S. R., </w:t>
        </w:r>
        <w:proofErr w:type="spellStart"/>
        <w:r w:rsidR="0010680C" w:rsidRPr="00C00EDE">
          <w:rPr>
            <w:rFonts w:ascii="Arial" w:eastAsia="Times New Roman" w:hAnsi="Arial" w:cs="Arial"/>
            <w:color w:val="1155CC"/>
            <w:u w:val="single"/>
          </w:rPr>
          <w:t>Lipsey</w:t>
        </w:r>
        <w:proofErr w:type="spellEnd"/>
        <w:r w:rsidR="0010680C" w:rsidRPr="00C00EDE">
          <w:rPr>
            <w:rFonts w:ascii="Arial" w:eastAsia="Times New Roman" w:hAnsi="Arial" w:cs="Arial"/>
            <w:color w:val="1155CC"/>
            <w:u w:val="single"/>
          </w:rPr>
          <w:t xml:space="preserve">, T. L., &amp; Weiss, D. S. (2003). Predictors of posttraumatic stress disorder and symptoms in adults: A meta-analysis. </w:t>
        </w:r>
      </w:hyperlink>
      <w:hyperlink r:id="rId278">
        <w:r w:rsidR="0010680C" w:rsidRPr="00C00EDE">
          <w:rPr>
            <w:rFonts w:ascii="Arial" w:eastAsia="Times New Roman" w:hAnsi="Arial" w:cs="Arial"/>
            <w:i/>
            <w:color w:val="1155CC"/>
            <w:u w:val="single"/>
          </w:rPr>
          <w:t>Psychological Bulletin</w:t>
        </w:r>
      </w:hyperlink>
      <w:hyperlink r:id="rId279">
        <w:r w:rsidR="0010680C" w:rsidRPr="00C00EDE">
          <w:rPr>
            <w:rFonts w:ascii="Arial" w:eastAsia="Times New Roman" w:hAnsi="Arial" w:cs="Arial"/>
            <w:color w:val="1155CC"/>
            <w:u w:val="single"/>
          </w:rPr>
          <w:t xml:space="preserve">, </w:t>
        </w:r>
      </w:hyperlink>
      <w:hyperlink r:id="rId280">
        <w:r w:rsidR="0010680C" w:rsidRPr="00C00EDE">
          <w:rPr>
            <w:rFonts w:ascii="Arial" w:eastAsia="Times New Roman" w:hAnsi="Arial" w:cs="Arial"/>
            <w:i/>
            <w:color w:val="1155CC"/>
            <w:u w:val="single"/>
          </w:rPr>
          <w:t>129</w:t>
        </w:r>
      </w:hyperlink>
      <w:hyperlink r:id="rId281">
        <w:r w:rsidR="0010680C" w:rsidRPr="00C00EDE">
          <w:rPr>
            <w:rFonts w:ascii="Arial" w:eastAsia="Times New Roman" w:hAnsi="Arial" w:cs="Arial"/>
            <w:color w:val="1155CC"/>
            <w:u w:val="single"/>
          </w:rPr>
          <w:t>(1), 52-73.</w:t>
        </w:r>
      </w:hyperlink>
    </w:p>
    <w:p w14:paraId="1BD0ADFF" w14:textId="77777777" w:rsidR="00367C4E" w:rsidRPr="00C00EDE" w:rsidRDefault="00FC4C7F">
      <w:pPr>
        <w:ind w:left="562" w:hanging="570"/>
        <w:rPr>
          <w:rFonts w:ascii="Arial" w:hAnsi="Arial" w:cs="Arial"/>
        </w:rPr>
      </w:pPr>
      <w:hyperlink r:id="rId282">
        <w:proofErr w:type="spellStart"/>
        <w:r w:rsidR="0010680C" w:rsidRPr="00C00EDE">
          <w:rPr>
            <w:rFonts w:ascii="Arial" w:eastAsia="Times New Roman" w:hAnsi="Arial" w:cs="Arial"/>
            <w:color w:val="1155CC"/>
            <w:u w:val="single"/>
          </w:rPr>
          <w:t>Perkonigg</w:t>
        </w:r>
        <w:proofErr w:type="spellEnd"/>
        <w:r w:rsidR="0010680C" w:rsidRPr="00C00EDE">
          <w:rPr>
            <w:rFonts w:ascii="Arial" w:eastAsia="Times New Roman" w:hAnsi="Arial" w:cs="Arial"/>
            <w:color w:val="1155CC"/>
            <w:u w:val="single"/>
          </w:rPr>
          <w:t xml:space="preserve">, A., Kessler, R. C., </w:t>
        </w:r>
        <w:proofErr w:type="spellStart"/>
        <w:r w:rsidR="0010680C" w:rsidRPr="00C00EDE">
          <w:rPr>
            <w:rFonts w:ascii="Arial" w:eastAsia="Times New Roman" w:hAnsi="Arial" w:cs="Arial"/>
            <w:color w:val="1155CC"/>
            <w:u w:val="single"/>
          </w:rPr>
          <w:t>Storz</w:t>
        </w:r>
        <w:proofErr w:type="spellEnd"/>
        <w:r w:rsidR="0010680C" w:rsidRPr="00C00EDE">
          <w:rPr>
            <w:rFonts w:ascii="Arial" w:eastAsia="Times New Roman" w:hAnsi="Arial" w:cs="Arial"/>
            <w:color w:val="1155CC"/>
            <w:u w:val="single"/>
          </w:rPr>
          <w:t xml:space="preserve">, S., &amp; </w:t>
        </w:r>
        <w:proofErr w:type="spellStart"/>
        <w:r w:rsidR="0010680C" w:rsidRPr="00C00EDE">
          <w:rPr>
            <w:rFonts w:ascii="Arial" w:eastAsia="Times New Roman" w:hAnsi="Arial" w:cs="Arial"/>
            <w:color w:val="1155CC"/>
            <w:u w:val="single"/>
          </w:rPr>
          <w:t>Wittchen</w:t>
        </w:r>
        <w:proofErr w:type="spellEnd"/>
        <w:r w:rsidR="0010680C" w:rsidRPr="00C00EDE">
          <w:rPr>
            <w:rFonts w:ascii="Arial" w:eastAsia="Times New Roman" w:hAnsi="Arial" w:cs="Arial"/>
            <w:color w:val="1155CC"/>
            <w:u w:val="single"/>
          </w:rPr>
          <w:t xml:space="preserve">, H. U. (2000). Traumatic events and post-traumatic stress disorder in the community: Prevalence, risk factors and comorbidity. </w:t>
        </w:r>
      </w:hyperlink>
      <w:hyperlink r:id="rId283">
        <w:proofErr w:type="spellStart"/>
        <w:r w:rsidR="0010680C" w:rsidRPr="00C00EDE">
          <w:rPr>
            <w:rFonts w:ascii="Arial" w:eastAsia="Times New Roman" w:hAnsi="Arial" w:cs="Arial"/>
            <w:i/>
            <w:color w:val="1155CC"/>
            <w:u w:val="single"/>
          </w:rPr>
          <w:t>Acta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Psychiatrica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Scandinavica</w:t>
        </w:r>
        <w:proofErr w:type="spellEnd"/>
      </w:hyperlink>
      <w:hyperlink r:id="rId284">
        <w:r w:rsidR="0010680C" w:rsidRPr="00C00EDE">
          <w:rPr>
            <w:rFonts w:ascii="Arial" w:eastAsia="Times New Roman" w:hAnsi="Arial" w:cs="Arial"/>
            <w:color w:val="1155CC"/>
            <w:u w:val="single"/>
          </w:rPr>
          <w:t xml:space="preserve">, </w:t>
        </w:r>
      </w:hyperlink>
      <w:hyperlink r:id="rId285">
        <w:r w:rsidR="0010680C" w:rsidRPr="00C00EDE">
          <w:rPr>
            <w:rFonts w:ascii="Arial" w:eastAsia="Times New Roman" w:hAnsi="Arial" w:cs="Arial"/>
            <w:i/>
            <w:color w:val="1155CC"/>
            <w:u w:val="single"/>
          </w:rPr>
          <w:t>101</w:t>
        </w:r>
      </w:hyperlink>
      <w:hyperlink r:id="rId286">
        <w:r w:rsidR="0010680C" w:rsidRPr="00C00EDE">
          <w:rPr>
            <w:rFonts w:ascii="Arial" w:eastAsia="Times New Roman" w:hAnsi="Arial" w:cs="Arial"/>
            <w:color w:val="1155CC"/>
            <w:u w:val="single"/>
          </w:rPr>
          <w:t>(1), 46-59.</w:t>
        </w:r>
      </w:hyperlink>
    </w:p>
    <w:p w14:paraId="2FAFCF7A" w14:textId="77777777" w:rsidR="00367C4E" w:rsidRPr="00C00EDE" w:rsidRDefault="00FC4C7F">
      <w:pPr>
        <w:ind w:left="562" w:hanging="570"/>
        <w:rPr>
          <w:rFonts w:ascii="Arial" w:hAnsi="Arial" w:cs="Arial"/>
        </w:rPr>
      </w:pPr>
      <w:hyperlink r:id="rId287">
        <w:r w:rsidR="0010680C" w:rsidRPr="00C00EDE">
          <w:rPr>
            <w:rFonts w:ascii="Arial" w:eastAsia="Times New Roman" w:hAnsi="Arial" w:cs="Arial"/>
            <w:color w:val="1155CC"/>
            <w:u w:val="single"/>
          </w:rPr>
          <w:t>Pérez-</w:t>
        </w:r>
        <w:proofErr w:type="spellStart"/>
        <w:r w:rsidR="0010680C" w:rsidRPr="00C00EDE">
          <w:rPr>
            <w:rFonts w:ascii="Arial" w:eastAsia="Times New Roman" w:hAnsi="Arial" w:cs="Arial"/>
            <w:color w:val="1155CC"/>
            <w:u w:val="single"/>
          </w:rPr>
          <w:t>Rincón</w:t>
        </w:r>
        <w:proofErr w:type="spellEnd"/>
        <w:r w:rsidR="0010680C" w:rsidRPr="00C00EDE">
          <w:rPr>
            <w:rFonts w:ascii="Arial" w:eastAsia="Times New Roman" w:hAnsi="Arial" w:cs="Arial"/>
            <w:color w:val="1155CC"/>
            <w:u w:val="single"/>
          </w:rPr>
          <w:t xml:space="preserve">, H. (2011). Pierre </w:t>
        </w:r>
        <w:proofErr w:type="spellStart"/>
        <w:r w:rsidR="0010680C" w:rsidRPr="00C00EDE">
          <w:rPr>
            <w:rFonts w:ascii="Arial" w:eastAsia="Times New Roman" w:hAnsi="Arial" w:cs="Arial"/>
            <w:color w:val="1155CC"/>
            <w:u w:val="single"/>
          </w:rPr>
          <w:t>janet</w:t>
        </w:r>
        <w:proofErr w:type="spell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sigmund</w:t>
        </w:r>
        <w:proofErr w:type="spell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freud</w:t>
        </w:r>
        <w:proofErr w:type="spellEnd"/>
        <w:r w:rsidR="0010680C" w:rsidRPr="00C00EDE">
          <w:rPr>
            <w:rFonts w:ascii="Arial" w:eastAsia="Times New Roman" w:hAnsi="Arial" w:cs="Arial"/>
            <w:color w:val="1155CC"/>
            <w:u w:val="single"/>
          </w:rPr>
          <w:t xml:space="preserve"> and </w:t>
        </w:r>
        <w:proofErr w:type="spellStart"/>
        <w:r w:rsidR="0010680C" w:rsidRPr="00C00EDE">
          <w:rPr>
            <w:rFonts w:ascii="Arial" w:eastAsia="Times New Roman" w:hAnsi="Arial" w:cs="Arial"/>
            <w:color w:val="1155CC"/>
            <w:u w:val="single"/>
          </w:rPr>
          <w:t>charcot's</w:t>
        </w:r>
        <w:proofErr w:type="spellEnd"/>
        <w:r w:rsidR="0010680C" w:rsidRPr="00C00EDE">
          <w:rPr>
            <w:rFonts w:ascii="Arial" w:eastAsia="Times New Roman" w:hAnsi="Arial" w:cs="Arial"/>
            <w:color w:val="1155CC"/>
            <w:u w:val="single"/>
          </w:rPr>
          <w:t xml:space="preserve"> psychological and psychiatric legacy. </w:t>
        </w:r>
      </w:hyperlink>
      <w:hyperlink r:id="rId288">
        <w:r w:rsidR="0010680C" w:rsidRPr="00C00EDE">
          <w:rPr>
            <w:rFonts w:ascii="Arial" w:eastAsia="Times New Roman" w:hAnsi="Arial" w:cs="Arial"/>
            <w:i/>
            <w:color w:val="1155CC"/>
            <w:u w:val="single"/>
          </w:rPr>
          <w:t xml:space="preserve">Front </w:t>
        </w:r>
        <w:proofErr w:type="spellStart"/>
        <w:r w:rsidR="0010680C" w:rsidRPr="00C00EDE">
          <w:rPr>
            <w:rFonts w:ascii="Arial" w:eastAsia="Times New Roman" w:hAnsi="Arial" w:cs="Arial"/>
            <w:i/>
            <w:color w:val="1155CC"/>
            <w:u w:val="single"/>
          </w:rPr>
          <w:t>Neurol</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Neurosci</w:t>
        </w:r>
        <w:proofErr w:type="spellEnd"/>
      </w:hyperlink>
      <w:hyperlink r:id="rId289">
        <w:r w:rsidR="0010680C" w:rsidRPr="00C00EDE">
          <w:rPr>
            <w:rFonts w:ascii="Arial" w:eastAsia="Times New Roman" w:hAnsi="Arial" w:cs="Arial"/>
            <w:color w:val="1155CC"/>
            <w:u w:val="single"/>
          </w:rPr>
          <w:t xml:space="preserve">, </w:t>
        </w:r>
      </w:hyperlink>
      <w:hyperlink r:id="rId290">
        <w:r w:rsidR="0010680C" w:rsidRPr="00C00EDE">
          <w:rPr>
            <w:rFonts w:ascii="Arial" w:eastAsia="Times New Roman" w:hAnsi="Arial" w:cs="Arial"/>
            <w:i/>
            <w:color w:val="1155CC"/>
            <w:u w:val="single"/>
          </w:rPr>
          <w:t>29</w:t>
        </w:r>
      </w:hyperlink>
      <w:hyperlink r:id="rId291">
        <w:r w:rsidR="0010680C" w:rsidRPr="00C00EDE">
          <w:rPr>
            <w:rFonts w:ascii="Arial" w:eastAsia="Times New Roman" w:hAnsi="Arial" w:cs="Arial"/>
            <w:color w:val="1155CC"/>
            <w:u w:val="single"/>
          </w:rPr>
          <w:t>, 115-24. doi:10.1159/000321781</w:t>
        </w:r>
      </w:hyperlink>
    </w:p>
    <w:p w14:paraId="06B74BDF" w14:textId="77777777" w:rsidR="00367C4E" w:rsidRPr="00C00EDE" w:rsidRDefault="00FC4C7F">
      <w:pPr>
        <w:ind w:left="562" w:hanging="570"/>
        <w:rPr>
          <w:rFonts w:ascii="Arial" w:hAnsi="Arial" w:cs="Arial"/>
        </w:rPr>
      </w:pPr>
      <w:hyperlink r:id="rId292">
        <w:proofErr w:type="spellStart"/>
        <w:r w:rsidR="0010680C" w:rsidRPr="00C00EDE">
          <w:rPr>
            <w:rFonts w:ascii="Arial" w:eastAsia="Times New Roman" w:hAnsi="Arial" w:cs="Arial"/>
            <w:color w:val="1155CC"/>
            <w:highlight w:val="white"/>
            <w:u w:val="single"/>
          </w:rPr>
          <w:t>Polusny</w:t>
        </w:r>
        <w:proofErr w:type="spellEnd"/>
        <w:r w:rsidR="0010680C" w:rsidRPr="00C00EDE">
          <w:rPr>
            <w:rFonts w:ascii="Arial" w:eastAsia="Times New Roman" w:hAnsi="Arial" w:cs="Arial"/>
            <w:color w:val="1155CC"/>
            <w:highlight w:val="white"/>
            <w:u w:val="single"/>
          </w:rPr>
          <w:t xml:space="preserve">, M. A., </w:t>
        </w:r>
        <w:proofErr w:type="spellStart"/>
        <w:r w:rsidR="0010680C" w:rsidRPr="00C00EDE">
          <w:rPr>
            <w:rFonts w:ascii="Arial" w:eastAsia="Times New Roman" w:hAnsi="Arial" w:cs="Arial"/>
            <w:color w:val="1155CC"/>
            <w:highlight w:val="white"/>
            <w:u w:val="single"/>
          </w:rPr>
          <w:t>Erbes</w:t>
        </w:r>
        <w:proofErr w:type="spellEnd"/>
        <w:r w:rsidR="0010680C" w:rsidRPr="00C00EDE">
          <w:rPr>
            <w:rFonts w:ascii="Arial" w:eastAsia="Times New Roman" w:hAnsi="Arial" w:cs="Arial"/>
            <w:color w:val="1155CC"/>
            <w:highlight w:val="white"/>
            <w:u w:val="single"/>
          </w:rPr>
          <w:t xml:space="preserve">, C. R., </w:t>
        </w:r>
        <w:proofErr w:type="spellStart"/>
        <w:r w:rsidR="0010680C" w:rsidRPr="00C00EDE">
          <w:rPr>
            <w:rFonts w:ascii="Arial" w:eastAsia="Times New Roman" w:hAnsi="Arial" w:cs="Arial"/>
            <w:color w:val="1155CC"/>
            <w:highlight w:val="white"/>
            <w:u w:val="single"/>
          </w:rPr>
          <w:t>Thuras</w:t>
        </w:r>
        <w:proofErr w:type="spellEnd"/>
        <w:r w:rsidR="0010680C" w:rsidRPr="00C00EDE">
          <w:rPr>
            <w:rFonts w:ascii="Arial" w:eastAsia="Times New Roman" w:hAnsi="Arial" w:cs="Arial"/>
            <w:color w:val="1155CC"/>
            <w:highlight w:val="white"/>
            <w:u w:val="single"/>
          </w:rPr>
          <w:t xml:space="preserve">, P., Moran, A., </w:t>
        </w:r>
        <w:proofErr w:type="spellStart"/>
        <w:r w:rsidR="0010680C" w:rsidRPr="00C00EDE">
          <w:rPr>
            <w:rFonts w:ascii="Arial" w:eastAsia="Times New Roman" w:hAnsi="Arial" w:cs="Arial"/>
            <w:color w:val="1155CC"/>
            <w:highlight w:val="white"/>
            <w:u w:val="single"/>
          </w:rPr>
          <w:t>Lamberty</w:t>
        </w:r>
        <w:proofErr w:type="spellEnd"/>
        <w:r w:rsidR="0010680C" w:rsidRPr="00C00EDE">
          <w:rPr>
            <w:rFonts w:ascii="Arial" w:eastAsia="Times New Roman" w:hAnsi="Arial" w:cs="Arial"/>
            <w:color w:val="1155CC"/>
            <w:highlight w:val="white"/>
            <w:u w:val="single"/>
          </w:rPr>
          <w:t xml:space="preserve">, G. J., Collins, R. C., Rodman, J. L., &amp; Lim, K. O. (2015). Mindfulness-Based Stress Reduction for Posttraumatic Stress Disorder Among Veterans: A Randomized Clinical Trial. </w:t>
        </w:r>
      </w:hyperlink>
      <w:hyperlink r:id="rId293">
        <w:r w:rsidR="0010680C" w:rsidRPr="00C00EDE">
          <w:rPr>
            <w:rFonts w:ascii="Arial" w:eastAsia="Times New Roman" w:hAnsi="Arial" w:cs="Arial"/>
            <w:i/>
            <w:color w:val="1155CC"/>
            <w:highlight w:val="white"/>
            <w:u w:val="single"/>
          </w:rPr>
          <w:t>JAMA, 5,</w:t>
        </w:r>
      </w:hyperlink>
      <w:hyperlink r:id="rId294">
        <w:r w:rsidR="0010680C" w:rsidRPr="00C00EDE">
          <w:rPr>
            <w:rFonts w:ascii="Arial" w:eastAsia="Times New Roman" w:hAnsi="Arial" w:cs="Arial"/>
            <w:color w:val="1155CC"/>
            <w:highlight w:val="white"/>
            <w:u w:val="single"/>
          </w:rPr>
          <w:t xml:space="preserve"> 456–465.</w:t>
        </w:r>
      </w:hyperlink>
    </w:p>
    <w:p w14:paraId="40E6679A" w14:textId="77777777" w:rsidR="00367C4E" w:rsidRPr="00C00EDE" w:rsidRDefault="00FC4C7F">
      <w:pPr>
        <w:ind w:left="562" w:hanging="570"/>
        <w:rPr>
          <w:rFonts w:ascii="Arial" w:hAnsi="Arial" w:cs="Arial"/>
        </w:rPr>
      </w:pPr>
      <w:hyperlink r:id="rId295">
        <w:proofErr w:type="spellStart"/>
        <w:r w:rsidR="0010680C" w:rsidRPr="00C00EDE">
          <w:rPr>
            <w:rFonts w:ascii="Arial" w:eastAsia="Times New Roman" w:hAnsi="Arial" w:cs="Arial"/>
            <w:color w:val="1155CC"/>
            <w:highlight w:val="white"/>
            <w:u w:val="single"/>
          </w:rPr>
          <w:t>Prins</w:t>
        </w:r>
        <w:proofErr w:type="spellEnd"/>
        <w:r w:rsidR="0010680C" w:rsidRPr="00C00EDE">
          <w:rPr>
            <w:rFonts w:ascii="Arial" w:eastAsia="Times New Roman" w:hAnsi="Arial" w:cs="Arial"/>
            <w:color w:val="1155CC"/>
            <w:highlight w:val="white"/>
            <w:u w:val="single"/>
          </w:rPr>
          <w:t xml:space="preserve">, A., </w:t>
        </w:r>
        <w:proofErr w:type="spellStart"/>
        <w:r w:rsidR="0010680C" w:rsidRPr="00C00EDE">
          <w:rPr>
            <w:rFonts w:ascii="Arial" w:eastAsia="Times New Roman" w:hAnsi="Arial" w:cs="Arial"/>
            <w:color w:val="1155CC"/>
            <w:highlight w:val="white"/>
            <w:u w:val="single"/>
          </w:rPr>
          <w:t>Ouimette</w:t>
        </w:r>
        <w:proofErr w:type="spellEnd"/>
        <w:r w:rsidR="0010680C" w:rsidRPr="00C00EDE">
          <w:rPr>
            <w:rFonts w:ascii="Arial" w:eastAsia="Times New Roman" w:hAnsi="Arial" w:cs="Arial"/>
            <w:color w:val="1155CC"/>
            <w:highlight w:val="white"/>
            <w:u w:val="single"/>
          </w:rPr>
          <w:t xml:space="preserve">, P., </w:t>
        </w:r>
        <w:proofErr w:type="spellStart"/>
        <w:r w:rsidR="0010680C" w:rsidRPr="00C00EDE">
          <w:rPr>
            <w:rFonts w:ascii="Arial" w:eastAsia="Times New Roman" w:hAnsi="Arial" w:cs="Arial"/>
            <w:color w:val="1155CC"/>
            <w:highlight w:val="white"/>
            <w:u w:val="single"/>
          </w:rPr>
          <w:t>Kimerling</w:t>
        </w:r>
        <w:proofErr w:type="spellEnd"/>
        <w:r w:rsidR="0010680C" w:rsidRPr="00C00EDE">
          <w:rPr>
            <w:rFonts w:ascii="Arial" w:eastAsia="Times New Roman" w:hAnsi="Arial" w:cs="Arial"/>
            <w:color w:val="1155CC"/>
            <w:highlight w:val="white"/>
            <w:u w:val="single"/>
          </w:rPr>
          <w:t xml:space="preserve">, R., Cameron, R. P., </w:t>
        </w:r>
        <w:proofErr w:type="spellStart"/>
        <w:r w:rsidR="0010680C" w:rsidRPr="00C00EDE">
          <w:rPr>
            <w:rFonts w:ascii="Arial" w:eastAsia="Times New Roman" w:hAnsi="Arial" w:cs="Arial"/>
            <w:color w:val="1155CC"/>
            <w:highlight w:val="white"/>
            <w:u w:val="single"/>
          </w:rPr>
          <w:t>Hugelshofer</w:t>
        </w:r>
        <w:proofErr w:type="spellEnd"/>
        <w:r w:rsidR="0010680C" w:rsidRPr="00C00EDE">
          <w:rPr>
            <w:rFonts w:ascii="Arial" w:eastAsia="Times New Roman" w:hAnsi="Arial" w:cs="Arial"/>
            <w:color w:val="1155CC"/>
            <w:highlight w:val="white"/>
            <w:u w:val="single"/>
          </w:rPr>
          <w:t>, D. S., Shaw-</w:t>
        </w:r>
        <w:proofErr w:type="spellStart"/>
        <w:r w:rsidR="0010680C" w:rsidRPr="00C00EDE">
          <w:rPr>
            <w:rFonts w:ascii="Arial" w:eastAsia="Times New Roman" w:hAnsi="Arial" w:cs="Arial"/>
            <w:color w:val="1155CC"/>
            <w:highlight w:val="white"/>
            <w:u w:val="single"/>
          </w:rPr>
          <w:t>Hegwer</w:t>
        </w:r>
        <w:proofErr w:type="spellEnd"/>
        <w:r w:rsidR="0010680C" w:rsidRPr="00C00EDE">
          <w:rPr>
            <w:rFonts w:ascii="Arial" w:eastAsia="Times New Roman" w:hAnsi="Arial" w:cs="Arial"/>
            <w:color w:val="1155CC"/>
            <w:highlight w:val="white"/>
            <w:u w:val="single"/>
          </w:rPr>
          <w:t xml:space="preserve">, J., </w:t>
        </w:r>
        <w:proofErr w:type="spellStart"/>
        <w:r w:rsidR="0010680C" w:rsidRPr="00C00EDE">
          <w:rPr>
            <w:rFonts w:ascii="Arial" w:eastAsia="Times New Roman" w:hAnsi="Arial" w:cs="Arial"/>
            <w:color w:val="1155CC"/>
            <w:highlight w:val="white"/>
            <w:u w:val="single"/>
          </w:rPr>
          <w:t>Thrailkill</w:t>
        </w:r>
        <w:proofErr w:type="spellEnd"/>
        <w:r w:rsidR="0010680C" w:rsidRPr="00C00EDE">
          <w:rPr>
            <w:rFonts w:ascii="Arial" w:eastAsia="Times New Roman" w:hAnsi="Arial" w:cs="Arial"/>
            <w:color w:val="1155CC"/>
            <w:highlight w:val="white"/>
            <w:u w:val="single"/>
          </w:rPr>
          <w:t xml:space="preserve">, A., </w:t>
        </w:r>
        <w:proofErr w:type="spellStart"/>
        <w:r w:rsidR="0010680C" w:rsidRPr="00C00EDE">
          <w:rPr>
            <w:rFonts w:ascii="Arial" w:eastAsia="Times New Roman" w:hAnsi="Arial" w:cs="Arial"/>
            <w:color w:val="1155CC"/>
            <w:highlight w:val="white"/>
            <w:u w:val="single"/>
          </w:rPr>
          <w:t>Gusman</w:t>
        </w:r>
        <w:proofErr w:type="spellEnd"/>
        <w:r w:rsidR="0010680C" w:rsidRPr="00C00EDE">
          <w:rPr>
            <w:rFonts w:ascii="Arial" w:eastAsia="Times New Roman" w:hAnsi="Arial" w:cs="Arial"/>
            <w:color w:val="1155CC"/>
            <w:highlight w:val="white"/>
            <w:u w:val="single"/>
          </w:rPr>
          <w:t>, F.D., Sheikh, J. I. (2003).  The primary care PTSD screen (PC-PTSD): development and operating characteristics. Primary Care Psychiatry, 9, 9-14.</w:t>
        </w:r>
      </w:hyperlink>
    </w:p>
    <w:p w14:paraId="6221649F" w14:textId="77777777" w:rsidR="00367C4E" w:rsidRPr="00C00EDE" w:rsidRDefault="00FC4C7F">
      <w:pPr>
        <w:ind w:left="562" w:hanging="570"/>
        <w:rPr>
          <w:rFonts w:ascii="Arial" w:hAnsi="Arial" w:cs="Arial"/>
        </w:rPr>
      </w:pPr>
      <w:hyperlink r:id="rId296">
        <w:r w:rsidR="0010680C" w:rsidRPr="00C00EDE">
          <w:rPr>
            <w:rFonts w:ascii="Arial" w:eastAsia="Times New Roman" w:hAnsi="Arial" w:cs="Arial"/>
            <w:color w:val="1155CC"/>
            <w:u w:val="single"/>
          </w:rPr>
          <w:t xml:space="preserve">Real Academia Española. (2001). </w:t>
        </w:r>
      </w:hyperlink>
      <w:hyperlink r:id="rId297">
        <w:r w:rsidR="0010680C" w:rsidRPr="00C00EDE">
          <w:rPr>
            <w:rFonts w:ascii="Arial" w:eastAsia="Times New Roman" w:hAnsi="Arial" w:cs="Arial"/>
            <w:i/>
            <w:color w:val="1155CC"/>
            <w:u w:val="single"/>
          </w:rPr>
          <w:t>Diccionario de la lengua española</w:t>
        </w:r>
      </w:hyperlink>
      <w:hyperlink r:id="rId298">
        <w:r w:rsidR="0010680C" w:rsidRPr="00C00EDE">
          <w:rPr>
            <w:rFonts w:ascii="Arial" w:eastAsia="Times New Roman" w:hAnsi="Arial" w:cs="Arial"/>
            <w:color w:val="1155CC"/>
            <w:u w:val="single"/>
          </w:rPr>
          <w:t xml:space="preserve"> (22.aed.). Consultado en http://www.rae.es/rae.html</w:t>
        </w:r>
      </w:hyperlink>
    </w:p>
    <w:p w14:paraId="361E1442" w14:textId="77777777" w:rsidR="00367C4E" w:rsidRPr="00C00EDE" w:rsidRDefault="00FC4C7F">
      <w:pPr>
        <w:ind w:left="562" w:hanging="570"/>
        <w:rPr>
          <w:rFonts w:ascii="Arial" w:hAnsi="Arial" w:cs="Arial"/>
        </w:rPr>
      </w:pPr>
      <w:hyperlink r:id="rId299">
        <w:proofErr w:type="spellStart"/>
        <w:r w:rsidR="0010680C" w:rsidRPr="00C00EDE">
          <w:rPr>
            <w:rFonts w:ascii="Arial" w:eastAsia="Times New Roman" w:hAnsi="Arial" w:cs="Arial"/>
            <w:color w:val="1155CC"/>
            <w:u w:val="single"/>
            <w:lang w:val="es-ES"/>
          </w:rPr>
          <w:t>Resick</w:t>
        </w:r>
        <w:proofErr w:type="spellEnd"/>
        <w:r w:rsidR="0010680C" w:rsidRPr="00C00EDE">
          <w:rPr>
            <w:rFonts w:ascii="Arial" w:eastAsia="Times New Roman" w:hAnsi="Arial" w:cs="Arial"/>
            <w:color w:val="1155CC"/>
            <w:u w:val="single"/>
            <w:lang w:val="es-ES"/>
          </w:rPr>
          <w:t xml:space="preserve">, P. A., </w:t>
        </w:r>
        <w:proofErr w:type="spellStart"/>
        <w:r w:rsidR="0010680C" w:rsidRPr="00C00EDE">
          <w:rPr>
            <w:rFonts w:ascii="Arial" w:eastAsia="Times New Roman" w:hAnsi="Arial" w:cs="Arial"/>
            <w:color w:val="1155CC"/>
            <w:u w:val="single"/>
            <w:lang w:val="es-ES"/>
          </w:rPr>
          <w:t>Monson</w:t>
        </w:r>
        <w:proofErr w:type="spellEnd"/>
        <w:r w:rsidR="0010680C" w:rsidRPr="00C00EDE">
          <w:rPr>
            <w:rFonts w:ascii="Arial" w:eastAsia="Times New Roman" w:hAnsi="Arial" w:cs="Arial"/>
            <w:color w:val="1155CC"/>
            <w:u w:val="single"/>
            <w:lang w:val="es-ES"/>
          </w:rPr>
          <w:t xml:space="preserve">, C. M., &amp; </w:t>
        </w:r>
        <w:proofErr w:type="spellStart"/>
        <w:r w:rsidR="0010680C" w:rsidRPr="00C00EDE">
          <w:rPr>
            <w:rFonts w:ascii="Arial" w:eastAsia="Times New Roman" w:hAnsi="Arial" w:cs="Arial"/>
            <w:color w:val="1155CC"/>
            <w:u w:val="single"/>
            <w:lang w:val="es-ES"/>
          </w:rPr>
          <w:t>Chard</w:t>
        </w:r>
        <w:proofErr w:type="spellEnd"/>
        <w:r w:rsidR="0010680C" w:rsidRPr="00C00EDE">
          <w:rPr>
            <w:rFonts w:ascii="Arial" w:eastAsia="Times New Roman" w:hAnsi="Arial" w:cs="Arial"/>
            <w:color w:val="1155CC"/>
            <w:u w:val="single"/>
            <w:lang w:val="es-ES"/>
          </w:rPr>
          <w:t xml:space="preserve">, K. M. (2007). </w:t>
        </w:r>
      </w:hyperlink>
      <w:hyperlink r:id="rId300">
        <w:r w:rsidR="0010680C" w:rsidRPr="00C00EDE">
          <w:rPr>
            <w:rFonts w:ascii="Arial" w:eastAsia="Times New Roman" w:hAnsi="Arial" w:cs="Arial"/>
            <w:i/>
            <w:color w:val="1155CC"/>
            <w:u w:val="single"/>
          </w:rPr>
          <w:t xml:space="preserve">Cognitive processing therapy: Veteran/military version. </w:t>
        </w:r>
      </w:hyperlink>
      <w:hyperlink r:id="rId301">
        <w:r w:rsidR="0010680C" w:rsidRPr="00C00EDE">
          <w:rPr>
            <w:rFonts w:ascii="Arial" w:eastAsia="Times New Roman" w:hAnsi="Arial" w:cs="Arial"/>
            <w:color w:val="1155CC"/>
            <w:u w:val="single"/>
          </w:rPr>
          <w:t xml:space="preserve">Washington, DC: Department of </w:t>
        </w:r>
        <w:proofErr w:type="spellStart"/>
        <w:r w:rsidR="0010680C" w:rsidRPr="00C00EDE">
          <w:rPr>
            <w:rFonts w:ascii="Arial" w:eastAsia="Times New Roman" w:hAnsi="Arial" w:cs="Arial"/>
            <w:color w:val="1155CC"/>
            <w:u w:val="single"/>
          </w:rPr>
          <w:t>Veteras</w:t>
        </w:r>
        <w:proofErr w:type="spellEnd"/>
        <w:r w:rsidR="0010680C" w:rsidRPr="00C00EDE">
          <w:rPr>
            <w:rFonts w:ascii="Arial" w:eastAsia="Times New Roman" w:hAnsi="Arial" w:cs="Arial"/>
            <w:color w:val="1155CC"/>
            <w:u w:val="single"/>
          </w:rPr>
          <w:t>´ Affairs.</w:t>
        </w:r>
      </w:hyperlink>
    </w:p>
    <w:p w14:paraId="3AFC026A" w14:textId="77777777" w:rsidR="00367C4E" w:rsidRPr="00C00EDE" w:rsidRDefault="00FC4C7F">
      <w:pPr>
        <w:ind w:left="562" w:hanging="570"/>
        <w:rPr>
          <w:rFonts w:ascii="Arial" w:hAnsi="Arial" w:cs="Arial"/>
        </w:rPr>
      </w:pPr>
      <w:hyperlink r:id="rId302">
        <w:r w:rsidR="0010680C" w:rsidRPr="00C00EDE">
          <w:rPr>
            <w:rFonts w:ascii="Arial" w:eastAsia="Times New Roman" w:hAnsi="Arial" w:cs="Arial"/>
            <w:color w:val="1155CC"/>
            <w:u w:val="single"/>
          </w:rPr>
          <w:t xml:space="preserve">Rose, S., Bisson, J., Churchill, R., &amp; </w:t>
        </w:r>
        <w:proofErr w:type="spellStart"/>
        <w:r w:rsidR="0010680C" w:rsidRPr="00C00EDE">
          <w:rPr>
            <w:rFonts w:ascii="Arial" w:eastAsia="Times New Roman" w:hAnsi="Arial" w:cs="Arial"/>
            <w:color w:val="1155CC"/>
            <w:u w:val="single"/>
          </w:rPr>
          <w:t>Wessely</w:t>
        </w:r>
        <w:proofErr w:type="spellEnd"/>
        <w:r w:rsidR="0010680C" w:rsidRPr="00C00EDE">
          <w:rPr>
            <w:rFonts w:ascii="Arial" w:eastAsia="Times New Roman" w:hAnsi="Arial" w:cs="Arial"/>
            <w:color w:val="1155CC"/>
            <w:u w:val="single"/>
          </w:rPr>
          <w:t xml:space="preserve">, S. (2002). Psychological debriefing for preventing </w:t>
        </w:r>
        <w:proofErr w:type="spellStart"/>
        <w:r w:rsidR="0010680C" w:rsidRPr="00C00EDE">
          <w:rPr>
            <w:rFonts w:ascii="Arial" w:eastAsia="Times New Roman" w:hAnsi="Arial" w:cs="Arial"/>
            <w:color w:val="1155CC"/>
            <w:u w:val="single"/>
          </w:rPr>
          <w:t>post traumatic</w:t>
        </w:r>
        <w:proofErr w:type="spellEnd"/>
        <w:r w:rsidR="0010680C" w:rsidRPr="00C00EDE">
          <w:rPr>
            <w:rFonts w:ascii="Arial" w:eastAsia="Times New Roman" w:hAnsi="Arial" w:cs="Arial"/>
            <w:color w:val="1155CC"/>
            <w:u w:val="single"/>
          </w:rPr>
          <w:t xml:space="preserve"> stress disorder (PTSD). </w:t>
        </w:r>
      </w:hyperlink>
      <w:hyperlink r:id="rId303">
        <w:r w:rsidR="0010680C" w:rsidRPr="00C00EDE">
          <w:rPr>
            <w:rFonts w:ascii="Arial" w:eastAsia="Times New Roman" w:hAnsi="Arial" w:cs="Arial"/>
            <w:i/>
            <w:color w:val="1155CC"/>
            <w:u w:val="single"/>
          </w:rPr>
          <w:t>The Cochrane Database of Systematic Reviews</w:t>
        </w:r>
      </w:hyperlink>
      <w:hyperlink r:id="rId304">
        <w:r w:rsidR="0010680C" w:rsidRPr="00C00EDE">
          <w:rPr>
            <w:rFonts w:ascii="Arial" w:eastAsia="Times New Roman" w:hAnsi="Arial" w:cs="Arial"/>
            <w:color w:val="1155CC"/>
            <w:u w:val="single"/>
          </w:rPr>
          <w:t>, (2), CD000560. doi:10.1002/14651858.CD000560.</w:t>
        </w:r>
      </w:hyperlink>
    </w:p>
    <w:p w14:paraId="70F57F8F" w14:textId="77777777" w:rsidR="00367C4E" w:rsidRPr="00C00EDE" w:rsidRDefault="00FC4C7F">
      <w:pPr>
        <w:ind w:left="562" w:hanging="570"/>
        <w:rPr>
          <w:rFonts w:ascii="Arial" w:hAnsi="Arial" w:cs="Arial"/>
        </w:rPr>
      </w:pPr>
      <w:hyperlink r:id="rId305">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Kearns, M. C., Price, M., </w:t>
        </w:r>
        <w:proofErr w:type="spellStart"/>
        <w:r w:rsidR="0010680C" w:rsidRPr="00C00EDE">
          <w:rPr>
            <w:rFonts w:ascii="Arial" w:eastAsia="Times New Roman" w:hAnsi="Arial" w:cs="Arial"/>
            <w:color w:val="1155CC"/>
            <w:u w:val="single"/>
          </w:rPr>
          <w:t>Malcoun</w:t>
        </w:r>
        <w:proofErr w:type="spellEnd"/>
        <w:r w:rsidR="0010680C" w:rsidRPr="00C00EDE">
          <w:rPr>
            <w:rFonts w:ascii="Arial" w:eastAsia="Times New Roman" w:hAnsi="Arial" w:cs="Arial"/>
            <w:color w:val="1155CC"/>
            <w:u w:val="single"/>
          </w:rPr>
          <w:t xml:space="preserve">, E., Davis, M., Ressler, K. J., . . . </w:t>
        </w:r>
        <w:proofErr w:type="spellStart"/>
        <w:r w:rsidR="0010680C" w:rsidRPr="00C00EDE">
          <w:rPr>
            <w:rFonts w:ascii="Arial" w:eastAsia="Times New Roman" w:hAnsi="Arial" w:cs="Arial"/>
            <w:color w:val="1155CC"/>
            <w:u w:val="single"/>
          </w:rPr>
          <w:t>Houry</w:t>
        </w:r>
        <w:proofErr w:type="spellEnd"/>
        <w:r w:rsidR="0010680C" w:rsidRPr="00C00EDE">
          <w:rPr>
            <w:rFonts w:ascii="Arial" w:eastAsia="Times New Roman" w:hAnsi="Arial" w:cs="Arial"/>
            <w:color w:val="1155CC"/>
            <w:u w:val="single"/>
          </w:rPr>
          <w:t xml:space="preserve">, D. (2012). Early intervention may prevent the development of posttraumatic stress disorder: A randomized pilot civilian study with modified prolonged exposure. </w:t>
        </w:r>
      </w:hyperlink>
      <w:hyperlink r:id="rId306">
        <w:r w:rsidR="0010680C" w:rsidRPr="00C00EDE">
          <w:rPr>
            <w:rFonts w:ascii="Arial" w:eastAsia="Times New Roman" w:hAnsi="Arial" w:cs="Arial"/>
            <w:i/>
            <w:color w:val="1155CC"/>
            <w:u w:val="single"/>
          </w:rPr>
          <w:t>Biological Psychiatry.</w:t>
        </w:r>
      </w:hyperlink>
      <w:hyperlink r:id="rId307">
        <w:r w:rsidR="0010680C" w:rsidRPr="00C00EDE">
          <w:rPr>
            <w:rFonts w:ascii="Arial" w:eastAsia="Times New Roman" w:hAnsi="Arial" w:cs="Arial"/>
            <w:color w:val="1155CC"/>
            <w:u w:val="single"/>
          </w:rPr>
          <w:t xml:space="preserve"> doi:10.1016/j.biopsych.2012.06.002.</w:t>
        </w:r>
      </w:hyperlink>
    </w:p>
    <w:p w14:paraId="152B961A" w14:textId="77777777" w:rsidR="00367C4E" w:rsidRPr="00C00EDE" w:rsidRDefault="00FC4C7F">
      <w:pPr>
        <w:ind w:left="562" w:hanging="570"/>
        <w:rPr>
          <w:rFonts w:ascii="Arial" w:hAnsi="Arial" w:cs="Arial"/>
        </w:rPr>
      </w:pPr>
      <w:hyperlink r:id="rId308">
        <w:r w:rsidR="0010680C" w:rsidRPr="00C00EDE">
          <w:rPr>
            <w:rFonts w:ascii="Arial" w:eastAsia="Times New Roman" w:hAnsi="Arial" w:cs="Arial"/>
            <w:color w:val="1155CC"/>
            <w:u w:val="single"/>
          </w:rPr>
          <w:t xml:space="preserve">Sampogna, G., Del Vecchio, V., Luciano, M., De Rosa, C., Albert, U., Dell'Osso, B., &amp; Fiorillo, A. (2015). [Should we continue to use benzodiazepines in clinical practice?]. </w:t>
        </w:r>
      </w:hyperlink>
      <w:hyperlink r:id="rId309">
        <w:proofErr w:type="spellStart"/>
        <w:r w:rsidR="0010680C" w:rsidRPr="00C00EDE">
          <w:rPr>
            <w:rFonts w:ascii="Arial" w:eastAsia="Times New Roman" w:hAnsi="Arial" w:cs="Arial"/>
            <w:i/>
            <w:color w:val="1155CC"/>
            <w:u w:val="single"/>
          </w:rPr>
          <w:t>Recenti</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Progressi</w:t>
        </w:r>
        <w:proofErr w:type="spellEnd"/>
        <w:r w:rsidR="0010680C" w:rsidRPr="00C00EDE">
          <w:rPr>
            <w:rFonts w:ascii="Arial" w:eastAsia="Times New Roman" w:hAnsi="Arial" w:cs="Arial"/>
            <w:i/>
            <w:color w:val="1155CC"/>
            <w:u w:val="single"/>
          </w:rPr>
          <w:t xml:space="preserve"> in </w:t>
        </w:r>
        <w:proofErr w:type="spellStart"/>
        <w:r w:rsidR="0010680C" w:rsidRPr="00C00EDE">
          <w:rPr>
            <w:rFonts w:ascii="Arial" w:eastAsia="Times New Roman" w:hAnsi="Arial" w:cs="Arial"/>
            <w:i/>
            <w:color w:val="1155CC"/>
            <w:u w:val="single"/>
          </w:rPr>
          <w:t>Medicina</w:t>
        </w:r>
        <w:proofErr w:type="spellEnd"/>
      </w:hyperlink>
      <w:hyperlink r:id="rId310">
        <w:r w:rsidR="0010680C" w:rsidRPr="00C00EDE">
          <w:rPr>
            <w:rFonts w:ascii="Arial" w:eastAsia="Times New Roman" w:hAnsi="Arial" w:cs="Arial"/>
            <w:color w:val="1155CC"/>
            <w:u w:val="single"/>
          </w:rPr>
          <w:t xml:space="preserve">, </w:t>
        </w:r>
      </w:hyperlink>
      <w:hyperlink r:id="rId311">
        <w:r w:rsidR="0010680C" w:rsidRPr="00C00EDE">
          <w:rPr>
            <w:rFonts w:ascii="Arial" w:eastAsia="Times New Roman" w:hAnsi="Arial" w:cs="Arial"/>
            <w:i/>
            <w:color w:val="1155CC"/>
            <w:u w:val="single"/>
          </w:rPr>
          <w:t>106</w:t>
        </w:r>
      </w:hyperlink>
      <w:hyperlink r:id="rId312">
        <w:r w:rsidR="0010680C" w:rsidRPr="00C00EDE">
          <w:rPr>
            <w:rFonts w:ascii="Arial" w:eastAsia="Times New Roman" w:hAnsi="Arial" w:cs="Arial"/>
            <w:color w:val="1155CC"/>
            <w:u w:val="single"/>
          </w:rPr>
          <w:t>(6), 243-5. doi:10.1701/1884.20548.</w:t>
        </w:r>
      </w:hyperlink>
    </w:p>
    <w:p w14:paraId="442A0E61" w14:textId="77777777" w:rsidR="00367C4E" w:rsidRPr="00C00EDE" w:rsidRDefault="00FC4C7F">
      <w:pPr>
        <w:ind w:left="562" w:hanging="570"/>
        <w:rPr>
          <w:rFonts w:ascii="Arial" w:hAnsi="Arial" w:cs="Arial"/>
        </w:rPr>
      </w:pPr>
      <w:hyperlink r:id="rId313">
        <w:r w:rsidR="0010680C" w:rsidRPr="00C00EDE">
          <w:rPr>
            <w:rFonts w:ascii="Arial" w:eastAsia="Times New Roman" w:hAnsi="Arial" w:cs="Arial"/>
            <w:color w:val="1155CC"/>
            <w:u w:val="single"/>
          </w:rPr>
          <w:t xml:space="preserve">Sayers, S. L., Farrow, V. A., Ross, J., &amp; </w:t>
        </w:r>
        <w:proofErr w:type="spellStart"/>
        <w:r w:rsidR="0010680C" w:rsidRPr="00C00EDE">
          <w:rPr>
            <w:rFonts w:ascii="Arial" w:eastAsia="Times New Roman" w:hAnsi="Arial" w:cs="Arial"/>
            <w:color w:val="1155CC"/>
            <w:u w:val="single"/>
          </w:rPr>
          <w:t>Oslin</w:t>
        </w:r>
        <w:proofErr w:type="spellEnd"/>
        <w:r w:rsidR="0010680C" w:rsidRPr="00C00EDE">
          <w:rPr>
            <w:rFonts w:ascii="Arial" w:eastAsia="Times New Roman" w:hAnsi="Arial" w:cs="Arial"/>
            <w:color w:val="1155CC"/>
            <w:u w:val="single"/>
          </w:rPr>
          <w:t xml:space="preserve">, D. W. (2009). Family problems among recently returned military veterans referred for a mental health evaluation. </w:t>
        </w:r>
      </w:hyperlink>
      <w:hyperlink r:id="rId314">
        <w:r w:rsidR="0010680C" w:rsidRPr="00C00EDE">
          <w:rPr>
            <w:rFonts w:ascii="Arial" w:eastAsia="Times New Roman" w:hAnsi="Arial" w:cs="Arial"/>
            <w:i/>
            <w:color w:val="1155CC"/>
            <w:u w:val="single"/>
          </w:rPr>
          <w:t>The Journal of Clinical Psychiatry</w:t>
        </w:r>
      </w:hyperlink>
      <w:hyperlink r:id="rId315">
        <w:r w:rsidR="0010680C" w:rsidRPr="00C00EDE">
          <w:rPr>
            <w:rFonts w:ascii="Arial" w:eastAsia="Times New Roman" w:hAnsi="Arial" w:cs="Arial"/>
            <w:color w:val="1155CC"/>
            <w:u w:val="single"/>
          </w:rPr>
          <w:t xml:space="preserve">, </w:t>
        </w:r>
      </w:hyperlink>
      <w:hyperlink r:id="rId316">
        <w:r w:rsidR="0010680C" w:rsidRPr="00C00EDE">
          <w:rPr>
            <w:rFonts w:ascii="Arial" w:eastAsia="Times New Roman" w:hAnsi="Arial" w:cs="Arial"/>
            <w:i/>
            <w:color w:val="1155CC"/>
            <w:u w:val="single"/>
          </w:rPr>
          <w:t>70</w:t>
        </w:r>
      </w:hyperlink>
      <w:hyperlink r:id="rId317">
        <w:r w:rsidR="0010680C" w:rsidRPr="00C00EDE">
          <w:rPr>
            <w:rFonts w:ascii="Arial" w:eastAsia="Times New Roman" w:hAnsi="Arial" w:cs="Arial"/>
            <w:color w:val="1155CC"/>
            <w:u w:val="single"/>
          </w:rPr>
          <w:t>(2), 163-70.</w:t>
        </w:r>
      </w:hyperlink>
    </w:p>
    <w:p w14:paraId="1C767C27" w14:textId="77777777" w:rsidR="00367C4E" w:rsidRPr="00C00EDE" w:rsidRDefault="00FC4C7F">
      <w:pPr>
        <w:ind w:left="562" w:hanging="570"/>
        <w:rPr>
          <w:rFonts w:ascii="Arial" w:hAnsi="Arial" w:cs="Arial"/>
        </w:rPr>
      </w:pPr>
      <w:hyperlink r:id="rId318">
        <w:proofErr w:type="spellStart"/>
        <w:r w:rsidR="0010680C" w:rsidRPr="00C00EDE">
          <w:rPr>
            <w:rFonts w:ascii="Arial" w:eastAsia="Times New Roman" w:hAnsi="Arial" w:cs="Arial"/>
            <w:color w:val="1155CC"/>
            <w:highlight w:val="white"/>
            <w:u w:val="single"/>
          </w:rPr>
          <w:t>Schneier</w:t>
        </w:r>
        <w:proofErr w:type="spellEnd"/>
        <w:r w:rsidR="0010680C" w:rsidRPr="00C00EDE">
          <w:rPr>
            <w:rFonts w:ascii="Arial" w:eastAsia="Times New Roman" w:hAnsi="Arial" w:cs="Arial"/>
            <w:color w:val="1155CC"/>
            <w:highlight w:val="white"/>
            <w:u w:val="single"/>
          </w:rPr>
          <w:t xml:space="preserve">, F. R., </w:t>
        </w:r>
        <w:proofErr w:type="spellStart"/>
        <w:r w:rsidR="0010680C" w:rsidRPr="00C00EDE">
          <w:rPr>
            <w:rFonts w:ascii="Arial" w:eastAsia="Times New Roman" w:hAnsi="Arial" w:cs="Arial"/>
            <w:color w:val="1155CC"/>
            <w:highlight w:val="white"/>
            <w:u w:val="single"/>
          </w:rPr>
          <w:t>Campeas</w:t>
        </w:r>
        <w:proofErr w:type="spellEnd"/>
        <w:r w:rsidR="0010680C" w:rsidRPr="00C00EDE">
          <w:rPr>
            <w:rFonts w:ascii="Arial" w:eastAsia="Times New Roman" w:hAnsi="Arial" w:cs="Arial"/>
            <w:color w:val="1155CC"/>
            <w:highlight w:val="white"/>
            <w:u w:val="single"/>
          </w:rPr>
          <w:t xml:space="preserve">, R., </w:t>
        </w:r>
        <w:proofErr w:type="spellStart"/>
        <w:r w:rsidR="0010680C" w:rsidRPr="00C00EDE">
          <w:rPr>
            <w:rFonts w:ascii="Arial" w:eastAsia="Times New Roman" w:hAnsi="Arial" w:cs="Arial"/>
            <w:color w:val="1155CC"/>
            <w:highlight w:val="white"/>
            <w:u w:val="single"/>
          </w:rPr>
          <w:t>Carcamo</w:t>
        </w:r>
        <w:proofErr w:type="spellEnd"/>
        <w:r w:rsidR="0010680C" w:rsidRPr="00C00EDE">
          <w:rPr>
            <w:rFonts w:ascii="Arial" w:eastAsia="Times New Roman" w:hAnsi="Arial" w:cs="Arial"/>
            <w:color w:val="1155CC"/>
            <w:highlight w:val="white"/>
            <w:u w:val="single"/>
          </w:rPr>
          <w:t xml:space="preserve">, J., Glass, A., Lewis-Fernandez, R., </w:t>
        </w:r>
        <w:proofErr w:type="spellStart"/>
        <w:r w:rsidR="0010680C" w:rsidRPr="00C00EDE">
          <w:rPr>
            <w:rFonts w:ascii="Arial" w:eastAsia="Times New Roman" w:hAnsi="Arial" w:cs="Arial"/>
            <w:color w:val="1155CC"/>
            <w:highlight w:val="white"/>
            <w:u w:val="single"/>
          </w:rPr>
          <w:t>Neria</w:t>
        </w:r>
        <w:proofErr w:type="spellEnd"/>
        <w:r w:rsidR="0010680C" w:rsidRPr="00C00EDE">
          <w:rPr>
            <w:rFonts w:ascii="Arial" w:eastAsia="Times New Roman" w:hAnsi="Arial" w:cs="Arial"/>
            <w:color w:val="1155CC"/>
            <w:highlight w:val="white"/>
            <w:u w:val="single"/>
          </w:rPr>
          <w:t>, Y., Sanchez-</w:t>
        </w:r>
        <w:proofErr w:type="spellStart"/>
        <w:r w:rsidR="0010680C" w:rsidRPr="00C00EDE">
          <w:rPr>
            <w:rFonts w:ascii="Arial" w:eastAsia="Times New Roman" w:hAnsi="Arial" w:cs="Arial"/>
            <w:color w:val="1155CC"/>
            <w:highlight w:val="white"/>
            <w:u w:val="single"/>
          </w:rPr>
          <w:t>Lacay</w:t>
        </w:r>
        <w:proofErr w:type="spellEnd"/>
        <w:r w:rsidR="0010680C" w:rsidRPr="00C00EDE">
          <w:rPr>
            <w:rFonts w:ascii="Arial" w:eastAsia="Times New Roman" w:hAnsi="Arial" w:cs="Arial"/>
            <w:color w:val="1155CC"/>
            <w:highlight w:val="white"/>
            <w:u w:val="single"/>
          </w:rPr>
          <w:t xml:space="preserve">, A., Vermes, D., &amp; Wall, M. M. (2015). COMBINED MIRTAZAPINE AND SSRI TREATMENT OF PTSD: A PLACEBO-CONTROLLED TRIAL. </w:t>
        </w:r>
      </w:hyperlink>
      <w:hyperlink r:id="rId319">
        <w:r w:rsidR="0010680C" w:rsidRPr="00C00EDE">
          <w:rPr>
            <w:rFonts w:ascii="Arial" w:eastAsia="Times New Roman" w:hAnsi="Arial" w:cs="Arial"/>
            <w:i/>
            <w:color w:val="1155CC"/>
            <w:highlight w:val="white"/>
            <w:u w:val="single"/>
          </w:rPr>
          <w:t>Depression and anxiety, 8,</w:t>
        </w:r>
      </w:hyperlink>
      <w:hyperlink r:id="rId320">
        <w:r w:rsidR="0010680C" w:rsidRPr="00C00EDE">
          <w:rPr>
            <w:rFonts w:ascii="Arial" w:eastAsia="Times New Roman" w:hAnsi="Arial" w:cs="Arial"/>
            <w:color w:val="1155CC"/>
            <w:highlight w:val="white"/>
            <w:u w:val="single"/>
          </w:rPr>
          <w:t xml:space="preserve"> 570–579.</w:t>
        </w:r>
      </w:hyperlink>
    </w:p>
    <w:p w14:paraId="0885A0A4" w14:textId="77777777" w:rsidR="00367C4E" w:rsidRPr="00C00EDE" w:rsidRDefault="00FC4C7F">
      <w:pPr>
        <w:ind w:left="562" w:hanging="570"/>
        <w:rPr>
          <w:rFonts w:ascii="Arial" w:hAnsi="Arial" w:cs="Arial"/>
        </w:rPr>
      </w:pPr>
      <w:hyperlink r:id="rId321">
        <w:proofErr w:type="spellStart"/>
        <w:r w:rsidR="0010680C" w:rsidRPr="00C00EDE">
          <w:rPr>
            <w:rFonts w:ascii="Arial" w:eastAsia="Times New Roman" w:hAnsi="Arial" w:cs="Arial"/>
            <w:color w:val="1155CC"/>
            <w:highlight w:val="white"/>
            <w:u w:val="single"/>
          </w:rPr>
          <w:t>Schnurr</w:t>
        </w:r>
        <w:proofErr w:type="spellEnd"/>
        <w:r w:rsidR="0010680C" w:rsidRPr="00C00EDE">
          <w:rPr>
            <w:rFonts w:ascii="Arial" w:eastAsia="Times New Roman" w:hAnsi="Arial" w:cs="Arial"/>
            <w:color w:val="1155CC"/>
            <w:highlight w:val="white"/>
            <w:u w:val="single"/>
          </w:rPr>
          <w:t xml:space="preserve">, P. P., &amp; </w:t>
        </w:r>
        <w:proofErr w:type="spellStart"/>
        <w:r w:rsidR="0010680C" w:rsidRPr="00C00EDE">
          <w:rPr>
            <w:rFonts w:ascii="Arial" w:eastAsia="Times New Roman" w:hAnsi="Arial" w:cs="Arial"/>
            <w:color w:val="1155CC"/>
            <w:highlight w:val="white"/>
            <w:u w:val="single"/>
          </w:rPr>
          <w:t>Lunney</w:t>
        </w:r>
        <w:proofErr w:type="spellEnd"/>
        <w:r w:rsidR="0010680C" w:rsidRPr="00C00EDE">
          <w:rPr>
            <w:rFonts w:ascii="Arial" w:eastAsia="Times New Roman" w:hAnsi="Arial" w:cs="Arial"/>
            <w:color w:val="1155CC"/>
            <w:highlight w:val="white"/>
            <w:u w:val="single"/>
          </w:rPr>
          <w:t xml:space="preserve">, C. A. (2015). Differential Effects of Prolonged Exposure on Posttraumatic Stress Disorder Symptoms in Female </w:t>
        </w:r>
        <w:proofErr w:type="spellStart"/>
        <w:r w:rsidR="0010680C" w:rsidRPr="00C00EDE">
          <w:rPr>
            <w:rFonts w:ascii="Arial" w:eastAsia="Times New Roman" w:hAnsi="Arial" w:cs="Arial"/>
            <w:color w:val="1155CC"/>
            <w:highlight w:val="white"/>
            <w:u w:val="single"/>
          </w:rPr>
          <w:t>Veterans.Journal</w:t>
        </w:r>
        <w:proofErr w:type="spellEnd"/>
        <w:r w:rsidR="0010680C" w:rsidRPr="00C00EDE">
          <w:rPr>
            <w:rFonts w:ascii="Arial" w:eastAsia="Times New Roman" w:hAnsi="Arial" w:cs="Arial"/>
            <w:color w:val="1155CC"/>
            <w:highlight w:val="white"/>
            <w:u w:val="single"/>
          </w:rPr>
          <w:t xml:space="preserve"> of consulting and clinical psychology, </w:t>
        </w:r>
        <w:proofErr w:type="gramStart"/>
        <w:r w:rsidR="0010680C" w:rsidRPr="00C00EDE">
          <w:rPr>
            <w:rFonts w:ascii="Arial" w:eastAsia="Times New Roman" w:hAnsi="Arial" w:cs="Arial"/>
            <w:color w:val="1155CC"/>
            <w:highlight w:val="white"/>
            <w:u w:val="single"/>
          </w:rPr>
          <w:t>Jul(</w:t>
        </w:r>
        <w:proofErr w:type="gramEnd"/>
        <w:r w:rsidR="0010680C" w:rsidRPr="00C00EDE">
          <w:rPr>
            <w:rFonts w:ascii="Arial" w:eastAsia="Times New Roman" w:hAnsi="Arial" w:cs="Arial"/>
            <w:color w:val="1155CC"/>
            <w:highlight w:val="white"/>
            <w:u w:val="single"/>
          </w:rPr>
          <w:t>6),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09705719" w14:textId="77777777" w:rsidR="00367C4E" w:rsidRPr="00C00EDE" w:rsidRDefault="00FC4C7F">
      <w:pPr>
        <w:ind w:left="562" w:hanging="570"/>
        <w:rPr>
          <w:rFonts w:ascii="Arial" w:hAnsi="Arial" w:cs="Arial"/>
        </w:rPr>
      </w:pPr>
      <w:hyperlink r:id="rId322">
        <w:r w:rsidR="0010680C" w:rsidRPr="00C00EDE">
          <w:rPr>
            <w:rFonts w:ascii="Arial" w:eastAsia="Times New Roman" w:hAnsi="Arial" w:cs="Arial"/>
            <w:color w:val="1155CC"/>
            <w:u w:val="single"/>
          </w:rPr>
          <w:t xml:space="preserve">Shams, T. A., &amp; Müller, D. J. (2014). Antipsychotic induced weight gain: Genetics, epigenetics, and biomarkers reviewed. </w:t>
        </w:r>
      </w:hyperlink>
      <w:hyperlink r:id="rId323">
        <w:r w:rsidR="0010680C" w:rsidRPr="00C00EDE">
          <w:rPr>
            <w:rFonts w:ascii="Arial" w:eastAsia="Times New Roman" w:hAnsi="Arial" w:cs="Arial"/>
            <w:i/>
            <w:color w:val="1155CC"/>
            <w:u w:val="single"/>
          </w:rPr>
          <w:t>Current Psychiatry Reports</w:t>
        </w:r>
      </w:hyperlink>
      <w:hyperlink r:id="rId324">
        <w:r w:rsidR="0010680C" w:rsidRPr="00C00EDE">
          <w:rPr>
            <w:rFonts w:ascii="Arial" w:eastAsia="Times New Roman" w:hAnsi="Arial" w:cs="Arial"/>
            <w:color w:val="1155CC"/>
            <w:u w:val="single"/>
          </w:rPr>
          <w:t xml:space="preserve">, </w:t>
        </w:r>
      </w:hyperlink>
      <w:hyperlink r:id="rId325">
        <w:r w:rsidR="0010680C" w:rsidRPr="00C00EDE">
          <w:rPr>
            <w:rFonts w:ascii="Arial" w:eastAsia="Times New Roman" w:hAnsi="Arial" w:cs="Arial"/>
            <w:i/>
            <w:color w:val="1155CC"/>
            <w:u w:val="single"/>
          </w:rPr>
          <w:t>16</w:t>
        </w:r>
      </w:hyperlink>
      <w:hyperlink r:id="rId326">
        <w:r w:rsidR="0010680C" w:rsidRPr="00C00EDE">
          <w:rPr>
            <w:rFonts w:ascii="Arial" w:eastAsia="Times New Roman" w:hAnsi="Arial" w:cs="Arial"/>
            <w:color w:val="1155CC"/>
            <w:u w:val="single"/>
          </w:rPr>
          <w:t>(10), 473. doi:10.1007/s11920-014-0473-9.</w:t>
        </w:r>
      </w:hyperlink>
    </w:p>
    <w:p w14:paraId="35CA114E" w14:textId="77777777" w:rsidR="00367C4E" w:rsidRPr="00C00EDE" w:rsidRDefault="00FC4C7F">
      <w:pPr>
        <w:ind w:left="562" w:hanging="570"/>
        <w:rPr>
          <w:rFonts w:ascii="Arial" w:hAnsi="Arial" w:cs="Arial"/>
        </w:rPr>
      </w:pPr>
      <w:hyperlink r:id="rId327">
        <w:proofErr w:type="spellStart"/>
        <w:r w:rsidR="0010680C" w:rsidRPr="00C00EDE">
          <w:rPr>
            <w:rFonts w:ascii="Arial" w:eastAsia="Times New Roman" w:hAnsi="Arial" w:cs="Arial"/>
            <w:color w:val="1155CC"/>
            <w:highlight w:val="white"/>
            <w:u w:val="single"/>
          </w:rPr>
          <w:t>Spoont</w:t>
        </w:r>
        <w:proofErr w:type="spellEnd"/>
        <w:r w:rsidR="0010680C" w:rsidRPr="00C00EDE">
          <w:rPr>
            <w:rFonts w:ascii="Arial" w:eastAsia="Times New Roman" w:hAnsi="Arial" w:cs="Arial"/>
            <w:color w:val="1155CC"/>
            <w:highlight w:val="white"/>
            <w:u w:val="single"/>
          </w:rPr>
          <w:t xml:space="preserve">, M. R., Williams, J. W., </w:t>
        </w:r>
        <w:proofErr w:type="spellStart"/>
        <w:r w:rsidR="0010680C" w:rsidRPr="00C00EDE">
          <w:rPr>
            <w:rFonts w:ascii="Arial" w:eastAsia="Times New Roman" w:hAnsi="Arial" w:cs="Arial"/>
            <w:color w:val="1155CC"/>
            <w:highlight w:val="white"/>
            <w:u w:val="single"/>
          </w:rPr>
          <w:t>Kehle</w:t>
        </w:r>
        <w:proofErr w:type="spellEnd"/>
        <w:r w:rsidR="0010680C" w:rsidRPr="00C00EDE">
          <w:rPr>
            <w:rFonts w:ascii="Arial" w:eastAsia="Times New Roman" w:hAnsi="Arial" w:cs="Arial"/>
            <w:color w:val="1155CC"/>
            <w:highlight w:val="white"/>
            <w:u w:val="single"/>
          </w:rPr>
          <w:t xml:space="preserve">-Forbes, S., </w:t>
        </w:r>
        <w:proofErr w:type="spellStart"/>
        <w:r w:rsidR="0010680C" w:rsidRPr="00C00EDE">
          <w:rPr>
            <w:rFonts w:ascii="Arial" w:eastAsia="Times New Roman" w:hAnsi="Arial" w:cs="Arial"/>
            <w:color w:val="1155CC"/>
            <w:highlight w:val="white"/>
            <w:u w:val="single"/>
          </w:rPr>
          <w:t>Nieuwsma</w:t>
        </w:r>
        <w:proofErr w:type="spellEnd"/>
        <w:r w:rsidR="0010680C" w:rsidRPr="00C00EDE">
          <w:rPr>
            <w:rFonts w:ascii="Arial" w:eastAsia="Times New Roman" w:hAnsi="Arial" w:cs="Arial"/>
            <w:color w:val="1155CC"/>
            <w:highlight w:val="white"/>
            <w:u w:val="single"/>
          </w:rPr>
          <w:t>, J. A., Mann-</w:t>
        </w:r>
        <w:proofErr w:type="spellStart"/>
        <w:r w:rsidR="0010680C" w:rsidRPr="00C00EDE">
          <w:rPr>
            <w:rFonts w:ascii="Arial" w:eastAsia="Times New Roman" w:hAnsi="Arial" w:cs="Arial"/>
            <w:color w:val="1155CC"/>
            <w:highlight w:val="white"/>
            <w:u w:val="single"/>
          </w:rPr>
          <w:t>Wrobel</w:t>
        </w:r>
        <w:proofErr w:type="spellEnd"/>
        <w:r w:rsidR="0010680C" w:rsidRPr="00C00EDE">
          <w:rPr>
            <w:rFonts w:ascii="Arial" w:eastAsia="Times New Roman" w:hAnsi="Arial" w:cs="Arial"/>
            <w:color w:val="1155CC"/>
            <w:highlight w:val="white"/>
            <w:u w:val="single"/>
          </w:rPr>
          <w:t xml:space="preserve">, M. C., &amp; Gross, R. (2015). Does This Patient Have Posttraumatic Stress </w:t>
        </w:r>
        <w:proofErr w:type="gramStart"/>
        <w:r w:rsidR="0010680C" w:rsidRPr="00C00EDE">
          <w:rPr>
            <w:rFonts w:ascii="Arial" w:eastAsia="Times New Roman" w:hAnsi="Arial" w:cs="Arial"/>
            <w:color w:val="1155CC"/>
            <w:highlight w:val="white"/>
            <w:u w:val="single"/>
          </w:rPr>
          <w:t>Disorder?:</w:t>
        </w:r>
        <w:proofErr w:type="gramEnd"/>
        <w:r w:rsidR="0010680C" w:rsidRPr="00C00EDE">
          <w:rPr>
            <w:rFonts w:ascii="Arial" w:eastAsia="Times New Roman" w:hAnsi="Arial" w:cs="Arial"/>
            <w:color w:val="1155CC"/>
            <w:highlight w:val="white"/>
            <w:u w:val="single"/>
          </w:rPr>
          <w:t xml:space="preserve"> Rational Clinical Examination Systematic Review. </w:t>
        </w:r>
      </w:hyperlink>
      <w:hyperlink r:id="rId328">
        <w:r w:rsidR="0010680C" w:rsidRPr="00C00EDE">
          <w:rPr>
            <w:rFonts w:ascii="Arial" w:eastAsia="Times New Roman" w:hAnsi="Arial" w:cs="Arial"/>
            <w:i/>
            <w:color w:val="1155CC"/>
            <w:highlight w:val="white"/>
            <w:u w:val="single"/>
          </w:rPr>
          <w:t>JAMA, 5,</w:t>
        </w:r>
      </w:hyperlink>
      <w:hyperlink r:id="rId329">
        <w:r w:rsidR="0010680C" w:rsidRPr="00C00EDE">
          <w:rPr>
            <w:rFonts w:ascii="Arial" w:eastAsia="Times New Roman" w:hAnsi="Arial" w:cs="Arial"/>
            <w:color w:val="1155CC"/>
            <w:highlight w:val="white"/>
            <w:u w:val="single"/>
          </w:rPr>
          <w:t xml:space="preserve"> 501–510.</w:t>
        </w:r>
      </w:hyperlink>
    </w:p>
    <w:p w14:paraId="2406B228" w14:textId="77777777" w:rsidR="00367C4E" w:rsidRPr="00C00EDE" w:rsidRDefault="00FC4C7F">
      <w:pPr>
        <w:ind w:left="562" w:hanging="570"/>
        <w:rPr>
          <w:rFonts w:ascii="Arial" w:hAnsi="Arial" w:cs="Arial"/>
        </w:rPr>
      </w:pPr>
      <w:hyperlink r:id="rId330">
        <w:r w:rsidR="0010680C" w:rsidRPr="00C00EDE">
          <w:rPr>
            <w:rFonts w:ascii="Arial" w:eastAsia="Times New Roman" w:hAnsi="Arial" w:cs="Arial"/>
            <w:color w:val="1155CC"/>
            <w:u w:val="single"/>
          </w:rPr>
          <w:t xml:space="preserve">Stein, D. J., </w:t>
        </w:r>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w:t>
        </w:r>
        <w:proofErr w:type="spellStart"/>
        <w:r w:rsidR="0010680C" w:rsidRPr="00C00EDE">
          <w:rPr>
            <w:rFonts w:ascii="Arial" w:eastAsia="Times New Roman" w:hAnsi="Arial" w:cs="Arial"/>
            <w:color w:val="1155CC"/>
            <w:u w:val="single"/>
          </w:rPr>
          <w:t>Seedat</w:t>
        </w:r>
        <w:proofErr w:type="spellEnd"/>
        <w:r w:rsidR="0010680C" w:rsidRPr="00C00EDE">
          <w:rPr>
            <w:rFonts w:ascii="Arial" w:eastAsia="Times New Roman" w:hAnsi="Arial" w:cs="Arial"/>
            <w:color w:val="1155CC"/>
            <w:u w:val="single"/>
          </w:rPr>
          <w:t xml:space="preserve">, S. (2006). Pharmacotherapy for </w:t>
        </w:r>
        <w:proofErr w:type="spellStart"/>
        <w:r w:rsidR="0010680C" w:rsidRPr="00C00EDE">
          <w:rPr>
            <w:rFonts w:ascii="Arial" w:eastAsia="Times New Roman" w:hAnsi="Arial" w:cs="Arial"/>
            <w:color w:val="1155CC"/>
            <w:u w:val="single"/>
          </w:rPr>
          <w:t>post traumatic</w:t>
        </w:r>
        <w:proofErr w:type="spellEnd"/>
        <w:r w:rsidR="0010680C" w:rsidRPr="00C00EDE">
          <w:rPr>
            <w:rFonts w:ascii="Arial" w:eastAsia="Times New Roman" w:hAnsi="Arial" w:cs="Arial"/>
            <w:color w:val="1155CC"/>
            <w:u w:val="single"/>
          </w:rPr>
          <w:t xml:space="preserve"> stress disorder (PTSD). </w:t>
        </w:r>
      </w:hyperlink>
      <w:hyperlink r:id="rId331">
        <w:r w:rsidR="0010680C" w:rsidRPr="00C00EDE">
          <w:rPr>
            <w:rFonts w:ascii="Arial" w:eastAsia="Times New Roman" w:hAnsi="Arial" w:cs="Arial"/>
            <w:i/>
            <w:color w:val="1155CC"/>
            <w:u w:val="single"/>
          </w:rPr>
          <w:t>The Cochrane Database of Systematic Reviews</w:t>
        </w:r>
      </w:hyperlink>
      <w:hyperlink r:id="rId332">
        <w:r w:rsidR="0010680C" w:rsidRPr="00C00EDE">
          <w:rPr>
            <w:rFonts w:ascii="Arial" w:eastAsia="Times New Roman" w:hAnsi="Arial" w:cs="Arial"/>
            <w:color w:val="1155CC"/>
            <w:u w:val="single"/>
          </w:rPr>
          <w:t xml:space="preserve">, </w:t>
        </w:r>
      </w:hyperlink>
      <w:hyperlink r:id="rId333">
        <w:r w:rsidR="0010680C" w:rsidRPr="00C00EDE">
          <w:rPr>
            <w:rFonts w:ascii="Arial" w:eastAsia="Times New Roman" w:hAnsi="Arial" w:cs="Arial"/>
            <w:i/>
            <w:color w:val="1155CC"/>
            <w:u w:val="single"/>
          </w:rPr>
          <w:t>3</w:t>
        </w:r>
      </w:hyperlink>
      <w:hyperlink r:id="rId334">
        <w:r w:rsidR="0010680C" w:rsidRPr="00C00EDE">
          <w:rPr>
            <w:rFonts w:ascii="Arial" w:eastAsia="Times New Roman" w:hAnsi="Arial" w:cs="Arial"/>
            <w:color w:val="1155CC"/>
            <w:u w:val="single"/>
          </w:rPr>
          <w:t>(1).</w:t>
        </w:r>
      </w:hyperlink>
    </w:p>
    <w:p w14:paraId="2FED73B0" w14:textId="77777777" w:rsidR="00367C4E" w:rsidRPr="00C00EDE" w:rsidRDefault="00FC4C7F">
      <w:pPr>
        <w:ind w:left="562" w:hanging="570"/>
        <w:rPr>
          <w:rFonts w:ascii="Arial" w:hAnsi="Arial" w:cs="Arial"/>
        </w:rPr>
      </w:pPr>
      <w:hyperlink r:id="rId335">
        <w:r w:rsidR="0010680C" w:rsidRPr="00C00EDE">
          <w:rPr>
            <w:rFonts w:ascii="Arial" w:eastAsia="Times New Roman" w:hAnsi="Arial" w:cs="Arial"/>
            <w:color w:val="1155CC"/>
            <w:u w:val="single"/>
          </w:rPr>
          <w:t xml:space="preserve">Stein, M. B., </w:t>
        </w:r>
        <w:proofErr w:type="spellStart"/>
        <w:r w:rsidR="0010680C" w:rsidRPr="00C00EDE">
          <w:rPr>
            <w:rFonts w:ascii="Arial" w:eastAsia="Times New Roman" w:hAnsi="Arial" w:cs="Arial"/>
            <w:color w:val="1155CC"/>
            <w:u w:val="single"/>
          </w:rPr>
          <w:t>McQuaid</w:t>
        </w:r>
        <w:proofErr w:type="spellEnd"/>
        <w:r w:rsidR="0010680C" w:rsidRPr="00C00EDE">
          <w:rPr>
            <w:rFonts w:ascii="Arial" w:eastAsia="Times New Roman" w:hAnsi="Arial" w:cs="Arial"/>
            <w:color w:val="1155CC"/>
            <w:u w:val="single"/>
          </w:rPr>
          <w:t xml:space="preserve">, J. R., </w:t>
        </w:r>
        <w:proofErr w:type="spellStart"/>
        <w:r w:rsidR="0010680C" w:rsidRPr="00C00EDE">
          <w:rPr>
            <w:rFonts w:ascii="Arial" w:eastAsia="Times New Roman" w:hAnsi="Arial" w:cs="Arial"/>
            <w:color w:val="1155CC"/>
            <w:u w:val="single"/>
          </w:rPr>
          <w:t>Pedrelli</w:t>
        </w:r>
        <w:proofErr w:type="spellEnd"/>
        <w:r w:rsidR="0010680C" w:rsidRPr="00C00EDE">
          <w:rPr>
            <w:rFonts w:ascii="Arial" w:eastAsia="Times New Roman" w:hAnsi="Arial" w:cs="Arial"/>
            <w:color w:val="1155CC"/>
            <w:u w:val="single"/>
          </w:rPr>
          <w:t xml:space="preserve">, P., Lenox, R., &amp; </w:t>
        </w:r>
        <w:proofErr w:type="spellStart"/>
        <w:r w:rsidR="0010680C" w:rsidRPr="00C00EDE">
          <w:rPr>
            <w:rFonts w:ascii="Arial" w:eastAsia="Times New Roman" w:hAnsi="Arial" w:cs="Arial"/>
            <w:color w:val="1155CC"/>
            <w:u w:val="single"/>
          </w:rPr>
          <w:t>McCahill</w:t>
        </w:r>
        <w:proofErr w:type="spellEnd"/>
        <w:r w:rsidR="0010680C" w:rsidRPr="00C00EDE">
          <w:rPr>
            <w:rFonts w:ascii="Arial" w:eastAsia="Times New Roman" w:hAnsi="Arial" w:cs="Arial"/>
            <w:color w:val="1155CC"/>
            <w:u w:val="single"/>
          </w:rPr>
          <w:t xml:space="preserve">, M. E. (2000). Posttraumatic stress disorder in the primary care medical setting. </w:t>
        </w:r>
      </w:hyperlink>
      <w:hyperlink r:id="rId336">
        <w:r w:rsidR="0010680C" w:rsidRPr="00C00EDE">
          <w:rPr>
            <w:rFonts w:ascii="Arial" w:eastAsia="Times New Roman" w:hAnsi="Arial" w:cs="Arial"/>
            <w:i/>
            <w:color w:val="1155CC"/>
            <w:u w:val="single"/>
          </w:rPr>
          <w:t>General Hospital Psychiatry</w:t>
        </w:r>
      </w:hyperlink>
      <w:hyperlink r:id="rId337">
        <w:r w:rsidR="0010680C" w:rsidRPr="00C00EDE">
          <w:rPr>
            <w:rFonts w:ascii="Arial" w:eastAsia="Times New Roman" w:hAnsi="Arial" w:cs="Arial"/>
            <w:color w:val="1155CC"/>
            <w:u w:val="single"/>
          </w:rPr>
          <w:t xml:space="preserve">, </w:t>
        </w:r>
      </w:hyperlink>
      <w:hyperlink r:id="rId338">
        <w:r w:rsidR="0010680C" w:rsidRPr="00C00EDE">
          <w:rPr>
            <w:rFonts w:ascii="Arial" w:eastAsia="Times New Roman" w:hAnsi="Arial" w:cs="Arial"/>
            <w:i/>
            <w:color w:val="1155CC"/>
            <w:u w:val="single"/>
          </w:rPr>
          <w:t>22</w:t>
        </w:r>
      </w:hyperlink>
      <w:hyperlink r:id="rId339">
        <w:r w:rsidR="0010680C" w:rsidRPr="00C00EDE">
          <w:rPr>
            <w:rFonts w:ascii="Arial" w:eastAsia="Times New Roman" w:hAnsi="Arial" w:cs="Arial"/>
            <w:color w:val="1155CC"/>
            <w:u w:val="single"/>
          </w:rPr>
          <w:t>(4), 261-9.</w:t>
        </w:r>
      </w:hyperlink>
    </w:p>
    <w:p w14:paraId="437BE188" w14:textId="77777777" w:rsidR="00367C4E" w:rsidRPr="00C00EDE" w:rsidRDefault="00FC4C7F">
      <w:pPr>
        <w:ind w:left="562" w:hanging="570"/>
        <w:rPr>
          <w:rFonts w:ascii="Arial" w:hAnsi="Arial" w:cs="Arial"/>
        </w:rPr>
      </w:pPr>
      <w:hyperlink r:id="rId340">
        <w:r w:rsidR="0010680C" w:rsidRPr="00C00EDE">
          <w:rPr>
            <w:rFonts w:ascii="Arial" w:eastAsia="Times New Roman" w:hAnsi="Arial" w:cs="Arial"/>
            <w:color w:val="1155CC"/>
            <w:highlight w:val="white"/>
            <w:u w:val="single"/>
          </w:rPr>
          <w:t xml:space="preserve">Stevenson, C. W., Halliday, D. M., Marsden, C. A., &amp; Mason, R. (2007). Systemic administration of the benzodiazepine receptor partial inverse agonist FG-7142 </w:t>
        </w:r>
        <w:r w:rsidR="0010680C" w:rsidRPr="00C00EDE">
          <w:rPr>
            <w:rFonts w:ascii="Arial" w:eastAsia="Times New Roman" w:hAnsi="Arial" w:cs="Arial"/>
            <w:color w:val="1155CC"/>
            <w:highlight w:val="white"/>
            <w:u w:val="single"/>
          </w:rPr>
          <w:lastRenderedPageBreak/>
          <w:t xml:space="preserve">disrupts </w:t>
        </w:r>
        <w:proofErr w:type="spellStart"/>
        <w:r w:rsidR="0010680C" w:rsidRPr="00C00EDE">
          <w:rPr>
            <w:rFonts w:ascii="Arial" w:eastAsia="Times New Roman" w:hAnsi="Arial" w:cs="Arial"/>
            <w:color w:val="1155CC"/>
            <w:highlight w:val="white"/>
            <w:u w:val="single"/>
          </w:rPr>
          <w:t>corticolimbic</w:t>
        </w:r>
        <w:proofErr w:type="spellEnd"/>
        <w:r w:rsidR="0010680C" w:rsidRPr="00C00EDE">
          <w:rPr>
            <w:rFonts w:ascii="Arial" w:eastAsia="Times New Roman" w:hAnsi="Arial" w:cs="Arial"/>
            <w:color w:val="1155CC"/>
            <w:highlight w:val="white"/>
            <w:u w:val="single"/>
          </w:rPr>
          <w:t xml:space="preserve"> network interactions. </w:t>
        </w:r>
      </w:hyperlink>
      <w:hyperlink r:id="rId341">
        <w:r w:rsidR="0010680C" w:rsidRPr="00C00EDE">
          <w:rPr>
            <w:rFonts w:ascii="Arial" w:eastAsia="Times New Roman" w:hAnsi="Arial" w:cs="Arial"/>
            <w:i/>
            <w:color w:val="1155CC"/>
            <w:highlight w:val="white"/>
            <w:u w:val="single"/>
          </w:rPr>
          <w:t>Synapse (New York, N.Y.), 8,</w:t>
        </w:r>
      </w:hyperlink>
      <w:hyperlink r:id="rId342">
        <w:r w:rsidR="0010680C" w:rsidRPr="00C00EDE">
          <w:rPr>
            <w:rFonts w:ascii="Arial" w:eastAsia="Times New Roman" w:hAnsi="Arial" w:cs="Arial"/>
            <w:color w:val="1155CC"/>
            <w:highlight w:val="white"/>
            <w:u w:val="single"/>
          </w:rPr>
          <w:t xml:space="preserve"> 646–663.</w:t>
        </w:r>
      </w:hyperlink>
    </w:p>
    <w:p w14:paraId="0287F9E6" w14:textId="77777777" w:rsidR="00367C4E" w:rsidRPr="00C00EDE" w:rsidRDefault="00FC4C7F">
      <w:pPr>
        <w:ind w:left="562" w:hanging="570"/>
        <w:rPr>
          <w:rFonts w:ascii="Arial" w:hAnsi="Arial" w:cs="Arial"/>
        </w:rPr>
      </w:pPr>
      <w:hyperlink r:id="rId343">
        <w:r w:rsidR="0010680C" w:rsidRPr="00C00EDE">
          <w:rPr>
            <w:rFonts w:ascii="Arial" w:eastAsia="Times New Roman" w:hAnsi="Arial" w:cs="Arial"/>
            <w:color w:val="1155CC"/>
            <w:u w:val="single"/>
          </w:rPr>
          <w:t xml:space="preserve">Taft, C. T., Watkins, L. E., Stafford, J., Street, A. E., &amp; Monson, C. M. (2011). Posttraumatic stress disorder and intimate relationship problems: A meta-analysis. </w:t>
        </w:r>
      </w:hyperlink>
      <w:hyperlink r:id="rId344">
        <w:r w:rsidR="0010680C" w:rsidRPr="00C00EDE">
          <w:rPr>
            <w:rFonts w:ascii="Arial" w:eastAsia="Times New Roman" w:hAnsi="Arial" w:cs="Arial"/>
            <w:i/>
            <w:color w:val="1155CC"/>
            <w:u w:val="single"/>
          </w:rPr>
          <w:t>Journal of Consulting and Clinical Psychology</w:t>
        </w:r>
      </w:hyperlink>
      <w:hyperlink r:id="rId345">
        <w:r w:rsidR="0010680C" w:rsidRPr="00C00EDE">
          <w:rPr>
            <w:rFonts w:ascii="Arial" w:eastAsia="Times New Roman" w:hAnsi="Arial" w:cs="Arial"/>
            <w:color w:val="1155CC"/>
            <w:u w:val="single"/>
          </w:rPr>
          <w:t xml:space="preserve">, </w:t>
        </w:r>
      </w:hyperlink>
      <w:hyperlink r:id="rId346">
        <w:r w:rsidR="0010680C" w:rsidRPr="00C00EDE">
          <w:rPr>
            <w:rFonts w:ascii="Arial" w:eastAsia="Times New Roman" w:hAnsi="Arial" w:cs="Arial"/>
            <w:i/>
            <w:color w:val="1155CC"/>
            <w:u w:val="single"/>
          </w:rPr>
          <w:t>79</w:t>
        </w:r>
      </w:hyperlink>
      <w:hyperlink r:id="rId347">
        <w:r w:rsidR="0010680C" w:rsidRPr="00C00EDE">
          <w:rPr>
            <w:rFonts w:ascii="Arial" w:eastAsia="Times New Roman" w:hAnsi="Arial" w:cs="Arial"/>
            <w:color w:val="1155CC"/>
            <w:u w:val="single"/>
          </w:rPr>
          <w:t>(1), 22-33. doi:10.1037/a0022196.</w:t>
        </w:r>
      </w:hyperlink>
    </w:p>
    <w:p w14:paraId="358A97B7" w14:textId="77777777" w:rsidR="00367C4E" w:rsidRPr="00C00EDE" w:rsidRDefault="00FC4C7F">
      <w:pPr>
        <w:ind w:left="562" w:hanging="570"/>
        <w:rPr>
          <w:rFonts w:ascii="Arial" w:hAnsi="Arial" w:cs="Arial"/>
        </w:rPr>
      </w:pPr>
      <w:hyperlink r:id="rId348">
        <w:r w:rsidR="0010680C" w:rsidRPr="00C00EDE">
          <w:rPr>
            <w:rFonts w:ascii="Arial" w:eastAsia="Times New Roman" w:hAnsi="Arial" w:cs="Arial"/>
            <w:color w:val="1155CC"/>
            <w:u w:val="single"/>
          </w:rPr>
          <w:t xml:space="preserve">Tomb, D. A. (1994). The phenomenology of post-traumatic stress disorder. </w:t>
        </w:r>
      </w:hyperlink>
      <w:hyperlink r:id="rId349">
        <w:r w:rsidR="0010680C" w:rsidRPr="00C00EDE">
          <w:rPr>
            <w:rFonts w:ascii="Arial" w:eastAsia="Times New Roman" w:hAnsi="Arial" w:cs="Arial"/>
            <w:i/>
            <w:color w:val="1155CC"/>
            <w:u w:val="single"/>
          </w:rPr>
          <w:t>The Psychiatric Clinics of North America</w:t>
        </w:r>
      </w:hyperlink>
      <w:hyperlink r:id="rId350">
        <w:r w:rsidR="0010680C" w:rsidRPr="00C00EDE">
          <w:rPr>
            <w:rFonts w:ascii="Arial" w:eastAsia="Times New Roman" w:hAnsi="Arial" w:cs="Arial"/>
            <w:color w:val="1155CC"/>
            <w:u w:val="single"/>
          </w:rPr>
          <w:t xml:space="preserve">, </w:t>
        </w:r>
      </w:hyperlink>
      <w:hyperlink r:id="rId351">
        <w:r w:rsidR="0010680C" w:rsidRPr="00C00EDE">
          <w:rPr>
            <w:rFonts w:ascii="Arial" w:eastAsia="Times New Roman" w:hAnsi="Arial" w:cs="Arial"/>
            <w:i/>
            <w:color w:val="1155CC"/>
            <w:u w:val="single"/>
          </w:rPr>
          <w:t>17</w:t>
        </w:r>
      </w:hyperlink>
      <w:hyperlink r:id="rId352">
        <w:r w:rsidR="0010680C" w:rsidRPr="00C00EDE">
          <w:rPr>
            <w:rFonts w:ascii="Arial" w:eastAsia="Times New Roman" w:hAnsi="Arial" w:cs="Arial"/>
            <w:color w:val="1155CC"/>
            <w:u w:val="single"/>
          </w:rPr>
          <w:t>(2), 237-50.</w:t>
        </w:r>
      </w:hyperlink>
    </w:p>
    <w:p w14:paraId="20EB12F0" w14:textId="77777777" w:rsidR="00367C4E" w:rsidRPr="00C00EDE" w:rsidRDefault="00FC4C7F">
      <w:pPr>
        <w:ind w:left="562" w:hanging="570"/>
        <w:rPr>
          <w:rFonts w:ascii="Arial" w:hAnsi="Arial" w:cs="Arial"/>
        </w:rPr>
      </w:pPr>
      <w:hyperlink r:id="rId353">
        <w:proofErr w:type="spellStart"/>
        <w:r w:rsidR="0010680C" w:rsidRPr="00C00EDE">
          <w:rPr>
            <w:rFonts w:ascii="Arial" w:eastAsia="Times New Roman" w:hAnsi="Arial" w:cs="Arial"/>
            <w:color w:val="1155CC"/>
            <w:u w:val="single"/>
          </w:rPr>
          <w:t>Trippany</w:t>
        </w:r>
        <w:proofErr w:type="spellEnd"/>
        <w:r w:rsidR="0010680C" w:rsidRPr="00C00EDE">
          <w:rPr>
            <w:rFonts w:ascii="Arial" w:eastAsia="Times New Roman" w:hAnsi="Arial" w:cs="Arial"/>
            <w:color w:val="1155CC"/>
            <w:u w:val="single"/>
          </w:rPr>
          <w:t xml:space="preserve">, R. L., Kress, V. E. W., &amp; Wilcoxon, S. A. (2004). Preventing vicarious trauma: What counselors should know when working with trauma survivors. </w:t>
        </w:r>
      </w:hyperlink>
      <w:hyperlink r:id="rId354">
        <w:r w:rsidR="0010680C" w:rsidRPr="00C00EDE">
          <w:rPr>
            <w:rFonts w:ascii="Arial" w:eastAsia="Times New Roman" w:hAnsi="Arial" w:cs="Arial"/>
            <w:i/>
            <w:color w:val="1155CC"/>
            <w:u w:val="single"/>
          </w:rPr>
          <w:t>Journal of Counseling &amp; Development</w:t>
        </w:r>
      </w:hyperlink>
      <w:hyperlink r:id="rId355">
        <w:r w:rsidR="0010680C" w:rsidRPr="00C00EDE">
          <w:rPr>
            <w:rFonts w:ascii="Arial" w:eastAsia="Times New Roman" w:hAnsi="Arial" w:cs="Arial"/>
            <w:color w:val="1155CC"/>
            <w:u w:val="single"/>
          </w:rPr>
          <w:t xml:space="preserve">, </w:t>
        </w:r>
      </w:hyperlink>
      <w:hyperlink r:id="rId356">
        <w:r w:rsidR="0010680C" w:rsidRPr="00C00EDE">
          <w:rPr>
            <w:rFonts w:ascii="Arial" w:eastAsia="Times New Roman" w:hAnsi="Arial" w:cs="Arial"/>
            <w:i/>
            <w:color w:val="1155CC"/>
            <w:u w:val="single"/>
          </w:rPr>
          <w:t>82</w:t>
        </w:r>
      </w:hyperlink>
      <w:hyperlink r:id="rId357">
        <w:r w:rsidR="0010680C" w:rsidRPr="00C00EDE">
          <w:rPr>
            <w:rFonts w:ascii="Arial" w:eastAsia="Times New Roman" w:hAnsi="Arial" w:cs="Arial"/>
            <w:color w:val="1155CC"/>
            <w:u w:val="single"/>
          </w:rPr>
          <w:t>(1), 31-37. doi:10.1002/j.1556-6678.2004.tb00283.x.</w:t>
        </w:r>
      </w:hyperlink>
    </w:p>
    <w:p w14:paraId="7542484B" w14:textId="77777777" w:rsidR="00367C4E" w:rsidRPr="00C00EDE" w:rsidRDefault="00FC4C7F">
      <w:pPr>
        <w:ind w:left="562" w:hanging="570"/>
        <w:rPr>
          <w:rFonts w:ascii="Arial" w:hAnsi="Arial" w:cs="Arial"/>
        </w:rPr>
      </w:pPr>
      <w:hyperlink r:id="rId358">
        <w:proofErr w:type="spellStart"/>
        <w:r w:rsidR="0010680C" w:rsidRPr="00C00EDE">
          <w:rPr>
            <w:rFonts w:ascii="Arial" w:eastAsia="Times New Roman" w:hAnsi="Arial" w:cs="Arial"/>
            <w:color w:val="1155CC"/>
            <w:u w:val="single"/>
            <w:lang w:val="es-ES"/>
          </w:rPr>
          <w:t>Ursano</w:t>
        </w:r>
        <w:proofErr w:type="spellEnd"/>
        <w:r w:rsidR="0010680C" w:rsidRPr="00C00EDE">
          <w:rPr>
            <w:rFonts w:ascii="Arial" w:eastAsia="Times New Roman" w:hAnsi="Arial" w:cs="Arial"/>
            <w:color w:val="1155CC"/>
            <w:u w:val="single"/>
            <w:lang w:val="es-ES"/>
          </w:rPr>
          <w:t xml:space="preserve">, R. J., </w:t>
        </w:r>
        <w:proofErr w:type="spellStart"/>
        <w:r w:rsidR="0010680C" w:rsidRPr="00C00EDE">
          <w:rPr>
            <w:rFonts w:ascii="Arial" w:eastAsia="Times New Roman" w:hAnsi="Arial" w:cs="Arial"/>
            <w:color w:val="1155CC"/>
            <w:u w:val="single"/>
            <w:lang w:val="es-ES"/>
          </w:rPr>
          <w:t>Sonnenberg</w:t>
        </w:r>
        <w:proofErr w:type="spellEnd"/>
        <w:r w:rsidR="0010680C" w:rsidRPr="00C00EDE">
          <w:rPr>
            <w:rFonts w:ascii="Arial" w:eastAsia="Times New Roman" w:hAnsi="Arial" w:cs="Arial"/>
            <w:color w:val="1155CC"/>
            <w:u w:val="single"/>
            <w:lang w:val="es-ES"/>
          </w:rPr>
          <w:t xml:space="preserve">, S. M., &amp; Lazar, S. G. (2004). </w:t>
        </w:r>
        <w:r w:rsidR="0010680C" w:rsidRPr="00C00EDE">
          <w:rPr>
            <w:rFonts w:ascii="Arial" w:eastAsia="Times New Roman" w:hAnsi="Arial" w:cs="Arial"/>
            <w:color w:val="1155CC"/>
            <w:u w:val="single"/>
          </w:rPr>
          <w:t xml:space="preserve">Concise guide to psychodynamic </w:t>
        </w:r>
        <w:proofErr w:type="gramStart"/>
        <w:r w:rsidR="0010680C" w:rsidRPr="00C00EDE">
          <w:rPr>
            <w:rFonts w:ascii="Arial" w:eastAsia="Times New Roman" w:hAnsi="Arial" w:cs="Arial"/>
            <w:color w:val="1155CC"/>
            <w:u w:val="single"/>
          </w:rPr>
          <w:t>psychotherapy :</w:t>
        </w:r>
        <w:proofErr w:type="gramEnd"/>
        <w:r w:rsidR="0010680C" w:rsidRPr="00C00EDE">
          <w:rPr>
            <w:rFonts w:ascii="Arial" w:eastAsia="Times New Roman" w:hAnsi="Arial" w:cs="Arial"/>
            <w:color w:val="1155CC"/>
            <w:u w:val="single"/>
          </w:rPr>
          <w:t xml:space="preserve"> Principles and techniques of brief, intermittent, and long-term psychodynamic psychotherapy. Washington, DC: American Psychiatric Pub. Retrieved from Library of Congress.</w:t>
        </w:r>
      </w:hyperlink>
    </w:p>
    <w:p w14:paraId="0ADC4D8D" w14:textId="77777777" w:rsidR="00367C4E" w:rsidRPr="00C00EDE" w:rsidRDefault="00FC4C7F">
      <w:pPr>
        <w:ind w:left="562" w:hanging="570"/>
        <w:rPr>
          <w:rFonts w:ascii="Arial" w:hAnsi="Arial" w:cs="Arial"/>
        </w:rPr>
      </w:pPr>
      <w:hyperlink r:id="rId359">
        <w:r w:rsidR="0010680C" w:rsidRPr="00C00EDE">
          <w:rPr>
            <w:rFonts w:ascii="Arial" w:eastAsia="Times New Roman" w:hAnsi="Arial" w:cs="Arial"/>
            <w:color w:val="1155CC"/>
            <w:highlight w:val="white"/>
            <w:u w:val="single"/>
          </w:rPr>
          <w:t xml:space="preserve">van den Berg, D. P., de Bont, P. A., van der Vleugel, B. M., de Roos, C., de Jongh, A., Van Minnen, A., &amp; van der Gaag, M. (2015). Prolonged exposure vs eye movement desensitization and reprocessing vs waiting list for posttraumatic stress disorder in patients with a psychotic disorder: a randomized clinical </w:t>
        </w:r>
        <w:proofErr w:type="spellStart"/>
        <w:r w:rsidR="0010680C" w:rsidRPr="00C00EDE">
          <w:rPr>
            <w:rFonts w:ascii="Arial" w:eastAsia="Times New Roman" w:hAnsi="Arial" w:cs="Arial"/>
            <w:color w:val="1155CC"/>
            <w:highlight w:val="white"/>
            <w:u w:val="single"/>
          </w:rPr>
          <w:t>trial.</w:t>
        </w:r>
      </w:hyperlink>
      <w:hyperlink r:id="rId360">
        <w:r w:rsidR="0010680C" w:rsidRPr="00C00EDE">
          <w:rPr>
            <w:rFonts w:ascii="Arial" w:eastAsia="Times New Roman" w:hAnsi="Arial" w:cs="Arial"/>
            <w:i/>
            <w:color w:val="1155CC"/>
            <w:highlight w:val="white"/>
            <w:u w:val="single"/>
          </w:rPr>
          <w:t>JAMA</w:t>
        </w:r>
        <w:proofErr w:type="spellEnd"/>
        <w:r w:rsidR="0010680C" w:rsidRPr="00C00EDE">
          <w:rPr>
            <w:rFonts w:ascii="Arial" w:eastAsia="Times New Roman" w:hAnsi="Arial" w:cs="Arial"/>
            <w:i/>
            <w:color w:val="1155CC"/>
            <w:highlight w:val="white"/>
            <w:u w:val="single"/>
          </w:rPr>
          <w:t xml:space="preserve"> psychiatry, 3,</w:t>
        </w:r>
      </w:hyperlink>
      <w:hyperlink r:id="rId361">
        <w:r w:rsidR="0010680C" w:rsidRPr="00C00EDE">
          <w:rPr>
            <w:rFonts w:ascii="Arial" w:eastAsia="Times New Roman" w:hAnsi="Arial" w:cs="Arial"/>
            <w:color w:val="1155CC"/>
            <w:highlight w:val="white"/>
            <w:u w:val="single"/>
          </w:rPr>
          <w:t xml:space="preserve"> 259–267.</w:t>
        </w:r>
      </w:hyperlink>
    </w:p>
    <w:p w14:paraId="4097C7B4" w14:textId="77777777" w:rsidR="00367C4E" w:rsidRPr="00C00EDE" w:rsidRDefault="00FC4C7F">
      <w:pPr>
        <w:ind w:left="562" w:hanging="570"/>
        <w:rPr>
          <w:rFonts w:ascii="Arial" w:hAnsi="Arial" w:cs="Arial"/>
        </w:rPr>
      </w:pPr>
      <w:hyperlink r:id="rId362">
        <w:r w:rsidR="0010680C" w:rsidRPr="00C00EDE">
          <w:rPr>
            <w:rFonts w:ascii="Arial" w:eastAsia="Times New Roman" w:hAnsi="Arial" w:cs="Arial"/>
            <w:color w:val="1155CC"/>
            <w:u w:val="single"/>
            <w:lang w:val="es-ES"/>
          </w:rPr>
          <w:t xml:space="preserve">van der </w:t>
        </w:r>
        <w:proofErr w:type="spellStart"/>
        <w:r w:rsidR="0010680C" w:rsidRPr="00C00EDE">
          <w:rPr>
            <w:rFonts w:ascii="Arial" w:eastAsia="Times New Roman" w:hAnsi="Arial" w:cs="Arial"/>
            <w:color w:val="1155CC"/>
            <w:u w:val="single"/>
            <w:lang w:val="es-ES"/>
          </w:rPr>
          <w:t>Kolk</w:t>
        </w:r>
        <w:proofErr w:type="spellEnd"/>
        <w:r w:rsidR="0010680C" w:rsidRPr="00C00EDE">
          <w:rPr>
            <w:rFonts w:ascii="Arial" w:eastAsia="Times New Roman" w:hAnsi="Arial" w:cs="Arial"/>
            <w:color w:val="1155CC"/>
            <w:u w:val="single"/>
            <w:lang w:val="es-ES"/>
          </w:rPr>
          <w:t xml:space="preserve">, B., &amp; </w:t>
        </w:r>
        <w:proofErr w:type="spellStart"/>
        <w:r w:rsidR="0010680C" w:rsidRPr="00C00EDE">
          <w:rPr>
            <w:rFonts w:ascii="Arial" w:eastAsia="Times New Roman" w:hAnsi="Arial" w:cs="Arial"/>
            <w:color w:val="1155CC"/>
            <w:u w:val="single"/>
            <w:lang w:val="es-ES"/>
          </w:rPr>
          <w:t>Najavits</w:t>
        </w:r>
        <w:proofErr w:type="spellEnd"/>
        <w:r w:rsidR="0010680C" w:rsidRPr="00C00EDE">
          <w:rPr>
            <w:rFonts w:ascii="Arial" w:eastAsia="Times New Roman" w:hAnsi="Arial" w:cs="Arial"/>
            <w:color w:val="1155CC"/>
            <w:u w:val="single"/>
            <w:lang w:val="es-ES"/>
          </w:rPr>
          <w:t xml:space="preserve">, L. M. (2013). </w:t>
        </w:r>
        <w:r w:rsidR="0010680C" w:rsidRPr="00C00EDE">
          <w:rPr>
            <w:rFonts w:ascii="Arial" w:eastAsia="Times New Roman" w:hAnsi="Arial" w:cs="Arial"/>
            <w:color w:val="1155CC"/>
            <w:u w:val="single"/>
          </w:rPr>
          <w:t xml:space="preserve">Interview: What is PTSD really? Surprises, twists of history, and the politics of diagnosis and treatment. </w:t>
        </w:r>
      </w:hyperlink>
      <w:hyperlink r:id="rId363">
        <w:r w:rsidR="0010680C" w:rsidRPr="00C00EDE">
          <w:rPr>
            <w:rFonts w:ascii="Arial" w:eastAsia="Times New Roman" w:hAnsi="Arial" w:cs="Arial"/>
            <w:i/>
            <w:color w:val="1155CC"/>
            <w:u w:val="single"/>
          </w:rPr>
          <w:t>Journal of Clinical Psychology</w:t>
        </w:r>
      </w:hyperlink>
      <w:hyperlink r:id="rId364">
        <w:r w:rsidR="0010680C" w:rsidRPr="00C00EDE">
          <w:rPr>
            <w:rFonts w:ascii="Arial" w:eastAsia="Times New Roman" w:hAnsi="Arial" w:cs="Arial"/>
            <w:color w:val="1155CC"/>
            <w:u w:val="single"/>
          </w:rPr>
          <w:t xml:space="preserve">, </w:t>
        </w:r>
      </w:hyperlink>
      <w:hyperlink r:id="rId365">
        <w:r w:rsidR="0010680C" w:rsidRPr="00C00EDE">
          <w:rPr>
            <w:rFonts w:ascii="Arial" w:eastAsia="Times New Roman" w:hAnsi="Arial" w:cs="Arial"/>
            <w:i/>
            <w:color w:val="1155CC"/>
            <w:u w:val="single"/>
          </w:rPr>
          <w:t>69</w:t>
        </w:r>
      </w:hyperlink>
      <w:hyperlink r:id="rId366">
        <w:r w:rsidR="0010680C" w:rsidRPr="00C00EDE">
          <w:rPr>
            <w:rFonts w:ascii="Arial" w:eastAsia="Times New Roman" w:hAnsi="Arial" w:cs="Arial"/>
            <w:color w:val="1155CC"/>
            <w:u w:val="single"/>
          </w:rPr>
          <w:t>(5), 516-522. doi:10.1002/jclp.21992</w:t>
        </w:r>
      </w:hyperlink>
    </w:p>
    <w:p w14:paraId="19D5280C" w14:textId="77777777" w:rsidR="00367C4E" w:rsidRPr="00C00EDE" w:rsidRDefault="00FC4C7F">
      <w:pPr>
        <w:ind w:left="562" w:hanging="570"/>
        <w:rPr>
          <w:rFonts w:ascii="Arial" w:hAnsi="Arial" w:cs="Arial"/>
        </w:rPr>
      </w:pPr>
      <w:hyperlink r:id="rId367">
        <w:r w:rsidR="0010680C" w:rsidRPr="00C00EDE">
          <w:rPr>
            <w:rFonts w:ascii="Arial" w:eastAsia="Times New Roman" w:hAnsi="Arial" w:cs="Arial"/>
            <w:color w:val="1155CC"/>
            <w:u w:val="single"/>
          </w:rPr>
          <w:t xml:space="preserve">Van </w:t>
        </w:r>
        <w:proofErr w:type="spellStart"/>
        <w:r w:rsidR="0010680C" w:rsidRPr="00C00EDE">
          <w:rPr>
            <w:rFonts w:ascii="Arial" w:eastAsia="Times New Roman" w:hAnsi="Arial" w:cs="Arial"/>
            <w:color w:val="1155CC"/>
            <w:u w:val="single"/>
          </w:rPr>
          <w:t>Etten</w:t>
        </w:r>
        <w:proofErr w:type="spellEnd"/>
        <w:r w:rsidR="0010680C" w:rsidRPr="00C00EDE">
          <w:rPr>
            <w:rFonts w:ascii="Arial" w:eastAsia="Times New Roman" w:hAnsi="Arial" w:cs="Arial"/>
            <w:color w:val="1155CC"/>
            <w:u w:val="single"/>
          </w:rPr>
          <w:t xml:space="preserve">, M. L., &amp; Taylor, S. (1998). Comparative efficacy of treatments for post-traumatic stress disorder: A meta-analysis. </w:t>
        </w:r>
      </w:hyperlink>
      <w:hyperlink r:id="rId368">
        <w:r w:rsidR="0010680C" w:rsidRPr="00C00EDE">
          <w:rPr>
            <w:rFonts w:ascii="Arial" w:eastAsia="Times New Roman" w:hAnsi="Arial" w:cs="Arial"/>
            <w:i/>
            <w:color w:val="1155CC"/>
            <w:u w:val="single"/>
          </w:rPr>
          <w:t>Clinical Psychology and Psychotherapy</w:t>
        </w:r>
      </w:hyperlink>
      <w:hyperlink r:id="rId369">
        <w:r w:rsidR="0010680C" w:rsidRPr="00C00EDE">
          <w:rPr>
            <w:rFonts w:ascii="Arial" w:eastAsia="Times New Roman" w:hAnsi="Arial" w:cs="Arial"/>
            <w:color w:val="1155CC"/>
            <w:u w:val="single"/>
          </w:rPr>
          <w:t xml:space="preserve">, </w:t>
        </w:r>
      </w:hyperlink>
      <w:hyperlink r:id="rId370">
        <w:r w:rsidR="0010680C" w:rsidRPr="00C00EDE">
          <w:rPr>
            <w:rFonts w:ascii="Arial" w:eastAsia="Times New Roman" w:hAnsi="Arial" w:cs="Arial"/>
            <w:i/>
            <w:color w:val="1155CC"/>
            <w:u w:val="single"/>
          </w:rPr>
          <w:t>5</w:t>
        </w:r>
      </w:hyperlink>
      <w:hyperlink r:id="rId371">
        <w:r w:rsidR="0010680C" w:rsidRPr="00C00EDE">
          <w:rPr>
            <w:rFonts w:ascii="Arial" w:eastAsia="Times New Roman" w:hAnsi="Arial" w:cs="Arial"/>
            <w:color w:val="1155CC"/>
            <w:u w:val="single"/>
          </w:rPr>
          <w:t>, 126-144.</w:t>
        </w:r>
      </w:hyperlink>
    </w:p>
    <w:p w14:paraId="216E1E2A" w14:textId="77777777" w:rsidR="00367C4E" w:rsidRPr="00C00EDE" w:rsidRDefault="00FC4C7F">
      <w:pPr>
        <w:ind w:left="562" w:hanging="570"/>
        <w:rPr>
          <w:rFonts w:ascii="Arial" w:hAnsi="Arial" w:cs="Arial"/>
        </w:rPr>
      </w:pPr>
      <w:hyperlink r:id="rId372">
        <w:r w:rsidR="0010680C" w:rsidRPr="00C00EDE">
          <w:rPr>
            <w:rFonts w:ascii="Arial" w:eastAsia="Times New Roman" w:hAnsi="Arial" w:cs="Arial"/>
            <w:color w:val="1155CC"/>
            <w:highlight w:val="white"/>
            <w:u w:val="single"/>
          </w:rPr>
          <w:t>Vera-Villarroel, P., Zych, I., Celis-Atenas, K., CÃ³rdova-Rubio, N., &amp; Buela-Casal, G. (2011). Chilean validation of the Posttraumatic Stress Disorder Checklist-Civilian version (PCL-C) after the earthquake on February 27, 2010.</w:t>
        </w:r>
      </w:hyperlink>
      <w:hyperlink r:id="rId373">
        <w:r w:rsidR="0010680C" w:rsidRPr="00C00EDE">
          <w:rPr>
            <w:rFonts w:ascii="Arial" w:eastAsia="Times New Roman" w:hAnsi="Arial" w:cs="Arial"/>
            <w:i/>
            <w:color w:val="1155CC"/>
            <w:highlight w:val="white"/>
            <w:u w:val="single"/>
          </w:rPr>
          <w:t>Psychological reports, 1,</w:t>
        </w:r>
      </w:hyperlink>
      <w:hyperlink r:id="rId374">
        <w:r w:rsidR="0010680C" w:rsidRPr="00C00EDE">
          <w:rPr>
            <w:rFonts w:ascii="Arial" w:eastAsia="Times New Roman" w:hAnsi="Arial" w:cs="Arial"/>
            <w:color w:val="1155CC"/>
            <w:highlight w:val="white"/>
            <w:u w:val="single"/>
          </w:rPr>
          <w:t xml:space="preserve"> 47–58.</w:t>
        </w:r>
      </w:hyperlink>
    </w:p>
    <w:p w14:paraId="188807E1" w14:textId="77777777" w:rsidR="00367C4E" w:rsidRPr="00C00EDE" w:rsidRDefault="00FC4C7F">
      <w:pPr>
        <w:ind w:left="562" w:hanging="570"/>
        <w:rPr>
          <w:rFonts w:ascii="Arial" w:hAnsi="Arial" w:cs="Arial"/>
        </w:rPr>
      </w:pPr>
      <w:hyperlink r:id="rId375">
        <w:proofErr w:type="spellStart"/>
        <w:r w:rsidR="0010680C" w:rsidRPr="00C00EDE">
          <w:rPr>
            <w:rFonts w:ascii="Arial" w:eastAsia="Times New Roman" w:hAnsi="Arial" w:cs="Arial"/>
            <w:color w:val="1155CC"/>
            <w:u w:val="single"/>
          </w:rPr>
          <w:t>Vernberg</w:t>
        </w:r>
        <w:proofErr w:type="spellEnd"/>
        <w:r w:rsidR="0010680C" w:rsidRPr="00C00EDE">
          <w:rPr>
            <w:rFonts w:ascii="Arial" w:eastAsia="Times New Roman" w:hAnsi="Arial" w:cs="Arial"/>
            <w:color w:val="1155CC"/>
            <w:u w:val="single"/>
          </w:rPr>
          <w:t xml:space="preserve">, E. M., Steinberg, A. M., Jacobs, A. K., </w:t>
        </w:r>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 Watson, P. J., </w:t>
        </w:r>
        <w:proofErr w:type="spellStart"/>
        <w:r w:rsidR="0010680C" w:rsidRPr="00C00EDE">
          <w:rPr>
            <w:rFonts w:ascii="Arial" w:eastAsia="Times New Roman" w:hAnsi="Arial" w:cs="Arial"/>
            <w:color w:val="1155CC"/>
            <w:u w:val="single"/>
          </w:rPr>
          <w:t>Osofsky</w:t>
        </w:r>
        <w:proofErr w:type="spellEnd"/>
        <w:r w:rsidR="0010680C" w:rsidRPr="00C00EDE">
          <w:rPr>
            <w:rFonts w:ascii="Arial" w:eastAsia="Times New Roman" w:hAnsi="Arial" w:cs="Arial"/>
            <w:color w:val="1155CC"/>
            <w:u w:val="single"/>
          </w:rPr>
          <w:t xml:space="preserve">, J. D., . . . </w:t>
        </w:r>
        <w:proofErr w:type="spellStart"/>
        <w:r w:rsidR="0010680C" w:rsidRPr="00C00EDE">
          <w:rPr>
            <w:rFonts w:ascii="Arial" w:eastAsia="Times New Roman" w:hAnsi="Arial" w:cs="Arial"/>
            <w:color w:val="1155CC"/>
            <w:u w:val="single"/>
          </w:rPr>
          <w:t>Ruzek</w:t>
        </w:r>
        <w:proofErr w:type="spellEnd"/>
        <w:r w:rsidR="0010680C" w:rsidRPr="00C00EDE">
          <w:rPr>
            <w:rFonts w:ascii="Arial" w:eastAsia="Times New Roman" w:hAnsi="Arial" w:cs="Arial"/>
            <w:color w:val="1155CC"/>
            <w:u w:val="single"/>
          </w:rPr>
          <w:t xml:space="preserve">, J. I. (2008). Innovations in disaster mental health: Psychological first aid. </w:t>
        </w:r>
      </w:hyperlink>
      <w:hyperlink r:id="rId376">
        <w:r w:rsidR="0010680C" w:rsidRPr="00C00EDE">
          <w:rPr>
            <w:rFonts w:ascii="Arial" w:eastAsia="Times New Roman" w:hAnsi="Arial" w:cs="Arial"/>
            <w:i/>
            <w:color w:val="1155CC"/>
            <w:u w:val="single"/>
          </w:rPr>
          <w:t>Professional Psychology: Research and Practice</w:t>
        </w:r>
      </w:hyperlink>
      <w:hyperlink r:id="rId377">
        <w:r w:rsidR="0010680C" w:rsidRPr="00C00EDE">
          <w:rPr>
            <w:rFonts w:ascii="Arial" w:eastAsia="Times New Roman" w:hAnsi="Arial" w:cs="Arial"/>
            <w:color w:val="1155CC"/>
            <w:u w:val="single"/>
          </w:rPr>
          <w:t xml:space="preserve">, </w:t>
        </w:r>
      </w:hyperlink>
      <w:hyperlink r:id="rId378">
        <w:r w:rsidR="0010680C" w:rsidRPr="00C00EDE">
          <w:rPr>
            <w:rFonts w:ascii="Arial" w:eastAsia="Times New Roman" w:hAnsi="Arial" w:cs="Arial"/>
            <w:i/>
            <w:color w:val="1155CC"/>
            <w:u w:val="single"/>
          </w:rPr>
          <w:t>39</w:t>
        </w:r>
      </w:hyperlink>
      <w:hyperlink r:id="rId379">
        <w:r w:rsidR="0010680C" w:rsidRPr="00C00EDE">
          <w:rPr>
            <w:rFonts w:ascii="Arial" w:eastAsia="Times New Roman" w:hAnsi="Arial" w:cs="Arial"/>
            <w:color w:val="1155CC"/>
            <w:u w:val="single"/>
          </w:rPr>
          <w:t>(4), 381-388. Retrieved from Google Scholar.</w:t>
        </w:r>
      </w:hyperlink>
    </w:p>
    <w:p w14:paraId="35A2F551" w14:textId="77777777" w:rsidR="00367C4E" w:rsidRPr="00C00EDE" w:rsidRDefault="00FC4C7F">
      <w:pPr>
        <w:ind w:left="562" w:hanging="570"/>
        <w:rPr>
          <w:rFonts w:ascii="Arial" w:hAnsi="Arial" w:cs="Arial"/>
        </w:rPr>
      </w:pPr>
      <w:hyperlink r:id="rId380">
        <w:r w:rsidR="0010680C" w:rsidRPr="00C00EDE">
          <w:rPr>
            <w:rFonts w:ascii="Arial" w:eastAsia="Times New Roman" w:hAnsi="Arial" w:cs="Arial"/>
            <w:color w:val="1155CC"/>
            <w:u w:val="single"/>
          </w:rPr>
          <w:t xml:space="preserve">Vicente, B., Kohn, R., Rioseco, P., Saldivia, S., Levav, I., &amp; Torres, S. (2006). Lifetime and 12-month prevalence of DSM-III-R disorders in the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psychiatric prevalence study. The American Journal of Psychiatry, 163(8), 1362-70. doi:10.1176/appi.ajp.163.8.1362.</w:t>
        </w:r>
      </w:hyperlink>
    </w:p>
    <w:p w14:paraId="47A9EF34" w14:textId="77777777" w:rsidR="00367C4E" w:rsidRPr="00C00EDE" w:rsidRDefault="00FC4C7F">
      <w:pPr>
        <w:ind w:left="562" w:hanging="570"/>
        <w:rPr>
          <w:rFonts w:ascii="Arial" w:hAnsi="Arial" w:cs="Arial"/>
        </w:rPr>
      </w:pPr>
      <w:hyperlink r:id="rId381">
        <w:r w:rsidR="0010680C" w:rsidRPr="00C00EDE">
          <w:rPr>
            <w:rFonts w:ascii="Arial" w:eastAsia="Times New Roman" w:hAnsi="Arial" w:cs="Arial"/>
            <w:color w:val="1155CC"/>
            <w:u w:val="single"/>
          </w:rPr>
          <w:t xml:space="preserve">Vicente, B., </w:t>
        </w:r>
        <w:proofErr w:type="spellStart"/>
        <w:r w:rsidR="0010680C" w:rsidRPr="00C00EDE">
          <w:rPr>
            <w:rFonts w:ascii="Arial" w:eastAsia="Times New Roman" w:hAnsi="Arial" w:cs="Arial"/>
            <w:color w:val="1155CC"/>
            <w:u w:val="single"/>
          </w:rPr>
          <w:t>Rioseco</w:t>
        </w:r>
        <w:proofErr w:type="spellEnd"/>
        <w:r w:rsidR="0010680C" w:rsidRPr="00C00EDE">
          <w:rPr>
            <w:rFonts w:ascii="Arial" w:eastAsia="Times New Roman" w:hAnsi="Arial" w:cs="Arial"/>
            <w:color w:val="1155CC"/>
            <w:u w:val="single"/>
          </w:rPr>
          <w:t xml:space="preserve">, P., </w:t>
        </w:r>
        <w:proofErr w:type="spellStart"/>
        <w:r w:rsidR="0010680C" w:rsidRPr="00C00EDE">
          <w:rPr>
            <w:rFonts w:ascii="Arial" w:eastAsia="Times New Roman" w:hAnsi="Arial" w:cs="Arial"/>
            <w:color w:val="1155CC"/>
            <w:u w:val="single"/>
          </w:rPr>
          <w:t>Saldivia</w:t>
        </w:r>
        <w:proofErr w:type="spellEnd"/>
        <w:r w:rsidR="0010680C" w:rsidRPr="00C00EDE">
          <w:rPr>
            <w:rFonts w:ascii="Arial" w:eastAsia="Times New Roman" w:hAnsi="Arial" w:cs="Arial"/>
            <w:color w:val="1155CC"/>
            <w:u w:val="single"/>
          </w:rPr>
          <w:t xml:space="preserve">, S., Kohn, R., &amp; Torres, S. (2002). [Chilean study on the prevalence of psychiatric disorders (DSM-III-R/CIDI) (ECPP)]. </w:t>
        </w:r>
      </w:hyperlink>
      <w:hyperlink r:id="rId382">
        <w:proofErr w:type="spellStart"/>
        <w:r w:rsidR="0010680C" w:rsidRPr="00C00EDE">
          <w:rPr>
            <w:rFonts w:ascii="Arial" w:eastAsia="Times New Roman" w:hAnsi="Arial" w:cs="Arial"/>
            <w:i/>
            <w:color w:val="1155CC"/>
            <w:u w:val="single"/>
          </w:rPr>
          <w:t>Revista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Médica</w:t>
        </w:r>
        <w:proofErr w:type="spellEnd"/>
        <w:r w:rsidR="0010680C" w:rsidRPr="00C00EDE">
          <w:rPr>
            <w:rFonts w:ascii="Arial" w:eastAsia="Times New Roman" w:hAnsi="Arial" w:cs="Arial"/>
            <w:i/>
            <w:color w:val="1155CC"/>
            <w:u w:val="single"/>
          </w:rPr>
          <w:t xml:space="preserve"> De Chile</w:t>
        </w:r>
      </w:hyperlink>
      <w:hyperlink r:id="rId383">
        <w:r w:rsidR="0010680C" w:rsidRPr="00C00EDE">
          <w:rPr>
            <w:rFonts w:ascii="Arial" w:eastAsia="Times New Roman" w:hAnsi="Arial" w:cs="Arial"/>
            <w:color w:val="1155CC"/>
            <w:u w:val="single"/>
          </w:rPr>
          <w:t xml:space="preserve">, </w:t>
        </w:r>
      </w:hyperlink>
      <w:hyperlink r:id="rId384">
        <w:r w:rsidR="0010680C" w:rsidRPr="00C00EDE">
          <w:rPr>
            <w:rFonts w:ascii="Arial" w:eastAsia="Times New Roman" w:hAnsi="Arial" w:cs="Arial"/>
            <w:i/>
            <w:color w:val="1155CC"/>
            <w:u w:val="single"/>
          </w:rPr>
          <w:t>130</w:t>
        </w:r>
      </w:hyperlink>
      <w:hyperlink r:id="rId385">
        <w:r w:rsidR="0010680C" w:rsidRPr="00C00EDE">
          <w:rPr>
            <w:rFonts w:ascii="Arial" w:eastAsia="Times New Roman" w:hAnsi="Arial" w:cs="Arial"/>
            <w:color w:val="1155CC"/>
            <w:u w:val="single"/>
          </w:rPr>
          <w:t>(5), 527-36.</w:t>
        </w:r>
      </w:hyperlink>
    </w:p>
    <w:p w14:paraId="5D4A825E" w14:textId="77777777" w:rsidR="00367C4E" w:rsidRPr="00C00EDE" w:rsidRDefault="00FC4C7F">
      <w:pPr>
        <w:ind w:left="562" w:hanging="570"/>
        <w:rPr>
          <w:rFonts w:ascii="Arial" w:hAnsi="Arial" w:cs="Arial"/>
        </w:rPr>
      </w:pPr>
      <w:hyperlink r:id="rId386">
        <w:r w:rsidR="0010680C" w:rsidRPr="00C00EDE">
          <w:rPr>
            <w:rFonts w:ascii="Arial" w:eastAsia="Times New Roman" w:hAnsi="Arial" w:cs="Arial"/>
            <w:color w:val="1155CC"/>
            <w:highlight w:val="white"/>
            <w:u w:val="single"/>
          </w:rPr>
          <w:t xml:space="preserve">Wade, D., Howard, A., Fletcher, S., Cooper, J., &amp; Forbes, D. (2013). Early response to psychological trauma--what GPs can do. </w:t>
        </w:r>
      </w:hyperlink>
      <w:hyperlink r:id="rId387">
        <w:r w:rsidR="0010680C" w:rsidRPr="00C00EDE">
          <w:rPr>
            <w:rFonts w:ascii="Arial" w:eastAsia="Times New Roman" w:hAnsi="Arial" w:cs="Arial"/>
            <w:i/>
            <w:color w:val="1155CC"/>
            <w:highlight w:val="white"/>
            <w:u w:val="single"/>
          </w:rPr>
          <w:t>Australian family physician, 9,</w:t>
        </w:r>
      </w:hyperlink>
      <w:hyperlink r:id="rId388">
        <w:r w:rsidR="0010680C" w:rsidRPr="00C00EDE">
          <w:rPr>
            <w:rFonts w:ascii="Arial" w:eastAsia="Times New Roman" w:hAnsi="Arial" w:cs="Arial"/>
            <w:color w:val="1155CC"/>
            <w:highlight w:val="white"/>
            <w:u w:val="single"/>
          </w:rPr>
          <w:t xml:space="preserve"> 610–614.</w:t>
        </w:r>
      </w:hyperlink>
    </w:p>
    <w:p w14:paraId="0E78403F" w14:textId="77777777" w:rsidR="00367C4E" w:rsidRPr="00C00EDE" w:rsidRDefault="00FC4C7F">
      <w:pPr>
        <w:ind w:left="562" w:hanging="570"/>
        <w:rPr>
          <w:rFonts w:ascii="Arial" w:hAnsi="Arial" w:cs="Arial"/>
        </w:rPr>
      </w:pPr>
      <w:hyperlink r:id="rId389">
        <w:r w:rsidR="0010680C" w:rsidRPr="00C00EDE">
          <w:rPr>
            <w:rFonts w:ascii="Arial" w:eastAsia="Times New Roman" w:hAnsi="Arial" w:cs="Arial"/>
            <w:color w:val="1155CC"/>
            <w:u w:val="single"/>
          </w:rPr>
          <w:t xml:space="preserve">Wilcox, H. C., </w:t>
        </w:r>
        <w:proofErr w:type="spellStart"/>
        <w:r w:rsidR="0010680C" w:rsidRPr="00C00EDE">
          <w:rPr>
            <w:rFonts w:ascii="Arial" w:eastAsia="Times New Roman" w:hAnsi="Arial" w:cs="Arial"/>
            <w:color w:val="1155CC"/>
            <w:u w:val="single"/>
          </w:rPr>
          <w:t>Storr</w:t>
        </w:r>
        <w:proofErr w:type="spellEnd"/>
        <w:r w:rsidR="0010680C" w:rsidRPr="00C00EDE">
          <w:rPr>
            <w:rFonts w:ascii="Arial" w:eastAsia="Times New Roman" w:hAnsi="Arial" w:cs="Arial"/>
            <w:color w:val="1155CC"/>
            <w:u w:val="single"/>
          </w:rPr>
          <w:t xml:space="preserve">, C. L., &amp; Breslau, N. (2009). Posttraumatic stress disorder and suicide attempts in a community sample of urban </w:t>
        </w:r>
        <w:proofErr w:type="spellStart"/>
        <w:r w:rsidR="0010680C" w:rsidRPr="00C00EDE">
          <w:rPr>
            <w:rFonts w:ascii="Arial" w:eastAsia="Times New Roman" w:hAnsi="Arial" w:cs="Arial"/>
            <w:color w:val="1155CC"/>
            <w:u w:val="single"/>
          </w:rPr>
          <w:t>american</w:t>
        </w:r>
        <w:proofErr w:type="spellEnd"/>
        <w:r w:rsidR="0010680C" w:rsidRPr="00C00EDE">
          <w:rPr>
            <w:rFonts w:ascii="Arial" w:eastAsia="Times New Roman" w:hAnsi="Arial" w:cs="Arial"/>
            <w:color w:val="1155CC"/>
            <w:u w:val="single"/>
          </w:rPr>
          <w:t xml:space="preserve"> young adults. </w:t>
        </w:r>
      </w:hyperlink>
      <w:hyperlink r:id="rId390">
        <w:r w:rsidR="0010680C" w:rsidRPr="00C00EDE">
          <w:rPr>
            <w:rFonts w:ascii="Arial" w:eastAsia="Times New Roman" w:hAnsi="Arial" w:cs="Arial"/>
            <w:i/>
            <w:color w:val="1155CC"/>
            <w:u w:val="single"/>
          </w:rPr>
          <w:t>Archives of General Psychiatry</w:t>
        </w:r>
      </w:hyperlink>
      <w:hyperlink r:id="rId391">
        <w:r w:rsidR="0010680C" w:rsidRPr="00C00EDE">
          <w:rPr>
            <w:rFonts w:ascii="Arial" w:eastAsia="Times New Roman" w:hAnsi="Arial" w:cs="Arial"/>
            <w:color w:val="1155CC"/>
            <w:u w:val="single"/>
          </w:rPr>
          <w:t xml:space="preserve">, </w:t>
        </w:r>
      </w:hyperlink>
      <w:hyperlink r:id="rId392">
        <w:r w:rsidR="0010680C" w:rsidRPr="00C00EDE">
          <w:rPr>
            <w:rFonts w:ascii="Arial" w:eastAsia="Times New Roman" w:hAnsi="Arial" w:cs="Arial"/>
            <w:i/>
            <w:color w:val="1155CC"/>
            <w:u w:val="single"/>
          </w:rPr>
          <w:t>66</w:t>
        </w:r>
      </w:hyperlink>
      <w:hyperlink r:id="rId393">
        <w:r w:rsidR="0010680C" w:rsidRPr="00C00EDE">
          <w:rPr>
            <w:rFonts w:ascii="Arial" w:eastAsia="Times New Roman" w:hAnsi="Arial" w:cs="Arial"/>
            <w:color w:val="1155CC"/>
            <w:u w:val="single"/>
          </w:rPr>
          <w:t>(3), 305-11. doi:10.1001/archgenpsychiatry.2008.557.</w:t>
        </w:r>
      </w:hyperlink>
    </w:p>
    <w:p w14:paraId="36455A2C" w14:textId="77777777" w:rsidR="00367C4E" w:rsidRPr="00C00EDE" w:rsidRDefault="00FC4C7F">
      <w:pPr>
        <w:ind w:left="562" w:hanging="570"/>
        <w:rPr>
          <w:rFonts w:ascii="Arial" w:hAnsi="Arial" w:cs="Arial"/>
        </w:rPr>
      </w:pPr>
      <w:hyperlink r:id="rId394">
        <w:r w:rsidR="0010680C" w:rsidRPr="00C00EDE">
          <w:rPr>
            <w:rFonts w:ascii="Arial" w:eastAsia="Times New Roman" w:hAnsi="Arial" w:cs="Arial"/>
            <w:color w:val="1155CC"/>
            <w:highlight w:val="white"/>
            <w:u w:val="single"/>
          </w:rPr>
          <w:t xml:space="preserve">Wolf, E. J., </w:t>
        </w:r>
        <w:proofErr w:type="spellStart"/>
        <w:r w:rsidR="0010680C" w:rsidRPr="00C00EDE">
          <w:rPr>
            <w:rFonts w:ascii="Arial" w:eastAsia="Times New Roman" w:hAnsi="Arial" w:cs="Arial"/>
            <w:color w:val="1155CC"/>
            <w:highlight w:val="white"/>
            <w:u w:val="single"/>
          </w:rPr>
          <w:t>Lunney</w:t>
        </w:r>
        <w:proofErr w:type="spellEnd"/>
        <w:r w:rsidR="0010680C" w:rsidRPr="00C00EDE">
          <w:rPr>
            <w:rFonts w:ascii="Arial" w:eastAsia="Times New Roman" w:hAnsi="Arial" w:cs="Arial"/>
            <w:color w:val="1155CC"/>
            <w:highlight w:val="white"/>
            <w:u w:val="single"/>
          </w:rPr>
          <w:t xml:space="preserve">, C. A., &amp; </w:t>
        </w:r>
        <w:proofErr w:type="spellStart"/>
        <w:r w:rsidR="0010680C" w:rsidRPr="00C00EDE">
          <w:rPr>
            <w:rFonts w:ascii="Arial" w:eastAsia="Times New Roman" w:hAnsi="Arial" w:cs="Arial"/>
            <w:color w:val="1155CC"/>
            <w:highlight w:val="white"/>
            <w:u w:val="single"/>
          </w:rPr>
          <w:t>Schnurr</w:t>
        </w:r>
        <w:proofErr w:type="spellEnd"/>
        <w:r w:rsidR="0010680C" w:rsidRPr="00C00EDE">
          <w:rPr>
            <w:rFonts w:ascii="Arial" w:eastAsia="Times New Roman" w:hAnsi="Arial" w:cs="Arial"/>
            <w:color w:val="1155CC"/>
            <w:highlight w:val="white"/>
            <w:u w:val="single"/>
          </w:rPr>
          <w:t>, P. P. (2015). The Influence of the Dissociative Subtype of Posttraumatic Stress Disorder on Treatment Efficacy in Female Veterans and Active Duty Service Members. Journal of consulting and clinical psychology, Jul 13.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1DA1270C" w14:textId="77777777" w:rsidR="00367C4E" w:rsidRPr="00C00EDE" w:rsidRDefault="00FC4C7F">
      <w:pPr>
        <w:ind w:left="562" w:hanging="570"/>
        <w:rPr>
          <w:rFonts w:ascii="Arial" w:hAnsi="Arial" w:cs="Arial"/>
        </w:rPr>
      </w:pPr>
      <w:hyperlink r:id="rId395">
        <w:r w:rsidR="0010680C" w:rsidRPr="00C00EDE">
          <w:rPr>
            <w:rFonts w:ascii="Arial" w:eastAsia="Times New Roman" w:hAnsi="Arial" w:cs="Arial"/>
            <w:color w:val="1155CC"/>
            <w:u w:val="single"/>
          </w:rPr>
          <w:t xml:space="preserve">World Health Organization. (2008). </w:t>
        </w:r>
      </w:hyperlink>
      <w:hyperlink r:id="rId396">
        <w:r w:rsidR="0010680C" w:rsidRPr="00C00EDE">
          <w:rPr>
            <w:rFonts w:ascii="Arial" w:eastAsia="Times New Roman" w:hAnsi="Arial" w:cs="Arial"/>
            <w:i/>
            <w:color w:val="1155CC"/>
            <w:u w:val="single"/>
          </w:rPr>
          <w:t xml:space="preserve">The global burden of disease: 2004 update. </w:t>
        </w:r>
      </w:hyperlink>
      <w:hyperlink r:id="rId397">
        <w:r w:rsidR="0010680C" w:rsidRPr="00C00EDE">
          <w:rPr>
            <w:rFonts w:ascii="Arial" w:eastAsia="Times New Roman" w:hAnsi="Arial" w:cs="Arial"/>
            <w:color w:val="1155CC"/>
            <w:u w:val="single"/>
          </w:rPr>
          <w:t>World Health Organization.</w:t>
        </w:r>
      </w:hyperlink>
    </w:p>
    <w:p w14:paraId="4A63C1C3" w14:textId="77777777" w:rsidR="00367C4E" w:rsidRPr="00C00EDE" w:rsidRDefault="00FC4C7F">
      <w:pPr>
        <w:ind w:left="562" w:hanging="570"/>
        <w:rPr>
          <w:rFonts w:ascii="Arial" w:hAnsi="Arial" w:cs="Arial"/>
        </w:rPr>
      </w:pPr>
      <w:hyperlink r:id="rId398">
        <w:r w:rsidR="0010680C" w:rsidRPr="00C00EDE">
          <w:rPr>
            <w:rFonts w:ascii="Arial" w:eastAsia="Times New Roman" w:hAnsi="Arial" w:cs="Arial"/>
            <w:color w:val="1155CC"/>
            <w:u w:val="single"/>
          </w:rPr>
          <w:t xml:space="preserve">World Health Organization. (2013). Guidelines for the management of conditions specifically related to stress. In </w:t>
        </w:r>
      </w:hyperlink>
      <w:hyperlink r:id="rId399">
        <w:r w:rsidR="0010680C" w:rsidRPr="00C00EDE">
          <w:rPr>
            <w:rFonts w:ascii="Arial" w:eastAsia="Times New Roman" w:hAnsi="Arial" w:cs="Arial"/>
            <w:i/>
            <w:color w:val="1155CC"/>
            <w:u w:val="single"/>
          </w:rPr>
          <w:t xml:space="preserve">Guidelines for the management of conditions specifically related to stress. </w:t>
        </w:r>
      </w:hyperlink>
      <w:hyperlink r:id="rId400">
        <w:r w:rsidR="0010680C" w:rsidRPr="00C00EDE">
          <w:rPr>
            <w:rFonts w:ascii="Arial" w:eastAsia="Times New Roman" w:hAnsi="Arial" w:cs="Arial"/>
            <w:color w:val="1155CC"/>
            <w:u w:val="single"/>
          </w:rPr>
          <w:t>Geneva: WHO.</w:t>
        </w:r>
      </w:hyperlink>
    </w:p>
    <w:p w14:paraId="700D3DD6" w14:textId="77777777" w:rsidR="00367C4E" w:rsidRPr="00C00EDE" w:rsidRDefault="00FC4C7F">
      <w:pPr>
        <w:ind w:left="562" w:hanging="570"/>
        <w:rPr>
          <w:rFonts w:ascii="Arial" w:hAnsi="Arial" w:cs="Arial"/>
        </w:rPr>
      </w:pPr>
      <w:hyperlink r:id="rId401">
        <w:proofErr w:type="spellStart"/>
        <w:r w:rsidR="0010680C" w:rsidRPr="00C00EDE">
          <w:rPr>
            <w:rFonts w:ascii="Arial" w:eastAsia="Times New Roman" w:hAnsi="Arial" w:cs="Arial"/>
            <w:color w:val="1155CC"/>
            <w:u w:val="single"/>
          </w:rPr>
          <w:t>Zajac</w:t>
        </w:r>
        <w:proofErr w:type="spellEnd"/>
        <w:r w:rsidR="0010680C" w:rsidRPr="00C00EDE">
          <w:rPr>
            <w:rFonts w:ascii="Arial" w:eastAsia="Times New Roman" w:hAnsi="Arial" w:cs="Arial"/>
            <w:color w:val="1155CC"/>
            <w:u w:val="single"/>
          </w:rPr>
          <w:t xml:space="preserve">, K., Randall, J., &amp; Swenson, C. C. (2015). </w:t>
        </w:r>
        <w:proofErr w:type="spellStart"/>
        <w:r w:rsidR="0010680C" w:rsidRPr="00C00EDE">
          <w:rPr>
            <w:rFonts w:ascii="Arial" w:eastAsia="Times New Roman" w:hAnsi="Arial" w:cs="Arial"/>
            <w:color w:val="1155CC"/>
            <w:u w:val="single"/>
          </w:rPr>
          <w:t>Multisystemic</w:t>
        </w:r>
        <w:proofErr w:type="spellEnd"/>
        <w:r w:rsidR="0010680C" w:rsidRPr="00C00EDE">
          <w:rPr>
            <w:rFonts w:ascii="Arial" w:eastAsia="Times New Roman" w:hAnsi="Arial" w:cs="Arial"/>
            <w:color w:val="1155CC"/>
            <w:u w:val="single"/>
          </w:rPr>
          <w:t xml:space="preserve"> therapy for externalizing youth. </w:t>
        </w:r>
      </w:hyperlink>
      <w:hyperlink r:id="rId402">
        <w:r w:rsidR="0010680C" w:rsidRPr="00C00EDE">
          <w:rPr>
            <w:rFonts w:ascii="Arial" w:eastAsia="Times New Roman" w:hAnsi="Arial" w:cs="Arial"/>
            <w:i/>
            <w:color w:val="1155CC"/>
            <w:u w:val="single"/>
          </w:rPr>
          <w:t>Child and Adolescent Psychiatric Clinics of North America</w:t>
        </w:r>
      </w:hyperlink>
      <w:hyperlink r:id="rId403">
        <w:r w:rsidR="0010680C" w:rsidRPr="00C00EDE">
          <w:rPr>
            <w:rFonts w:ascii="Arial" w:eastAsia="Times New Roman" w:hAnsi="Arial" w:cs="Arial"/>
            <w:color w:val="1155CC"/>
            <w:u w:val="single"/>
          </w:rPr>
          <w:t xml:space="preserve">, </w:t>
        </w:r>
      </w:hyperlink>
      <w:hyperlink r:id="rId404">
        <w:r w:rsidR="0010680C" w:rsidRPr="00C00EDE">
          <w:rPr>
            <w:rFonts w:ascii="Arial" w:eastAsia="Times New Roman" w:hAnsi="Arial" w:cs="Arial"/>
            <w:i/>
            <w:color w:val="1155CC"/>
            <w:u w:val="single"/>
          </w:rPr>
          <w:t>24</w:t>
        </w:r>
      </w:hyperlink>
      <w:hyperlink r:id="rId405">
        <w:r w:rsidR="0010680C" w:rsidRPr="00C00EDE">
          <w:rPr>
            <w:rFonts w:ascii="Arial" w:eastAsia="Times New Roman" w:hAnsi="Arial" w:cs="Arial"/>
            <w:color w:val="1155CC"/>
            <w:u w:val="single"/>
          </w:rPr>
          <w:t>(3), 601-16. doi:10.1016/j.chc.2015.02.007.</w:t>
        </w:r>
      </w:hyperlink>
    </w:p>
    <w:p w14:paraId="470A3F71" w14:textId="77777777" w:rsidR="00367C4E" w:rsidRPr="00C00EDE" w:rsidRDefault="00FC4C7F">
      <w:pPr>
        <w:ind w:left="562" w:hanging="570"/>
        <w:rPr>
          <w:rFonts w:ascii="Arial" w:hAnsi="Arial" w:cs="Arial"/>
        </w:rPr>
      </w:pPr>
      <w:hyperlink r:id="rId406">
        <w:proofErr w:type="spellStart"/>
        <w:r w:rsidR="0010680C" w:rsidRPr="00C00EDE">
          <w:rPr>
            <w:rFonts w:ascii="Arial" w:eastAsia="Times New Roman" w:hAnsi="Arial" w:cs="Arial"/>
            <w:color w:val="1155CC"/>
            <w:u w:val="single"/>
          </w:rPr>
          <w:t>Zlotnick</w:t>
        </w:r>
        <w:proofErr w:type="spellEnd"/>
        <w:r w:rsidR="0010680C" w:rsidRPr="00C00EDE">
          <w:rPr>
            <w:rFonts w:ascii="Arial" w:eastAsia="Times New Roman" w:hAnsi="Arial" w:cs="Arial"/>
            <w:color w:val="1155CC"/>
            <w:u w:val="single"/>
          </w:rPr>
          <w:t xml:space="preserve">, C., Johnson, J., Kohn, R., Vicente, B., </w:t>
        </w:r>
        <w:proofErr w:type="spellStart"/>
        <w:r w:rsidR="0010680C" w:rsidRPr="00C00EDE">
          <w:rPr>
            <w:rFonts w:ascii="Arial" w:eastAsia="Times New Roman" w:hAnsi="Arial" w:cs="Arial"/>
            <w:color w:val="1155CC"/>
            <w:u w:val="single"/>
          </w:rPr>
          <w:t>Rioseco</w:t>
        </w:r>
        <w:proofErr w:type="spellEnd"/>
        <w:r w:rsidR="0010680C" w:rsidRPr="00C00EDE">
          <w:rPr>
            <w:rFonts w:ascii="Arial" w:eastAsia="Times New Roman" w:hAnsi="Arial" w:cs="Arial"/>
            <w:color w:val="1155CC"/>
            <w:u w:val="single"/>
          </w:rPr>
          <w:t xml:space="preserve">, P., &amp; </w:t>
        </w:r>
        <w:proofErr w:type="spellStart"/>
        <w:r w:rsidR="0010680C" w:rsidRPr="00C00EDE">
          <w:rPr>
            <w:rFonts w:ascii="Arial" w:eastAsia="Times New Roman" w:hAnsi="Arial" w:cs="Arial"/>
            <w:color w:val="1155CC"/>
            <w:u w:val="single"/>
          </w:rPr>
          <w:t>Saldivia</w:t>
        </w:r>
        <w:proofErr w:type="spellEnd"/>
        <w:r w:rsidR="0010680C" w:rsidRPr="00C00EDE">
          <w:rPr>
            <w:rFonts w:ascii="Arial" w:eastAsia="Times New Roman" w:hAnsi="Arial" w:cs="Arial"/>
            <w:color w:val="1155CC"/>
            <w:u w:val="single"/>
          </w:rPr>
          <w:t xml:space="preserve">, S. (2006). Epidemiology of trauma, post-traumatic stress disorder (PTSD) and co-morbid disorders in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w:t>
        </w:r>
      </w:hyperlink>
      <w:hyperlink r:id="rId407">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Med</w:t>
        </w:r>
      </w:hyperlink>
      <w:hyperlink r:id="rId408">
        <w:r w:rsidR="0010680C" w:rsidRPr="00C00EDE">
          <w:rPr>
            <w:rFonts w:ascii="Arial" w:eastAsia="Times New Roman" w:hAnsi="Arial" w:cs="Arial"/>
            <w:color w:val="1155CC"/>
            <w:u w:val="single"/>
          </w:rPr>
          <w:t xml:space="preserve">, </w:t>
        </w:r>
      </w:hyperlink>
      <w:hyperlink r:id="rId409">
        <w:r w:rsidR="0010680C" w:rsidRPr="00C00EDE">
          <w:rPr>
            <w:rFonts w:ascii="Arial" w:eastAsia="Times New Roman" w:hAnsi="Arial" w:cs="Arial"/>
            <w:i/>
            <w:color w:val="1155CC"/>
            <w:u w:val="single"/>
          </w:rPr>
          <w:t>36</w:t>
        </w:r>
      </w:hyperlink>
      <w:hyperlink r:id="rId410">
        <w:r w:rsidR="0010680C" w:rsidRPr="00C00EDE">
          <w:rPr>
            <w:rFonts w:ascii="Arial" w:eastAsia="Times New Roman" w:hAnsi="Arial" w:cs="Arial"/>
            <w:color w:val="1155CC"/>
            <w:u w:val="single"/>
          </w:rPr>
          <w:t>(11), 1523-33. doi:10.1017/S0033291706008282.</w:t>
        </w:r>
      </w:hyperlink>
    </w:p>
    <w:p w14:paraId="6F309FE6" w14:textId="77777777" w:rsidR="00367C4E" w:rsidRPr="00C00EDE" w:rsidRDefault="00FC4C7F">
      <w:pPr>
        <w:ind w:left="562" w:hanging="570"/>
        <w:rPr>
          <w:rFonts w:ascii="Arial" w:hAnsi="Arial" w:cs="Arial"/>
        </w:rPr>
      </w:pPr>
      <w:hyperlink r:id="rId411">
        <w:r w:rsidR="0010680C" w:rsidRPr="00C00EDE">
          <w:rPr>
            <w:rFonts w:ascii="Arial" w:eastAsia="Times New Roman" w:hAnsi="Arial" w:cs="Arial"/>
            <w:color w:val="1155CC"/>
            <w:u w:val="single"/>
          </w:rPr>
          <w:t xml:space="preserve">Zohar, J., </w:t>
        </w:r>
        <w:proofErr w:type="spellStart"/>
        <w:r w:rsidR="0010680C" w:rsidRPr="00C00EDE">
          <w:rPr>
            <w:rFonts w:ascii="Arial" w:eastAsia="Times New Roman" w:hAnsi="Arial" w:cs="Arial"/>
            <w:color w:val="1155CC"/>
            <w:u w:val="single"/>
          </w:rPr>
          <w:t>Sonnino</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Juven-Wetzler</w:t>
        </w:r>
        <w:proofErr w:type="spellEnd"/>
        <w:r w:rsidR="0010680C" w:rsidRPr="00C00EDE">
          <w:rPr>
            <w:rFonts w:ascii="Arial" w:eastAsia="Times New Roman" w:hAnsi="Arial" w:cs="Arial"/>
            <w:color w:val="1155CC"/>
            <w:u w:val="single"/>
          </w:rPr>
          <w:t xml:space="preserve">, A., &amp; Cohen, H. (2009). Can posttraumatic stress disorder be prevented? </w:t>
        </w:r>
      </w:hyperlink>
      <w:hyperlink r:id="rId412">
        <w:r w:rsidR="0010680C" w:rsidRPr="00C00EDE">
          <w:rPr>
            <w:rFonts w:ascii="Arial" w:eastAsia="Times New Roman" w:hAnsi="Arial" w:cs="Arial"/>
            <w:i/>
            <w:color w:val="1155CC"/>
            <w:u w:val="single"/>
          </w:rPr>
          <w:t xml:space="preserve">CNS </w:t>
        </w:r>
        <w:proofErr w:type="spellStart"/>
        <w:r w:rsidR="0010680C" w:rsidRPr="00C00EDE">
          <w:rPr>
            <w:rFonts w:ascii="Arial" w:eastAsia="Times New Roman" w:hAnsi="Arial" w:cs="Arial"/>
            <w:i/>
            <w:color w:val="1155CC"/>
            <w:u w:val="single"/>
          </w:rPr>
          <w:t>Spectr</w:t>
        </w:r>
        <w:proofErr w:type="spellEnd"/>
      </w:hyperlink>
      <w:hyperlink r:id="rId413">
        <w:r w:rsidR="0010680C" w:rsidRPr="00C00EDE">
          <w:rPr>
            <w:rFonts w:ascii="Arial" w:eastAsia="Times New Roman" w:hAnsi="Arial" w:cs="Arial"/>
            <w:color w:val="1155CC"/>
            <w:u w:val="single"/>
          </w:rPr>
          <w:t xml:space="preserve">, </w:t>
        </w:r>
      </w:hyperlink>
      <w:hyperlink r:id="rId414">
        <w:r w:rsidR="0010680C" w:rsidRPr="00C00EDE">
          <w:rPr>
            <w:rFonts w:ascii="Arial" w:eastAsia="Times New Roman" w:hAnsi="Arial" w:cs="Arial"/>
            <w:i/>
            <w:color w:val="1155CC"/>
            <w:u w:val="single"/>
          </w:rPr>
          <w:t>14</w:t>
        </w:r>
      </w:hyperlink>
      <w:hyperlink r:id="rId415">
        <w:r w:rsidR="0010680C" w:rsidRPr="00C00EDE">
          <w:rPr>
            <w:rFonts w:ascii="Arial" w:eastAsia="Times New Roman" w:hAnsi="Arial" w:cs="Arial"/>
            <w:color w:val="1155CC"/>
            <w:u w:val="single"/>
          </w:rPr>
          <w:t xml:space="preserve">(1 </w:t>
        </w:r>
        <w:proofErr w:type="spellStart"/>
        <w:r w:rsidR="0010680C" w:rsidRPr="00C00EDE">
          <w:rPr>
            <w:rFonts w:ascii="Arial" w:eastAsia="Times New Roman" w:hAnsi="Arial" w:cs="Arial"/>
            <w:color w:val="1155CC"/>
            <w:u w:val="single"/>
          </w:rPr>
          <w:t>Suppl</w:t>
        </w:r>
        <w:proofErr w:type="spellEnd"/>
        <w:r w:rsidR="0010680C" w:rsidRPr="00C00EDE">
          <w:rPr>
            <w:rFonts w:ascii="Arial" w:eastAsia="Times New Roman" w:hAnsi="Arial" w:cs="Arial"/>
            <w:color w:val="1155CC"/>
            <w:u w:val="single"/>
          </w:rPr>
          <w:t xml:space="preserve"> 1), 44-51.</w:t>
        </w:r>
      </w:hyperlink>
    </w:p>
    <w:p w14:paraId="37733031" w14:textId="77777777" w:rsidR="00367C4E" w:rsidRPr="00C00EDE" w:rsidRDefault="00367C4E">
      <w:pPr>
        <w:ind w:left="-7"/>
        <w:rPr>
          <w:rFonts w:ascii="Arial" w:hAnsi="Arial" w:cs="Arial"/>
        </w:rPr>
      </w:pPr>
    </w:p>
    <w:p w14:paraId="590CA888" w14:textId="77777777" w:rsidR="001A640B" w:rsidRPr="00C00EDE" w:rsidRDefault="001A640B">
      <w:pPr>
        <w:ind w:left="-7"/>
        <w:rPr>
          <w:rFonts w:ascii="Arial" w:hAnsi="Arial" w:cs="Arial"/>
        </w:rPr>
      </w:pPr>
    </w:p>
    <w:p w14:paraId="55AA565A" w14:textId="3469B8E5" w:rsidR="001A640B" w:rsidRPr="00C00EDE" w:rsidRDefault="00EA5986" w:rsidP="001A640B">
      <w:pPr>
        <w:ind w:left="-7"/>
        <w:rPr>
          <w:rFonts w:ascii="Arial" w:hAnsi="Arial" w:cs="Arial"/>
        </w:rPr>
      </w:pPr>
      <w:proofErr w:type="spellStart"/>
      <w:r w:rsidRPr="00C00EDE">
        <w:rPr>
          <w:rFonts w:ascii="Arial" w:hAnsi="Arial" w:cs="Arial"/>
        </w:rPr>
        <w:t>Referencias</w:t>
      </w:r>
      <w:proofErr w:type="spellEnd"/>
      <w:r w:rsidRPr="00C00EDE">
        <w:rPr>
          <w:rFonts w:ascii="Arial" w:hAnsi="Arial" w:cs="Arial"/>
        </w:rPr>
        <w:t xml:space="preserve"> del doc </w:t>
      </w:r>
      <w:proofErr w:type="spellStart"/>
      <w:r w:rsidRPr="00C00EDE">
        <w:rPr>
          <w:rFonts w:ascii="Arial" w:hAnsi="Arial" w:cs="Arial"/>
        </w:rPr>
        <w:t>protocolo</w:t>
      </w:r>
      <w:proofErr w:type="spellEnd"/>
    </w:p>
    <w:p w14:paraId="3FE560E5" w14:textId="77777777" w:rsidR="00EA5986" w:rsidRPr="00C00EDE" w:rsidRDefault="00EA5986" w:rsidP="001A640B">
      <w:pPr>
        <w:ind w:left="-7"/>
        <w:rPr>
          <w:rFonts w:ascii="Arial" w:hAnsi="Arial" w:cs="Arial"/>
        </w:rPr>
      </w:pPr>
    </w:p>
    <w:p w14:paraId="02BF9896" w14:textId="77777777" w:rsidR="001A640B" w:rsidRPr="00C00EDE" w:rsidRDefault="001A640B" w:rsidP="001A640B">
      <w:pPr>
        <w:ind w:left="-7"/>
        <w:rPr>
          <w:rFonts w:ascii="Arial" w:hAnsi="Arial" w:cs="Arial"/>
        </w:rPr>
      </w:pPr>
      <w:r w:rsidRPr="00C00EDE">
        <w:rPr>
          <w:rFonts w:ascii="Arial" w:hAnsi="Arial" w:cs="Arial"/>
        </w:rPr>
        <w:t>1. American Psychiatric Association. (2013). Diagnostic and statistical manual of mental disorders (5th ed.). Washington, DC:</w:t>
      </w:r>
    </w:p>
    <w:p w14:paraId="0B4D5676" w14:textId="77777777" w:rsidR="001A640B" w:rsidRPr="00C00EDE" w:rsidRDefault="001A640B" w:rsidP="001A640B">
      <w:pPr>
        <w:ind w:left="-7"/>
        <w:rPr>
          <w:rFonts w:ascii="Arial" w:hAnsi="Arial" w:cs="Arial"/>
        </w:rPr>
      </w:pPr>
      <w:r w:rsidRPr="00C00EDE">
        <w:rPr>
          <w:rFonts w:ascii="Arial" w:hAnsi="Arial" w:cs="Arial"/>
        </w:rPr>
        <w:t>Author.</w:t>
      </w:r>
    </w:p>
    <w:p w14:paraId="30FAA78A" w14:textId="77777777" w:rsidR="001A640B" w:rsidRPr="00C00EDE" w:rsidRDefault="001A640B" w:rsidP="001A640B">
      <w:pPr>
        <w:ind w:left="-7"/>
        <w:rPr>
          <w:rFonts w:ascii="Arial" w:hAnsi="Arial" w:cs="Arial"/>
        </w:rPr>
      </w:pPr>
      <w:r w:rsidRPr="00C00EDE">
        <w:rPr>
          <w:rFonts w:ascii="Arial" w:hAnsi="Arial" w:cs="Arial"/>
        </w:rPr>
        <w:t xml:space="preserve">2. Teasdale, G., &amp; </w:t>
      </w:r>
      <w:proofErr w:type="spellStart"/>
      <w:r w:rsidRPr="00C00EDE">
        <w:rPr>
          <w:rFonts w:ascii="Arial" w:hAnsi="Arial" w:cs="Arial"/>
        </w:rPr>
        <w:t>Jennett</w:t>
      </w:r>
      <w:proofErr w:type="spellEnd"/>
      <w:r w:rsidRPr="00C00EDE">
        <w:rPr>
          <w:rFonts w:ascii="Arial" w:hAnsi="Arial" w:cs="Arial"/>
        </w:rPr>
        <w:t>, B. (1974). Assessment of coma and impaired consciousness. A practical scale. Lancet (London,</w:t>
      </w:r>
    </w:p>
    <w:p w14:paraId="1AFA2C39" w14:textId="77777777" w:rsidR="001A640B" w:rsidRPr="00C00EDE" w:rsidRDefault="001A640B" w:rsidP="001A640B">
      <w:pPr>
        <w:ind w:left="-7"/>
        <w:rPr>
          <w:rFonts w:ascii="Arial" w:hAnsi="Arial" w:cs="Arial"/>
        </w:rPr>
      </w:pPr>
      <w:r w:rsidRPr="00C00EDE">
        <w:rPr>
          <w:rFonts w:ascii="Arial" w:hAnsi="Arial" w:cs="Arial"/>
        </w:rPr>
        <w:t>England</w:t>
      </w:r>
      <w:proofErr w:type="gramStart"/>
      <w:r w:rsidRPr="00C00EDE">
        <w:rPr>
          <w:rFonts w:ascii="Arial" w:hAnsi="Arial" w:cs="Arial"/>
        </w:rPr>
        <w:t>) ,</w:t>
      </w:r>
      <w:proofErr w:type="gramEnd"/>
      <w:r w:rsidRPr="00C00EDE">
        <w:rPr>
          <w:rFonts w:ascii="Arial" w:hAnsi="Arial" w:cs="Arial"/>
        </w:rPr>
        <w:t xml:space="preserve"> 2 (7872), 814.</w:t>
      </w:r>
    </w:p>
    <w:p w14:paraId="0A7F3BCC" w14:textId="77777777" w:rsidR="001A640B" w:rsidRPr="00C00EDE" w:rsidRDefault="001A640B" w:rsidP="001A640B">
      <w:pPr>
        <w:ind w:left="-7"/>
        <w:rPr>
          <w:rFonts w:ascii="Arial" w:hAnsi="Arial" w:cs="Arial"/>
        </w:rPr>
      </w:pPr>
      <w:r w:rsidRPr="00C00EDE">
        <w:rPr>
          <w:rFonts w:ascii="Arial" w:hAnsi="Arial" w:cs="Arial"/>
        </w:rPr>
        <w:t xml:space="preserve">3. Wing, J.K., Sartorius, N., &amp; </w:t>
      </w:r>
      <w:proofErr w:type="spellStart"/>
      <w:r w:rsidRPr="00C00EDE">
        <w:rPr>
          <w:rFonts w:ascii="Arial" w:hAnsi="Arial" w:cs="Arial"/>
        </w:rPr>
        <w:t>Üstün</w:t>
      </w:r>
      <w:proofErr w:type="spellEnd"/>
      <w:r w:rsidRPr="00C00EDE">
        <w:rPr>
          <w:rFonts w:ascii="Arial" w:hAnsi="Arial" w:cs="Arial"/>
        </w:rPr>
        <w:t xml:space="preserve">, T.B. (2007). Diagnosis and clinical </w:t>
      </w:r>
      <w:proofErr w:type="spellStart"/>
      <w:r w:rsidRPr="00C00EDE">
        <w:rPr>
          <w:rFonts w:ascii="Arial" w:hAnsi="Arial" w:cs="Arial"/>
        </w:rPr>
        <w:t>measurment</w:t>
      </w:r>
      <w:proofErr w:type="spellEnd"/>
      <w:r w:rsidRPr="00C00EDE">
        <w:rPr>
          <w:rFonts w:ascii="Arial" w:hAnsi="Arial" w:cs="Arial"/>
        </w:rPr>
        <w:t xml:space="preserve"> in psychiatry: A reference manual for</w:t>
      </w:r>
    </w:p>
    <w:p w14:paraId="4E25BBF7" w14:textId="77777777" w:rsidR="001A640B" w:rsidRPr="00C00EDE" w:rsidRDefault="001A640B" w:rsidP="001A640B">
      <w:pPr>
        <w:ind w:left="-7"/>
        <w:rPr>
          <w:rFonts w:ascii="Arial" w:hAnsi="Arial" w:cs="Arial"/>
        </w:rPr>
      </w:pPr>
      <w:r w:rsidRPr="00C00EDE">
        <w:rPr>
          <w:rFonts w:ascii="Arial" w:hAnsi="Arial" w:cs="Arial"/>
        </w:rPr>
        <w:t>SCAN. Cambridge: World Health Organization.</w:t>
      </w:r>
    </w:p>
    <w:p w14:paraId="18A8D36E" w14:textId="77777777" w:rsidR="001A640B" w:rsidRPr="00C00EDE" w:rsidRDefault="001A640B" w:rsidP="001A640B">
      <w:pPr>
        <w:ind w:left="-7"/>
        <w:rPr>
          <w:rFonts w:ascii="Arial" w:hAnsi="Arial" w:cs="Arial"/>
        </w:rPr>
      </w:pPr>
      <w:r w:rsidRPr="00C00EDE">
        <w:rPr>
          <w:rFonts w:ascii="Arial" w:hAnsi="Arial" w:cs="Arial"/>
        </w:rPr>
        <w:t>4. VeraVillarroel,</w:t>
      </w:r>
    </w:p>
    <w:p w14:paraId="1FC3D2EB" w14:textId="77777777" w:rsidR="001A640B" w:rsidRPr="00C00EDE" w:rsidRDefault="001A640B" w:rsidP="001A640B">
      <w:pPr>
        <w:ind w:left="-7"/>
        <w:rPr>
          <w:rFonts w:ascii="Arial" w:hAnsi="Arial" w:cs="Arial"/>
        </w:rPr>
      </w:pPr>
      <w:r w:rsidRPr="00C00EDE">
        <w:rPr>
          <w:rFonts w:ascii="Arial" w:hAnsi="Arial" w:cs="Arial"/>
        </w:rPr>
        <w:t>P., Zych, I., CelisAtenas,</w:t>
      </w:r>
    </w:p>
    <w:p w14:paraId="367F3E70" w14:textId="77777777" w:rsidR="001A640B" w:rsidRPr="00C00EDE" w:rsidRDefault="001A640B" w:rsidP="001A640B">
      <w:pPr>
        <w:ind w:left="-7"/>
        <w:rPr>
          <w:rFonts w:ascii="Arial" w:hAnsi="Arial" w:cs="Arial"/>
        </w:rPr>
      </w:pPr>
      <w:r w:rsidRPr="00C00EDE">
        <w:rPr>
          <w:rFonts w:ascii="Arial" w:hAnsi="Arial" w:cs="Arial"/>
        </w:rPr>
        <w:t>K., CórdovaRubio,</w:t>
      </w:r>
    </w:p>
    <w:p w14:paraId="4A8B29F3" w14:textId="77777777" w:rsidR="001A640B" w:rsidRPr="00C00EDE" w:rsidRDefault="001A640B" w:rsidP="001A640B">
      <w:pPr>
        <w:ind w:left="-7"/>
        <w:rPr>
          <w:rFonts w:ascii="Arial" w:hAnsi="Arial" w:cs="Arial"/>
          <w:lang w:val="es-ES"/>
        </w:rPr>
      </w:pPr>
      <w:r w:rsidRPr="00C00EDE">
        <w:rPr>
          <w:rFonts w:ascii="Arial" w:hAnsi="Arial" w:cs="Arial"/>
          <w:lang w:val="es-ES"/>
        </w:rPr>
        <w:t xml:space="preserve">N., &amp; </w:t>
      </w:r>
      <w:proofErr w:type="spellStart"/>
      <w:r w:rsidRPr="00C00EDE">
        <w:rPr>
          <w:rFonts w:ascii="Arial" w:hAnsi="Arial" w:cs="Arial"/>
          <w:lang w:val="es-ES"/>
        </w:rPr>
        <w:t>BuelaCasal</w:t>
      </w:r>
      <w:proofErr w:type="spellEnd"/>
      <w:r w:rsidRPr="00C00EDE">
        <w:rPr>
          <w:rFonts w:ascii="Arial" w:hAnsi="Arial" w:cs="Arial"/>
          <w:lang w:val="es-ES"/>
        </w:rPr>
        <w:t>,</w:t>
      </w:r>
    </w:p>
    <w:p w14:paraId="57D53242" w14:textId="77777777" w:rsidR="001A640B" w:rsidRPr="00C00EDE" w:rsidRDefault="001A640B" w:rsidP="001A640B">
      <w:pPr>
        <w:ind w:left="-7"/>
        <w:rPr>
          <w:rFonts w:ascii="Arial" w:hAnsi="Arial" w:cs="Arial"/>
        </w:rPr>
      </w:pPr>
      <w:r w:rsidRPr="00C00EDE">
        <w:rPr>
          <w:rFonts w:ascii="Arial" w:hAnsi="Arial" w:cs="Arial"/>
          <w:lang w:val="es-ES"/>
        </w:rPr>
        <w:t xml:space="preserve">G. (2011). </w:t>
      </w:r>
      <w:r w:rsidRPr="00C00EDE">
        <w:rPr>
          <w:rFonts w:ascii="Arial" w:hAnsi="Arial" w:cs="Arial"/>
        </w:rPr>
        <w:t>Chilean validation of the</w:t>
      </w:r>
    </w:p>
    <w:p w14:paraId="28F5E5CB" w14:textId="77777777" w:rsidR="001A640B" w:rsidRPr="00C00EDE" w:rsidRDefault="001A640B" w:rsidP="001A640B">
      <w:pPr>
        <w:ind w:left="-7"/>
        <w:rPr>
          <w:rFonts w:ascii="Arial" w:hAnsi="Arial" w:cs="Arial"/>
        </w:rPr>
      </w:pPr>
      <w:r w:rsidRPr="00C00EDE">
        <w:rPr>
          <w:rFonts w:ascii="Arial" w:hAnsi="Arial" w:cs="Arial"/>
        </w:rPr>
        <w:t xml:space="preserve">posttraumatic stress disorder </w:t>
      </w:r>
      <w:proofErr w:type="spellStart"/>
      <w:r w:rsidRPr="00C00EDE">
        <w:rPr>
          <w:rFonts w:ascii="Arial" w:hAnsi="Arial" w:cs="Arial"/>
        </w:rPr>
        <w:t>checklistcivilian</w:t>
      </w:r>
      <w:proofErr w:type="spellEnd"/>
    </w:p>
    <w:p w14:paraId="7C7D7216" w14:textId="77777777" w:rsidR="001A640B" w:rsidRPr="00C00EDE" w:rsidRDefault="001A640B" w:rsidP="001A640B">
      <w:pPr>
        <w:ind w:left="-7"/>
        <w:rPr>
          <w:rFonts w:ascii="Arial" w:hAnsi="Arial" w:cs="Arial"/>
        </w:rPr>
      </w:pPr>
      <w:r w:rsidRPr="00C00EDE">
        <w:rPr>
          <w:rFonts w:ascii="Arial" w:hAnsi="Arial" w:cs="Arial"/>
        </w:rPr>
        <w:t>version (PCLC)</w:t>
      </w:r>
    </w:p>
    <w:p w14:paraId="738EB1EC" w14:textId="77777777" w:rsidR="001A640B" w:rsidRPr="00C00EDE" w:rsidRDefault="001A640B" w:rsidP="001A640B">
      <w:pPr>
        <w:ind w:left="-7"/>
        <w:rPr>
          <w:rFonts w:ascii="Arial" w:hAnsi="Arial" w:cs="Arial"/>
        </w:rPr>
      </w:pPr>
      <w:r w:rsidRPr="00C00EDE">
        <w:rPr>
          <w:rFonts w:ascii="Arial" w:hAnsi="Arial" w:cs="Arial"/>
        </w:rPr>
        <w:t xml:space="preserve">after the earthquake on </w:t>
      </w:r>
      <w:proofErr w:type="spellStart"/>
      <w:r w:rsidRPr="00C00EDE">
        <w:rPr>
          <w:rFonts w:ascii="Arial" w:hAnsi="Arial" w:cs="Arial"/>
        </w:rPr>
        <w:t>february</w:t>
      </w:r>
      <w:proofErr w:type="spellEnd"/>
      <w:r w:rsidRPr="00C00EDE">
        <w:rPr>
          <w:rFonts w:ascii="Arial" w:hAnsi="Arial" w:cs="Arial"/>
        </w:rPr>
        <w:t xml:space="preserve"> 27, 2010. Psychol Rep ,</w:t>
      </w:r>
    </w:p>
    <w:p w14:paraId="444C955B" w14:textId="77777777" w:rsidR="001A640B" w:rsidRPr="00C00EDE" w:rsidRDefault="001A640B" w:rsidP="001A640B">
      <w:pPr>
        <w:ind w:left="-7"/>
        <w:rPr>
          <w:rFonts w:ascii="Arial" w:hAnsi="Arial" w:cs="Arial"/>
        </w:rPr>
      </w:pPr>
      <w:r w:rsidRPr="00C00EDE">
        <w:rPr>
          <w:rFonts w:ascii="Arial" w:hAnsi="Arial" w:cs="Arial"/>
        </w:rPr>
        <w:t>109 (1), 4758.</w:t>
      </w:r>
    </w:p>
    <w:p w14:paraId="490AB02E" w14:textId="77777777" w:rsidR="001A640B" w:rsidRPr="00C00EDE" w:rsidRDefault="001A640B" w:rsidP="001A640B">
      <w:pPr>
        <w:ind w:left="-7"/>
        <w:rPr>
          <w:rFonts w:ascii="Arial" w:hAnsi="Arial" w:cs="Arial"/>
        </w:rPr>
      </w:pPr>
      <w:r w:rsidRPr="00C00EDE">
        <w:rPr>
          <w:rFonts w:ascii="Arial" w:hAnsi="Arial" w:cs="Arial"/>
        </w:rPr>
        <w:t>5. RamosBrieva</w:t>
      </w:r>
    </w:p>
    <w:p w14:paraId="3A15B2AC" w14:textId="77777777" w:rsidR="001A640B" w:rsidRPr="00C00EDE" w:rsidRDefault="001A640B" w:rsidP="001A640B">
      <w:pPr>
        <w:ind w:left="-7"/>
        <w:rPr>
          <w:rFonts w:ascii="Arial" w:hAnsi="Arial" w:cs="Arial"/>
        </w:rPr>
      </w:pPr>
      <w:r w:rsidRPr="00C00EDE">
        <w:rPr>
          <w:rFonts w:ascii="Arial" w:hAnsi="Arial" w:cs="Arial"/>
        </w:rPr>
        <w:lastRenderedPageBreak/>
        <w:t>J A, Cordero Villafáfila A. Validación de la versión castellana de la escala de Hamilton para la depresión.</w:t>
      </w:r>
    </w:p>
    <w:p w14:paraId="6D7441C7" w14:textId="77777777" w:rsidR="001A640B" w:rsidRPr="00C00EDE" w:rsidRDefault="001A640B" w:rsidP="001A640B">
      <w:pPr>
        <w:ind w:left="-7"/>
        <w:rPr>
          <w:rFonts w:ascii="Arial" w:hAnsi="Arial" w:cs="Arial"/>
        </w:rPr>
      </w:pPr>
      <w:r w:rsidRPr="00C00EDE">
        <w:rPr>
          <w:rFonts w:ascii="Arial" w:hAnsi="Arial" w:cs="Arial"/>
        </w:rPr>
        <w:t>Actas LusoEsp</w:t>
      </w:r>
    </w:p>
    <w:p w14:paraId="200C7292" w14:textId="77777777" w:rsidR="001A640B" w:rsidRPr="00C00EDE" w:rsidRDefault="001A640B" w:rsidP="001A640B">
      <w:pPr>
        <w:ind w:left="-7"/>
        <w:rPr>
          <w:rFonts w:ascii="Arial" w:hAnsi="Arial" w:cs="Arial"/>
        </w:rPr>
      </w:pPr>
      <w:r w:rsidRPr="00C00EDE">
        <w:rPr>
          <w:rFonts w:ascii="Arial" w:hAnsi="Arial" w:cs="Arial"/>
        </w:rPr>
        <w:t>Neurol Psiquiatr 1986; 14: 32434.</w:t>
      </w:r>
    </w:p>
    <w:p w14:paraId="18940782" w14:textId="77777777" w:rsidR="001A640B" w:rsidRPr="00C00EDE" w:rsidRDefault="001A640B" w:rsidP="001A640B">
      <w:pPr>
        <w:ind w:left="-7"/>
        <w:rPr>
          <w:rFonts w:ascii="Arial" w:hAnsi="Arial" w:cs="Arial"/>
        </w:rPr>
      </w:pPr>
      <w:r w:rsidRPr="00C00EDE">
        <w:rPr>
          <w:rFonts w:ascii="Arial" w:hAnsi="Arial" w:cs="Arial"/>
        </w:rPr>
        <w:t>6. Vázquez, C., Sanz, J. (1999). Fiabilidad y validez de la versión española del Inventario para la Depresión de Beck de 1978 en</w:t>
      </w:r>
    </w:p>
    <w:p w14:paraId="01F0D01C" w14:textId="77777777" w:rsidR="001A640B" w:rsidRPr="00C00EDE" w:rsidRDefault="001A640B" w:rsidP="001A640B">
      <w:pPr>
        <w:ind w:left="-7"/>
        <w:rPr>
          <w:rFonts w:ascii="Arial" w:hAnsi="Arial" w:cs="Arial"/>
        </w:rPr>
      </w:pPr>
      <w:r w:rsidRPr="00C00EDE">
        <w:rPr>
          <w:rFonts w:ascii="Arial" w:hAnsi="Arial" w:cs="Arial"/>
        </w:rPr>
        <w:t>pacientes con trastornos psicológicos. Clínica y Salud, 10, 5881.</w:t>
      </w:r>
    </w:p>
    <w:p w14:paraId="0E6C7966" w14:textId="77777777" w:rsidR="001A640B" w:rsidRPr="00C00EDE" w:rsidRDefault="001A640B" w:rsidP="001A640B">
      <w:pPr>
        <w:ind w:left="-7"/>
        <w:rPr>
          <w:rFonts w:ascii="Arial" w:hAnsi="Arial" w:cs="Arial"/>
        </w:rPr>
      </w:pPr>
      <w:r w:rsidRPr="00C00EDE">
        <w:rPr>
          <w:rFonts w:ascii="Arial" w:hAnsi="Arial" w:cs="Arial"/>
        </w:rPr>
        <w:t>7. Arechabala Mantuliz, M. C., &amp; Miranda Castillo, C. (2002). Validación de una escala de apoyo social percibido en un grupo</w:t>
      </w:r>
    </w:p>
    <w:p w14:paraId="7279EC83" w14:textId="77777777" w:rsidR="001A640B" w:rsidRPr="00C00EDE" w:rsidRDefault="001A640B" w:rsidP="001A640B">
      <w:pPr>
        <w:ind w:left="-7"/>
        <w:rPr>
          <w:rFonts w:ascii="Arial" w:hAnsi="Arial" w:cs="Arial"/>
        </w:rPr>
      </w:pPr>
      <w:r w:rsidRPr="00C00EDE">
        <w:rPr>
          <w:rFonts w:ascii="Arial" w:hAnsi="Arial" w:cs="Arial"/>
        </w:rPr>
        <w:t>de adultos mayores adscritos a un programa de hipertensión de la Región Metropolitana. Ciencia y enfermería , 8 (1), 4955.</w:t>
      </w:r>
    </w:p>
    <w:p w14:paraId="4A733FBF" w14:textId="77777777" w:rsidR="001A640B" w:rsidRPr="00C00EDE" w:rsidRDefault="001A640B" w:rsidP="001A640B">
      <w:pPr>
        <w:ind w:left="-7"/>
        <w:rPr>
          <w:rFonts w:ascii="Arial" w:hAnsi="Arial" w:cs="Arial"/>
        </w:rPr>
      </w:pPr>
      <w:r w:rsidRPr="00C00EDE">
        <w:rPr>
          <w:rFonts w:ascii="Arial" w:hAnsi="Arial" w:cs="Arial"/>
        </w:rPr>
        <w:t>8. Carlson, E. B., Smith, S. R., Palmieri, P. A., Dalenberg, C., Ruzek, J. I., Kimerling, R., ... &amp; Spain, D. A. (2011).</w:t>
      </w:r>
    </w:p>
    <w:p w14:paraId="42615A6D" w14:textId="77777777" w:rsidR="001A640B" w:rsidRPr="00C00EDE" w:rsidRDefault="001A640B" w:rsidP="001A640B">
      <w:pPr>
        <w:ind w:left="-7"/>
        <w:rPr>
          <w:rFonts w:ascii="Arial" w:hAnsi="Arial" w:cs="Arial"/>
        </w:rPr>
      </w:pPr>
      <w:r w:rsidRPr="00C00EDE">
        <w:rPr>
          <w:rFonts w:ascii="Arial" w:hAnsi="Arial" w:cs="Arial"/>
        </w:rPr>
        <w:t xml:space="preserve">Development and validation of a brief </w:t>
      </w:r>
      <w:proofErr w:type="spellStart"/>
      <w:r w:rsidRPr="00C00EDE">
        <w:rPr>
          <w:rFonts w:ascii="Arial" w:hAnsi="Arial" w:cs="Arial"/>
        </w:rPr>
        <w:t>selfreport</w:t>
      </w:r>
      <w:proofErr w:type="spellEnd"/>
    </w:p>
    <w:p w14:paraId="2BD6F1D9" w14:textId="77777777" w:rsidR="001A640B" w:rsidRPr="00C00EDE" w:rsidRDefault="001A640B" w:rsidP="001A640B">
      <w:pPr>
        <w:ind w:left="-7"/>
        <w:rPr>
          <w:rFonts w:ascii="Arial" w:hAnsi="Arial" w:cs="Arial"/>
        </w:rPr>
      </w:pPr>
      <w:r w:rsidRPr="00C00EDE">
        <w:rPr>
          <w:rFonts w:ascii="Arial" w:hAnsi="Arial" w:cs="Arial"/>
        </w:rPr>
        <w:t xml:space="preserve">measure of trauma exposure: </w:t>
      </w:r>
      <w:proofErr w:type="gramStart"/>
      <w:r w:rsidRPr="00C00EDE">
        <w:rPr>
          <w:rFonts w:ascii="Arial" w:hAnsi="Arial" w:cs="Arial"/>
        </w:rPr>
        <w:t>the</w:t>
      </w:r>
      <w:proofErr w:type="gramEnd"/>
      <w:r w:rsidRPr="00C00EDE">
        <w:rPr>
          <w:rFonts w:ascii="Arial" w:hAnsi="Arial" w:cs="Arial"/>
        </w:rPr>
        <w:t xml:space="preserve"> Trauma History Screen. Psychological</w:t>
      </w:r>
    </w:p>
    <w:p w14:paraId="7008DB09" w14:textId="77777777" w:rsidR="001A640B" w:rsidRPr="00C00EDE" w:rsidRDefault="001A640B" w:rsidP="001A640B">
      <w:pPr>
        <w:ind w:left="-7"/>
        <w:rPr>
          <w:rFonts w:ascii="Arial" w:hAnsi="Arial" w:cs="Arial"/>
        </w:rPr>
      </w:pPr>
      <w:r w:rsidRPr="00C00EDE">
        <w:rPr>
          <w:rFonts w:ascii="Arial" w:hAnsi="Arial" w:cs="Arial"/>
        </w:rPr>
        <w:t>assessment , 23 (2), 463.</w:t>
      </w:r>
    </w:p>
    <w:p w14:paraId="1EC7D3DE" w14:textId="77777777" w:rsidR="001A640B" w:rsidRPr="00C00EDE" w:rsidRDefault="001A640B" w:rsidP="001A640B">
      <w:pPr>
        <w:ind w:left="-7"/>
        <w:rPr>
          <w:rFonts w:ascii="Arial" w:hAnsi="Arial" w:cs="Arial"/>
        </w:rPr>
      </w:pPr>
      <w:r w:rsidRPr="00C00EDE">
        <w:rPr>
          <w:rFonts w:ascii="Arial" w:hAnsi="Arial" w:cs="Arial"/>
        </w:rPr>
        <w:t>9. Organización Mundial de la Salud, War Trauma Foundation, &amp; Visión Mundial Internacional. (2012). Primera ayuda</w:t>
      </w:r>
    </w:p>
    <w:p w14:paraId="7317BF31" w14:textId="77777777" w:rsidR="001A640B" w:rsidRPr="00C00EDE" w:rsidRDefault="001A640B" w:rsidP="001A640B">
      <w:pPr>
        <w:ind w:left="-7"/>
        <w:rPr>
          <w:rFonts w:ascii="Arial" w:hAnsi="Arial" w:cs="Arial"/>
        </w:rPr>
      </w:pPr>
      <w:r w:rsidRPr="00C00EDE">
        <w:rPr>
          <w:rFonts w:ascii="Arial" w:hAnsi="Arial" w:cs="Arial"/>
        </w:rPr>
        <w:t>psicológica: Guía para trabajadores de campo . Ginebra: OMS.</w:t>
      </w:r>
    </w:p>
    <w:p w14:paraId="710EA8F1" w14:textId="77777777" w:rsidR="001A640B" w:rsidRPr="00C00EDE" w:rsidRDefault="001A640B" w:rsidP="001A640B">
      <w:pPr>
        <w:ind w:left="-7"/>
        <w:rPr>
          <w:rFonts w:ascii="Arial" w:hAnsi="Arial" w:cs="Arial"/>
          <w:lang w:val="es-ES"/>
        </w:rPr>
      </w:pPr>
      <w:r w:rsidRPr="00C00EDE">
        <w:rPr>
          <w:rFonts w:ascii="Arial" w:hAnsi="Arial" w:cs="Arial"/>
        </w:rPr>
        <w:t xml:space="preserve">10. Bisson, J. I., &amp; Lewis, C. (2009). Systematic review of psychological first </w:t>
      </w:r>
      <w:proofErr w:type="gramStart"/>
      <w:r w:rsidRPr="00C00EDE">
        <w:rPr>
          <w:rFonts w:ascii="Arial" w:hAnsi="Arial" w:cs="Arial"/>
        </w:rPr>
        <w:t>aid .</w:t>
      </w:r>
      <w:proofErr w:type="gramEnd"/>
      <w:r w:rsidRPr="00C00EDE">
        <w:rPr>
          <w:rFonts w:ascii="Arial" w:hAnsi="Arial" w:cs="Arial"/>
        </w:rPr>
        <w:t xml:space="preserve"> </w:t>
      </w:r>
      <w:r w:rsidRPr="00C00EDE">
        <w:rPr>
          <w:rFonts w:ascii="Arial" w:hAnsi="Arial" w:cs="Arial"/>
          <w:lang w:val="es-ES"/>
        </w:rPr>
        <w:t>Geneva: WHO</w:t>
      </w:r>
    </w:p>
    <w:p w14:paraId="75B72F3C" w14:textId="77777777" w:rsidR="00EA5986" w:rsidRPr="00C00EDE" w:rsidRDefault="00EA5986" w:rsidP="001A640B">
      <w:pPr>
        <w:ind w:left="-7"/>
        <w:rPr>
          <w:rFonts w:ascii="Arial" w:hAnsi="Arial" w:cs="Arial"/>
          <w:lang w:val="es-ES"/>
        </w:rPr>
      </w:pPr>
    </w:p>
    <w:p w14:paraId="0F9BF6C7" w14:textId="3AA90003" w:rsidR="00EA5986" w:rsidRPr="00C00EDE" w:rsidRDefault="00EA5986" w:rsidP="001A640B">
      <w:pPr>
        <w:ind w:left="-7"/>
        <w:rPr>
          <w:rFonts w:ascii="Arial" w:hAnsi="Arial" w:cs="Arial"/>
        </w:rPr>
      </w:pPr>
      <w:r w:rsidRPr="00C00EDE">
        <w:rPr>
          <w:rFonts w:ascii="Arial" w:hAnsi="Arial" w:cs="Arial"/>
        </w:rPr>
        <w:t>Referencias de paper en ingles SSDD JOTS</w:t>
      </w:r>
    </w:p>
    <w:p w14:paraId="3CFB0CC1" w14:textId="77777777" w:rsidR="00EA5986" w:rsidRPr="00C00EDE" w:rsidRDefault="00EA5986" w:rsidP="001A640B">
      <w:pPr>
        <w:ind w:left="-7"/>
        <w:rPr>
          <w:rFonts w:ascii="Arial" w:hAnsi="Arial" w:cs="Arial"/>
        </w:rPr>
      </w:pPr>
    </w:p>
    <w:p w14:paraId="1A8F577E" w14:textId="77777777" w:rsidR="00EA5986" w:rsidRPr="00C00EDE" w:rsidRDefault="00EA5986" w:rsidP="00EA5986">
      <w:pPr>
        <w:ind w:left="-7"/>
        <w:rPr>
          <w:rFonts w:ascii="Arial" w:hAnsi="Arial" w:cs="Arial"/>
        </w:rPr>
      </w:pPr>
      <w:r w:rsidRPr="00C00EDE">
        <w:rPr>
          <w:rFonts w:ascii="Arial" w:hAnsi="Arial" w:cs="Arial"/>
        </w:rPr>
        <w:t>Baeza, M. a. (2010). Carnaval perverso: Terremoto + tsunami y saqueos en el Chile de 2010. Sociedad Hoy, 19, 53–70.</w:t>
      </w:r>
    </w:p>
    <w:p w14:paraId="081C4528" w14:textId="77777777" w:rsidR="00EA5986" w:rsidRPr="00C00EDE" w:rsidRDefault="00EA5986" w:rsidP="00EA5986">
      <w:pPr>
        <w:ind w:left="-7"/>
        <w:rPr>
          <w:rFonts w:ascii="Arial" w:hAnsi="Arial" w:cs="Arial"/>
        </w:rPr>
      </w:pPr>
      <w:r w:rsidRPr="00C00EDE">
        <w:rPr>
          <w:rFonts w:ascii="Arial" w:hAnsi="Arial" w:cs="Arial"/>
        </w:rPr>
        <w:t>Başoğlu, M., Kiliç, C., Salcioğlu, E., &amp; Livanou, M. (2004). Prevalence of posttraumatic stress disorder and comorbid depression in earthquake survivors in Turkey: an epidemiological study. Journal of Traumatic Stress, 17(2), 133–41. http://doi.org/10.1023/B:JOTS.0000022619.31615.e8</w:t>
      </w:r>
    </w:p>
    <w:p w14:paraId="3F95D4D7" w14:textId="77777777" w:rsidR="00EA5986" w:rsidRPr="00C00EDE" w:rsidRDefault="00EA5986" w:rsidP="00EA5986">
      <w:pPr>
        <w:ind w:left="-7"/>
        <w:rPr>
          <w:rFonts w:ascii="Arial" w:hAnsi="Arial" w:cs="Arial"/>
        </w:rPr>
      </w:pPr>
      <w:proofErr w:type="spellStart"/>
      <w:r w:rsidRPr="00C00EDE">
        <w:rPr>
          <w:rFonts w:ascii="Arial" w:hAnsi="Arial" w:cs="Arial"/>
        </w:rPr>
        <w:t>Bobes</w:t>
      </w:r>
      <w:proofErr w:type="spellEnd"/>
      <w:r w:rsidRPr="00C00EDE">
        <w:rPr>
          <w:rFonts w:ascii="Arial" w:hAnsi="Arial" w:cs="Arial"/>
        </w:rPr>
        <w:t xml:space="preserve">, J., </w:t>
      </w:r>
      <w:proofErr w:type="spellStart"/>
      <w:r w:rsidRPr="00C00EDE">
        <w:rPr>
          <w:rFonts w:ascii="Arial" w:hAnsi="Arial" w:cs="Arial"/>
        </w:rPr>
        <w:t>Calcedo</w:t>
      </w:r>
      <w:proofErr w:type="spellEnd"/>
      <w:r w:rsidRPr="00C00EDE">
        <w:rPr>
          <w:rFonts w:ascii="Arial" w:hAnsi="Arial" w:cs="Arial"/>
        </w:rPr>
        <w:t xml:space="preserve">-Barba, A., </w:t>
      </w:r>
      <w:proofErr w:type="spellStart"/>
      <w:r w:rsidRPr="00C00EDE">
        <w:rPr>
          <w:rFonts w:ascii="Arial" w:hAnsi="Arial" w:cs="Arial"/>
        </w:rPr>
        <w:t>García</w:t>
      </w:r>
      <w:proofErr w:type="spellEnd"/>
      <w:r w:rsidRPr="00C00EDE">
        <w:rPr>
          <w:rFonts w:ascii="Arial" w:hAnsi="Arial" w:cs="Arial"/>
        </w:rPr>
        <w:t>, M., Francois, M., Rico-</w:t>
      </w:r>
      <w:proofErr w:type="spellStart"/>
      <w:r w:rsidRPr="00C00EDE">
        <w:rPr>
          <w:rFonts w:ascii="Arial" w:hAnsi="Arial" w:cs="Arial"/>
        </w:rPr>
        <w:t>Villademoros</w:t>
      </w:r>
      <w:proofErr w:type="spellEnd"/>
      <w:r w:rsidRPr="00C00EDE">
        <w:rPr>
          <w:rFonts w:ascii="Arial" w:hAnsi="Arial" w:cs="Arial"/>
        </w:rPr>
        <w:t xml:space="preserve">, F., Gonzalez, M. P., … Bousoño, M. (2000). Evaluación de las propiedades psicométricas de la versión española de cinco cuestionarios para la evaluación del trastorno de estrés postraumático. </w:t>
      </w:r>
      <w:proofErr w:type="spellStart"/>
      <w:r w:rsidRPr="00C00EDE">
        <w:rPr>
          <w:rFonts w:ascii="Arial" w:hAnsi="Arial" w:cs="Arial"/>
        </w:rPr>
        <w:t>Actas</w:t>
      </w:r>
      <w:proofErr w:type="spellEnd"/>
      <w:r w:rsidRPr="00C00EDE">
        <w:rPr>
          <w:rFonts w:ascii="Arial" w:hAnsi="Arial" w:cs="Arial"/>
        </w:rPr>
        <w:t xml:space="preserve"> </w:t>
      </w:r>
      <w:proofErr w:type="spellStart"/>
      <w:r w:rsidRPr="00C00EDE">
        <w:rPr>
          <w:rFonts w:ascii="Arial" w:hAnsi="Arial" w:cs="Arial"/>
        </w:rPr>
        <w:t>Esp</w:t>
      </w:r>
      <w:proofErr w:type="spellEnd"/>
      <w:r w:rsidRPr="00C00EDE">
        <w:rPr>
          <w:rFonts w:ascii="Arial" w:hAnsi="Arial" w:cs="Arial"/>
        </w:rPr>
        <w:t xml:space="preserve"> </w:t>
      </w:r>
      <w:proofErr w:type="spellStart"/>
      <w:r w:rsidRPr="00C00EDE">
        <w:rPr>
          <w:rFonts w:ascii="Arial" w:hAnsi="Arial" w:cs="Arial"/>
        </w:rPr>
        <w:t>Psiquiatr</w:t>
      </w:r>
      <w:proofErr w:type="spellEnd"/>
      <w:r w:rsidRPr="00C00EDE">
        <w:rPr>
          <w:rFonts w:ascii="Arial" w:hAnsi="Arial" w:cs="Arial"/>
        </w:rPr>
        <w:t>, 28, 207–218.</w:t>
      </w:r>
    </w:p>
    <w:p w14:paraId="7213169E" w14:textId="77777777" w:rsidR="00EA5986" w:rsidRPr="00C00EDE" w:rsidRDefault="00EA5986" w:rsidP="00EA5986">
      <w:pPr>
        <w:ind w:left="-7"/>
        <w:rPr>
          <w:rFonts w:ascii="Arial" w:hAnsi="Arial" w:cs="Arial"/>
        </w:rPr>
      </w:pPr>
      <w:r w:rsidRPr="00C00EDE">
        <w:rPr>
          <w:rFonts w:ascii="Arial" w:hAnsi="Arial" w:cs="Arial"/>
        </w:rPr>
        <w:t xml:space="preserve">Brewin, C. R., Andrews, B., &amp; Valentine, J. D. (2000). Meta-analysis of risk factors for posttraumatic stress disorder in trauma-exposed adults. J Consult </w:t>
      </w:r>
      <w:proofErr w:type="spellStart"/>
      <w:r w:rsidRPr="00C00EDE">
        <w:rPr>
          <w:rFonts w:ascii="Arial" w:hAnsi="Arial" w:cs="Arial"/>
        </w:rPr>
        <w:t>Clin</w:t>
      </w:r>
      <w:proofErr w:type="spellEnd"/>
      <w:r w:rsidRPr="00C00EDE">
        <w:rPr>
          <w:rFonts w:ascii="Arial" w:hAnsi="Arial" w:cs="Arial"/>
        </w:rPr>
        <w:t xml:space="preserve"> </w:t>
      </w:r>
      <w:proofErr w:type="spellStart"/>
      <w:r w:rsidRPr="00C00EDE">
        <w:rPr>
          <w:rFonts w:ascii="Arial" w:hAnsi="Arial" w:cs="Arial"/>
        </w:rPr>
        <w:t>Psychol</w:t>
      </w:r>
      <w:proofErr w:type="spellEnd"/>
      <w:r w:rsidRPr="00C00EDE">
        <w:rPr>
          <w:rFonts w:ascii="Arial" w:hAnsi="Arial" w:cs="Arial"/>
        </w:rPr>
        <w:t>, 68(5), 748–66.</w:t>
      </w:r>
    </w:p>
    <w:p w14:paraId="6157956C" w14:textId="77777777" w:rsidR="00EA5986" w:rsidRPr="00C00EDE" w:rsidRDefault="00EA5986" w:rsidP="00EA5986">
      <w:pPr>
        <w:ind w:left="-7"/>
        <w:rPr>
          <w:rFonts w:ascii="Arial" w:hAnsi="Arial" w:cs="Arial"/>
        </w:rPr>
      </w:pPr>
      <w:r w:rsidRPr="00C00EDE">
        <w:rPr>
          <w:rFonts w:ascii="Arial" w:hAnsi="Arial" w:cs="Arial"/>
        </w:rPr>
        <w:t>Canada, T. S. (2009). A healthy, productive Canada: a Determinant of Health approach. Ontario, Canada. Retrieved April 22, 2015, from http://www.parl.gc.ca/Content/SEN/Committee/402/popu/rep/rephealth1jun09-e.pdf</w:t>
      </w:r>
    </w:p>
    <w:p w14:paraId="780C2AF8" w14:textId="77777777" w:rsidR="00EA5986" w:rsidRPr="00C00EDE" w:rsidRDefault="00EA5986" w:rsidP="00EA5986">
      <w:pPr>
        <w:ind w:left="-7"/>
        <w:rPr>
          <w:rFonts w:ascii="Arial" w:hAnsi="Arial" w:cs="Arial"/>
        </w:rPr>
      </w:pPr>
      <w:r w:rsidRPr="00C00EDE">
        <w:rPr>
          <w:rFonts w:ascii="Arial" w:hAnsi="Arial" w:cs="Arial"/>
        </w:rPr>
        <w:t xml:space="preserve">Davidson, J. R., Book, S. W., </w:t>
      </w:r>
      <w:proofErr w:type="spellStart"/>
      <w:r w:rsidRPr="00C00EDE">
        <w:rPr>
          <w:rFonts w:ascii="Arial" w:hAnsi="Arial" w:cs="Arial"/>
        </w:rPr>
        <w:t>Colket</w:t>
      </w:r>
      <w:proofErr w:type="spellEnd"/>
      <w:r w:rsidRPr="00C00EDE">
        <w:rPr>
          <w:rFonts w:ascii="Arial" w:hAnsi="Arial" w:cs="Arial"/>
        </w:rPr>
        <w:t xml:space="preserve">, J. T., </w:t>
      </w:r>
      <w:proofErr w:type="spellStart"/>
      <w:r w:rsidRPr="00C00EDE">
        <w:rPr>
          <w:rFonts w:ascii="Arial" w:hAnsi="Arial" w:cs="Arial"/>
        </w:rPr>
        <w:t>Tupler</w:t>
      </w:r>
      <w:proofErr w:type="spellEnd"/>
      <w:r w:rsidRPr="00C00EDE">
        <w:rPr>
          <w:rFonts w:ascii="Arial" w:hAnsi="Arial" w:cs="Arial"/>
        </w:rPr>
        <w:t>, L. A., Roth, S., David, D., … Feldman, M. E. (1997). Assessment of a new self-rating scale for post-traumatic stress disorder. Psychological Medicine, 27(1), 153–60.</w:t>
      </w:r>
    </w:p>
    <w:p w14:paraId="05D96B07" w14:textId="77777777" w:rsidR="00EA5986" w:rsidRPr="00C00EDE" w:rsidRDefault="00EA5986" w:rsidP="00EA5986">
      <w:pPr>
        <w:ind w:left="-7"/>
        <w:rPr>
          <w:rFonts w:ascii="Arial" w:hAnsi="Arial" w:cs="Arial"/>
        </w:rPr>
      </w:pPr>
      <w:r w:rsidRPr="00C00EDE">
        <w:rPr>
          <w:rFonts w:ascii="Arial" w:hAnsi="Arial" w:cs="Arial"/>
        </w:rPr>
        <w:t xml:space="preserve">Davidson, J. R. T., </w:t>
      </w:r>
      <w:proofErr w:type="spellStart"/>
      <w:r w:rsidRPr="00C00EDE">
        <w:rPr>
          <w:rFonts w:ascii="Arial" w:hAnsi="Arial" w:cs="Arial"/>
        </w:rPr>
        <w:t>Tharwani</w:t>
      </w:r>
      <w:proofErr w:type="spellEnd"/>
      <w:r w:rsidRPr="00C00EDE">
        <w:rPr>
          <w:rFonts w:ascii="Arial" w:hAnsi="Arial" w:cs="Arial"/>
        </w:rPr>
        <w:t>, H. M., &amp; Connor, K. M. (2002). Davidson Trauma Scale (DTS): normative scores in the general population and effect sizes in placebo-controlled SSRI trials. Depression and Anxiety, 15(2), 75–8.</w:t>
      </w:r>
    </w:p>
    <w:p w14:paraId="00EB93A2" w14:textId="77777777" w:rsidR="00EA5986" w:rsidRPr="00C00EDE" w:rsidRDefault="00EA5986" w:rsidP="00EA5986">
      <w:pPr>
        <w:ind w:left="-7"/>
        <w:rPr>
          <w:rFonts w:ascii="Arial" w:hAnsi="Arial" w:cs="Arial"/>
        </w:rPr>
      </w:pPr>
      <w:r w:rsidRPr="00C00EDE">
        <w:rPr>
          <w:rFonts w:ascii="Arial" w:hAnsi="Arial" w:cs="Arial"/>
        </w:rPr>
        <w:lastRenderedPageBreak/>
        <w:t>18</w:t>
      </w:r>
    </w:p>
    <w:p w14:paraId="688B6825" w14:textId="77777777" w:rsidR="00EA5986" w:rsidRPr="00C00EDE" w:rsidRDefault="00EA5986" w:rsidP="00EA5986">
      <w:pPr>
        <w:ind w:left="-7"/>
        <w:rPr>
          <w:rFonts w:ascii="Arial" w:hAnsi="Arial" w:cs="Arial"/>
        </w:rPr>
      </w:pPr>
      <w:r w:rsidRPr="00C00EDE">
        <w:rPr>
          <w:rFonts w:ascii="Arial" w:hAnsi="Arial" w:cs="Arial"/>
        </w:rPr>
        <w:t>Departamento de Epidemiología. (2008). Estudio carga de enfermedad y carga atribuible 2007. Retrieved April 16, 2016, from http://epi.minsal.cl/wp-content/uploads/2016/04/Informe-final-carga_Enf_2007.pdf</w:t>
      </w:r>
    </w:p>
    <w:p w14:paraId="4727396B" w14:textId="77777777" w:rsidR="00EA5986" w:rsidRPr="00C00EDE" w:rsidRDefault="00EA5986" w:rsidP="00EA5986">
      <w:pPr>
        <w:ind w:left="-7"/>
        <w:rPr>
          <w:rFonts w:ascii="Arial" w:hAnsi="Arial" w:cs="Arial"/>
        </w:rPr>
      </w:pPr>
      <w:proofErr w:type="spellStart"/>
      <w:r w:rsidRPr="00C00EDE">
        <w:rPr>
          <w:rFonts w:ascii="Arial" w:hAnsi="Arial" w:cs="Arial"/>
        </w:rPr>
        <w:t>Dirkzwager</w:t>
      </w:r>
      <w:proofErr w:type="spellEnd"/>
      <w:r w:rsidRPr="00C00EDE">
        <w:rPr>
          <w:rFonts w:ascii="Arial" w:hAnsi="Arial" w:cs="Arial"/>
        </w:rPr>
        <w:t xml:space="preserve">, A. J. E., </w:t>
      </w:r>
      <w:proofErr w:type="spellStart"/>
      <w:r w:rsidRPr="00C00EDE">
        <w:rPr>
          <w:rFonts w:ascii="Arial" w:hAnsi="Arial" w:cs="Arial"/>
        </w:rPr>
        <w:t>Grievink</w:t>
      </w:r>
      <w:proofErr w:type="spellEnd"/>
      <w:r w:rsidRPr="00C00EDE">
        <w:rPr>
          <w:rFonts w:ascii="Arial" w:hAnsi="Arial" w:cs="Arial"/>
        </w:rPr>
        <w:t xml:space="preserve">, L., van der </w:t>
      </w:r>
      <w:proofErr w:type="spellStart"/>
      <w:r w:rsidRPr="00C00EDE">
        <w:rPr>
          <w:rFonts w:ascii="Arial" w:hAnsi="Arial" w:cs="Arial"/>
        </w:rPr>
        <w:t>Velden</w:t>
      </w:r>
      <w:proofErr w:type="spellEnd"/>
      <w:r w:rsidRPr="00C00EDE">
        <w:rPr>
          <w:rFonts w:ascii="Arial" w:hAnsi="Arial" w:cs="Arial"/>
        </w:rPr>
        <w:t xml:space="preserve">, P. G., &amp; </w:t>
      </w:r>
      <w:proofErr w:type="spellStart"/>
      <w:r w:rsidRPr="00C00EDE">
        <w:rPr>
          <w:rFonts w:ascii="Arial" w:hAnsi="Arial" w:cs="Arial"/>
        </w:rPr>
        <w:t>Yzermans</w:t>
      </w:r>
      <w:proofErr w:type="spellEnd"/>
      <w:r w:rsidRPr="00C00EDE">
        <w:rPr>
          <w:rFonts w:ascii="Arial" w:hAnsi="Arial" w:cs="Arial"/>
        </w:rPr>
        <w:t xml:space="preserve">, C. J. (2006). Risk factors for psychological and physical health problems after a man-made disaster. Prospective study. The British Journal of </w:t>
      </w:r>
      <w:proofErr w:type="gramStart"/>
      <w:r w:rsidRPr="00C00EDE">
        <w:rPr>
          <w:rFonts w:ascii="Arial" w:hAnsi="Arial" w:cs="Arial"/>
        </w:rPr>
        <w:t>Psychiatry :</w:t>
      </w:r>
      <w:proofErr w:type="gramEnd"/>
      <w:r w:rsidRPr="00C00EDE">
        <w:rPr>
          <w:rFonts w:ascii="Arial" w:hAnsi="Arial" w:cs="Arial"/>
        </w:rPr>
        <w:t xml:space="preserve"> The Journal of Mental Science, 189(2), 144–9. http://doi.org/10.1192/bjp.bp.105.017855</w:t>
      </w:r>
    </w:p>
    <w:p w14:paraId="46D2AB57" w14:textId="77777777" w:rsidR="00EA5986" w:rsidRPr="00C00EDE" w:rsidRDefault="00EA5986" w:rsidP="00EA5986">
      <w:pPr>
        <w:ind w:left="-7"/>
        <w:rPr>
          <w:rFonts w:ascii="Arial" w:hAnsi="Arial" w:cs="Arial"/>
        </w:rPr>
      </w:pPr>
      <w:proofErr w:type="spellStart"/>
      <w:r w:rsidRPr="00C00EDE">
        <w:rPr>
          <w:rFonts w:ascii="Arial" w:hAnsi="Arial" w:cs="Arial"/>
        </w:rPr>
        <w:t>Dube</w:t>
      </w:r>
      <w:proofErr w:type="spellEnd"/>
      <w:r w:rsidRPr="00C00EDE">
        <w:rPr>
          <w:rFonts w:ascii="Arial" w:hAnsi="Arial" w:cs="Arial"/>
        </w:rPr>
        <w:t xml:space="preserve">, S.R., </w:t>
      </w:r>
      <w:proofErr w:type="spellStart"/>
      <w:r w:rsidRPr="00C00EDE">
        <w:rPr>
          <w:rFonts w:ascii="Arial" w:hAnsi="Arial" w:cs="Arial"/>
        </w:rPr>
        <w:t>Felitti</w:t>
      </w:r>
      <w:proofErr w:type="spellEnd"/>
      <w:r w:rsidRPr="00C00EDE">
        <w:rPr>
          <w:rFonts w:ascii="Arial" w:hAnsi="Arial" w:cs="Arial"/>
        </w:rPr>
        <w:t xml:space="preserve">, V.J., Dong, M., Giles, W.H., </w:t>
      </w:r>
      <w:proofErr w:type="spellStart"/>
      <w:r w:rsidRPr="00C00EDE">
        <w:rPr>
          <w:rFonts w:ascii="Arial" w:hAnsi="Arial" w:cs="Arial"/>
        </w:rPr>
        <w:t>Anda</w:t>
      </w:r>
      <w:proofErr w:type="spellEnd"/>
      <w:r w:rsidRPr="00C00EDE">
        <w:rPr>
          <w:rFonts w:ascii="Arial" w:hAnsi="Arial" w:cs="Arial"/>
        </w:rPr>
        <w:t>, R.F. (2003). The impact of adverse childhood experiences on health problems: evidence from four birth cohorts dating back to 1900. Preventive Medicine, 37(3), 268-277.</w:t>
      </w:r>
    </w:p>
    <w:p w14:paraId="1B0410E9" w14:textId="77777777" w:rsidR="00EA5986" w:rsidRPr="00C00EDE" w:rsidRDefault="00EA5986" w:rsidP="00EA5986">
      <w:pPr>
        <w:ind w:left="-7"/>
        <w:rPr>
          <w:rFonts w:ascii="Arial" w:hAnsi="Arial" w:cs="Arial"/>
        </w:rPr>
      </w:pPr>
      <w:r w:rsidRPr="00C00EDE">
        <w:rPr>
          <w:rFonts w:ascii="Arial" w:hAnsi="Arial" w:cs="Arial"/>
        </w:rPr>
        <w:t xml:space="preserve">Edwards, V. J., Holden, G. W., </w:t>
      </w:r>
      <w:proofErr w:type="spellStart"/>
      <w:r w:rsidRPr="00C00EDE">
        <w:rPr>
          <w:rFonts w:ascii="Arial" w:hAnsi="Arial" w:cs="Arial"/>
        </w:rPr>
        <w:t>Felitti</w:t>
      </w:r>
      <w:proofErr w:type="spellEnd"/>
      <w:r w:rsidRPr="00C00EDE">
        <w:rPr>
          <w:rFonts w:ascii="Arial" w:hAnsi="Arial" w:cs="Arial"/>
        </w:rPr>
        <w:t xml:space="preserve">, V. J., &amp; </w:t>
      </w:r>
      <w:proofErr w:type="spellStart"/>
      <w:r w:rsidRPr="00C00EDE">
        <w:rPr>
          <w:rFonts w:ascii="Arial" w:hAnsi="Arial" w:cs="Arial"/>
        </w:rPr>
        <w:t>Anda</w:t>
      </w:r>
      <w:proofErr w:type="spellEnd"/>
      <w:r w:rsidRPr="00C00EDE">
        <w:rPr>
          <w:rFonts w:ascii="Arial" w:hAnsi="Arial" w:cs="Arial"/>
        </w:rPr>
        <w:t>,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C00EDE" w:rsidRDefault="00EA5986" w:rsidP="00EA5986">
      <w:pPr>
        <w:ind w:left="-7"/>
        <w:rPr>
          <w:rFonts w:ascii="Arial" w:hAnsi="Arial" w:cs="Arial"/>
        </w:rPr>
      </w:pPr>
      <w:proofErr w:type="spellStart"/>
      <w:r w:rsidRPr="00C00EDE">
        <w:rPr>
          <w:rFonts w:ascii="Arial" w:hAnsi="Arial" w:cs="Arial"/>
        </w:rPr>
        <w:t>Galea</w:t>
      </w:r>
      <w:proofErr w:type="spellEnd"/>
      <w:r w:rsidRPr="00C00EDE">
        <w:rPr>
          <w:rFonts w:ascii="Arial" w:hAnsi="Arial" w:cs="Arial"/>
        </w:rPr>
        <w:t xml:space="preserve">, S., Nandi, A., &amp; </w:t>
      </w:r>
      <w:proofErr w:type="spellStart"/>
      <w:r w:rsidRPr="00C00EDE">
        <w:rPr>
          <w:rFonts w:ascii="Arial" w:hAnsi="Arial" w:cs="Arial"/>
        </w:rPr>
        <w:t>Vlahov</w:t>
      </w:r>
      <w:proofErr w:type="spellEnd"/>
      <w:r w:rsidRPr="00C00EDE">
        <w:rPr>
          <w:rFonts w:ascii="Arial" w:hAnsi="Arial" w:cs="Arial"/>
        </w:rPr>
        <w:t>, D. (2005). The epidemiology of post-traumatic stress disorder after disasters. Epidemiologic Reviews, 27, 78–91. http://doi.org/10.1093/epirev/mxi003</w:t>
      </w:r>
    </w:p>
    <w:p w14:paraId="31EC7748" w14:textId="77777777" w:rsidR="00EA5986" w:rsidRPr="00C00EDE" w:rsidRDefault="00EA5986" w:rsidP="00EA5986">
      <w:pPr>
        <w:ind w:left="-7"/>
        <w:rPr>
          <w:rFonts w:ascii="Arial" w:hAnsi="Arial" w:cs="Arial"/>
        </w:rPr>
      </w:pPr>
      <w:proofErr w:type="spellStart"/>
      <w:r w:rsidRPr="00C00EDE">
        <w:rPr>
          <w:rFonts w:ascii="Arial" w:hAnsi="Arial" w:cs="Arial"/>
        </w:rPr>
        <w:t>Garbarino</w:t>
      </w:r>
      <w:proofErr w:type="spellEnd"/>
      <w:r w:rsidRPr="00C00EDE">
        <w:rPr>
          <w:rFonts w:ascii="Arial" w:hAnsi="Arial" w:cs="Arial"/>
        </w:rPr>
        <w:t>, J. (2001). An ecological perspective on the effects of violence on children. Journal of Community Psychology, 29 (3), 361-378.</w:t>
      </w:r>
    </w:p>
    <w:p w14:paraId="57A8CEF6" w14:textId="77777777" w:rsidR="00EA5986" w:rsidRPr="00C00EDE" w:rsidRDefault="00EA5986" w:rsidP="00EA5986">
      <w:pPr>
        <w:ind w:left="-7"/>
        <w:rPr>
          <w:rFonts w:ascii="Arial" w:hAnsi="Arial" w:cs="Arial"/>
        </w:rPr>
      </w:pPr>
      <w:r w:rsidRPr="00C00EDE">
        <w:rPr>
          <w:rFonts w:ascii="Arial" w:hAnsi="Arial" w:cs="Arial"/>
        </w:rPr>
        <w:t xml:space="preserve">Gobierno de Chile. (2010). Plan de Reconstrucción Terremoto y Maremoto del 27 de Febrero de 2010. </w:t>
      </w:r>
      <w:proofErr w:type="spellStart"/>
      <w:r w:rsidRPr="00C00EDE">
        <w:rPr>
          <w:rFonts w:ascii="Arial" w:hAnsi="Arial" w:cs="Arial"/>
        </w:rPr>
        <w:t>Resumen</w:t>
      </w:r>
      <w:proofErr w:type="spellEnd"/>
      <w:r w:rsidRPr="00C00EDE">
        <w:rPr>
          <w:rFonts w:ascii="Arial" w:hAnsi="Arial" w:cs="Arial"/>
        </w:rPr>
        <w:t xml:space="preserve"> </w:t>
      </w:r>
      <w:proofErr w:type="spellStart"/>
      <w:r w:rsidRPr="00C00EDE">
        <w:rPr>
          <w:rFonts w:ascii="Arial" w:hAnsi="Arial" w:cs="Arial"/>
        </w:rPr>
        <w:t>Ejecutivo</w:t>
      </w:r>
      <w:proofErr w:type="spellEnd"/>
      <w:r w:rsidRPr="00C00EDE">
        <w:rPr>
          <w:rFonts w:ascii="Arial" w:hAnsi="Arial" w:cs="Arial"/>
        </w:rPr>
        <w:t>. Retrieved April 22, 2015, from http://www.ministeriodesarrollosocial.gob.cl/pdf/plan-reconstruccion-resumen-ejecutivo.pdf</w:t>
      </w:r>
    </w:p>
    <w:p w14:paraId="021889FD" w14:textId="77777777" w:rsidR="00EA5986" w:rsidRPr="00C00EDE" w:rsidRDefault="00EA5986" w:rsidP="00EA5986">
      <w:pPr>
        <w:ind w:left="-7"/>
        <w:rPr>
          <w:rFonts w:ascii="Arial" w:hAnsi="Arial" w:cs="Arial"/>
        </w:rPr>
      </w:pPr>
      <w:r w:rsidRPr="00C00EDE">
        <w:rPr>
          <w:rFonts w:ascii="Arial" w:hAnsi="Arial" w:cs="Arial"/>
        </w:rPr>
        <w:t>19</w:t>
      </w:r>
    </w:p>
    <w:p w14:paraId="0272617E" w14:textId="77777777" w:rsidR="00EA5986" w:rsidRPr="00C00EDE" w:rsidRDefault="00EA5986" w:rsidP="00EA5986">
      <w:pPr>
        <w:ind w:left="-7"/>
        <w:rPr>
          <w:rFonts w:ascii="Arial" w:hAnsi="Arial" w:cs="Arial"/>
        </w:rPr>
      </w:pPr>
      <w:proofErr w:type="spellStart"/>
      <w:r w:rsidRPr="00C00EDE">
        <w:rPr>
          <w:rFonts w:ascii="Arial" w:hAnsi="Arial" w:cs="Arial"/>
        </w:rPr>
        <w:t>Guha-sapir</w:t>
      </w:r>
      <w:proofErr w:type="spellEnd"/>
      <w:r w:rsidRPr="00C00EDE">
        <w:rPr>
          <w:rFonts w:ascii="Arial" w:hAnsi="Arial" w:cs="Arial"/>
        </w:rPr>
        <w:t xml:space="preserve">, D., </w:t>
      </w:r>
      <w:proofErr w:type="spellStart"/>
      <w:r w:rsidRPr="00C00EDE">
        <w:rPr>
          <w:rFonts w:ascii="Arial" w:hAnsi="Arial" w:cs="Arial"/>
        </w:rPr>
        <w:t>Hargitt</w:t>
      </w:r>
      <w:proofErr w:type="spellEnd"/>
      <w:r w:rsidRPr="00C00EDE">
        <w:rPr>
          <w:rFonts w:ascii="Arial" w:hAnsi="Arial" w:cs="Arial"/>
        </w:rPr>
        <w:t xml:space="preserve">, D., &amp; </w:t>
      </w:r>
      <w:proofErr w:type="spellStart"/>
      <w:r w:rsidRPr="00C00EDE">
        <w:rPr>
          <w:rFonts w:ascii="Arial" w:hAnsi="Arial" w:cs="Arial"/>
        </w:rPr>
        <w:t>Hoyois</w:t>
      </w:r>
      <w:proofErr w:type="spellEnd"/>
      <w:r w:rsidRPr="00C00EDE">
        <w:rPr>
          <w:rFonts w:ascii="Arial" w:hAnsi="Arial" w:cs="Arial"/>
        </w:rPr>
        <w:t xml:space="preserve">, P. (2004). Thirty Years of Natural Disasters 1974-2003: The Numbers. Presses </w:t>
      </w:r>
      <w:proofErr w:type="spellStart"/>
      <w:r w:rsidRPr="00C00EDE">
        <w:rPr>
          <w:rFonts w:ascii="Arial" w:hAnsi="Arial" w:cs="Arial"/>
        </w:rPr>
        <w:t>Universitaires</w:t>
      </w:r>
      <w:proofErr w:type="spellEnd"/>
      <w:r w:rsidRPr="00C00EDE">
        <w:rPr>
          <w:rFonts w:ascii="Arial" w:hAnsi="Arial" w:cs="Arial"/>
        </w:rPr>
        <w:t xml:space="preserve"> de Louvain. Retrieved April 22, 2015, from http://www.unisdr.org/files/1078_publication2004emdat.pdf</w:t>
      </w:r>
    </w:p>
    <w:p w14:paraId="7912C330" w14:textId="77777777" w:rsidR="00EA5986" w:rsidRPr="00C00EDE" w:rsidRDefault="00EA5986" w:rsidP="00EA5986">
      <w:pPr>
        <w:ind w:left="-7"/>
        <w:rPr>
          <w:rFonts w:ascii="Arial" w:hAnsi="Arial" w:cs="Arial"/>
        </w:rPr>
      </w:pPr>
      <w:proofErr w:type="spellStart"/>
      <w:r w:rsidRPr="00C00EDE">
        <w:rPr>
          <w:rFonts w:ascii="Arial" w:hAnsi="Arial" w:cs="Arial"/>
        </w:rPr>
        <w:t>Guha-sapir</w:t>
      </w:r>
      <w:proofErr w:type="spellEnd"/>
      <w:r w:rsidRPr="00C00EDE">
        <w:rPr>
          <w:rFonts w:ascii="Arial" w:hAnsi="Arial" w:cs="Arial"/>
        </w:rPr>
        <w:t xml:space="preserve">, D., </w:t>
      </w:r>
      <w:proofErr w:type="spellStart"/>
      <w:r w:rsidRPr="00C00EDE">
        <w:rPr>
          <w:rFonts w:ascii="Arial" w:hAnsi="Arial" w:cs="Arial"/>
        </w:rPr>
        <w:t>Hoyois</w:t>
      </w:r>
      <w:proofErr w:type="spellEnd"/>
      <w:r w:rsidRPr="00C00EDE">
        <w:rPr>
          <w:rFonts w:ascii="Arial" w:hAnsi="Arial" w:cs="Arial"/>
        </w:rPr>
        <w:t>, P., &amp; Below, R. (2013). Statistical Review 2012 Annual Disaster Statistical Review 2012 The numbers and trends. Retrieved April 22, 2015, from http://reliefweb.int/sites/reliefweb.int/files/resources/ADSR_2012.pdf</w:t>
      </w:r>
    </w:p>
    <w:p w14:paraId="5FD703EA" w14:textId="77777777" w:rsidR="00EA5986" w:rsidRPr="00C00EDE" w:rsidRDefault="00EA5986" w:rsidP="00EA5986">
      <w:pPr>
        <w:ind w:left="-7"/>
        <w:rPr>
          <w:rFonts w:ascii="Arial" w:hAnsi="Arial" w:cs="Arial"/>
        </w:rPr>
      </w:pPr>
      <w:r w:rsidRPr="00C00EDE">
        <w:rPr>
          <w:rFonts w:ascii="Arial" w:hAnsi="Arial" w:cs="Arial"/>
        </w:rPr>
        <w:t>Hartmann, W.E. and Gone, J.P. (2014). American Indian historical trauma: Community perspectives from two Great Plains medicine men. American Journal of Community Psychology, 54, 274-288.</w:t>
      </w:r>
    </w:p>
    <w:p w14:paraId="56BE078A" w14:textId="77777777" w:rsidR="00EA5986" w:rsidRPr="00C00EDE" w:rsidRDefault="00EA5986" w:rsidP="00EA5986">
      <w:pPr>
        <w:ind w:left="-7"/>
        <w:rPr>
          <w:rFonts w:ascii="Arial" w:hAnsi="Arial" w:cs="Arial"/>
        </w:rPr>
      </w:pPr>
      <w:r w:rsidRPr="00C00EDE">
        <w:rPr>
          <w:rFonts w:ascii="Arial" w:hAnsi="Arial" w:cs="Arial"/>
        </w:rPr>
        <w:t>Kaiser Family Foundation (2012). Global Health Facts. Retrieved April 20, 2016, from http://kff.org/global-indicator/country-income-classification/#table</w:t>
      </w:r>
    </w:p>
    <w:p w14:paraId="533429AD" w14:textId="77777777" w:rsidR="00EA5986" w:rsidRPr="00C00EDE" w:rsidRDefault="00EA5986" w:rsidP="00EA5986">
      <w:pPr>
        <w:ind w:left="-7"/>
        <w:rPr>
          <w:rFonts w:ascii="Arial" w:hAnsi="Arial" w:cs="Arial"/>
        </w:rPr>
      </w:pPr>
      <w:proofErr w:type="spellStart"/>
      <w:r w:rsidRPr="00C00EDE">
        <w:rPr>
          <w:rFonts w:ascii="Arial" w:hAnsi="Arial" w:cs="Arial"/>
        </w:rPr>
        <w:t>Klest</w:t>
      </w:r>
      <w:proofErr w:type="spellEnd"/>
      <w:r w:rsidRPr="00C00EDE">
        <w:rPr>
          <w:rFonts w:ascii="Arial" w:hAnsi="Arial" w:cs="Arial"/>
        </w:rPr>
        <w:t>, B. (2012). Childhood trauma, poverty, and adult victimization. Psychological Trauma Theory, Research, Practice, and Policy, 4 (3), 245-251.</w:t>
      </w:r>
    </w:p>
    <w:p w14:paraId="132FA4F2" w14:textId="77777777" w:rsidR="00EA5986" w:rsidRPr="00C00EDE" w:rsidRDefault="00EA5986" w:rsidP="00EA5986">
      <w:pPr>
        <w:ind w:left="-7"/>
        <w:rPr>
          <w:rFonts w:ascii="Arial" w:hAnsi="Arial" w:cs="Arial"/>
        </w:rPr>
      </w:pPr>
      <w:r w:rsidRPr="00C00EDE">
        <w:rPr>
          <w:rFonts w:ascii="Arial" w:hAnsi="Arial" w:cs="Arial"/>
        </w:rPr>
        <w:t>Kroll, J. (2003). Posttraumatic symptoms and the complexity of responses to trauma. JAMA, 290(5), 667–70. http://doi.org/10.1001/jama.290.5.667</w:t>
      </w:r>
    </w:p>
    <w:p w14:paraId="25D79C40" w14:textId="77777777" w:rsidR="00EA5986" w:rsidRPr="00C00EDE" w:rsidRDefault="00EA5986" w:rsidP="00EA5986">
      <w:pPr>
        <w:ind w:left="-7"/>
        <w:rPr>
          <w:rFonts w:ascii="Arial" w:hAnsi="Arial" w:cs="Arial"/>
        </w:rPr>
      </w:pPr>
      <w:r w:rsidRPr="00C00EDE">
        <w:rPr>
          <w:rFonts w:ascii="Arial" w:hAnsi="Arial" w:cs="Arial"/>
        </w:rPr>
        <w:t xml:space="preserve">Leiva-Bianchi, M. C., &amp; Araneda, A. C. (2013). Validation of the Davidson Trauma Scale in its original and a new shorter version in people exposed to the F-27 earthquake in Chile. European Journal of </w:t>
      </w:r>
      <w:proofErr w:type="spellStart"/>
      <w:r w:rsidRPr="00C00EDE">
        <w:rPr>
          <w:rFonts w:ascii="Arial" w:hAnsi="Arial" w:cs="Arial"/>
        </w:rPr>
        <w:t>Psychotraumatology</w:t>
      </w:r>
      <w:proofErr w:type="spellEnd"/>
      <w:r w:rsidRPr="00C00EDE">
        <w:rPr>
          <w:rFonts w:ascii="Arial" w:hAnsi="Arial" w:cs="Arial"/>
        </w:rPr>
        <w:t>, 4. http://doi.org/10.3402/ejpt.v4i0.21239</w:t>
      </w:r>
    </w:p>
    <w:p w14:paraId="5B920FE6" w14:textId="77777777" w:rsidR="00EA5986" w:rsidRPr="00C00EDE" w:rsidRDefault="00EA5986" w:rsidP="00EA5986">
      <w:pPr>
        <w:ind w:left="-7"/>
        <w:rPr>
          <w:rFonts w:ascii="Arial" w:hAnsi="Arial" w:cs="Arial"/>
        </w:rPr>
      </w:pPr>
      <w:proofErr w:type="spellStart"/>
      <w:r w:rsidRPr="00C00EDE">
        <w:rPr>
          <w:rFonts w:ascii="Arial" w:hAnsi="Arial" w:cs="Arial"/>
        </w:rPr>
        <w:lastRenderedPageBreak/>
        <w:t>Mikkonen</w:t>
      </w:r>
      <w:proofErr w:type="spellEnd"/>
      <w:r w:rsidRPr="00C00EDE">
        <w:rPr>
          <w:rFonts w:ascii="Arial" w:hAnsi="Arial" w:cs="Arial"/>
        </w:rPr>
        <w:t>, J., &amp; Raphael, D. (2010). Social Determinants of Health: The Canadian Facts. Retrieved April 22, 2015, from http://www.thecanadianfacts.org/the_canadian_facts.pdf</w:t>
      </w:r>
    </w:p>
    <w:p w14:paraId="0D78E3CB" w14:textId="77777777" w:rsidR="00EA5986" w:rsidRPr="00C00EDE" w:rsidRDefault="00EA5986" w:rsidP="00EA5986">
      <w:pPr>
        <w:ind w:left="-7"/>
        <w:rPr>
          <w:rFonts w:ascii="Arial" w:hAnsi="Arial" w:cs="Arial"/>
        </w:rPr>
      </w:pPr>
      <w:r w:rsidRPr="00C00EDE">
        <w:rPr>
          <w:rFonts w:ascii="Arial" w:hAnsi="Arial" w:cs="Arial"/>
        </w:rPr>
        <w:t>Ministerio de Desarrollo Social. (n.d.-a). CASEN Descripción y objetivos. Retrieved April 22, 2015, from http://observatorio.ministeriodesarrollosocial.gob.cl/casen/casen_obj.php</w:t>
      </w:r>
    </w:p>
    <w:p w14:paraId="71C7922C" w14:textId="77777777" w:rsidR="00EA5986" w:rsidRPr="00C00EDE" w:rsidRDefault="00EA5986" w:rsidP="00EA5986">
      <w:pPr>
        <w:ind w:left="-7"/>
        <w:rPr>
          <w:rFonts w:ascii="Arial" w:hAnsi="Arial" w:cs="Arial"/>
        </w:rPr>
      </w:pPr>
      <w:r w:rsidRPr="00C00EDE">
        <w:rPr>
          <w:rFonts w:ascii="Arial" w:hAnsi="Arial" w:cs="Arial"/>
        </w:rPr>
        <w:t xml:space="preserve">Ministerio de Desarrollo Social. (n.d.-b). </w:t>
      </w:r>
      <w:proofErr w:type="spellStart"/>
      <w:r w:rsidRPr="00C00EDE">
        <w:rPr>
          <w:rFonts w:ascii="Arial" w:hAnsi="Arial" w:cs="Arial"/>
        </w:rPr>
        <w:t>Encuesta</w:t>
      </w:r>
      <w:proofErr w:type="spellEnd"/>
      <w:r w:rsidRPr="00C00EDE">
        <w:rPr>
          <w:rFonts w:ascii="Arial" w:hAnsi="Arial" w:cs="Arial"/>
        </w:rPr>
        <w:t xml:space="preserve"> post-</w:t>
      </w:r>
      <w:proofErr w:type="spellStart"/>
      <w:r w:rsidRPr="00C00EDE">
        <w:rPr>
          <w:rFonts w:ascii="Arial" w:hAnsi="Arial" w:cs="Arial"/>
        </w:rPr>
        <w:t>terremoto</w:t>
      </w:r>
      <w:proofErr w:type="spellEnd"/>
      <w:r w:rsidRPr="00C00EDE">
        <w:rPr>
          <w:rFonts w:ascii="Arial" w:hAnsi="Arial" w:cs="Arial"/>
        </w:rPr>
        <w:t>. Retrieved April 22, 2015, from http://observatorio.ministeriodesarrollosocial.gob.cl/enc_post.php</w:t>
      </w:r>
    </w:p>
    <w:p w14:paraId="103FA15E" w14:textId="77777777" w:rsidR="00EA5986" w:rsidRPr="00C00EDE" w:rsidRDefault="00EA5986" w:rsidP="00EA5986">
      <w:pPr>
        <w:ind w:left="-7"/>
        <w:rPr>
          <w:rFonts w:ascii="Arial" w:hAnsi="Arial" w:cs="Arial"/>
        </w:rPr>
      </w:pPr>
      <w:r w:rsidRPr="00C00EDE">
        <w:rPr>
          <w:rFonts w:ascii="Arial" w:hAnsi="Arial" w:cs="Arial"/>
        </w:rPr>
        <w:t>20</w:t>
      </w:r>
    </w:p>
    <w:p w14:paraId="741E3E87" w14:textId="77777777" w:rsidR="00EA5986" w:rsidRPr="00C00EDE" w:rsidRDefault="00EA5986" w:rsidP="00EA5986">
      <w:pPr>
        <w:ind w:left="-7"/>
        <w:rPr>
          <w:rFonts w:ascii="Arial" w:hAnsi="Arial" w:cs="Arial"/>
        </w:rPr>
      </w:pPr>
      <w:r w:rsidRPr="00C00EDE">
        <w:rPr>
          <w:rFonts w:ascii="Arial" w:hAnsi="Arial" w:cs="Arial"/>
        </w:rPr>
        <w:t xml:space="preserve">Myer, L., Stein, D.J., </w:t>
      </w:r>
      <w:proofErr w:type="spellStart"/>
      <w:r w:rsidRPr="00C00EDE">
        <w:rPr>
          <w:rFonts w:ascii="Arial" w:hAnsi="Arial" w:cs="Arial"/>
        </w:rPr>
        <w:t>Grimsrud</w:t>
      </w:r>
      <w:proofErr w:type="spellEnd"/>
      <w:r w:rsidRPr="00C00EDE">
        <w:rPr>
          <w:rFonts w:ascii="Arial" w:hAnsi="Arial" w:cs="Arial"/>
        </w:rPr>
        <w:t xml:space="preserve">, A., </w:t>
      </w:r>
      <w:proofErr w:type="spellStart"/>
      <w:r w:rsidRPr="00C00EDE">
        <w:rPr>
          <w:rFonts w:ascii="Arial" w:hAnsi="Arial" w:cs="Arial"/>
        </w:rPr>
        <w:t>Seedat</w:t>
      </w:r>
      <w:proofErr w:type="spellEnd"/>
      <w:r w:rsidRPr="00C00EDE">
        <w:rPr>
          <w:rFonts w:ascii="Arial" w:hAnsi="Arial" w:cs="Arial"/>
        </w:rPr>
        <w:t>, S., Williams, D.R. (2008). Social determinants of psychological distress in a nationally-representative sample of South African adults. Social Science &amp; Medicine, 66, 1828-1840.</w:t>
      </w:r>
    </w:p>
    <w:p w14:paraId="4751C7C4" w14:textId="77777777" w:rsidR="00EA5986" w:rsidRPr="00C00EDE" w:rsidRDefault="00EA5986" w:rsidP="00EA5986">
      <w:pPr>
        <w:ind w:left="-7"/>
        <w:rPr>
          <w:rFonts w:ascii="Arial" w:hAnsi="Arial" w:cs="Arial"/>
        </w:rPr>
      </w:pPr>
      <w:proofErr w:type="spellStart"/>
      <w:r w:rsidRPr="00C00EDE">
        <w:rPr>
          <w:rFonts w:ascii="Arial" w:hAnsi="Arial" w:cs="Arial"/>
        </w:rPr>
        <w:t>Neria</w:t>
      </w:r>
      <w:proofErr w:type="spellEnd"/>
      <w:r w:rsidRPr="00C00EDE">
        <w:rPr>
          <w:rFonts w:ascii="Arial" w:hAnsi="Arial" w:cs="Arial"/>
        </w:rPr>
        <w:t xml:space="preserve">, Y., Nandi, A., &amp; </w:t>
      </w:r>
      <w:proofErr w:type="spellStart"/>
      <w:r w:rsidRPr="00C00EDE">
        <w:rPr>
          <w:rFonts w:ascii="Arial" w:hAnsi="Arial" w:cs="Arial"/>
        </w:rPr>
        <w:t>Galea</w:t>
      </w:r>
      <w:proofErr w:type="spellEnd"/>
      <w:r w:rsidRPr="00C00EDE">
        <w:rPr>
          <w:rFonts w:ascii="Arial" w:hAnsi="Arial" w:cs="Arial"/>
        </w:rPr>
        <w:t>, S. (2008). Post-traumatic stress disorder following disasters: a systematic review. Psychological Medicine, 38(4), 467–80. http://doi.org/10.1017/S0033291707001353</w:t>
      </w:r>
    </w:p>
    <w:p w14:paraId="27697475" w14:textId="77777777" w:rsidR="00EA5986" w:rsidRPr="00C00EDE" w:rsidRDefault="00EA5986" w:rsidP="00EA5986">
      <w:pPr>
        <w:ind w:left="-7"/>
        <w:rPr>
          <w:rFonts w:ascii="Arial" w:hAnsi="Arial" w:cs="Arial"/>
        </w:rPr>
      </w:pPr>
      <w:r w:rsidRPr="00C00EDE">
        <w:rPr>
          <w:rFonts w:ascii="Arial" w:hAnsi="Arial" w:cs="Arial"/>
        </w:rPr>
        <w:t>Norris, F. H., Friedman, M. J., &amp; Watson, P. J. (2002). 60,000 disaster victims speak: Part II. Summary and implications of the disaster mental health research. Psychiatry, 65(3), 240–60.</w:t>
      </w:r>
    </w:p>
    <w:p w14:paraId="13A58692" w14:textId="77777777" w:rsidR="00EA5986" w:rsidRPr="00C00EDE" w:rsidRDefault="00EA5986" w:rsidP="00EA5986">
      <w:pPr>
        <w:ind w:left="-7"/>
        <w:rPr>
          <w:rFonts w:ascii="Arial" w:hAnsi="Arial" w:cs="Arial"/>
        </w:rPr>
      </w:pPr>
      <w:r w:rsidRPr="00C00EDE">
        <w:rPr>
          <w:rFonts w:ascii="Arial" w:hAnsi="Arial" w:cs="Arial"/>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C00EDE" w:rsidRDefault="00EA5986" w:rsidP="00EA5986">
      <w:pPr>
        <w:ind w:left="-7"/>
        <w:rPr>
          <w:rFonts w:ascii="Arial" w:hAnsi="Arial" w:cs="Arial"/>
        </w:rPr>
      </w:pPr>
      <w:r w:rsidRPr="00C00EDE">
        <w:rPr>
          <w:rFonts w:ascii="Arial" w:hAnsi="Arial" w:cs="Arial"/>
        </w:rPr>
        <w:t>USGS. (</w:t>
      </w:r>
      <w:proofErr w:type="spellStart"/>
      <w:r w:rsidRPr="00C00EDE">
        <w:rPr>
          <w:rFonts w:ascii="Arial" w:hAnsi="Arial" w:cs="Arial"/>
        </w:rPr>
        <w:t>n.d.</w:t>
      </w:r>
      <w:proofErr w:type="spellEnd"/>
      <w:r w:rsidRPr="00C00EDE">
        <w:rPr>
          <w:rFonts w:ascii="Arial" w:hAnsi="Arial" w:cs="Arial"/>
        </w:rPr>
        <w:t>-a). Earthquake Summary. Retrieved April 22, 2015, from http://earthquake.usgs.gov/earthquakes/eqinthenews/2010/us2010tfan/#summary</w:t>
      </w:r>
    </w:p>
    <w:p w14:paraId="35753DA4" w14:textId="77777777" w:rsidR="00EA5986" w:rsidRPr="00C00EDE" w:rsidRDefault="00EA5986" w:rsidP="00EA5986">
      <w:pPr>
        <w:ind w:left="-7"/>
        <w:rPr>
          <w:rFonts w:ascii="Arial" w:hAnsi="Arial" w:cs="Arial"/>
        </w:rPr>
      </w:pPr>
      <w:r w:rsidRPr="00C00EDE">
        <w:rPr>
          <w:rFonts w:ascii="Arial" w:hAnsi="Arial" w:cs="Arial"/>
        </w:rPr>
        <w:t>USGS. (</w:t>
      </w:r>
      <w:proofErr w:type="spellStart"/>
      <w:r w:rsidRPr="00C00EDE">
        <w:rPr>
          <w:rFonts w:ascii="Arial" w:hAnsi="Arial" w:cs="Arial"/>
        </w:rPr>
        <w:t>n.d.</w:t>
      </w:r>
      <w:proofErr w:type="spellEnd"/>
      <w:r w:rsidRPr="00C00EDE">
        <w:rPr>
          <w:rFonts w:ascii="Arial" w:hAnsi="Arial" w:cs="Arial"/>
        </w:rPr>
        <w:t>-b). Magnitude 8.8 - OFFSHORE BIO-BIO, CHILE. Retrieved January 22, 2015, from http://earthquake.usgs.gov/earthquakes/eqinthenews/2010/us2010tfan/</w:t>
      </w:r>
    </w:p>
    <w:p w14:paraId="6DCA8BED" w14:textId="77777777" w:rsidR="00EA5986" w:rsidRPr="00C00EDE" w:rsidRDefault="00EA5986" w:rsidP="00EA5986">
      <w:pPr>
        <w:ind w:left="-7"/>
        <w:rPr>
          <w:rFonts w:ascii="Arial" w:hAnsi="Arial" w:cs="Arial"/>
        </w:rPr>
      </w:pPr>
      <w:r w:rsidRPr="00C00EDE">
        <w:rPr>
          <w:rFonts w:ascii="Arial" w:hAnsi="Arial" w:cs="Arial"/>
        </w:rPr>
        <w:t>Vicente, B., Kohn, R., Rioseco, P., Saldivia, S., Levav, I., &amp; Torres, S. (2006). Lifetime and 12-month prevalence of DSM-III-R disorders in the Chile psychiatric prevalence study. The American Journal of Psychiatry, 163(8), 1362–70. http://doi.org/10.1176/appi.ajp.163.8.1362</w:t>
      </w:r>
    </w:p>
    <w:p w14:paraId="0E66EAA7" w14:textId="77777777" w:rsidR="00EA5986" w:rsidRPr="00C00EDE" w:rsidRDefault="00EA5986" w:rsidP="00EA5986">
      <w:pPr>
        <w:ind w:left="-7"/>
        <w:rPr>
          <w:rFonts w:ascii="Arial" w:hAnsi="Arial" w:cs="Arial"/>
        </w:rPr>
      </w:pPr>
      <w:r w:rsidRPr="00C00EDE">
        <w:rPr>
          <w:rFonts w:ascii="Arial" w:hAnsi="Arial" w:cs="Arial"/>
        </w:rPr>
        <w:t>WHO (</w:t>
      </w:r>
      <w:proofErr w:type="spellStart"/>
      <w:r w:rsidRPr="00C00EDE">
        <w:rPr>
          <w:rFonts w:ascii="Arial" w:hAnsi="Arial" w:cs="Arial"/>
        </w:rPr>
        <w:t>n.d.</w:t>
      </w:r>
      <w:proofErr w:type="spellEnd"/>
      <w:r w:rsidRPr="00C00EDE">
        <w:rPr>
          <w:rFonts w:ascii="Arial" w:hAnsi="Arial" w:cs="Arial"/>
        </w:rPr>
        <w:t xml:space="preserve">). WHO | What are social determinants of </w:t>
      </w:r>
      <w:proofErr w:type="gramStart"/>
      <w:r w:rsidRPr="00C00EDE">
        <w:rPr>
          <w:rFonts w:ascii="Arial" w:hAnsi="Arial" w:cs="Arial"/>
        </w:rPr>
        <w:t>health?.</w:t>
      </w:r>
      <w:proofErr w:type="gramEnd"/>
      <w:r w:rsidRPr="00C00EDE">
        <w:rPr>
          <w:rFonts w:ascii="Arial" w:hAnsi="Arial" w:cs="Arial"/>
        </w:rPr>
        <w:t xml:space="preserve"> Retrieved April 22, 2015, from http://www.who.int/social_determinants/sdh_definition/en/</w:t>
      </w:r>
    </w:p>
    <w:p w14:paraId="1D44BD58" w14:textId="77777777" w:rsidR="00EA5986" w:rsidRPr="00C00EDE" w:rsidRDefault="00EA5986" w:rsidP="00EA5986">
      <w:pPr>
        <w:ind w:left="-7"/>
        <w:rPr>
          <w:rFonts w:ascii="Arial" w:hAnsi="Arial" w:cs="Arial"/>
        </w:rPr>
      </w:pPr>
      <w:r w:rsidRPr="00C00EDE">
        <w:rPr>
          <w:rFonts w:ascii="Arial" w:hAnsi="Arial" w:cs="Arial"/>
        </w:rPr>
        <w:t>21</w:t>
      </w:r>
    </w:p>
    <w:p w14:paraId="7120A70B" w14:textId="77777777" w:rsidR="00EA5986" w:rsidRPr="00C00EDE" w:rsidRDefault="00EA5986" w:rsidP="00EA5986">
      <w:pPr>
        <w:ind w:left="-7"/>
        <w:rPr>
          <w:rFonts w:ascii="Arial" w:hAnsi="Arial" w:cs="Arial"/>
        </w:rPr>
      </w:pPr>
      <w:r w:rsidRPr="00C00EDE">
        <w:rPr>
          <w:rFonts w:ascii="Arial" w:hAnsi="Arial" w:cs="Arial"/>
        </w:rPr>
        <w:t>WHO (2013). Guidelines for the Management of Conditions Specifically Related to Stress. Retrieved April 22, 2015, from http://apps.who.int/iris/bitstream/10665/85119/1/9789241505406_eng.pdf</w:t>
      </w:r>
    </w:p>
    <w:p w14:paraId="0CB5352E" w14:textId="77777777" w:rsidR="00EA5986" w:rsidRPr="00C00EDE" w:rsidRDefault="00EA5986" w:rsidP="00EA5986">
      <w:pPr>
        <w:ind w:left="-7"/>
        <w:rPr>
          <w:rFonts w:ascii="Arial" w:hAnsi="Arial" w:cs="Arial"/>
        </w:rPr>
      </w:pPr>
      <w:r w:rsidRPr="00C00EDE">
        <w:rPr>
          <w:rFonts w:ascii="Arial" w:hAnsi="Arial" w:cs="Arial"/>
        </w:rPr>
        <w:t>WHO (2014). Social Determinants of Mental Health. Geneva, Switzerland: WHO Press. Retrieved April 22, 2015, from http://apps.who.int/iris/bitstream/10665/112828/1/9789241506809_eng.pdf</w:t>
      </w:r>
    </w:p>
    <w:p w14:paraId="1EC5D3A5" w14:textId="77777777" w:rsidR="00EA5986" w:rsidRPr="00C00EDE" w:rsidRDefault="00EA5986" w:rsidP="00EA5986">
      <w:pPr>
        <w:ind w:left="-7"/>
        <w:rPr>
          <w:rFonts w:ascii="Arial" w:hAnsi="Arial" w:cs="Arial"/>
        </w:rPr>
      </w:pPr>
      <w:r w:rsidRPr="00C00EDE">
        <w:rPr>
          <w:rFonts w:ascii="Arial" w:hAnsi="Arial" w:cs="Arial"/>
        </w:rPr>
        <w:t xml:space="preserve">WHO (2016). ICD-10 Version: 2016. </w:t>
      </w:r>
      <w:proofErr w:type="spellStart"/>
      <w:r w:rsidRPr="00C00EDE">
        <w:rPr>
          <w:rFonts w:ascii="Arial" w:hAnsi="Arial" w:cs="Arial"/>
        </w:rPr>
        <w:t>Postraumatic</w:t>
      </w:r>
      <w:proofErr w:type="spellEnd"/>
      <w:r w:rsidRPr="00C00EDE">
        <w:rPr>
          <w:rFonts w:ascii="Arial" w:hAnsi="Arial" w:cs="Arial"/>
        </w:rPr>
        <w:t xml:space="preserve"> Stress Disorder. Retrieved April 22, 2016, from http://apps.who.int/classifications/icd10/browse/2016/en#/F43.1</w:t>
      </w:r>
    </w:p>
    <w:p w14:paraId="06251020" w14:textId="265521AE" w:rsidR="00EA5986" w:rsidRPr="00C00EDE" w:rsidRDefault="00EA5986" w:rsidP="00EA5986">
      <w:pPr>
        <w:ind w:left="-7"/>
        <w:rPr>
          <w:rFonts w:ascii="Arial" w:hAnsi="Arial" w:cs="Arial"/>
        </w:rPr>
      </w:pPr>
      <w:proofErr w:type="spellStart"/>
      <w:r w:rsidRPr="00C00EDE">
        <w:rPr>
          <w:rFonts w:ascii="Arial" w:hAnsi="Arial" w:cs="Arial"/>
        </w:rPr>
        <w:t>Yzermans</w:t>
      </w:r>
      <w:proofErr w:type="spellEnd"/>
      <w:r w:rsidRPr="00C00EDE">
        <w:rPr>
          <w:rFonts w:ascii="Arial" w:hAnsi="Arial" w:cs="Arial"/>
        </w:rPr>
        <w:t xml:space="preserve">, C. J., </w:t>
      </w:r>
      <w:proofErr w:type="spellStart"/>
      <w:r w:rsidRPr="00C00EDE">
        <w:rPr>
          <w:rFonts w:ascii="Arial" w:hAnsi="Arial" w:cs="Arial"/>
        </w:rPr>
        <w:t>Donker</w:t>
      </w:r>
      <w:proofErr w:type="spellEnd"/>
      <w:r w:rsidRPr="00C00EDE">
        <w:rPr>
          <w:rFonts w:ascii="Arial" w:hAnsi="Arial" w:cs="Arial"/>
        </w:rPr>
        <w:t xml:space="preserve">, G. A., </w:t>
      </w:r>
      <w:proofErr w:type="spellStart"/>
      <w:r w:rsidRPr="00C00EDE">
        <w:rPr>
          <w:rFonts w:ascii="Arial" w:hAnsi="Arial" w:cs="Arial"/>
        </w:rPr>
        <w:t>Kerssens</w:t>
      </w:r>
      <w:proofErr w:type="spellEnd"/>
      <w:r w:rsidRPr="00C00EDE">
        <w:rPr>
          <w:rFonts w:ascii="Arial" w:hAnsi="Arial" w:cs="Arial"/>
        </w:rPr>
        <w:t xml:space="preserve">, J. J., </w:t>
      </w:r>
      <w:proofErr w:type="spellStart"/>
      <w:r w:rsidRPr="00C00EDE">
        <w:rPr>
          <w:rFonts w:ascii="Arial" w:hAnsi="Arial" w:cs="Arial"/>
        </w:rPr>
        <w:t>Dirkzwager</w:t>
      </w:r>
      <w:proofErr w:type="spellEnd"/>
      <w:r w:rsidRPr="00C00EDE">
        <w:rPr>
          <w:rFonts w:ascii="Arial" w:hAnsi="Arial" w:cs="Arial"/>
        </w:rPr>
        <w:t xml:space="preserve">, A. J. E., </w:t>
      </w:r>
      <w:proofErr w:type="spellStart"/>
      <w:r w:rsidRPr="00C00EDE">
        <w:rPr>
          <w:rFonts w:ascii="Arial" w:hAnsi="Arial" w:cs="Arial"/>
        </w:rPr>
        <w:t>Soeteman</w:t>
      </w:r>
      <w:proofErr w:type="spellEnd"/>
      <w:r w:rsidRPr="00C00EDE">
        <w:rPr>
          <w:rFonts w:ascii="Arial" w:hAnsi="Arial" w:cs="Arial"/>
        </w:rPr>
        <w:t>, R. J. H., &amp; ten Veen, P. M. H. (2005). Health problems of victims before and after disaster: a longitudinal study in general practice. International Journal of Epidemiology, 34(4), 820–6. http://doi.org/10.1093/ije/dyi096</w:t>
      </w:r>
    </w:p>
    <w:p w14:paraId="5A74265A" w14:textId="77777777" w:rsidR="001A640B" w:rsidRPr="00C00EDE" w:rsidRDefault="001A640B">
      <w:pPr>
        <w:ind w:left="-7"/>
        <w:rPr>
          <w:rFonts w:ascii="Arial" w:hAnsi="Arial" w:cs="Arial"/>
        </w:rPr>
      </w:pPr>
    </w:p>
    <w:sectPr w:rsidR="001A640B" w:rsidRPr="00C00EDE">
      <w:headerReference w:type="default" r:id="rId416"/>
      <w:footerReference w:type="default" r:id="rId417"/>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aula Errazuris" w:date="2016-05-24T18:15:00Z" w:initials="PE">
    <w:p w14:paraId="7F9BCA31" w14:textId="77777777" w:rsidR="00FC4C7F" w:rsidRDefault="00FC4C7F">
      <w:pPr>
        <w:pStyle w:val="CommentText"/>
      </w:pPr>
      <w:r>
        <w:rPr>
          <w:rStyle w:val="CommentReference"/>
        </w:rPr>
        <w:annotationRef/>
      </w:r>
      <w:r>
        <w:t>Copiado de doc protocolo</w:t>
      </w:r>
    </w:p>
  </w:comment>
  <w:comment w:id="5" w:author="Paula Errazuris" w:date="2016-05-24T18:23:00Z" w:initials="PE">
    <w:p w14:paraId="63D34324" w14:textId="41E847C8" w:rsidR="00FC4C7F" w:rsidRDefault="00FC4C7F">
      <w:pPr>
        <w:pStyle w:val="CommentText"/>
      </w:pPr>
      <w:r>
        <w:rPr>
          <w:rStyle w:val="CommentReference"/>
        </w:rPr>
        <w:annotationRef/>
      </w:r>
      <w:r>
        <w:t>Copiado de paper en ingles SSDD JOTS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BCA31" w15:done="0"/>
  <w15:commentEx w15:paraId="63D343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32614" w14:textId="77777777" w:rsidR="00F60057" w:rsidRDefault="00F60057">
      <w:r>
        <w:separator/>
      </w:r>
    </w:p>
  </w:endnote>
  <w:endnote w:type="continuationSeparator" w:id="0">
    <w:p w14:paraId="2E464B62" w14:textId="77777777" w:rsidR="00F60057" w:rsidRDefault="00F6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FC4C7F" w:rsidRDefault="00FC4C7F"/>
  <w:p w14:paraId="74B137BE" w14:textId="77777777" w:rsidR="00FC4C7F" w:rsidRDefault="00FC4C7F"/>
  <w:p w14:paraId="4DB4713A" w14:textId="65F11003" w:rsidR="00FC4C7F" w:rsidRDefault="00FC4C7F">
    <w:pPr>
      <w:jc w:val="right"/>
    </w:pPr>
    <w:r>
      <w:fldChar w:fldCharType="begin"/>
    </w:r>
    <w:r>
      <w:instrText>PAGE</w:instrText>
    </w:r>
    <w:r>
      <w:fldChar w:fldCharType="separate"/>
    </w:r>
    <w:r w:rsidR="007E6038">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ADF59" w14:textId="77777777" w:rsidR="00F60057" w:rsidRDefault="00F60057">
      <w:r>
        <w:separator/>
      </w:r>
    </w:p>
  </w:footnote>
  <w:footnote w:type="continuationSeparator" w:id="0">
    <w:p w14:paraId="5F805515" w14:textId="77777777" w:rsidR="00F60057" w:rsidRDefault="00F600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FC4C7F" w:rsidRDefault="00FC4C7F">
        <w:pPr>
          <w:pStyle w:val="Header"/>
        </w:pPr>
        <w:r>
          <w:rPr>
            <w:lang w:val="es-ES"/>
          </w:rPr>
          <w:t>[Escriba aquí]</w:t>
        </w:r>
      </w:p>
    </w:sdtContent>
  </w:sdt>
  <w:p w14:paraId="78A34F94" w14:textId="77777777" w:rsidR="00FC4C7F" w:rsidRDefault="00FC4C7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2">
    <w:nsid w:val="676B3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4">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24735"/>
    <w:rsid w:val="00024CE1"/>
    <w:rsid w:val="00032C09"/>
    <w:rsid w:val="00047104"/>
    <w:rsid w:val="00061264"/>
    <w:rsid w:val="00070305"/>
    <w:rsid w:val="00071C85"/>
    <w:rsid w:val="00077392"/>
    <w:rsid w:val="00094D31"/>
    <w:rsid w:val="000D736F"/>
    <w:rsid w:val="0010680C"/>
    <w:rsid w:val="001226F6"/>
    <w:rsid w:val="00137970"/>
    <w:rsid w:val="00177BAA"/>
    <w:rsid w:val="00181B46"/>
    <w:rsid w:val="00184663"/>
    <w:rsid w:val="001A640B"/>
    <w:rsid w:val="001B1446"/>
    <w:rsid w:val="001C7136"/>
    <w:rsid w:val="001D7E0B"/>
    <w:rsid w:val="001E3610"/>
    <w:rsid w:val="001F03D9"/>
    <w:rsid w:val="00200ABD"/>
    <w:rsid w:val="00204AAC"/>
    <w:rsid w:val="00222217"/>
    <w:rsid w:val="00223C0E"/>
    <w:rsid w:val="00230061"/>
    <w:rsid w:val="00274BBB"/>
    <w:rsid w:val="00300F36"/>
    <w:rsid w:val="003019AF"/>
    <w:rsid w:val="00303EE4"/>
    <w:rsid w:val="00305168"/>
    <w:rsid w:val="0031070D"/>
    <w:rsid w:val="00322BC6"/>
    <w:rsid w:val="0034405F"/>
    <w:rsid w:val="003524F5"/>
    <w:rsid w:val="00363526"/>
    <w:rsid w:val="00365FD6"/>
    <w:rsid w:val="003673C7"/>
    <w:rsid w:val="00367C4E"/>
    <w:rsid w:val="00370106"/>
    <w:rsid w:val="0037602A"/>
    <w:rsid w:val="003A5A0D"/>
    <w:rsid w:val="003C66CB"/>
    <w:rsid w:val="003D0A22"/>
    <w:rsid w:val="003F124E"/>
    <w:rsid w:val="003F67F6"/>
    <w:rsid w:val="00404775"/>
    <w:rsid w:val="00405E69"/>
    <w:rsid w:val="00414F7B"/>
    <w:rsid w:val="004158F9"/>
    <w:rsid w:val="0042669F"/>
    <w:rsid w:val="00426DCA"/>
    <w:rsid w:val="00435B4F"/>
    <w:rsid w:val="00461F36"/>
    <w:rsid w:val="00493B42"/>
    <w:rsid w:val="004A0543"/>
    <w:rsid w:val="004A2FE7"/>
    <w:rsid w:val="004A64C6"/>
    <w:rsid w:val="004D1653"/>
    <w:rsid w:val="0051028C"/>
    <w:rsid w:val="0051030D"/>
    <w:rsid w:val="0052091C"/>
    <w:rsid w:val="005403D2"/>
    <w:rsid w:val="00562E52"/>
    <w:rsid w:val="005703EA"/>
    <w:rsid w:val="00581AF0"/>
    <w:rsid w:val="00586BEE"/>
    <w:rsid w:val="005A7384"/>
    <w:rsid w:val="005B0681"/>
    <w:rsid w:val="005C320C"/>
    <w:rsid w:val="005D4054"/>
    <w:rsid w:val="005E2A7A"/>
    <w:rsid w:val="005F6933"/>
    <w:rsid w:val="006210CE"/>
    <w:rsid w:val="00664FBE"/>
    <w:rsid w:val="00671E4D"/>
    <w:rsid w:val="00694EBB"/>
    <w:rsid w:val="006C1DD1"/>
    <w:rsid w:val="006D20A6"/>
    <w:rsid w:val="006D6FA7"/>
    <w:rsid w:val="006F0159"/>
    <w:rsid w:val="006F5C7B"/>
    <w:rsid w:val="007227EF"/>
    <w:rsid w:val="00780AD8"/>
    <w:rsid w:val="00781AC5"/>
    <w:rsid w:val="007930A5"/>
    <w:rsid w:val="007A71D4"/>
    <w:rsid w:val="007E6038"/>
    <w:rsid w:val="00824757"/>
    <w:rsid w:val="008620AE"/>
    <w:rsid w:val="00883C82"/>
    <w:rsid w:val="008862D8"/>
    <w:rsid w:val="008A6C09"/>
    <w:rsid w:val="008C5E8B"/>
    <w:rsid w:val="008D1026"/>
    <w:rsid w:val="008D3139"/>
    <w:rsid w:val="008F1E36"/>
    <w:rsid w:val="0091733E"/>
    <w:rsid w:val="00935257"/>
    <w:rsid w:val="009843C9"/>
    <w:rsid w:val="0098596A"/>
    <w:rsid w:val="00990171"/>
    <w:rsid w:val="009C1223"/>
    <w:rsid w:val="009D707E"/>
    <w:rsid w:val="009E3655"/>
    <w:rsid w:val="009E6686"/>
    <w:rsid w:val="00A06B9E"/>
    <w:rsid w:val="00A26F2F"/>
    <w:rsid w:val="00A41A2E"/>
    <w:rsid w:val="00A4649B"/>
    <w:rsid w:val="00A5297D"/>
    <w:rsid w:val="00A814BA"/>
    <w:rsid w:val="00A90D3F"/>
    <w:rsid w:val="00AA32A5"/>
    <w:rsid w:val="00AA3C72"/>
    <w:rsid w:val="00B1450F"/>
    <w:rsid w:val="00B3064E"/>
    <w:rsid w:val="00B31218"/>
    <w:rsid w:val="00B356AE"/>
    <w:rsid w:val="00B43870"/>
    <w:rsid w:val="00B44C22"/>
    <w:rsid w:val="00B54831"/>
    <w:rsid w:val="00B81DE0"/>
    <w:rsid w:val="00B87DC5"/>
    <w:rsid w:val="00C00EDE"/>
    <w:rsid w:val="00C14BD0"/>
    <w:rsid w:val="00C35351"/>
    <w:rsid w:val="00C36F30"/>
    <w:rsid w:val="00C660A6"/>
    <w:rsid w:val="00C71E49"/>
    <w:rsid w:val="00C75EDA"/>
    <w:rsid w:val="00C86F8D"/>
    <w:rsid w:val="00CB3680"/>
    <w:rsid w:val="00CB6C76"/>
    <w:rsid w:val="00CC60E2"/>
    <w:rsid w:val="00CE6CB1"/>
    <w:rsid w:val="00D072BA"/>
    <w:rsid w:val="00D20F04"/>
    <w:rsid w:val="00D305FF"/>
    <w:rsid w:val="00DA59E5"/>
    <w:rsid w:val="00E0285C"/>
    <w:rsid w:val="00E23F90"/>
    <w:rsid w:val="00E636C5"/>
    <w:rsid w:val="00E76404"/>
    <w:rsid w:val="00E775BD"/>
    <w:rsid w:val="00E86422"/>
    <w:rsid w:val="00E93E85"/>
    <w:rsid w:val="00E964BA"/>
    <w:rsid w:val="00EA169A"/>
    <w:rsid w:val="00EA2FA6"/>
    <w:rsid w:val="00EA3F83"/>
    <w:rsid w:val="00EA5986"/>
    <w:rsid w:val="00EC0FBC"/>
    <w:rsid w:val="00ED4480"/>
    <w:rsid w:val="00F373EB"/>
    <w:rsid w:val="00F47E22"/>
    <w:rsid w:val="00F60057"/>
    <w:rsid w:val="00F63F2A"/>
    <w:rsid w:val="00F85F7C"/>
    <w:rsid w:val="00F94804"/>
    <w:rsid w:val="00FA3C0D"/>
    <w:rsid w:val="00FC4C7F"/>
    <w:rsid w:val="00FC6823"/>
    <w:rsid w:val="00FE3C75"/>
    <w:rsid w:val="00FF523E"/>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5F7C"/>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14674876" TargetMode="External"/><Relationship Id="rId21" Type="http://schemas.openxmlformats.org/officeDocument/2006/relationships/hyperlink" Target="http://www.ncbi.nlm.nih.gov/pubmed/1996917" TargetMode="External"/><Relationship Id="rId22" Type="http://schemas.openxmlformats.org/officeDocument/2006/relationships/hyperlink" Target="http://www.ncbi.nlm.nih.gov/pubmed/7492257" TargetMode="External"/><Relationship Id="rId23"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25" Type="http://schemas.openxmlformats.org/officeDocument/2006/relationships/hyperlink" Target="http://www.ncbi.nlm.nih.gov/pubmed/16854253" TargetMode="External"/><Relationship Id="rId26" Type="http://schemas.openxmlformats.org/officeDocument/2006/relationships/hyperlink" Target="http://www.ncbi.nlm.nih.gov/pubmed/16854253" TargetMode="External"/><Relationship Id="rId27" Type="http://schemas.openxmlformats.org/officeDocument/2006/relationships/hyperlink" Target="http://www.ncbi.nlm.nih.gov/pubmed/15958429" TargetMode="External"/><Relationship Id="rId28" Type="http://schemas.openxmlformats.org/officeDocument/2006/relationships/hyperlink" Target="http://ajp.psychiatryonline.org/doi/full/10.1176/ajp.2006.163.8.1362" TargetMode="External"/><Relationship Id="rId29" Type="http://schemas.openxmlformats.org/officeDocument/2006/relationships/hyperlink" Target="http://www.scielo.cl/scielo.php?script=sci_arttext&amp;pid=S0034-98872002000500007" TargetMode="External"/><Relationship Id="rId170" Type="http://schemas.openxmlformats.org/officeDocument/2006/relationships/hyperlink" Target="http://www.ncbi.nlm.nih.gov/pubmed/14705759" TargetMode="External"/><Relationship Id="rId171" Type="http://schemas.openxmlformats.org/officeDocument/2006/relationships/hyperlink" Target="http://www.ncbi.nlm.nih.gov/pubmed/14705759" TargetMode="External"/><Relationship Id="rId172" Type="http://schemas.openxmlformats.org/officeDocument/2006/relationships/hyperlink" Target="http://www.ncbi.nlm.nih.gov/pubmed/14705759" TargetMode="External"/><Relationship Id="rId173" Type="http://schemas.openxmlformats.org/officeDocument/2006/relationships/hyperlink" Target="http://www.ncbi.nlm.nih.gov/pubmed/14705759" TargetMode="External"/><Relationship Id="rId174" Type="http://schemas.openxmlformats.org/officeDocument/2006/relationships/hyperlink" Target="http://www.ncbi.nlm.nih.gov/pubmed/26098737" TargetMode="External"/><Relationship Id="rId175" Type="http://schemas.openxmlformats.org/officeDocument/2006/relationships/hyperlink" Target="http://www.ncbi.nlm.nih.gov/pubmed/26098737" TargetMode="External"/><Relationship Id="rId176" Type="http://schemas.openxmlformats.org/officeDocument/2006/relationships/hyperlink" Target="http://www.ncbi.nlm.nih.gov/pubmed/26098737" TargetMode="External"/><Relationship Id="rId177" Type="http://schemas.openxmlformats.org/officeDocument/2006/relationships/hyperlink" Target="http://www.ncbi.nlm.nih.gov/pubmed/22503959" TargetMode="External"/><Relationship Id="rId178" Type="http://schemas.openxmlformats.org/officeDocument/2006/relationships/hyperlink" Target="http://www.ncbi.nlm.nih.gov/pubmed/22503959" TargetMode="External"/><Relationship Id="rId179" Type="http://schemas.openxmlformats.org/officeDocument/2006/relationships/hyperlink" Target="http://www.ncbi.nlm.nih.gov/pubmed/22503959" TargetMode="External"/><Relationship Id="rId230" Type="http://schemas.openxmlformats.org/officeDocument/2006/relationships/hyperlink" Target="http://www.ncbi.nlm.nih.gov/pmc/articles/PMC2847357/" TargetMode="External"/><Relationship Id="rId231" Type="http://schemas.openxmlformats.org/officeDocument/2006/relationships/hyperlink" Target="http://www.ncbi.nlm.nih.gov/pmc/articles/PMC2847357/" TargetMode="External"/><Relationship Id="rId232" Type="http://schemas.openxmlformats.org/officeDocument/2006/relationships/hyperlink" Target="http://www.ncbi.nlm.nih.gov/pmc/articles/PMC2847357/" TargetMode="External"/><Relationship Id="rId233" Type="http://schemas.openxmlformats.org/officeDocument/2006/relationships/hyperlink" Target="http://www.ncbi.nlm.nih.gov/pmc/articles/PMC2847357/" TargetMode="External"/><Relationship Id="rId234" Type="http://schemas.openxmlformats.org/officeDocument/2006/relationships/hyperlink" Target="http://www.ncbi.nlm.nih.gov/pubmed/7492257" TargetMode="External"/><Relationship Id="rId235" Type="http://schemas.openxmlformats.org/officeDocument/2006/relationships/hyperlink" Target="http://www.ncbi.nlm.nih.gov/pubmed/7492257" TargetMode="External"/><Relationship Id="rId236" Type="http://schemas.openxmlformats.org/officeDocument/2006/relationships/hyperlink" Target="http://www.ncbi.nlm.nih.gov/pubmed/7492257" TargetMode="External"/><Relationship Id="rId237" Type="http://schemas.openxmlformats.org/officeDocument/2006/relationships/hyperlink" Target="http://www.ncbi.nlm.nih.gov/pubmed/7492257" TargetMode="External"/><Relationship Id="rId238" Type="http://schemas.openxmlformats.org/officeDocument/2006/relationships/hyperlink" Target="http://www.ncbi.nlm.nih.gov/pubmed/7492257" TargetMode="External"/><Relationship Id="rId239" Type="http://schemas.openxmlformats.org/officeDocument/2006/relationships/hyperlink" Target="http://www.ncbi.nlm.nih.gov/pmc/articles/PMC4119479/" TargetMode="External"/><Relationship Id="rId30" Type="http://schemas.openxmlformats.org/officeDocument/2006/relationships/hyperlink" Target="http://www.ncbi.nlm.nih.gov/pubmed/16854253" TargetMode="External"/><Relationship Id="rId31" Type="http://schemas.openxmlformats.org/officeDocument/2006/relationships/hyperlink" Target="http://www.ncbi.nlm.nih.gov/pubmed/11681550" TargetMode="External"/><Relationship Id="rId32" Type="http://schemas.openxmlformats.org/officeDocument/2006/relationships/hyperlink" Target="http://www.ncbi.nlm.nih.gov/pubmed/15939839" TargetMode="External"/><Relationship Id="rId33" Type="http://schemas.openxmlformats.org/officeDocument/2006/relationships/hyperlink" Target="http://www.ncbi.nlm.nih.gov/pubmed/10674950" TargetMode="External"/><Relationship Id="rId34" Type="http://schemas.openxmlformats.org/officeDocument/2006/relationships/hyperlink" Target="http://www.ncbi.nlm.nih.gov/pubmed/11495091" TargetMode="External"/><Relationship Id="rId35" Type="http://schemas.openxmlformats.org/officeDocument/2006/relationships/hyperlink" Target="http://www.ncbi.nlm.nih.gov/pubmed/12555794" TargetMode="External"/><Relationship Id="rId36" Type="http://schemas.openxmlformats.org/officeDocument/2006/relationships/hyperlink" Target="http://www.ncbi.nlm.nih.gov/pubmed/11068961" TargetMode="External"/><Relationship Id="rId37" Type="http://schemas.openxmlformats.org/officeDocument/2006/relationships/hyperlink" Target="http://www.ncbi.nlm.nih.gov/pubmed/12555794" TargetMode="External"/><Relationship Id="rId38" Type="http://schemas.openxmlformats.org/officeDocument/2006/relationships/hyperlink" Target="http://www.ncbi.nlm.nih.gov/pubmed/10080549" TargetMode="External"/><Relationship Id="rId39" Type="http://schemas.openxmlformats.org/officeDocument/2006/relationships/hyperlink" Target="http://www.ncbi.nlm.nih.gov/pubmed/9642889" TargetMode="External"/><Relationship Id="rId180" Type="http://schemas.openxmlformats.org/officeDocument/2006/relationships/hyperlink" Target="http://www.ncbi.nlm.nih.gov/pubmed/22503959" TargetMode="External"/><Relationship Id="rId181" Type="http://schemas.openxmlformats.org/officeDocument/2006/relationships/hyperlink" Target="http://www.ncbi.nlm.nih.gov/pubmed/22503959" TargetMode="External"/><Relationship Id="rId182" Type="http://schemas.openxmlformats.org/officeDocument/2006/relationships/hyperlink" Target="http://www.ncbi.nlm.nih.gov/pubmed/9642889" TargetMode="External"/><Relationship Id="rId183" Type="http://schemas.openxmlformats.org/officeDocument/2006/relationships/hyperlink" Target="http://www.ncbi.nlm.nih.gov/pubmed/9642889" TargetMode="External"/><Relationship Id="rId184" Type="http://schemas.openxmlformats.org/officeDocument/2006/relationships/hyperlink" Target="http://www.ncbi.nlm.nih.gov/pubmed/9642889" TargetMode="External"/><Relationship Id="rId185" Type="http://schemas.openxmlformats.org/officeDocument/2006/relationships/hyperlink" Target="http://www.ncbi.nlm.nih.gov/pubmed/9642889" TargetMode="External"/><Relationship Id="rId186" Type="http://schemas.openxmlformats.org/officeDocument/2006/relationships/hyperlink" Target="http://www.ncbi.nlm.nih.gov/pubmed/9642889" TargetMode="External"/><Relationship Id="rId187" Type="http://schemas.openxmlformats.org/officeDocument/2006/relationships/hyperlink" Target="http://www.ncbi.nlm.nih.gov/pubmed/2648906" TargetMode="External"/><Relationship Id="rId188" Type="http://schemas.openxmlformats.org/officeDocument/2006/relationships/hyperlink" Target="http://www.ncbi.nlm.nih.gov/pubmed/2648906" TargetMode="External"/><Relationship Id="rId189" Type="http://schemas.openxmlformats.org/officeDocument/2006/relationships/hyperlink" Target="http://www.ncbi.nlm.nih.gov/pubmed/2648906" TargetMode="External"/><Relationship Id="rId240" Type="http://schemas.openxmlformats.org/officeDocument/2006/relationships/hyperlink" Target="http://www.ncbi.nlm.nih.gov/pmc/articles/PMC4119479/" TargetMode="External"/><Relationship Id="rId241" Type="http://schemas.openxmlformats.org/officeDocument/2006/relationships/hyperlink" Target="http://www.ncbi.nlm.nih.gov/pmc/articles/PMC4119479/" TargetMode="External"/><Relationship Id="rId242" Type="http://schemas.openxmlformats.org/officeDocument/2006/relationships/hyperlink" Target="http://www.ncbi.nlm.nih.gov/pubmed/22924422" TargetMode="External"/><Relationship Id="rId243" Type="http://schemas.openxmlformats.org/officeDocument/2006/relationships/hyperlink" Target="http://www.ncbi.nlm.nih.gov/pubmed/22924422" TargetMode="External"/><Relationship Id="rId244" Type="http://schemas.openxmlformats.org/officeDocument/2006/relationships/hyperlink" Target="http://www.ncbi.nlm.nih.gov/pubmed/22924422" TargetMode="External"/><Relationship Id="rId245" Type="http://schemas.openxmlformats.org/officeDocument/2006/relationships/hyperlink" Target="http://www.ncbi.nlm.nih.gov/pubmed/22924422" TargetMode="External"/><Relationship Id="rId246" Type="http://schemas.openxmlformats.org/officeDocument/2006/relationships/hyperlink" Target="http://www.ncbi.nlm.nih.gov/pubmed/22924422" TargetMode="External"/><Relationship Id="rId247" Type="http://schemas.openxmlformats.org/officeDocument/2006/relationships/hyperlink" Target="http://www.ncbi.nlm.nih.gov/pubmed/26201054" TargetMode="External"/><Relationship Id="rId248" Type="http://schemas.openxmlformats.org/officeDocument/2006/relationships/hyperlink" Target="http://www.ncbi.nlm.nih.gov/pubmed/26201054" TargetMode="External"/><Relationship Id="rId249" Type="http://schemas.openxmlformats.org/officeDocument/2006/relationships/hyperlink" Target="http://www.ncbi.nlm.nih.gov/pubmed/26201054" TargetMode="External"/><Relationship Id="rId300" Type="http://schemas.openxmlformats.org/officeDocument/2006/relationships/hyperlink" Target="http://www.alrest.org/pdf/CPT_Manual_-_Modified_for_PRRP(2).pdf" TargetMode="External"/><Relationship Id="rId301" Type="http://schemas.openxmlformats.org/officeDocument/2006/relationships/hyperlink" Target="http://www.alrest.org/pdf/CPT_Manual_-_Modified_for_PRRP(2).pdf" TargetMode="External"/><Relationship Id="rId302" Type="http://schemas.openxmlformats.org/officeDocument/2006/relationships/hyperlink" Target="http://www.cochrane.org/CD000560/DEPRESSN_psychological-debriefing-for-preventing-post-traumatic-stress-disorder-ptsd" TargetMode="External"/><Relationship Id="rId303" Type="http://schemas.openxmlformats.org/officeDocument/2006/relationships/hyperlink" Target="http://www.cochrane.org/CD000560/DEPRESSN_psychological-debriefing-for-preventing-post-traumatic-stress-disorder-ptsd" TargetMode="External"/><Relationship Id="rId304" Type="http://schemas.openxmlformats.org/officeDocument/2006/relationships/hyperlink" Target="http://www.cochrane.org/CD000560/DEPRESSN_psychological-debriefing-for-preventing-post-traumatic-stress-disorder-ptsd" TargetMode="External"/><Relationship Id="rId305" Type="http://schemas.openxmlformats.org/officeDocument/2006/relationships/hyperlink" Target="http://www.ncbi.nlm.nih.gov/pubmed/22766415" TargetMode="External"/><Relationship Id="rId306" Type="http://schemas.openxmlformats.org/officeDocument/2006/relationships/hyperlink" Target="http://www.ncbi.nlm.nih.gov/pubmed/22766415" TargetMode="External"/><Relationship Id="rId307" Type="http://schemas.openxmlformats.org/officeDocument/2006/relationships/hyperlink" Target="http://www.ncbi.nlm.nih.gov/pubmed/22766415" TargetMode="External"/><Relationship Id="rId308" Type="http://schemas.openxmlformats.org/officeDocument/2006/relationships/hyperlink" Target="http://www.ncbi.nlm.nih.gov/pubmed/26076412" TargetMode="External"/><Relationship Id="rId309" Type="http://schemas.openxmlformats.org/officeDocument/2006/relationships/hyperlink" Target="http://www.ncbi.nlm.nih.gov/pubmed/26076412" TargetMode="External"/><Relationship Id="rId40" Type="http://schemas.openxmlformats.org/officeDocument/2006/relationships/comments" Target="comments.xml"/><Relationship Id="rId41" Type="http://schemas.microsoft.com/office/2011/relationships/commentsExtended" Target="commentsExtended.xml"/><Relationship Id="rId42" Type="http://schemas.openxmlformats.org/officeDocument/2006/relationships/hyperlink" Target="http://dsm.psychiatryonline.org/doi/book/10.1176/appi.books.9780890425596" TargetMode="External"/><Relationship Id="rId43" Type="http://schemas.openxmlformats.org/officeDocument/2006/relationships/hyperlink" Target="http://dsm.psychiatryonline.org/doi/book/10.1176/appi.books.9780890425596" TargetMode="External"/><Relationship Id="rId44" Type="http://schemas.openxmlformats.org/officeDocument/2006/relationships/hyperlink" Target="http://dsm.psychiatryonline.org/doi/book/10.1176/appi.books.9780890425596" TargetMode="External"/><Relationship Id="rId45" Type="http://schemas.openxmlformats.org/officeDocument/2006/relationships/hyperlink" Target="http://www.ncbi.nlm.nih.gov/pubmed/25864506" TargetMode="External"/><Relationship Id="rId46" Type="http://schemas.openxmlformats.org/officeDocument/2006/relationships/hyperlink" Target="http://www.ncbi.nlm.nih.gov/pubmed/25864506" TargetMode="External"/><Relationship Id="rId47" Type="http://schemas.openxmlformats.org/officeDocument/2006/relationships/hyperlink" Target="http://www.ncbi.nlm.nih.gov/pubmed/25864506" TargetMode="External"/><Relationship Id="rId48" Type="http://schemas.openxmlformats.org/officeDocument/2006/relationships/hyperlink" Target="http://www.ncbi.nlm.nih.gov/pubmed/15797699" TargetMode="External"/><Relationship Id="rId49" Type="http://schemas.openxmlformats.org/officeDocument/2006/relationships/hyperlink" Target="http://www.ncbi.nlm.nih.gov/pubmed/1579769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jpt.net/index.php/ejpt/pages/view/guidelines" TargetMode="External"/><Relationship Id="rId8" Type="http://schemas.openxmlformats.org/officeDocument/2006/relationships/hyperlink" Target="http://dsm.psychiatryonline.org/doi/book/10.1176/appi.books.9780890425596" TargetMode="External"/><Relationship Id="rId9" Type="http://schemas.openxmlformats.org/officeDocument/2006/relationships/hyperlink" Target="http://www.scielo.cl/scielo.php?script=sci_arttext&amp;pid=S0717-92272011000300010" TargetMode="External"/><Relationship Id="rId190" Type="http://schemas.openxmlformats.org/officeDocument/2006/relationships/hyperlink" Target="http://www.ncbi.nlm.nih.gov/pubmed/2648906" TargetMode="External"/><Relationship Id="rId191" Type="http://schemas.openxmlformats.org/officeDocument/2006/relationships/hyperlink" Target="http://www.ncbi.nlm.nih.gov/pubmed/2648906" TargetMode="External"/><Relationship Id="rId192" Type="http://schemas.openxmlformats.org/officeDocument/2006/relationships/hyperlink" Target="http://www.ncbi.nlm.nih.gov/pubmed/18181708" TargetMode="External"/><Relationship Id="rId193" Type="http://schemas.openxmlformats.org/officeDocument/2006/relationships/hyperlink" Target="http://www.ncbi.nlm.nih.gov/pubmed/18181708" TargetMode="External"/><Relationship Id="rId194" Type="http://schemas.openxmlformats.org/officeDocument/2006/relationships/hyperlink" Target="http://www.ncbi.nlm.nih.gov/pubmed/18181708" TargetMode="External"/><Relationship Id="rId195" Type="http://schemas.openxmlformats.org/officeDocument/2006/relationships/hyperlink" Target="http://www.ncbi.nlm.nih.gov/pubmed/18181708" TargetMode="External"/><Relationship Id="rId196" Type="http://schemas.openxmlformats.org/officeDocument/2006/relationships/hyperlink" Target="http://www.ncbi.nlm.nih.gov/pubmed/18181708" TargetMode="External"/><Relationship Id="rId197" Type="http://schemas.openxmlformats.org/officeDocument/2006/relationships/hyperlink" Target="http://journals.plos.org/plosone/article?id=10.1371/journal.pone.0004153" TargetMode="External"/><Relationship Id="rId198" Type="http://schemas.openxmlformats.org/officeDocument/2006/relationships/hyperlink" Target="http://journals.plos.org/plosone/article?id=10.1371/journal.pone.0004153" TargetMode="External"/><Relationship Id="rId199" Type="http://schemas.openxmlformats.org/officeDocument/2006/relationships/hyperlink" Target="http://journals.plos.org/plosone/article?id=10.1371/journal.pone.0004153" TargetMode="External"/><Relationship Id="rId250" Type="http://schemas.openxmlformats.org/officeDocument/2006/relationships/hyperlink" Target="http://www.ncbi.nlm.nih.gov/pubmed/19424067" TargetMode="External"/><Relationship Id="rId251" Type="http://schemas.openxmlformats.org/officeDocument/2006/relationships/hyperlink" Target="http://www.ncbi.nlm.nih.gov/pubmed/19424067" TargetMode="External"/><Relationship Id="rId252" Type="http://schemas.openxmlformats.org/officeDocument/2006/relationships/hyperlink" Target="http://www.ncbi.nlm.nih.gov/pubmed/19424067" TargetMode="External"/><Relationship Id="rId253" Type="http://schemas.openxmlformats.org/officeDocument/2006/relationships/hyperlink" Target="http://www.ncbi.nlm.nih.gov/pubmed/19424067" TargetMode="External"/><Relationship Id="rId254" Type="http://schemas.openxmlformats.org/officeDocument/2006/relationships/hyperlink" Target="http://www.ncbi.nlm.nih.gov/pubmed/19424067" TargetMode="External"/><Relationship Id="rId255" Type="http://schemas.openxmlformats.org/officeDocument/2006/relationships/hyperlink" Target="http://www.ncbi.nlm.nih.gov/pubmed/22893166" TargetMode="External"/><Relationship Id="rId256" Type="http://schemas.openxmlformats.org/officeDocument/2006/relationships/hyperlink" Target="http://www.ncbi.nlm.nih.gov/pubmed/22893166" TargetMode="External"/><Relationship Id="rId257" Type="http://schemas.openxmlformats.org/officeDocument/2006/relationships/hyperlink" Target="http://www.ncbi.nlm.nih.gov/pubmed/22893166" TargetMode="External"/><Relationship Id="rId258" Type="http://schemas.openxmlformats.org/officeDocument/2006/relationships/hyperlink" Target="http://www.ncbi.nlm.nih.gov/pubmed/14674876" TargetMode="External"/><Relationship Id="rId259" Type="http://schemas.openxmlformats.org/officeDocument/2006/relationships/hyperlink" Target="http://www.ncbi.nlm.nih.gov/pubmed/14674876" TargetMode="External"/><Relationship Id="rId310" Type="http://schemas.openxmlformats.org/officeDocument/2006/relationships/hyperlink" Target="http://www.ncbi.nlm.nih.gov/pubmed/26076412" TargetMode="External"/><Relationship Id="rId311" Type="http://schemas.openxmlformats.org/officeDocument/2006/relationships/hyperlink" Target="http://www.ncbi.nlm.nih.gov/pubmed/26076412" TargetMode="External"/><Relationship Id="rId312" Type="http://schemas.openxmlformats.org/officeDocument/2006/relationships/hyperlink" Target="http://www.ncbi.nlm.nih.gov/pubmed/26076412" TargetMode="External"/><Relationship Id="rId313" Type="http://schemas.openxmlformats.org/officeDocument/2006/relationships/hyperlink" Target="http://www.ncbi.nlm.nih.gov/pubmed/19210950" TargetMode="External"/><Relationship Id="rId314" Type="http://schemas.openxmlformats.org/officeDocument/2006/relationships/hyperlink" Target="http://www.ncbi.nlm.nih.gov/pubmed/19210950" TargetMode="External"/><Relationship Id="rId315" Type="http://schemas.openxmlformats.org/officeDocument/2006/relationships/hyperlink" Target="http://www.ncbi.nlm.nih.gov/pubmed/19210950" TargetMode="External"/><Relationship Id="rId316" Type="http://schemas.openxmlformats.org/officeDocument/2006/relationships/hyperlink" Target="http://www.ncbi.nlm.nih.gov/pubmed/19210950" TargetMode="External"/><Relationship Id="rId317" Type="http://schemas.openxmlformats.org/officeDocument/2006/relationships/hyperlink" Target="http://www.ncbi.nlm.nih.gov/pubmed/19210950" TargetMode="External"/><Relationship Id="rId318" Type="http://schemas.openxmlformats.org/officeDocument/2006/relationships/hyperlink" Target="http://onlinelibrary.wiley.com/doi/10.1002/da.22384/abstract" TargetMode="External"/><Relationship Id="rId319" Type="http://schemas.openxmlformats.org/officeDocument/2006/relationships/hyperlink" Target="http://onlinelibrary.wiley.com/doi/10.1002/da.22384/abstract" TargetMode="External"/><Relationship Id="rId50" Type="http://schemas.openxmlformats.org/officeDocument/2006/relationships/hyperlink" Target="http://www.ncbi.nlm.nih.gov/pubmed/15797699" TargetMode="External"/><Relationship Id="rId51" Type="http://schemas.openxmlformats.org/officeDocument/2006/relationships/hyperlink" Target="http://www.ncbi.nlm.nih.gov/pubmedhealth/PMH0012018/" TargetMode="External"/><Relationship Id="rId52" Type="http://schemas.openxmlformats.org/officeDocument/2006/relationships/hyperlink" Target="http://www.ncbi.nlm.nih.gov/pubmed/20938153" TargetMode="External"/><Relationship Id="rId53" Type="http://schemas.openxmlformats.org/officeDocument/2006/relationships/hyperlink" Target="http://www.ncbi.nlm.nih.gov/pubmed/20938153" TargetMode="External"/><Relationship Id="rId54" Type="http://schemas.openxmlformats.org/officeDocument/2006/relationships/hyperlink" Target="http://www.ncbi.nlm.nih.gov/pubmed/20938153" TargetMode="External"/><Relationship Id="rId55" Type="http://schemas.openxmlformats.org/officeDocument/2006/relationships/hyperlink" Target="http://www.ncbi.nlm.nih.gov/pubmed/20938153" TargetMode="External"/><Relationship Id="rId56" Type="http://schemas.openxmlformats.org/officeDocument/2006/relationships/hyperlink" Target="http://www.ncbi.nlm.nih.gov/pubmed/20938153" TargetMode="External"/><Relationship Id="rId57" Type="http://schemas.openxmlformats.org/officeDocument/2006/relationships/hyperlink" Target="http://www.ncbi.nlm.nih.gov/pubmed/10770145" TargetMode="External"/><Relationship Id="rId58" Type="http://schemas.openxmlformats.org/officeDocument/2006/relationships/hyperlink" Target="http://www.ncbi.nlm.nih.gov/pubmed/10770145" TargetMode="External"/><Relationship Id="rId59" Type="http://schemas.openxmlformats.org/officeDocument/2006/relationships/hyperlink" Target="http://www.ncbi.nlm.nih.gov/pubmed/10770145" TargetMode="External"/><Relationship Id="rId260" Type="http://schemas.openxmlformats.org/officeDocument/2006/relationships/hyperlink" Target="http://www.ncbi.nlm.nih.gov/pubmed/14674876" TargetMode="External"/><Relationship Id="rId261" Type="http://schemas.openxmlformats.org/officeDocument/2006/relationships/hyperlink" Target="http://www.ncbi.nlm.nih.gov/pubmed/14674876" TargetMode="External"/><Relationship Id="rId262" Type="http://schemas.openxmlformats.org/officeDocument/2006/relationships/hyperlink" Target="http://www.ncbi.nlm.nih.gov/pubmed/14674876" TargetMode="External"/><Relationship Id="rId263" Type="http://schemas.openxmlformats.org/officeDocument/2006/relationships/hyperlink" Target="http://www.ncbi.nlm.nih.gov/pubmed/26243685" TargetMode="External"/><Relationship Id="rId264" Type="http://schemas.openxmlformats.org/officeDocument/2006/relationships/hyperlink" Target="http://www.ncbi.nlm.nih.gov/pubmed/26243685" TargetMode="External"/><Relationship Id="rId265" Type="http://schemas.openxmlformats.org/officeDocument/2006/relationships/hyperlink" Target="http://www.ncbi.nlm.nih.gov/pubmed/26243685" TargetMode="External"/><Relationship Id="rId266" Type="http://schemas.openxmlformats.org/officeDocument/2006/relationships/hyperlink" Target="http://www.ncbi.nlm.nih.gov/pubmed/26243685" TargetMode="External"/><Relationship Id="rId267" Type="http://schemas.openxmlformats.org/officeDocument/2006/relationships/hyperlink" Target="http://www.ncbi.nlm.nih.gov/pubmed/14674876" TargetMode="External"/><Relationship Id="rId268" Type="http://schemas.openxmlformats.org/officeDocument/2006/relationships/hyperlink" Target="http://www.ncbi.nlm.nih.gov/pubmed/14674876" TargetMode="External"/><Relationship Id="rId269" Type="http://schemas.openxmlformats.org/officeDocument/2006/relationships/hyperlink" Target="http://www.ncbi.nlm.nih.gov/pubmed/14674876" TargetMode="External"/><Relationship Id="rId320" Type="http://schemas.openxmlformats.org/officeDocument/2006/relationships/hyperlink" Target="http://onlinelibrary.wiley.com/doi/10.1002/da.22384/abstract" TargetMode="External"/><Relationship Id="rId321" Type="http://schemas.openxmlformats.org/officeDocument/2006/relationships/hyperlink" Target="http://www.ncbi.nlm.nih.gov/pubmed/26147562" TargetMode="External"/><Relationship Id="rId322" Type="http://schemas.openxmlformats.org/officeDocument/2006/relationships/hyperlink" Target="http://www.ncbi.nlm.nih.gov/pubmed/25138234" TargetMode="External"/><Relationship Id="rId323" Type="http://schemas.openxmlformats.org/officeDocument/2006/relationships/hyperlink" Target="http://www.ncbi.nlm.nih.gov/pubmed/25138234" TargetMode="External"/><Relationship Id="rId324" Type="http://schemas.openxmlformats.org/officeDocument/2006/relationships/hyperlink" Target="http://www.ncbi.nlm.nih.gov/pubmed/25138234" TargetMode="External"/><Relationship Id="rId325" Type="http://schemas.openxmlformats.org/officeDocument/2006/relationships/hyperlink" Target="http://www.ncbi.nlm.nih.gov/pubmed/25138234" TargetMode="External"/><Relationship Id="rId326" Type="http://schemas.openxmlformats.org/officeDocument/2006/relationships/hyperlink" Target="http://www.ncbi.nlm.nih.gov/pubmed/25138234" TargetMode="External"/><Relationship Id="rId327" Type="http://schemas.openxmlformats.org/officeDocument/2006/relationships/hyperlink" Target="http://www.ncbi.nlm.nih.gov/pubmed/26241601" TargetMode="External"/><Relationship Id="rId328" Type="http://schemas.openxmlformats.org/officeDocument/2006/relationships/hyperlink" Target="http://www.ncbi.nlm.nih.gov/pubmed/26241601" TargetMode="External"/><Relationship Id="rId329" Type="http://schemas.openxmlformats.org/officeDocument/2006/relationships/hyperlink" Target="http://www.ncbi.nlm.nih.gov/pubmed/26241601" TargetMode="External"/><Relationship Id="rId100" Type="http://schemas.openxmlformats.org/officeDocument/2006/relationships/hyperlink" Target="http://www.ncbi.nlm.nih.gov/pubmed/11681550" TargetMode="External"/><Relationship Id="rId101" Type="http://schemas.openxmlformats.org/officeDocument/2006/relationships/hyperlink" Target="http://www.ncbi.nlm.nih.gov/pubmed/19800725" TargetMode="External"/><Relationship Id="rId102" Type="http://schemas.openxmlformats.org/officeDocument/2006/relationships/hyperlink" Target="http://www.ncbi.nlm.nih.gov/pubmed/19800725" TargetMode="External"/><Relationship Id="rId103" Type="http://schemas.openxmlformats.org/officeDocument/2006/relationships/hyperlink" Target="http://www.ncbi.nlm.nih.gov/pubmed/19800725" TargetMode="External"/><Relationship Id="rId104" Type="http://schemas.openxmlformats.org/officeDocument/2006/relationships/hyperlink" Target="http://www.ncbi.nlm.nih.gov/pubmed/19800725" TargetMode="External"/><Relationship Id="rId105" Type="http://schemas.openxmlformats.org/officeDocument/2006/relationships/hyperlink" Target="http://www.ncbi.nlm.nih.gov/pubmed/19800725" TargetMode="External"/><Relationship Id="rId106" Type="http://schemas.openxmlformats.org/officeDocument/2006/relationships/hyperlink" Target="http://www.europsy-journal.com/article/S0924-9338(11)00180-5/abstract" TargetMode="External"/><Relationship Id="rId107" Type="http://schemas.openxmlformats.org/officeDocument/2006/relationships/hyperlink" Target="http://www.europsy-journal.com/article/S0924-9338(11)00180-5/abstract" TargetMode="External"/><Relationship Id="rId108" Type="http://schemas.openxmlformats.org/officeDocument/2006/relationships/hyperlink" Target="http://www.europsy-journal.com/article/S0924-9338(11)00180-5/abstract" TargetMode="External"/><Relationship Id="rId109" Type="http://schemas.openxmlformats.org/officeDocument/2006/relationships/hyperlink" Target="http://www.europsy-journal.com/article/S0924-9338(11)00180-5/abstract" TargetMode="External"/><Relationship Id="rId60" Type="http://schemas.openxmlformats.org/officeDocument/2006/relationships/hyperlink" Target="http://www.ncbi.nlm.nih.gov/pubmed/10770145" TargetMode="External"/><Relationship Id="rId61" Type="http://schemas.openxmlformats.org/officeDocument/2006/relationships/hyperlink" Target="http://www.ncbi.nlm.nih.gov/pubmed/10770145" TargetMode="External"/><Relationship Id="rId62" Type="http://schemas.openxmlformats.org/officeDocument/2006/relationships/hyperlink" Target="http://www.ncbi.nlm.nih.gov/pubmed/11495091" TargetMode="External"/><Relationship Id="rId63" Type="http://schemas.openxmlformats.org/officeDocument/2006/relationships/hyperlink" Target="http://www.ncbi.nlm.nih.gov/pubmed/11495091" TargetMode="External"/><Relationship Id="rId64" Type="http://schemas.openxmlformats.org/officeDocument/2006/relationships/hyperlink" Target="http://www.ncbi.nlm.nih.gov/pubmed/11495091" TargetMode="External"/><Relationship Id="rId65" Type="http://schemas.openxmlformats.org/officeDocument/2006/relationships/hyperlink" Target="http://www.ncbi.nlm.nih.gov/pubmed/11495091" TargetMode="External"/><Relationship Id="rId66" Type="http://schemas.openxmlformats.org/officeDocument/2006/relationships/hyperlink" Target="http://www.ncbi.nlm.nih.gov/pubmed/11495091" TargetMode="External"/><Relationship Id="rId67" Type="http://schemas.openxmlformats.org/officeDocument/2006/relationships/hyperlink" Target="http://www.ncbi.nlm.nih.gov/pubmed/1996917" TargetMode="External"/><Relationship Id="rId68" Type="http://schemas.openxmlformats.org/officeDocument/2006/relationships/hyperlink" Target="http://www.ncbi.nlm.nih.gov/pubmed/1996917" TargetMode="External"/><Relationship Id="rId69" Type="http://schemas.openxmlformats.org/officeDocument/2006/relationships/hyperlink" Target="http://www.ncbi.nlm.nih.gov/pubmed/1996917" TargetMode="External"/><Relationship Id="rId270" Type="http://schemas.openxmlformats.org/officeDocument/2006/relationships/hyperlink" Target="http://www.ncbi.nlm.nih.gov/pubmed/14674876" TargetMode="External"/><Relationship Id="rId271" Type="http://schemas.openxmlformats.org/officeDocument/2006/relationships/hyperlink" Target="http://www.ncbi.nlm.nih.gov/pubmed/14674876" TargetMode="External"/><Relationship Id="rId272" Type="http://schemas.openxmlformats.org/officeDocument/2006/relationships/hyperlink" Target="http://www.ncbi.nlm.nih.gov/pubmed/25957940" TargetMode="External"/><Relationship Id="rId273" Type="http://schemas.openxmlformats.org/officeDocument/2006/relationships/hyperlink" Target="http://www.ncbi.nlm.nih.gov/pubmed/25957940" TargetMode="External"/><Relationship Id="rId274" Type="http://schemas.openxmlformats.org/officeDocument/2006/relationships/hyperlink" Target="http://www.ncbi.nlm.nih.gov/pubmed/25957940" TargetMode="External"/><Relationship Id="rId275" Type="http://schemas.openxmlformats.org/officeDocument/2006/relationships/hyperlink" Target="http://www.ncbi.nlm.nih.gov/pubmed/25957940" TargetMode="External"/><Relationship Id="rId276" Type="http://schemas.openxmlformats.org/officeDocument/2006/relationships/hyperlink" Target="http://www.ncbi.nlm.nih.gov/pubmed/25957940" TargetMode="External"/><Relationship Id="rId277" Type="http://schemas.openxmlformats.org/officeDocument/2006/relationships/hyperlink" Target="http://www.ncbi.nlm.nih.gov/pubmed/12555794" TargetMode="External"/><Relationship Id="rId278" Type="http://schemas.openxmlformats.org/officeDocument/2006/relationships/hyperlink" Target="http://www.ncbi.nlm.nih.gov/pubmed/12555794" TargetMode="External"/><Relationship Id="rId279" Type="http://schemas.openxmlformats.org/officeDocument/2006/relationships/hyperlink" Target="http://www.ncbi.nlm.nih.gov/pubmed/12555794" TargetMode="External"/><Relationship Id="rId330" Type="http://schemas.openxmlformats.org/officeDocument/2006/relationships/hyperlink" Target="http://www.ncbi.nlm.nih.gov/pubmed/16437445" TargetMode="External"/><Relationship Id="rId331" Type="http://schemas.openxmlformats.org/officeDocument/2006/relationships/hyperlink" Target="http://www.ncbi.nlm.nih.gov/pubmed/16437445" TargetMode="External"/><Relationship Id="rId332" Type="http://schemas.openxmlformats.org/officeDocument/2006/relationships/hyperlink" Target="http://www.ncbi.nlm.nih.gov/pubmed/16437445" TargetMode="External"/><Relationship Id="rId333" Type="http://schemas.openxmlformats.org/officeDocument/2006/relationships/hyperlink" Target="http://www.ncbi.nlm.nih.gov/pubmed/16437445" TargetMode="External"/><Relationship Id="rId334" Type="http://schemas.openxmlformats.org/officeDocument/2006/relationships/hyperlink" Target="http://www.ncbi.nlm.nih.gov/pubmed/16437445" TargetMode="External"/><Relationship Id="rId335" Type="http://schemas.openxmlformats.org/officeDocument/2006/relationships/hyperlink" Target="http://www.ncbi.nlm.nih.gov/pubmed/10936633" TargetMode="External"/><Relationship Id="rId336" Type="http://schemas.openxmlformats.org/officeDocument/2006/relationships/hyperlink" Target="http://www.ncbi.nlm.nih.gov/pubmed/10936633" TargetMode="External"/><Relationship Id="rId337" Type="http://schemas.openxmlformats.org/officeDocument/2006/relationships/hyperlink" Target="http://www.ncbi.nlm.nih.gov/pubmed/10936633" TargetMode="External"/><Relationship Id="rId338" Type="http://schemas.openxmlformats.org/officeDocument/2006/relationships/hyperlink" Target="http://www.ncbi.nlm.nih.gov/pubmed/10936633" TargetMode="External"/><Relationship Id="rId339" Type="http://schemas.openxmlformats.org/officeDocument/2006/relationships/hyperlink" Target="http://www.ncbi.nlm.nih.gov/pubmed/10936633" TargetMode="External"/><Relationship Id="rId110" Type="http://schemas.openxmlformats.org/officeDocument/2006/relationships/hyperlink" Target="http://www.europsy-journal.com/article/S0924-9338(11)00180-5/abstract" TargetMode="External"/><Relationship Id="rId111" Type="http://schemas.openxmlformats.org/officeDocument/2006/relationships/hyperlink" Target="http://www.ncbi.nlm.nih.gov/pmc/articles/PMC4264843/" TargetMode="External"/><Relationship Id="rId112" Type="http://schemas.openxmlformats.org/officeDocument/2006/relationships/hyperlink" Target="http://www.hindawi.com/journals/bmri/2014/656370/" TargetMode="External"/><Relationship Id="rId113" Type="http://schemas.openxmlformats.org/officeDocument/2006/relationships/hyperlink" Target="http://www.hindawi.com/journals/bmri/2014/656370/" TargetMode="External"/><Relationship Id="rId114" Type="http://schemas.openxmlformats.org/officeDocument/2006/relationships/hyperlink" Target="http://www.hindawi.com/journals/bmri/2014/656370/" TargetMode="External"/><Relationship Id="rId115" Type="http://schemas.openxmlformats.org/officeDocument/2006/relationships/hyperlink" Target="http://www.hindawi.com/journals/bmri/2014/656370/" TargetMode="External"/><Relationship Id="rId70" Type="http://schemas.openxmlformats.org/officeDocument/2006/relationships/hyperlink" Target="http://www.ncbi.nlm.nih.gov/pubmed/1996917" TargetMode="External"/><Relationship Id="rId71" Type="http://schemas.openxmlformats.org/officeDocument/2006/relationships/hyperlink" Target="http://www.ncbi.nlm.nih.gov/pubmed/1996917" TargetMode="External"/><Relationship Id="rId72" Type="http://schemas.openxmlformats.org/officeDocument/2006/relationships/hyperlink" Target="http://www.ncbi.nlm.nih.gov/pubmed/11068961" TargetMode="External"/><Relationship Id="rId73" Type="http://schemas.openxmlformats.org/officeDocument/2006/relationships/hyperlink" Target="http://www.ncbi.nlm.nih.gov/pubmed/11068961" TargetMode="External"/><Relationship Id="rId74" Type="http://schemas.openxmlformats.org/officeDocument/2006/relationships/hyperlink" Target="http://www.ncbi.nlm.nih.gov/pubmed/11068961" TargetMode="External"/><Relationship Id="rId75" Type="http://schemas.openxmlformats.org/officeDocument/2006/relationships/hyperlink" Target="http://www.ncbi.nlm.nih.gov/pubmed/11068961" TargetMode="External"/><Relationship Id="rId76" Type="http://schemas.openxmlformats.org/officeDocument/2006/relationships/hyperlink" Target="http://www.ncbi.nlm.nih.gov/pubmed/11068961" TargetMode="External"/><Relationship Id="rId77" Type="http://schemas.openxmlformats.org/officeDocument/2006/relationships/hyperlink" Target="http://www.ncbi.nlm.nih.gov/pubmed/10080549" TargetMode="External"/><Relationship Id="rId78" Type="http://schemas.openxmlformats.org/officeDocument/2006/relationships/hyperlink" Target="http://www.ncbi.nlm.nih.gov/pubmed/10080549" TargetMode="External"/><Relationship Id="rId79" Type="http://schemas.openxmlformats.org/officeDocument/2006/relationships/hyperlink" Target="http://www.ncbi.nlm.nih.gov/pubmed/10080549" TargetMode="External"/><Relationship Id="rId116" Type="http://schemas.openxmlformats.org/officeDocument/2006/relationships/hyperlink" Target="http://www.hindawi.com/journals/bmri/2014/656370/" TargetMode="External"/><Relationship Id="rId117" Type="http://schemas.openxmlformats.org/officeDocument/2006/relationships/hyperlink" Target="http://www.emsworld.com/article/12077165/evidence-for-psychological-first-aid." TargetMode="External"/><Relationship Id="rId118" Type="http://schemas.openxmlformats.org/officeDocument/2006/relationships/hyperlink" Target="http://es.wpamadrid2014.com/" TargetMode="External"/><Relationship Id="rId119" Type="http://schemas.openxmlformats.org/officeDocument/2006/relationships/hyperlink" Target="http://es.wpamadrid2014.com/" TargetMode="External"/><Relationship Id="rId280" Type="http://schemas.openxmlformats.org/officeDocument/2006/relationships/hyperlink" Target="http://www.ncbi.nlm.nih.gov/pubmed/12555794" TargetMode="External"/><Relationship Id="rId281" Type="http://schemas.openxmlformats.org/officeDocument/2006/relationships/hyperlink" Target="http://www.ncbi.nlm.nih.gov/pubmed/12555794" TargetMode="External"/><Relationship Id="rId282" Type="http://schemas.openxmlformats.org/officeDocument/2006/relationships/hyperlink" Target="http://www.ncbi.nlm.nih.gov/pubmed/10674950" TargetMode="External"/><Relationship Id="rId283" Type="http://schemas.openxmlformats.org/officeDocument/2006/relationships/hyperlink" Target="http://www.ncbi.nlm.nih.gov/pubmed/10674950" TargetMode="External"/><Relationship Id="rId284" Type="http://schemas.openxmlformats.org/officeDocument/2006/relationships/hyperlink" Target="http://www.ncbi.nlm.nih.gov/pubmed/10674950" TargetMode="External"/><Relationship Id="rId285" Type="http://schemas.openxmlformats.org/officeDocument/2006/relationships/hyperlink" Target="http://www.ncbi.nlm.nih.gov/pubmed/10674950" TargetMode="External"/><Relationship Id="rId286" Type="http://schemas.openxmlformats.org/officeDocument/2006/relationships/hyperlink" Target="http://www.ncbi.nlm.nih.gov/pubmed/10674950" TargetMode="External"/><Relationship Id="rId287" Type="http://schemas.openxmlformats.org/officeDocument/2006/relationships/hyperlink" Target="http://www.ncbi.nlm.nih.gov/pubmed/20938151" TargetMode="External"/><Relationship Id="rId288" Type="http://schemas.openxmlformats.org/officeDocument/2006/relationships/hyperlink" Target="http://www.ncbi.nlm.nih.gov/pubmed/20938151" TargetMode="External"/><Relationship Id="rId289" Type="http://schemas.openxmlformats.org/officeDocument/2006/relationships/hyperlink" Target="http://www.ncbi.nlm.nih.gov/pubmed/20938151" TargetMode="External"/><Relationship Id="rId340" Type="http://schemas.openxmlformats.org/officeDocument/2006/relationships/hyperlink" Target="http://www.ncbi.nlm.nih.gov/pubmed/17503486" TargetMode="External"/><Relationship Id="rId341" Type="http://schemas.openxmlformats.org/officeDocument/2006/relationships/hyperlink" Target="http://www.ncbi.nlm.nih.gov/pubmed/17503486" TargetMode="External"/><Relationship Id="rId342" Type="http://schemas.openxmlformats.org/officeDocument/2006/relationships/hyperlink" Target="http://www.ncbi.nlm.nih.gov/pubmed/17503486" TargetMode="External"/><Relationship Id="rId343" Type="http://schemas.openxmlformats.org/officeDocument/2006/relationships/hyperlink" Target="http://www.ncbi.nlm.nih.gov/pubmed/21261431" TargetMode="External"/><Relationship Id="rId344" Type="http://schemas.openxmlformats.org/officeDocument/2006/relationships/hyperlink" Target="http://www.ncbi.nlm.nih.gov/pubmed/21261431" TargetMode="External"/><Relationship Id="rId345" Type="http://schemas.openxmlformats.org/officeDocument/2006/relationships/hyperlink" Target="http://www.ncbi.nlm.nih.gov/pubmed/21261431" TargetMode="External"/><Relationship Id="rId346" Type="http://schemas.openxmlformats.org/officeDocument/2006/relationships/hyperlink" Target="http://www.ncbi.nlm.nih.gov/pubmed/21261431" TargetMode="External"/><Relationship Id="rId347" Type="http://schemas.openxmlformats.org/officeDocument/2006/relationships/hyperlink" Target="http://www.ncbi.nlm.nih.gov/pubmed/21261431" TargetMode="External"/><Relationship Id="rId348" Type="http://schemas.openxmlformats.org/officeDocument/2006/relationships/hyperlink" Target="http://www.ncbi.nlm.nih.gov/pubmed/7937356" TargetMode="External"/><Relationship Id="rId349" Type="http://schemas.openxmlformats.org/officeDocument/2006/relationships/hyperlink" Target="http://www.ncbi.nlm.nih.gov/pubmed/7937356" TargetMode="External"/><Relationship Id="rId400" Type="http://schemas.openxmlformats.org/officeDocument/2006/relationships/hyperlink" Target="http://www.who.int/iris/bitstream/10665/85119/1/9789241505406_eng.pdf" TargetMode="External"/><Relationship Id="rId401" Type="http://schemas.openxmlformats.org/officeDocument/2006/relationships/hyperlink" Target="http://www.ncbi.nlm.nih.gov/pubmed/26092742" TargetMode="External"/><Relationship Id="rId402" Type="http://schemas.openxmlformats.org/officeDocument/2006/relationships/hyperlink" Target="http://www.ncbi.nlm.nih.gov/pubmed/26092742" TargetMode="External"/><Relationship Id="rId403" Type="http://schemas.openxmlformats.org/officeDocument/2006/relationships/hyperlink" Target="http://www.ncbi.nlm.nih.gov/pubmed/26092742" TargetMode="External"/><Relationship Id="rId404" Type="http://schemas.openxmlformats.org/officeDocument/2006/relationships/hyperlink" Target="http://www.ncbi.nlm.nih.gov/pubmed/26092742" TargetMode="External"/><Relationship Id="rId405" Type="http://schemas.openxmlformats.org/officeDocument/2006/relationships/hyperlink" Target="http://www.ncbi.nlm.nih.gov/pubmed/26092742" TargetMode="External"/><Relationship Id="rId406" Type="http://schemas.openxmlformats.org/officeDocument/2006/relationships/hyperlink" Target="http://www.ncbi.nlm.nih.gov/pubmed/16854253" TargetMode="External"/><Relationship Id="rId407" Type="http://schemas.openxmlformats.org/officeDocument/2006/relationships/hyperlink" Target="http://www.ncbi.nlm.nih.gov/pubmed/16854253" TargetMode="External"/><Relationship Id="rId408" Type="http://schemas.openxmlformats.org/officeDocument/2006/relationships/hyperlink" Target="http://www.ncbi.nlm.nih.gov/pubmed/16854253" TargetMode="External"/><Relationship Id="rId409" Type="http://schemas.openxmlformats.org/officeDocument/2006/relationships/hyperlink" Target="http://www.ncbi.nlm.nih.gov/pubmed/16854253" TargetMode="External"/><Relationship Id="rId120" Type="http://schemas.openxmlformats.org/officeDocument/2006/relationships/hyperlink" Target="http://www.ncbi.nlm.nih.gov/pubmed/25378017" TargetMode="External"/><Relationship Id="rId121" Type="http://schemas.openxmlformats.org/officeDocument/2006/relationships/hyperlink" Target="http://cism.cap.gov/files/articles/Crisis%20Intervention%20-%20A%20Review.pdf" TargetMode="External"/><Relationship Id="rId122" Type="http://schemas.openxmlformats.org/officeDocument/2006/relationships/hyperlink" Target="http://cism.cap.gov/files/articles/Crisis%20Intervention%20-%20A%20Review.pdf" TargetMode="External"/><Relationship Id="rId123" Type="http://schemas.openxmlformats.org/officeDocument/2006/relationships/hyperlink" Target="http://cism.cap.gov/files/articles/Crisis%20Intervention%20-%20A%20Review.pdf" TargetMode="External"/><Relationship Id="rId124" Type="http://schemas.openxmlformats.org/officeDocument/2006/relationships/hyperlink" Target="http://cism.cap.gov/files/articles/Crisis%20Intervention%20-%20A%20Review.pdf" TargetMode="External"/><Relationship Id="rId125" Type="http://schemas.openxmlformats.org/officeDocument/2006/relationships/hyperlink" Target="http://cism.cap.gov/files/articles/Crisis%20Intervention%20-%20A%20Review.pdf" TargetMode="External"/><Relationship Id="rId80" Type="http://schemas.openxmlformats.org/officeDocument/2006/relationships/hyperlink" Target="http://www.ncbi.nlm.nih.gov/pubmed/10080549" TargetMode="External"/><Relationship Id="rId81" Type="http://schemas.openxmlformats.org/officeDocument/2006/relationships/hyperlink" Target="http://www.ncbi.nlm.nih.gov/pubmed/10080549" TargetMode="External"/><Relationship Id="rId82" Type="http://schemas.openxmlformats.org/officeDocument/2006/relationships/hyperlink" Target="http://www.researchgate.net/publication/11813022_The_Peritraumatic_Distress_Inventory_A_proposed_measure_of_PTSD_Criterion_A2" TargetMode="External"/><Relationship Id="rId83" Type="http://schemas.openxmlformats.org/officeDocument/2006/relationships/hyperlink" Target="http://www.nctsn.org/sites/default/files/pfa/english/1-psyfirstaid_final_complete_manual.pdf" TargetMode="External"/><Relationship Id="rId84" Type="http://schemas.openxmlformats.org/officeDocument/2006/relationships/hyperlink" Target="http://www.nctsn.org/sites/default/files/pfa/english/1-psyfirstaid_final_complete_manual.pdf" TargetMode="External"/><Relationship Id="rId85"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86"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88" Type="http://schemas.openxmlformats.org/officeDocument/2006/relationships/hyperlink" Target="http://www.nice.org.uk/CG026NICEguideline." TargetMode="External"/><Relationship Id="rId89" Type="http://schemas.openxmlformats.org/officeDocument/2006/relationships/hyperlink" Target="http://www.nice.org.uk/CG026NICEguideline." TargetMode="External"/><Relationship Id="rId126" Type="http://schemas.openxmlformats.org/officeDocument/2006/relationships/hyperlink" Target="http://www.amazon.com/Prolonged-Exposure-Therapy-PTSD-Experiences/dp/0195308506" TargetMode="External"/><Relationship Id="rId127" Type="http://schemas.openxmlformats.org/officeDocument/2006/relationships/hyperlink" Target="http://www.amazon.com/Prolonged-Exposure-Therapy-PTSD-Experiences/dp/0195308506" TargetMode="External"/><Relationship Id="rId128" Type="http://schemas.openxmlformats.org/officeDocument/2006/relationships/hyperlink" Target="http://www.amazon.com/Prolonged-Exposure-Therapy-PTSD-Experiences/dp/0195308506" TargetMode="External"/><Relationship Id="rId129" Type="http://schemas.openxmlformats.org/officeDocument/2006/relationships/hyperlink" Target="http://www.ncbi.nlm.nih.gov/pubmed/1955605" TargetMode="External"/><Relationship Id="rId290" Type="http://schemas.openxmlformats.org/officeDocument/2006/relationships/hyperlink" Target="http://www.ncbi.nlm.nih.gov/pubmed/20938151" TargetMode="External"/><Relationship Id="rId291" Type="http://schemas.openxmlformats.org/officeDocument/2006/relationships/hyperlink" Target="http://www.ncbi.nlm.nih.gov/pubmed/20938151" TargetMode="External"/><Relationship Id="rId292" Type="http://schemas.openxmlformats.org/officeDocument/2006/relationships/hyperlink" Target="http://www.ncbi.nlm.nih.gov/pubmed/26241597" TargetMode="External"/><Relationship Id="rId293" Type="http://schemas.openxmlformats.org/officeDocument/2006/relationships/hyperlink" Target="http://www.ncbi.nlm.nih.gov/pubmed/26241597" TargetMode="External"/><Relationship Id="rId294" Type="http://schemas.openxmlformats.org/officeDocument/2006/relationships/hyperlink" Target="http://www.ncbi.nlm.nih.gov/pubmed/26241597" TargetMode="External"/><Relationship Id="rId295" Type="http://schemas.openxmlformats.org/officeDocument/2006/relationships/hyperlink" Target="http://www.ptsd.va.gov/professional/articles/article-pdf/id26676.pdf" TargetMode="External"/><Relationship Id="rId296" Type="http://schemas.openxmlformats.org/officeDocument/2006/relationships/hyperlink" Target="http://www.rae.es/rae.html" TargetMode="External"/><Relationship Id="rId297" Type="http://schemas.openxmlformats.org/officeDocument/2006/relationships/hyperlink" Target="http://www.rae.es/rae.html" TargetMode="External"/><Relationship Id="rId298" Type="http://schemas.openxmlformats.org/officeDocument/2006/relationships/hyperlink" Target="http://www.rae.es/rae.html" TargetMode="External"/><Relationship Id="rId299" Type="http://schemas.openxmlformats.org/officeDocument/2006/relationships/hyperlink" Target="http://www.alrest.org/pdf/CPT_Manual_-_Modified_for_PRRP(2).pdf" TargetMode="External"/><Relationship Id="rId350" Type="http://schemas.openxmlformats.org/officeDocument/2006/relationships/hyperlink" Target="http://www.ncbi.nlm.nih.gov/pubmed/7937356" TargetMode="External"/><Relationship Id="rId351" Type="http://schemas.openxmlformats.org/officeDocument/2006/relationships/hyperlink" Target="http://www.ncbi.nlm.nih.gov/pubmed/7937356" TargetMode="External"/><Relationship Id="rId352" Type="http://schemas.openxmlformats.org/officeDocument/2006/relationships/hyperlink" Target="http://www.ncbi.nlm.nih.gov/pubmed/7937356" TargetMode="External"/><Relationship Id="rId353" Type="http://schemas.openxmlformats.org/officeDocument/2006/relationships/hyperlink" Target="http://onlinelibrary.wiley.com/doi/10.1002/j.1556-6678.2004.tb00283.x/abstract" TargetMode="External"/><Relationship Id="rId354" Type="http://schemas.openxmlformats.org/officeDocument/2006/relationships/hyperlink" Target="http://onlinelibrary.wiley.com/doi/10.1002/j.1556-6678.2004.tb00283.x/abstract" TargetMode="External"/><Relationship Id="rId355" Type="http://schemas.openxmlformats.org/officeDocument/2006/relationships/hyperlink" Target="http://onlinelibrary.wiley.com/doi/10.1002/j.1556-6678.2004.tb00283.x/abstract" TargetMode="External"/><Relationship Id="rId356" Type="http://schemas.openxmlformats.org/officeDocument/2006/relationships/hyperlink" Target="http://onlinelibrary.wiley.com/doi/10.1002/j.1556-6678.2004.tb00283.x/abstract" TargetMode="External"/><Relationship Id="rId357" Type="http://schemas.openxmlformats.org/officeDocument/2006/relationships/hyperlink" Target="http://onlinelibrary.wiley.com/doi/10.1002/j.1556-6678.2004.tb00283.x/abstract" TargetMode="External"/><Relationship Id="rId358" Type="http://schemas.openxmlformats.org/officeDocument/2006/relationships/hyperlink" Target="http://www.amazon.com/Concise-Guide-Psychodynamic-Psychotherapy-Guides/dp/1585621730" TargetMode="External"/><Relationship Id="rId359" Type="http://schemas.openxmlformats.org/officeDocument/2006/relationships/hyperlink" Target="http://www.ncbi.nlm.nih.gov/pubmed/25607833" TargetMode="External"/><Relationship Id="rId410" Type="http://schemas.openxmlformats.org/officeDocument/2006/relationships/hyperlink" Target="http://www.ncbi.nlm.nih.gov/pubmed/16854253" TargetMode="External"/><Relationship Id="rId411" Type="http://schemas.openxmlformats.org/officeDocument/2006/relationships/hyperlink" Target="http://www.ncbi.nlm.nih.gov/pubmed/19169193" TargetMode="External"/><Relationship Id="rId412" Type="http://schemas.openxmlformats.org/officeDocument/2006/relationships/hyperlink" Target="http://www.ncbi.nlm.nih.gov/pubmed/19169193" TargetMode="External"/><Relationship Id="rId413" Type="http://schemas.openxmlformats.org/officeDocument/2006/relationships/hyperlink" Target="http://www.ncbi.nlm.nih.gov/pubmed/19169193" TargetMode="External"/><Relationship Id="rId414" Type="http://schemas.openxmlformats.org/officeDocument/2006/relationships/hyperlink" Target="http://www.ncbi.nlm.nih.gov/pubmed/19169193" TargetMode="External"/><Relationship Id="rId415" Type="http://schemas.openxmlformats.org/officeDocument/2006/relationships/hyperlink" Target="http://www.ncbi.nlm.nih.gov/pubmed/19169193" TargetMode="External"/><Relationship Id="rId416" Type="http://schemas.openxmlformats.org/officeDocument/2006/relationships/header" Target="header1.xml"/><Relationship Id="rId417" Type="http://schemas.openxmlformats.org/officeDocument/2006/relationships/footer" Target="footer1.xml"/><Relationship Id="rId418" Type="http://schemas.openxmlformats.org/officeDocument/2006/relationships/fontTable" Target="fontTable.xml"/><Relationship Id="rId419" Type="http://schemas.microsoft.com/office/2011/relationships/people" Target="people.xml"/><Relationship Id="rId130" Type="http://schemas.openxmlformats.org/officeDocument/2006/relationships/hyperlink" Target="http://www.ncbi.nlm.nih.gov/pubmed/1955605" TargetMode="External"/><Relationship Id="rId131" Type="http://schemas.openxmlformats.org/officeDocument/2006/relationships/hyperlink" Target="http://www.ncbi.nlm.nih.gov/pubmed/1955605" TargetMode="External"/><Relationship Id="rId132" Type="http://schemas.openxmlformats.org/officeDocument/2006/relationships/hyperlink" Target="http://www.ncbi.nlm.nih.gov/pubmed/1955605" TargetMode="External"/><Relationship Id="rId133" Type="http://schemas.openxmlformats.org/officeDocument/2006/relationships/hyperlink" Target="http://www.ncbi.nlm.nih.gov/pubmed/1955605" TargetMode="External"/><Relationship Id="rId134" Type="http://schemas.openxmlformats.org/officeDocument/2006/relationships/hyperlink" Target="http://www.ncbi.nlm.nih.gov/pubmed/1955605" TargetMode="External"/><Relationship Id="rId135" Type="http://schemas.openxmlformats.org/officeDocument/2006/relationships/hyperlink" Target="http://www.ncbi.nlm.nih.gov/pubmed/1955605" TargetMode="External"/><Relationship Id="rId90" Type="http://schemas.openxmlformats.org/officeDocument/2006/relationships/hyperlink" Target="http://www.nice.org.uk/CG026NICEguideline." TargetMode="External"/><Relationship Id="rId91" Type="http://schemas.openxmlformats.org/officeDocument/2006/relationships/hyperlink" Target="http://www.scielo.cl/scielo.php?script=sci_arttext&amp;pid=S0717-92272011000300010" TargetMode="External"/><Relationship Id="rId92" Type="http://schemas.openxmlformats.org/officeDocument/2006/relationships/hyperlink" Target="http://www.scielo.cl/scielo.php?script=sci_arttext&amp;pid=S0717-92272011000300010" TargetMode="External"/><Relationship Id="rId93" Type="http://schemas.openxmlformats.org/officeDocument/2006/relationships/hyperlink" Target="http://www.scielo.cl/scielo.php?script=sci_arttext&amp;pid=S0717-92272011000300010" TargetMode="External"/><Relationship Id="rId94" Type="http://schemas.openxmlformats.org/officeDocument/2006/relationships/hyperlink" Target="http://www.scielo.cl/scielo.php?script=sci_arttext&amp;pid=S0717-92272011000300010" TargetMode="External"/><Relationship Id="rId95" Type="http://schemas.openxmlformats.org/officeDocument/2006/relationships/hyperlink" Target="http://www.scielo.cl/scielo.php?script=sci_arttext&amp;pid=S0717-92272011000300010" TargetMode="External"/><Relationship Id="rId96" Type="http://schemas.openxmlformats.org/officeDocument/2006/relationships/hyperlink" Target="http://www.ncbi.nlm.nih.gov/pubmed/11681550" TargetMode="External"/><Relationship Id="rId97" Type="http://schemas.openxmlformats.org/officeDocument/2006/relationships/hyperlink" Target="http://www.ncbi.nlm.nih.gov/pubmed/11681550" TargetMode="External"/><Relationship Id="rId98" Type="http://schemas.openxmlformats.org/officeDocument/2006/relationships/hyperlink" Target="http://www.ncbi.nlm.nih.gov/pubmed/11681550" TargetMode="External"/><Relationship Id="rId99" Type="http://schemas.openxmlformats.org/officeDocument/2006/relationships/hyperlink" Target="http://www.ncbi.nlm.nih.gov/pubmed/11681550" TargetMode="External"/><Relationship Id="rId136" Type="http://schemas.openxmlformats.org/officeDocument/2006/relationships/hyperlink" Target="http://www.ncbi.nlm.nih.gov/pubmed/17620160" TargetMode="External"/><Relationship Id="rId137" Type="http://schemas.openxmlformats.org/officeDocument/2006/relationships/hyperlink" Target="http://www.ncbi.nlm.nih.gov/pubmed/17620160" TargetMode="External"/><Relationship Id="rId138" Type="http://schemas.openxmlformats.org/officeDocument/2006/relationships/hyperlink" Target="http://www.ncbi.nlm.nih.gov/pubmed/17620160" TargetMode="External"/><Relationship Id="rId139" Type="http://schemas.openxmlformats.org/officeDocument/2006/relationships/hyperlink" Target="http://www.ncbi.nlm.nih.gov/pubmed/17620160" TargetMode="External"/><Relationship Id="rId360" Type="http://schemas.openxmlformats.org/officeDocument/2006/relationships/hyperlink" Target="http://www.ncbi.nlm.nih.gov/pubmed/25607833" TargetMode="External"/><Relationship Id="rId361" Type="http://schemas.openxmlformats.org/officeDocument/2006/relationships/hyperlink" Target="http://www.ncbi.nlm.nih.gov/pubmed/25607833" TargetMode="External"/><Relationship Id="rId362" Type="http://schemas.openxmlformats.org/officeDocument/2006/relationships/hyperlink" Target="http://onlinelibrary.wiley.com/doi/10.1002/jclp.21992/abstract" TargetMode="External"/><Relationship Id="rId363" Type="http://schemas.openxmlformats.org/officeDocument/2006/relationships/hyperlink" Target="http://onlinelibrary.wiley.com/doi/10.1002/jclp.21992/abstract" TargetMode="External"/><Relationship Id="rId364" Type="http://schemas.openxmlformats.org/officeDocument/2006/relationships/hyperlink" Target="http://onlinelibrary.wiley.com/doi/10.1002/jclp.21992/abstract" TargetMode="External"/><Relationship Id="rId365" Type="http://schemas.openxmlformats.org/officeDocument/2006/relationships/hyperlink" Target="http://onlinelibrary.wiley.com/doi/10.1002/jclp.21992/abstract" TargetMode="External"/><Relationship Id="rId366" Type="http://schemas.openxmlformats.org/officeDocument/2006/relationships/hyperlink" Target="http://onlinelibrary.wiley.com/doi/10.1002/jclp.21992/abstract" TargetMode="External"/><Relationship Id="rId367" Type="http://schemas.openxmlformats.org/officeDocument/2006/relationships/hyperlink" Target="http://onlinelibrary.wiley.com/doi/10.1002/(SICI)1099-0879(199809)5:3%3C126::AID-CPP153%3E3.0.CO;2-H/abstract" TargetMode="External"/><Relationship Id="rId368" Type="http://schemas.openxmlformats.org/officeDocument/2006/relationships/hyperlink" Target="http://onlinelibrary.wiley.com/doi/10.1002/(SICI)1099-0879(199809)5:3%3C126::AID-CPP153%3E3.0.CO;2-H/abstract" TargetMode="External"/><Relationship Id="rId369" Type="http://schemas.openxmlformats.org/officeDocument/2006/relationships/hyperlink" Target="http://onlinelibrary.wiley.com/doi/10.1002/(SICI)1099-0879(199809)5:3%3C126::AID-CPP153%3E3.0.CO;2-H/abstract" TargetMode="External"/><Relationship Id="rId420" Type="http://schemas.openxmlformats.org/officeDocument/2006/relationships/glossaryDocument" Target="glossary/document.xml"/><Relationship Id="rId421" Type="http://schemas.openxmlformats.org/officeDocument/2006/relationships/theme" Target="theme/theme1.xml"/><Relationship Id="rId140" Type="http://schemas.openxmlformats.org/officeDocument/2006/relationships/hyperlink" Target="http://www.ncbi.nlm.nih.gov/pubmed/17620160" TargetMode="External"/><Relationship Id="rId141" Type="http://schemas.openxmlformats.org/officeDocument/2006/relationships/hyperlink" Target="http://onlinelibrary.wiley.com/doi/10.1002/da.20767/abstract" TargetMode="External"/><Relationship Id="rId142" Type="http://schemas.openxmlformats.org/officeDocument/2006/relationships/hyperlink" Target="http://www.ncbi.nlm.nih.gov/pubmed/15958429" TargetMode="External"/><Relationship Id="rId143" Type="http://schemas.openxmlformats.org/officeDocument/2006/relationships/hyperlink" Target="http://www.ncbi.nlm.nih.gov/pubmed/15958429" TargetMode="External"/><Relationship Id="rId144" Type="http://schemas.openxmlformats.org/officeDocument/2006/relationships/hyperlink" Target="http://www.ncbi.nlm.nih.gov/pubmed/15958429" TargetMode="External"/><Relationship Id="rId145" Type="http://schemas.openxmlformats.org/officeDocument/2006/relationships/hyperlink" Target="http://www.ncbi.nlm.nih.gov/pubmed/15958429" TargetMode="External"/><Relationship Id="rId146" Type="http://schemas.openxmlformats.org/officeDocument/2006/relationships/hyperlink" Target="http://www.ncbi.nlm.nih.gov/pubmed/15958429" TargetMode="External"/><Relationship Id="rId147" Type="http://schemas.openxmlformats.org/officeDocument/2006/relationships/hyperlink" Target="http://www.ncbi.nlm.nih.gov/pubmed/9746445" TargetMode="External"/><Relationship Id="rId148" Type="http://schemas.openxmlformats.org/officeDocument/2006/relationships/hyperlink" Target="http://www.ncbi.nlm.nih.gov/pubmed/9746445" TargetMode="External"/><Relationship Id="rId149" Type="http://schemas.openxmlformats.org/officeDocument/2006/relationships/hyperlink" Target="http://www.ncbi.nlm.nih.gov/pubmed/9746445" TargetMode="External"/><Relationship Id="rId200" Type="http://schemas.openxmlformats.org/officeDocument/2006/relationships/hyperlink" Target="http://journals.plos.org/plosone/article?id=10.1371/journal.pone.0004153" TargetMode="External"/><Relationship Id="rId201" Type="http://schemas.openxmlformats.org/officeDocument/2006/relationships/hyperlink" Target="http://journals.plos.org/plosone/article?id=10.1371/journal.pone.0004153" TargetMode="External"/><Relationship Id="rId202" Type="http://schemas.openxmlformats.org/officeDocument/2006/relationships/hyperlink" Target="http://www.gulflink.osd.mil/medical/med_syndrome.htm" TargetMode="External"/><Relationship Id="rId203" Type="http://schemas.openxmlformats.org/officeDocument/2006/relationships/hyperlink" Target="http://www.gulflink.osd.mil/medical/med_syndrome.htm" TargetMode="External"/><Relationship Id="rId204" Type="http://schemas.openxmlformats.org/officeDocument/2006/relationships/hyperlink" Target="http://www.gulflink.osd.mil/medical/med_syndrome.htm" TargetMode="External"/><Relationship Id="rId205" Type="http://schemas.openxmlformats.org/officeDocument/2006/relationships/hyperlink" Target="http://www.gulflink.osd.mil/medical/med_syndrome.htm" TargetMode="External"/><Relationship Id="rId206" Type="http://schemas.openxmlformats.org/officeDocument/2006/relationships/hyperlink" Target="http://www.gulflink.osd.mil/medical/med_syndrome.htm" TargetMode="External"/><Relationship Id="rId207" Type="http://schemas.openxmlformats.org/officeDocument/2006/relationships/hyperlink" Target="http://www.ncbi.nlm.nih.gov/pubmed/21798109" TargetMode="External"/><Relationship Id="rId208" Type="http://schemas.openxmlformats.org/officeDocument/2006/relationships/hyperlink" Target="http://www.ncbi.nlm.nih.gov/pubmed/22921765" TargetMode="External"/><Relationship Id="rId209" Type="http://schemas.openxmlformats.org/officeDocument/2006/relationships/hyperlink" Target="http://www.ncbi.nlm.nih.gov/pubmed/22921765" TargetMode="External"/><Relationship Id="rId370" Type="http://schemas.openxmlformats.org/officeDocument/2006/relationships/hyperlink" Target="http://onlinelibrary.wiley.com/doi/10.1002/(SICI)1099-0879(199809)5:3%3C126::AID-CPP153%3E3.0.CO;2-H/abstract" TargetMode="External"/><Relationship Id="rId371" Type="http://schemas.openxmlformats.org/officeDocument/2006/relationships/hyperlink" Target="http://onlinelibrary.wiley.com/doi/10.1002/(SICI)1099-0879(199809)5:3%3C126::AID-CPP153%3E3.0.CO;2-H/abstract" TargetMode="External"/><Relationship Id="rId372" Type="http://schemas.openxmlformats.org/officeDocument/2006/relationships/hyperlink" Target="http://www.ncbi.nlm.nih.gov/pubmed/22049647" TargetMode="External"/><Relationship Id="rId373" Type="http://schemas.openxmlformats.org/officeDocument/2006/relationships/hyperlink" Target="http://www.ncbi.nlm.nih.gov/pubmed/22049647" TargetMode="External"/><Relationship Id="rId374" Type="http://schemas.openxmlformats.org/officeDocument/2006/relationships/hyperlink" Target="http://www.ncbi.nlm.nih.gov/pubmed/22049647" TargetMode="External"/><Relationship Id="rId375" Type="http://schemas.openxmlformats.org/officeDocument/2006/relationships/hyperlink" Target="http://psycnet.apa.org/journals/pro/39/4/381/" TargetMode="External"/><Relationship Id="rId376" Type="http://schemas.openxmlformats.org/officeDocument/2006/relationships/hyperlink" Target="http://psycnet.apa.org/journals/pro/39/4/381/" TargetMode="External"/><Relationship Id="rId377" Type="http://schemas.openxmlformats.org/officeDocument/2006/relationships/hyperlink" Target="http://psycnet.apa.org/journals/pro/39/4/381/" TargetMode="External"/><Relationship Id="rId378" Type="http://schemas.openxmlformats.org/officeDocument/2006/relationships/hyperlink" Target="http://psycnet.apa.org/journals/pro/39/4/381/" TargetMode="External"/><Relationship Id="rId379" Type="http://schemas.openxmlformats.org/officeDocument/2006/relationships/hyperlink" Target="http://psycnet.apa.org/journals/pro/39/4/381/" TargetMode="External"/><Relationship Id="rId150" Type="http://schemas.openxmlformats.org/officeDocument/2006/relationships/hyperlink" Target="http://www.ncbi.nlm.nih.gov/books/NBK133344/" TargetMode="External"/><Relationship Id="rId151" Type="http://schemas.openxmlformats.org/officeDocument/2006/relationships/hyperlink" Target="http://www.ncbi.nlm.nih.gov/books/NBK133344/" TargetMode="External"/><Relationship Id="rId152" Type="http://schemas.openxmlformats.org/officeDocument/2006/relationships/hyperlink" Target="http://www.ncbi.nlm.nih.gov/books/NBK133344/" TargetMode="External"/><Relationship Id="rId153" Type="http://schemas.openxmlformats.org/officeDocument/2006/relationships/hyperlink" Target="http://ict.usc.edu/pubs/Virtual%20Reality%20Exposure%20Therapy%20for%20Post-Traumatic%20Stress%20Disorder%20and%20Other%20Anxiety%20Disorders.pdf" TargetMode="External"/><Relationship Id="rId154" Type="http://schemas.openxmlformats.org/officeDocument/2006/relationships/hyperlink" Target="http://ict.usc.edu/pubs/Virtual%20Reality%20Exposure%20Therapy%20for%20Post-Traumatic%20Stress%20Disorder%20and%20Other%20Anxiety%20Disorders.pdf"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58" Type="http://schemas.openxmlformats.org/officeDocument/2006/relationships/hyperlink" Target="http://emedicine.medscape.com/article/288154-treatment" TargetMode="External"/><Relationship Id="rId159" Type="http://schemas.openxmlformats.org/officeDocument/2006/relationships/hyperlink" Target="http://www.ncbi.nlm.nih.gov/pubmed/25036580" TargetMode="External"/><Relationship Id="rId210" Type="http://schemas.openxmlformats.org/officeDocument/2006/relationships/hyperlink" Target="http://www.ncbi.nlm.nih.gov/pubmed/22921765" TargetMode="External"/><Relationship Id="rId211" Type="http://schemas.openxmlformats.org/officeDocument/2006/relationships/hyperlink" Target="http://www.ncbi.nlm.nih.gov/pubmed/22921765" TargetMode="External"/><Relationship Id="rId212" Type="http://schemas.openxmlformats.org/officeDocument/2006/relationships/hyperlink" Target="http://www.ncbi.nlm.nih.gov/pubmed/22921765" TargetMode="External"/><Relationship Id="rId213" Type="http://schemas.openxmlformats.org/officeDocument/2006/relationships/hyperlink" Target="http://www.ncbi.nlm.nih.gov/pmc/articles/PMC3665083/" TargetMode="External"/><Relationship Id="rId214" Type="http://schemas.openxmlformats.org/officeDocument/2006/relationships/hyperlink" Target="http://www.ncbi.nlm.nih.gov/pmc/articles/PMC3665083/" TargetMode="External"/><Relationship Id="rId215" Type="http://schemas.openxmlformats.org/officeDocument/2006/relationships/hyperlink" Target="http://www.ncbi.nlm.nih.gov/pmc/articles/PMC3665083/" TargetMode="External"/><Relationship Id="rId216" Type="http://schemas.openxmlformats.org/officeDocument/2006/relationships/hyperlink" Target="http://www.ncbi.nlm.nih.gov/pmc/articles/PMC3665083/" TargetMode="External"/><Relationship Id="rId217" Type="http://schemas.openxmlformats.org/officeDocument/2006/relationships/hyperlink" Target="http://www.ncbi.nlm.nih.gov/pmc/articles/PMC3665083/" TargetMode="External"/><Relationship Id="rId218" Type="http://schemas.openxmlformats.org/officeDocument/2006/relationships/hyperlink" Target="http://www.ncbi.nlm.nih.gov/pubmed/26121175" TargetMode="External"/><Relationship Id="rId219" Type="http://schemas.openxmlformats.org/officeDocument/2006/relationships/hyperlink" Target="http://www.ncbi.nlm.nih.gov/pubmed/10761674" TargetMode="External"/><Relationship Id="rId380" Type="http://schemas.openxmlformats.org/officeDocument/2006/relationships/hyperlink" Target="http://ajp.psychiatryonline.org/doi/full/10.1176/ajp.2006.163.8.1362" TargetMode="External"/><Relationship Id="rId381" Type="http://schemas.openxmlformats.org/officeDocument/2006/relationships/hyperlink" Target="http://www.scielo.cl/scielo.php?script=sci_arttext&amp;pid=S0034-98872002000500007" TargetMode="External"/><Relationship Id="rId382" Type="http://schemas.openxmlformats.org/officeDocument/2006/relationships/hyperlink" Target="http://www.scielo.cl/scielo.php?script=sci_arttext&amp;pid=S0034-98872002000500007" TargetMode="External"/><Relationship Id="rId383" Type="http://schemas.openxmlformats.org/officeDocument/2006/relationships/hyperlink" Target="http://www.scielo.cl/scielo.php?script=sci_arttext&amp;pid=S0034-98872002000500007" TargetMode="External"/><Relationship Id="rId384" Type="http://schemas.openxmlformats.org/officeDocument/2006/relationships/hyperlink" Target="http://www.scielo.cl/scielo.php?script=sci_arttext&amp;pid=S0034-98872002000500007" TargetMode="External"/><Relationship Id="rId385" Type="http://schemas.openxmlformats.org/officeDocument/2006/relationships/hyperlink" Target="http://www.scielo.cl/scielo.php?script=sci_arttext&amp;pid=S0034-98872002000500007" TargetMode="External"/><Relationship Id="rId386" Type="http://schemas.openxmlformats.org/officeDocument/2006/relationships/hyperlink" Target="http://www.ncbi.nlm.nih.gov/pubmed/24024219" TargetMode="External"/><Relationship Id="rId387" Type="http://schemas.openxmlformats.org/officeDocument/2006/relationships/hyperlink" Target="http://www.ncbi.nlm.nih.gov/pubmed/24024219" TargetMode="External"/><Relationship Id="rId388" Type="http://schemas.openxmlformats.org/officeDocument/2006/relationships/hyperlink" Target="http://www.ncbi.nlm.nih.gov/pubmed/24024219" TargetMode="External"/><Relationship Id="rId389" Type="http://schemas.openxmlformats.org/officeDocument/2006/relationships/hyperlink" Target="http://www.ncbi.nlm.nih.gov/pubmed/19255380" TargetMode="External"/><Relationship Id="rId10" Type="http://schemas.openxmlformats.org/officeDocument/2006/relationships/hyperlink" Target="http://onlinelibrary.wiley.com/doi/10.1002/da.20767/abstract" TargetMode="External"/><Relationship Id="rId11" Type="http://schemas.openxmlformats.org/officeDocument/2006/relationships/hyperlink" Target="http://www.ncbi.nlm.nih.gov/pubmed/24024219" TargetMode="External"/><Relationship Id="rId12" Type="http://schemas.openxmlformats.org/officeDocument/2006/relationships/hyperlink" Target="http://www.aafp.org/afp/2003/1215/p2401.html" TargetMode="External"/><Relationship Id="rId13" Type="http://schemas.openxmlformats.org/officeDocument/2006/relationships/hyperlink" Target="http://www.ncbi.nlm.nih.gov/pubmed/10936633" TargetMode="External"/><Relationship Id="rId14" Type="http://schemas.openxmlformats.org/officeDocument/2006/relationships/hyperlink" Target="http://www.ncbi.nlm.nih.gov/pubmed/14674876" TargetMode="External"/><Relationship Id="rId15" Type="http://schemas.openxmlformats.org/officeDocument/2006/relationships/hyperlink" Target="http://www.ncbi.nlm.nih.gov/pubmed/10674950" TargetMode="External"/><Relationship Id="rId16" Type="http://schemas.openxmlformats.org/officeDocument/2006/relationships/hyperlink" Target="http://www.ncbi.nlm.nih.gov/pubmed/11681550" TargetMode="External"/><Relationship Id="rId17" Type="http://schemas.openxmlformats.org/officeDocument/2006/relationships/hyperlink" Target="http://www.ncbi.nlm.nih.gov/pubmed/7492257" TargetMode="External"/><Relationship Id="rId18" Type="http://schemas.openxmlformats.org/officeDocument/2006/relationships/hyperlink" Target="http://www.ncbi.nlm.nih.gov/pubmed/16854253" TargetMode="External"/><Relationship Id="rId19" Type="http://schemas.openxmlformats.org/officeDocument/2006/relationships/hyperlink" Target="http://www.ncbi.nlm.nih.gov/pubmed/7492257" TargetMode="External"/><Relationship Id="rId160" Type="http://schemas.openxmlformats.org/officeDocument/2006/relationships/hyperlink" Target="http://www.ncbi.nlm.nih.gov/pubmed/25036580" TargetMode="External"/><Relationship Id="rId161" Type="http://schemas.openxmlformats.org/officeDocument/2006/relationships/hyperlink" Target="http://www.ncbi.nlm.nih.gov/pubmed/25036580" TargetMode="External"/><Relationship Id="rId162" Type="http://schemas.openxmlformats.org/officeDocument/2006/relationships/hyperlink" Target="http://www.ncbi.nlm.nih.gov/pubmed/25036580" TargetMode="External"/><Relationship Id="rId163" Type="http://schemas.openxmlformats.org/officeDocument/2006/relationships/hyperlink" Target="http://www.ncbi.nlm.nih.gov/pubmed/25036580" TargetMode="External"/><Relationship Id="rId164" Type="http://schemas.openxmlformats.org/officeDocument/2006/relationships/hyperlink" Target="http://www.ncbi.nlm.nih.gov/pubmed/1469374" TargetMode="External"/><Relationship Id="rId165" Type="http://schemas.openxmlformats.org/officeDocument/2006/relationships/hyperlink" Target="http://www.ncbi.nlm.nih.gov/pubmed/1469374" TargetMode="External"/><Relationship Id="rId166" Type="http://schemas.openxmlformats.org/officeDocument/2006/relationships/hyperlink" Target="http://www.ncbi.nlm.nih.gov/pubmed/1469374" TargetMode="External"/><Relationship Id="rId167" Type="http://schemas.openxmlformats.org/officeDocument/2006/relationships/hyperlink" Target="http://www.ncbi.nlm.nih.gov/pubmed/1469374" TargetMode="External"/><Relationship Id="rId168" Type="http://schemas.openxmlformats.org/officeDocument/2006/relationships/hyperlink" Target="http://www.ncbi.nlm.nih.gov/pubmed/1469374" TargetMode="External"/><Relationship Id="rId169" Type="http://schemas.openxmlformats.org/officeDocument/2006/relationships/hyperlink" Target="http://www.ncbi.nlm.nih.gov/pubmed/14705759" TargetMode="External"/><Relationship Id="rId220" Type="http://schemas.openxmlformats.org/officeDocument/2006/relationships/hyperlink" Target="http://www.ncbi.nlm.nih.gov/pubmed/10761674" TargetMode="External"/><Relationship Id="rId221" Type="http://schemas.openxmlformats.org/officeDocument/2006/relationships/hyperlink" Target="http://www.ncbi.nlm.nih.gov/pubmed/10761674" TargetMode="External"/><Relationship Id="rId222" Type="http://schemas.openxmlformats.org/officeDocument/2006/relationships/hyperlink" Target="http://www.ncbi.nlm.nih.gov/pubmed/10761674" TargetMode="External"/><Relationship Id="rId223" Type="http://schemas.openxmlformats.org/officeDocument/2006/relationships/hyperlink" Target="http://www.ncbi.nlm.nih.gov/pubmed/10761674" TargetMode="External"/><Relationship Id="rId224" Type="http://schemas.openxmlformats.org/officeDocument/2006/relationships/hyperlink" Target="http://www.ncbi.nlm.nih.gov/pubmed/15939837" TargetMode="External"/><Relationship Id="rId225" Type="http://schemas.openxmlformats.org/officeDocument/2006/relationships/hyperlink" Target="http://www.ncbi.nlm.nih.gov/pubmed/15939837" TargetMode="External"/><Relationship Id="rId226" Type="http://schemas.openxmlformats.org/officeDocument/2006/relationships/hyperlink" Target="http://www.ncbi.nlm.nih.gov/pubmed/15939837" TargetMode="External"/><Relationship Id="rId227" Type="http://schemas.openxmlformats.org/officeDocument/2006/relationships/hyperlink" Target="http://www.ncbi.nlm.nih.gov/pubmed/15939837" TargetMode="External"/><Relationship Id="rId228" Type="http://schemas.openxmlformats.org/officeDocument/2006/relationships/hyperlink" Target="http://www.ncbi.nlm.nih.gov/pubmed/15939837" TargetMode="External"/><Relationship Id="rId229" Type="http://schemas.openxmlformats.org/officeDocument/2006/relationships/hyperlink" Target="http://www.ncbi.nlm.nih.gov/pmc/articles/PMC2847357/" TargetMode="External"/><Relationship Id="rId390" Type="http://schemas.openxmlformats.org/officeDocument/2006/relationships/hyperlink" Target="http://www.ncbi.nlm.nih.gov/pubmed/19255380" TargetMode="External"/><Relationship Id="rId391" Type="http://schemas.openxmlformats.org/officeDocument/2006/relationships/hyperlink" Target="http://www.ncbi.nlm.nih.gov/pubmed/19255380" TargetMode="External"/><Relationship Id="rId392" Type="http://schemas.openxmlformats.org/officeDocument/2006/relationships/hyperlink" Target="http://www.ncbi.nlm.nih.gov/pubmed/19255380" TargetMode="External"/><Relationship Id="rId393" Type="http://schemas.openxmlformats.org/officeDocument/2006/relationships/hyperlink" Target="http://www.ncbi.nlm.nih.gov/pubmed/19255380" TargetMode="External"/><Relationship Id="rId394" Type="http://schemas.openxmlformats.org/officeDocument/2006/relationships/hyperlink" Target="http://www.ncbi.nlm.nih.gov/pubmed/26167946" TargetMode="External"/><Relationship Id="rId395" Type="http://schemas.openxmlformats.org/officeDocument/2006/relationships/hyperlink" Target="http://www.who.int/healthinfo/global_burden_disease/GBD_report_2004update_full.pdf" TargetMode="External"/><Relationship Id="rId396" Type="http://schemas.openxmlformats.org/officeDocument/2006/relationships/hyperlink" Target="http://www.who.int/healthinfo/global_burden_disease/GBD_report_2004update_full.pdf" TargetMode="External"/><Relationship Id="rId397" Type="http://schemas.openxmlformats.org/officeDocument/2006/relationships/hyperlink" Target="http://www.who.int/healthinfo/global_burden_disease/GBD_report_2004update_full.pdf" TargetMode="External"/><Relationship Id="rId398" Type="http://schemas.openxmlformats.org/officeDocument/2006/relationships/hyperlink" Target="http://www.who.int/iris/bitstream/10665/85119/1/9789241505406_eng.pdf" TargetMode="External"/><Relationship Id="rId399" Type="http://schemas.openxmlformats.org/officeDocument/2006/relationships/hyperlink" Target="http://www.who.int/iris/bitstream/10665/85119/1/9789241505406_e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2030C6"/>
    <w:rsid w:val="00531597"/>
    <w:rsid w:val="00603639"/>
    <w:rsid w:val="006A177E"/>
    <w:rsid w:val="006B2AA9"/>
    <w:rsid w:val="00745ACB"/>
    <w:rsid w:val="0089253D"/>
    <w:rsid w:val="00BB1A84"/>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28</Pages>
  <Words>13772</Words>
  <Characters>78505</Characters>
  <Application>Microsoft Macintosh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11</cp:revision>
  <cp:lastPrinted>2016-05-24T21:59:00Z</cp:lastPrinted>
  <dcterms:created xsi:type="dcterms:W3CDTF">2017-01-13T16:14:00Z</dcterms:created>
  <dcterms:modified xsi:type="dcterms:W3CDTF">2017-01-16T04:31:00Z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