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788A32">
      <w:pPr>
        <w:pStyle w:val="4"/>
        <w:keepNext w:val="0"/>
        <w:keepLines w:val="0"/>
        <w:widowControl/>
        <w:suppressLineNumbers w:val="0"/>
        <w:bidi w:val="0"/>
        <w:spacing w:before="0" w:beforeAutospacing="0" w:after="0" w:afterAutospacing="0" w:line="30" w:lineRule="atLeast"/>
        <w:jc w:val="both"/>
      </w:pPr>
      <w:r>
        <w:rPr>
          <w:rFonts w:hint="default" w:ascii="Times New Roman" w:hAnsi="Times New Roman" w:cs="Times New Roman"/>
          <w:i w:val="0"/>
          <w:iCs w:val="0"/>
          <w:color w:val="000000"/>
          <w:sz w:val="24"/>
          <w:szCs w:val="24"/>
          <w:u w:val="none"/>
          <w:vertAlign w:val="baseline"/>
        </w:rPr>
        <w:t>En base a los polos y ceros del sistema se pueden determinar 3 tipos de respuesta:</w:t>
      </w:r>
    </w:p>
    <w:p w14:paraId="08446337">
      <w:pPr>
        <w:keepNext w:val="0"/>
        <w:keepLines w:val="0"/>
        <w:widowControl/>
        <w:suppressLineNumbers w:val="0"/>
        <w:jc w:val="left"/>
      </w:pPr>
    </w:p>
    <w:p w14:paraId="7DB2408C">
      <w:pPr>
        <w:keepNext w:val="0"/>
        <w:keepLines w:val="0"/>
        <w:widowControl/>
        <w:numPr>
          <w:ilvl w:val="0"/>
          <w:numId w:val="1"/>
        </w:numPr>
        <w:suppressLineNumbers w:val="0"/>
        <w:bidi w:val="0"/>
        <w:spacing w:before="0" w:beforeAutospacing="1" w:after="0" w:afterAutospacing="1"/>
        <w:ind w:left="1080" w:hanging="360"/>
        <w:textAlignment w:val="baseline"/>
        <w:rPr>
          <w:rFonts w:hint="default" w:ascii="Times New Roman" w:hAnsi="Times New Roman" w:cs="Times New Roman"/>
          <w:b/>
          <w:bCs/>
          <w:i w:val="0"/>
          <w:iCs w:val="0"/>
          <w:color w:val="000000"/>
          <w:sz w:val="24"/>
          <w:szCs w:val="24"/>
          <w:u w:val="none"/>
        </w:rPr>
      </w:pPr>
    </w:p>
    <w:p w14:paraId="34D7D432">
      <w:pPr>
        <w:pStyle w:val="4"/>
        <w:keepNext w:val="0"/>
        <w:keepLines w:val="0"/>
        <w:widowControl/>
        <w:suppressLineNumbers w:val="0"/>
        <w:bidi w:val="0"/>
        <w:spacing w:before="0" w:beforeAutospacing="0" w:after="0" w:afterAutospacing="0" w:line="30" w:lineRule="atLeast"/>
        <w:ind w:left="720"/>
      </w:pPr>
      <w:r>
        <w:rPr>
          <w:rFonts w:hint="default" w:ascii="Times New Roman" w:hAnsi="Times New Roman" w:cs="Times New Roman"/>
          <w:b/>
          <w:bCs/>
          <w:i w:val="0"/>
          <w:iCs w:val="0"/>
          <w:color w:val="000000"/>
          <w:sz w:val="24"/>
          <w:szCs w:val="24"/>
          <w:u w:val="none"/>
          <w:vertAlign w:val="baseline"/>
        </w:rPr>
        <w:t>Sistema Sub-Amortiguado</w:t>
      </w:r>
    </w:p>
    <w:p w14:paraId="50E3FF00">
      <w:pPr>
        <w:keepNext w:val="0"/>
        <w:keepLines w:val="0"/>
        <w:widowControl/>
        <w:numPr>
          <w:ilvl w:val="0"/>
          <w:numId w:val="1"/>
        </w:numPr>
        <w:suppressLineNumbers w:val="0"/>
        <w:bidi w:val="0"/>
        <w:spacing w:before="0" w:beforeAutospacing="1" w:after="0" w:afterAutospacing="1"/>
        <w:ind w:left="1080" w:hanging="360"/>
        <w:textAlignment w:val="baseline"/>
        <w:rPr>
          <w:rFonts w:hint="default" w:ascii="Times New Roman" w:hAnsi="Times New Roman" w:cs="Times New Roman"/>
          <w:b/>
          <w:bCs/>
          <w:i w:val="0"/>
          <w:iCs w:val="0"/>
          <w:color w:val="000000"/>
          <w:sz w:val="24"/>
          <w:szCs w:val="24"/>
          <w:u w:val="none"/>
        </w:rPr>
      </w:pPr>
    </w:p>
    <w:p w14:paraId="1E1C6FE3">
      <w:pPr>
        <w:keepNext w:val="0"/>
        <w:keepLines w:val="0"/>
        <w:widowControl/>
        <w:suppressLineNumbers w:val="0"/>
        <w:jc w:val="left"/>
      </w:pPr>
    </w:p>
    <w:p w14:paraId="2A4072E7">
      <w:pPr>
        <w:pStyle w:val="4"/>
        <w:keepNext w:val="0"/>
        <w:keepLines w:val="0"/>
        <w:widowControl/>
        <w:suppressLineNumbers w:val="0"/>
        <w:bidi w:val="0"/>
        <w:spacing w:before="0" w:beforeAutospacing="0" w:after="200" w:afterAutospacing="0" w:line="15" w:lineRule="atLeast"/>
      </w:pPr>
      <w:r>
        <w:rPr>
          <w:rFonts w:ascii="Arial" w:hAnsi="Arial" w:cs="Arial"/>
          <w:b/>
          <w:bCs/>
          <w:i w:val="0"/>
          <w:iCs w:val="0"/>
          <w:color w:val="000000"/>
          <w:sz w:val="24"/>
          <w:szCs w:val="24"/>
          <w:u w:val="none"/>
          <w:vertAlign w:val="baseline"/>
        </w:rPr>
        <w:t>Figura 12.</w:t>
      </w:r>
      <w:r>
        <w:rPr>
          <w:rFonts w:hint="default" w:ascii="Arial" w:hAnsi="Arial" w:cs="Arial"/>
          <w:i/>
          <w:iCs/>
          <w:color w:val="000000"/>
          <w:sz w:val="24"/>
          <w:szCs w:val="24"/>
          <w:u w:val="none"/>
          <w:vertAlign w:val="baseline"/>
        </w:rPr>
        <w:t xml:space="preserve"> Representación de la respuesta escalón de un sistema Sub-amortiguado.</w:t>
      </w:r>
    </w:p>
    <w:p w14:paraId="2484CB5B">
      <w:pPr>
        <w:keepNext w:val="0"/>
        <w:keepLines w:val="0"/>
        <w:widowControl/>
        <w:suppressLineNumbers w:val="0"/>
        <w:jc w:val="left"/>
      </w:pPr>
    </w:p>
    <w:p w14:paraId="18C0DCFB">
      <w:pPr>
        <w:pStyle w:val="4"/>
        <w:keepNext w:val="0"/>
        <w:keepLines w:val="0"/>
        <w:widowControl/>
        <w:suppressLineNumbers w:val="0"/>
        <w:bidi w:val="0"/>
        <w:spacing w:before="0" w:beforeAutospacing="0" w:after="0" w:afterAutospacing="0" w:line="15" w:lineRule="atLeast"/>
        <w:ind w:left="720"/>
      </w:pPr>
      <w:r>
        <w:rPr>
          <w:rFonts w:hint="default" w:ascii="Times New Roman" w:hAnsi="Times New Roman" w:cs="Times New Roman"/>
          <w:b/>
          <w:bCs/>
          <w:i w:val="0"/>
          <w:iCs w:val="0"/>
          <w:color w:val="000000"/>
          <w:sz w:val="22"/>
          <w:szCs w:val="22"/>
          <w:u w:val="none"/>
          <w:bdr w:val="none" w:color="auto" w:sz="0" w:space="0"/>
          <w:vertAlign w:val="baseline"/>
        </w:rPr>
        <w:drawing>
          <wp:inline distT="0" distB="0" distL="114300" distR="114300">
            <wp:extent cx="3048000" cy="1943100"/>
            <wp:effectExtent l="0" t="0" r="0" b="0"/>
            <wp:docPr id="2" name="Imagen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IMG_256"/>
                    <pic:cNvPicPr>
                      <a:picLocks noChangeAspect="1"/>
                    </pic:cNvPicPr>
                  </pic:nvPicPr>
                  <pic:blipFill>
                    <a:blip r:embed="rId4"/>
                    <a:stretch>
                      <a:fillRect/>
                    </a:stretch>
                  </pic:blipFill>
                  <pic:spPr>
                    <a:xfrm>
                      <a:off x="0" y="0"/>
                      <a:ext cx="3048000" cy="1943100"/>
                    </a:xfrm>
                    <a:prstGeom prst="rect">
                      <a:avLst/>
                    </a:prstGeom>
                    <a:noFill/>
                    <a:ln w="9525">
                      <a:noFill/>
                    </a:ln>
                  </pic:spPr>
                </pic:pic>
              </a:graphicData>
            </a:graphic>
          </wp:inline>
        </w:drawing>
      </w:r>
    </w:p>
    <w:p w14:paraId="17895658">
      <w:pPr>
        <w:keepNext w:val="0"/>
        <w:keepLines w:val="0"/>
        <w:widowControl/>
        <w:suppressLineNumbers w:val="0"/>
        <w:jc w:val="left"/>
      </w:pPr>
    </w:p>
    <w:p w14:paraId="5F467B15">
      <w:pPr>
        <w:pStyle w:val="4"/>
        <w:keepNext w:val="0"/>
        <w:keepLines w:val="0"/>
        <w:widowControl/>
        <w:suppressLineNumbers w:val="0"/>
        <w:bidi w:val="0"/>
        <w:spacing w:before="0" w:beforeAutospacing="0" w:after="0" w:afterAutospacing="0" w:line="30" w:lineRule="atLeast"/>
        <w:ind w:left="0" w:firstLine="700"/>
        <w:jc w:val="both"/>
      </w:pPr>
      <w:r>
        <w:rPr>
          <w:rFonts w:hint="default" w:ascii="Times New Roman" w:hAnsi="Times New Roman" w:cs="Times New Roman"/>
          <w:i w:val="0"/>
          <w:iCs w:val="0"/>
          <w:color w:val="000000"/>
          <w:sz w:val="24"/>
          <w:szCs w:val="24"/>
          <w:u w:val="none"/>
          <w:vertAlign w:val="baseline"/>
        </w:rPr>
        <w:t>Por el cual el sistema responde con lentitud, permitiendo que la variable a controlar se sobrepase de su punto de consigna antes de empezar a estabilizarse, se determina que el sistema se ha estabilizado cuando la oscilación se mantenga entre un 5% y 2% alrededor del punto de control.</w:t>
      </w:r>
    </w:p>
    <w:p w14:paraId="425D4330">
      <w:pPr>
        <w:keepNext w:val="0"/>
        <w:keepLines w:val="0"/>
        <w:widowControl/>
        <w:numPr>
          <w:ilvl w:val="0"/>
          <w:numId w:val="2"/>
        </w:numPr>
        <w:suppressLineNumbers w:val="0"/>
        <w:bidi w:val="0"/>
        <w:spacing w:before="0" w:beforeAutospacing="1" w:after="0" w:afterAutospacing="1"/>
        <w:ind w:left="1080" w:hanging="360"/>
        <w:textAlignment w:val="baseline"/>
        <w:rPr>
          <w:rFonts w:hint="default" w:ascii="Times New Roman" w:hAnsi="Times New Roman" w:cs="Times New Roman"/>
          <w:b/>
          <w:bCs/>
          <w:i w:val="0"/>
          <w:iCs w:val="0"/>
          <w:color w:val="000000"/>
          <w:sz w:val="24"/>
          <w:szCs w:val="24"/>
          <w:u w:val="none"/>
        </w:rPr>
      </w:pPr>
    </w:p>
    <w:p w14:paraId="3F1C9E33">
      <w:pPr>
        <w:pStyle w:val="4"/>
        <w:keepNext w:val="0"/>
        <w:keepLines w:val="0"/>
        <w:widowControl/>
        <w:suppressLineNumbers w:val="0"/>
        <w:bidi w:val="0"/>
        <w:spacing w:before="0" w:beforeAutospacing="0" w:after="0" w:afterAutospacing="0" w:line="30" w:lineRule="atLeast"/>
        <w:ind w:left="720"/>
      </w:pPr>
      <w:r>
        <w:rPr>
          <w:rFonts w:hint="default" w:ascii="Times New Roman" w:hAnsi="Times New Roman" w:cs="Times New Roman"/>
          <w:b/>
          <w:bCs/>
          <w:i w:val="0"/>
          <w:iCs w:val="0"/>
          <w:color w:val="000000"/>
          <w:sz w:val="24"/>
          <w:szCs w:val="24"/>
          <w:u w:val="none"/>
          <w:vertAlign w:val="baseline"/>
        </w:rPr>
        <w:t>Sistema Críticamente Amortiguado</w:t>
      </w:r>
    </w:p>
    <w:p w14:paraId="53ACCE22">
      <w:pPr>
        <w:keepNext w:val="0"/>
        <w:keepLines w:val="0"/>
        <w:widowControl/>
        <w:numPr>
          <w:ilvl w:val="0"/>
          <w:numId w:val="2"/>
        </w:numPr>
        <w:suppressLineNumbers w:val="0"/>
        <w:bidi w:val="0"/>
        <w:spacing w:before="0" w:beforeAutospacing="1" w:after="0" w:afterAutospacing="1"/>
        <w:ind w:left="1080" w:hanging="360"/>
        <w:textAlignment w:val="baseline"/>
        <w:rPr>
          <w:rFonts w:hint="default" w:ascii="Times New Roman" w:hAnsi="Times New Roman" w:cs="Times New Roman"/>
          <w:b/>
          <w:bCs/>
          <w:i w:val="0"/>
          <w:iCs w:val="0"/>
          <w:color w:val="000000"/>
          <w:sz w:val="24"/>
          <w:szCs w:val="24"/>
          <w:u w:val="none"/>
        </w:rPr>
      </w:pPr>
    </w:p>
    <w:p w14:paraId="122A3AA6">
      <w:pPr>
        <w:keepNext w:val="0"/>
        <w:keepLines w:val="0"/>
        <w:widowControl/>
        <w:suppressLineNumbers w:val="0"/>
        <w:spacing w:after="240" w:afterAutospacing="0"/>
        <w:jc w:val="left"/>
      </w:pPr>
    </w:p>
    <w:p w14:paraId="1C6B4447">
      <w:pPr>
        <w:pStyle w:val="4"/>
        <w:keepNext w:val="0"/>
        <w:keepLines w:val="0"/>
        <w:widowControl/>
        <w:suppressLineNumbers w:val="0"/>
        <w:bidi w:val="0"/>
        <w:spacing w:before="0" w:beforeAutospacing="0" w:after="200" w:afterAutospacing="0" w:line="15" w:lineRule="atLeast"/>
      </w:pPr>
      <w:r>
        <w:rPr>
          <w:rFonts w:hint="default" w:ascii="Arial" w:hAnsi="Arial" w:cs="Arial"/>
          <w:b/>
          <w:bCs/>
          <w:i w:val="0"/>
          <w:iCs w:val="0"/>
          <w:color w:val="000000"/>
          <w:sz w:val="24"/>
          <w:szCs w:val="24"/>
          <w:u w:val="none"/>
          <w:vertAlign w:val="baseline"/>
        </w:rPr>
        <w:t>Figura 13</w:t>
      </w:r>
      <w:r>
        <w:rPr>
          <w:rFonts w:hint="default" w:ascii="Arial" w:hAnsi="Arial" w:cs="Arial"/>
          <w:i/>
          <w:iCs/>
          <w:color w:val="000000"/>
          <w:sz w:val="24"/>
          <w:szCs w:val="24"/>
          <w:u w:val="none"/>
          <w:vertAlign w:val="baseline"/>
        </w:rPr>
        <w:t>. Representación de la respuesta escalón de un sistema Críticamente amortiguado</w:t>
      </w:r>
    </w:p>
    <w:p w14:paraId="59FF09EB">
      <w:pPr>
        <w:keepNext w:val="0"/>
        <w:keepLines w:val="0"/>
        <w:widowControl/>
        <w:suppressLineNumbers w:val="0"/>
        <w:jc w:val="left"/>
      </w:pPr>
    </w:p>
    <w:p w14:paraId="2173EAAF">
      <w:pPr>
        <w:pStyle w:val="4"/>
        <w:keepNext w:val="0"/>
        <w:keepLines w:val="0"/>
        <w:widowControl/>
        <w:suppressLineNumbers w:val="0"/>
        <w:bidi w:val="0"/>
        <w:spacing w:before="0" w:beforeAutospacing="0" w:after="0" w:afterAutospacing="0" w:line="15" w:lineRule="atLeast"/>
        <w:jc w:val="both"/>
      </w:pPr>
      <w:r>
        <w:rPr>
          <w:rFonts w:hint="default" w:ascii="Times New Roman" w:hAnsi="Times New Roman" w:cs="Times New Roman"/>
          <w:b/>
          <w:bCs/>
          <w:i w:val="0"/>
          <w:iCs w:val="0"/>
          <w:color w:val="000000"/>
          <w:sz w:val="22"/>
          <w:szCs w:val="22"/>
          <w:u w:val="none"/>
          <w:bdr w:val="none" w:color="auto" w:sz="0" w:space="0"/>
          <w:vertAlign w:val="baseline"/>
        </w:rPr>
        <w:drawing>
          <wp:inline distT="0" distB="0" distL="114300" distR="114300">
            <wp:extent cx="5334000" cy="4000500"/>
            <wp:effectExtent l="0" t="0" r="0" b="0"/>
            <wp:docPr id="3" name="Imagen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descr="IMG_257"/>
                    <pic:cNvPicPr>
                      <a:picLocks noChangeAspect="1"/>
                    </pic:cNvPicPr>
                  </pic:nvPicPr>
                  <pic:blipFill>
                    <a:blip r:embed="rId5"/>
                    <a:stretch>
                      <a:fillRect/>
                    </a:stretch>
                  </pic:blipFill>
                  <pic:spPr>
                    <a:xfrm>
                      <a:off x="0" y="0"/>
                      <a:ext cx="5334000" cy="4000500"/>
                    </a:xfrm>
                    <a:prstGeom prst="rect">
                      <a:avLst/>
                    </a:prstGeom>
                    <a:noFill/>
                    <a:ln w="9525">
                      <a:noFill/>
                    </a:ln>
                  </pic:spPr>
                </pic:pic>
              </a:graphicData>
            </a:graphic>
          </wp:inline>
        </w:drawing>
      </w:r>
    </w:p>
    <w:p w14:paraId="5075E2D5">
      <w:pPr>
        <w:pStyle w:val="4"/>
        <w:keepNext w:val="0"/>
        <w:keepLines w:val="0"/>
        <w:widowControl/>
        <w:suppressLineNumbers w:val="0"/>
        <w:bidi w:val="0"/>
        <w:spacing w:before="0" w:beforeAutospacing="0" w:after="0" w:afterAutospacing="0" w:line="30" w:lineRule="atLeast"/>
        <w:ind w:left="0" w:firstLine="700"/>
        <w:jc w:val="both"/>
      </w:pPr>
      <w:r>
        <w:rPr>
          <w:rFonts w:hint="default" w:ascii="Times New Roman" w:hAnsi="Times New Roman" w:cs="Times New Roman"/>
          <w:i w:val="0"/>
          <w:iCs w:val="0"/>
          <w:color w:val="000000"/>
          <w:sz w:val="24"/>
          <w:szCs w:val="24"/>
          <w:u w:val="none"/>
          <w:vertAlign w:val="baseline"/>
        </w:rPr>
        <w:t>En el cual la respuesta se establece en el mínimo tiempo posible por el sistema y demás variables físicas, sin embargo, mantiene un delicado equilibrio que puede convertir el sistema en subamortiguado si no se controla correctamente o sufre perturbaciones externas.</w:t>
      </w:r>
    </w:p>
    <w:p w14:paraId="6DC6D946">
      <w:pPr>
        <w:keepNext w:val="0"/>
        <w:keepLines w:val="0"/>
        <w:widowControl/>
        <w:suppressLineNumbers w:val="0"/>
        <w:jc w:val="left"/>
      </w:pPr>
    </w:p>
    <w:p w14:paraId="4230BD69">
      <w:pPr>
        <w:keepNext w:val="0"/>
        <w:keepLines w:val="0"/>
        <w:widowControl/>
        <w:numPr>
          <w:ilvl w:val="0"/>
          <w:numId w:val="3"/>
        </w:numPr>
        <w:suppressLineNumbers w:val="0"/>
        <w:bidi w:val="0"/>
        <w:spacing w:before="0" w:beforeAutospacing="1" w:after="0" w:afterAutospacing="1"/>
        <w:ind w:left="1080" w:hanging="360"/>
        <w:textAlignment w:val="baseline"/>
        <w:rPr>
          <w:rFonts w:hint="default" w:ascii="Times New Roman" w:hAnsi="Times New Roman" w:cs="Times New Roman"/>
          <w:b/>
          <w:bCs/>
          <w:i w:val="0"/>
          <w:iCs w:val="0"/>
          <w:color w:val="000000"/>
          <w:sz w:val="24"/>
          <w:szCs w:val="24"/>
          <w:u w:val="none"/>
        </w:rPr>
      </w:pPr>
    </w:p>
    <w:p w14:paraId="2B6BCD51">
      <w:pPr>
        <w:pStyle w:val="4"/>
        <w:keepNext w:val="0"/>
        <w:keepLines w:val="0"/>
        <w:widowControl/>
        <w:suppressLineNumbers w:val="0"/>
        <w:bidi w:val="0"/>
        <w:spacing w:before="0" w:beforeAutospacing="0" w:after="0" w:afterAutospacing="0" w:line="30" w:lineRule="atLeast"/>
        <w:ind w:left="720"/>
        <w:jc w:val="both"/>
      </w:pPr>
      <w:r>
        <w:rPr>
          <w:rFonts w:hint="default" w:ascii="Times New Roman" w:hAnsi="Times New Roman" w:cs="Times New Roman"/>
          <w:b/>
          <w:bCs/>
          <w:i w:val="0"/>
          <w:iCs w:val="0"/>
          <w:color w:val="000000"/>
          <w:sz w:val="24"/>
          <w:szCs w:val="24"/>
          <w:u w:val="none"/>
          <w:vertAlign w:val="baseline"/>
        </w:rPr>
        <w:t>Sistema Sobre-Amortiguado</w:t>
      </w:r>
    </w:p>
    <w:p w14:paraId="0DDF5BDD">
      <w:pPr>
        <w:keepNext w:val="0"/>
        <w:keepLines w:val="0"/>
        <w:widowControl/>
        <w:numPr>
          <w:ilvl w:val="0"/>
          <w:numId w:val="3"/>
        </w:numPr>
        <w:suppressLineNumbers w:val="0"/>
        <w:bidi w:val="0"/>
        <w:spacing w:before="0" w:beforeAutospacing="1" w:after="0" w:afterAutospacing="1"/>
        <w:ind w:left="1080" w:hanging="360"/>
        <w:textAlignment w:val="baseline"/>
        <w:rPr>
          <w:rFonts w:hint="default" w:ascii="Times New Roman" w:hAnsi="Times New Roman" w:cs="Times New Roman"/>
          <w:b/>
          <w:bCs/>
          <w:i w:val="0"/>
          <w:iCs w:val="0"/>
          <w:color w:val="000000"/>
          <w:sz w:val="24"/>
          <w:szCs w:val="24"/>
          <w:u w:val="none"/>
        </w:rPr>
      </w:pPr>
    </w:p>
    <w:p w14:paraId="28C70922">
      <w:pPr>
        <w:keepNext w:val="0"/>
        <w:keepLines w:val="0"/>
        <w:widowControl/>
        <w:suppressLineNumbers w:val="0"/>
        <w:jc w:val="left"/>
      </w:pPr>
    </w:p>
    <w:p w14:paraId="46260899">
      <w:pPr>
        <w:pStyle w:val="4"/>
        <w:keepNext w:val="0"/>
        <w:keepLines w:val="0"/>
        <w:widowControl/>
        <w:suppressLineNumbers w:val="0"/>
        <w:bidi w:val="0"/>
        <w:spacing w:before="0" w:beforeAutospacing="0" w:after="0" w:afterAutospacing="0" w:line="30" w:lineRule="atLeast"/>
        <w:ind w:left="0" w:firstLine="700"/>
        <w:jc w:val="both"/>
      </w:pPr>
      <w:r>
        <w:rPr>
          <w:rFonts w:hint="default" w:ascii="Times New Roman" w:hAnsi="Times New Roman" w:cs="Times New Roman"/>
          <w:i w:val="0"/>
          <w:iCs w:val="0"/>
          <w:color w:val="000000"/>
          <w:sz w:val="24"/>
          <w:szCs w:val="24"/>
          <w:u w:val="none"/>
          <w:vertAlign w:val="baseline"/>
        </w:rPr>
        <w:t>Sistema el cual alcanza su punto estable más tardío si se compara con otras respuestas al escalón, el controlador actúa de forma más activa sobre este sistema con el fin de asegurar un establecimiento sin sobrepasar los propios límites impuestos por el punto de consigna, convirtiéndolo así en un sistema inherentemente robusto en contra de perturbaciones u otros errores, asegurando un control más preciso.</w:t>
      </w:r>
    </w:p>
    <w:p w14:paraId="4A61BEF1">
      <w:pPr>
        <w:keepNext w:val="0"/>
        <w:keepLines w:val="0"/>
        <w:widowControl/>
        <w:suppressLineNumbers w:val="0"/>
        <w:jc w:val="left"/>
      </w:pPr>
    </w:p>
    <w:p w14:paraId="2A8783AE">
      <w:pPr>
        <w:pStyle w:val="4"/>
        <w:keepNext w:val="0"/>
        <w:keepLines w:val="0"/>
        <w:widowControl/>
        <w:suppressLineNumbers w:val="0"/>
        <w:bidi w:val="0"/>
        <w:spacing w:before="0" w:beforeAutospacing="0" w:after="200" w:afterAutospacing="0" w:line="15" w:lineRule="atLeast"/>
      </w:pPr>
      <w:r>
        <w:rPr>
          <w:rFonts w:hint="default" w:ascii="Arial" w:hAnsi="Arial" w:cs="Arial"/>
          <w:b/>
          <w:bCs/>
          <w:i w:val="0"/>
          <w:iCs w:val="0"/>
          <w:color w:val="000000"/>
          <w:sz w:val="24"/>
          <w:szCs w:val="24"/>
          <w:u w:val="none"/>
          <w:vertAlign w:val="baseline"/>
        </w:rPr>
        <w:t>Figura 14</w:t>
      </w:r>
      <w:r>
        <w:rPr>
          <w:rFonts w:hint="default" w:ascii="Arial" w:hAnsi="Arial" w:cs="Arial"/>
          <w:i/>
          <w:iCs/>
          <w:color w:val="000000"/>
          <w:sz w:val="24"/>
          <w:szCs w:val="24"/>
          <w:u w:val="none"/>
          <w:vertAlign w:val="baseline"/>
        </w:rPr>
        <w:t>. Representación de la respuesta escalón de un sistema Sobre amortiguado</w:t>
      </w:r>
    </w:p>
    <w:p w14:paraId="12D83080">
      <w:pPr>
        <w:pStyle w:val="4"/>
        <w:keepNext w:val="0"/>
        <w:keepLines w:val="0"/>
        <w:widowControl/>
        <w:suppressLineNumbers w:val="0"/>
        <w:bidi w:val="0"/>
        <w:spacing w:before="0" w:beforeAutospacing="0" w:after="0" w:afterAutospacing="0" w:line="15" w:lineRule="atLeast"/>
        <w:ind w:left="720"/>
      </w:pPr>
      <w:r>
        <w:rPr>
          <w:rFonts w:hint="default" w:ascii="Times New Roman" w:hAnsi="Times New Roman" w:cs="Times New Roman"/>
          <w:i w:val="0"/>
          <w:iCs w:val="0"/>
          <w:color w:val="000000"/>
          <w:sz w:val="22"/>
          <w:szCs w:val="22"/>
          <w:u w:val="none"/>
          <w:bdr w:val="none" w:color="auto" w:sz="0" w:space="0"/>
          <w:vertAlign w:val="baseline"/>
        </w:rPr>
        <w:drawing>
          <wp:inline distT="0" distB="0" distL="114300" distR="114300">
            <wp:extent cx="5334000" cy="4000500"/>
            <wp:effectExtent l="0" t="0" r="0" b="0"/>
            <wp:docPr id="1" name="Imagen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3" descr="IMG_258"/>
                    <pic:cNvPicPr>
                      <a:picLocks noChangeAspect="1"/>
                    </pic:cNvPicPr>
                  </pic:nvPicPr>
                  <pic:blipFill>
                    <a:blip r:embed="rId6"/>
                    <a:stretch>
                      <a:fillRect/>
                    </a:stretch>
                  </pic:blipFill>
                  <pic:spPr>
                    <a:xfrm>
                      <a:off x="0" y="0"/>
                      <a:ext cx="5334000" cy="4000500"/>
                    </a:xfrm>
                    <a:prstGeom prst="rect">
                      <a:avLst/>
                    </a:prstGeom>
                    <a:noFill/>
                    <a:ln w="9525">
                      <a:noFill/>
                    </a:ln>
                  </pic:spPr>
                </pic:pic>
              </a:graphicData>
            </a:graphic>
          </wp:inline>
        </w:drawing>
      </w:r>
      <w:r>
        <w:rPr>
          <w:rFonts w:hint="default" w:ascii="Times New Roman" w:hAnsi="Times New Roman" w:cs="Times New Roman"/>
          <w:i w:val="0"/>
          <w:iCs w:val="0"/>
          <w:color w:val="000000"/>
          <w:sz w:val="22"/>
          <w:szCs w:val="22"/>
          <w:u w:val="none"/>
          <w:vertAlign w:val="baseline"/>
        </w:rPr>
        <w:t> </w:t>
      </w:r>
    </w:p>
    <w:p w14:paraId="65594996">
      <w:pPr>
        <w:keepNext w:val="0"/>
        <w:keepLines w:val="0"/>
        <w:widowControl/>
        <w:suppressLineNumbers w:val="0"/>
        <w:spacing w:after="240" w:afterAutospacing="0"/>
        <w:jc w:val="left"/>
      </w:pPr>
    </w:p>
    <w:p w14:paraId="2F1C8898">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9EF680"/>
    <w:multiLevelType w:val="multilevel"/>
    <w:tmpl w:val="169EF680"/>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00"/>
        </w:tabs>
        <w:ind w:left="2880" w:hanging="360"/>
      </w:pPr>
      <w:rPr>
        <w:sz w:val="24"/>
        <w:szCs w:val="24"/>
      </w:rPr>
    </w:lvl>
    <w:lvl w:ilvl="4" w:tentative="0">
      <w:start w:val="1"/>
      <w:numFmt w:val="lowerLetter"/>
      <w:lvlText w:val="%5."/>
      <w:lvlJc w:val="left"/>
      <w:pPr>
        <w:tabs>
          <w:tab w:val="left" w:pos="3220"/>
        </w:tabs>
        <w:ind w:left="3600" w:hanging="360"/>
      </w:pPr>
      <w:rPr>
        <w:sz w:val="24"/>
        <w:szCs w:val="24"/>
      </w:rPr>
    </w:lvl>
    <w:lvl w:ilvl="5" w:tentative="0">
      <w:start w:val="1"/>
      <w:numFmt w:val="lowerLetter"/>
      <w:lvlText w:val="%6."/>
      <w:lvlJc w:val="left"/>
      <w:pPr>
        <w:tabs>
          <w:tab w:val="left" w:pos="3940"/>
        </w:tabs>
        <w:ind w:left="4320" w:hanging="360"/>
      </w:pPr>
      <w:rPr>
        <w:sz w:val="24"/>
        <w:szCs w:val="24"/>
      </w:rPr>
    </w:lvl>
    <w:lvl w:ilvl="6" w:tentative="0">
      <w:start w:val="1"/>
      <w:numFmt w:val="lowerLetter"/>
      <w:lvlText w:val="%7."/>
      <w:lvlJc w:val="left"/>
      <w:pPr>
        <w:tabs>
          <w:tab w:val="left" w:pos="4660"/>
        </w:tabs>
        <w:ind w:left="5040" w:hanging="360"/>
      </w:pPr>
      <w:rPr>
        <w:sz w:val="24"/>
        <w:szCs w:val="24"/>
      </w:rPr>
    </w:lvl>
    <w:lvl w:ilvl="7" w:tentative="0">
      <w:start w:val="1"/>
      <w:numFmt w:val="lowerLetter"/>
      <w:lvlText w:val="%8."/>
      <w:lvlJc w:val="left"/>
      <w:pPr>
        <w:tabs>
          <w:tab w:val="left" w:pos="5380"/>
        </w:tabs>
        <w:ind w:left="5760" w:hanging="360"/>
      </w:pPr>
      <w:rPr>
        <w:sz w:val="24"/>
        <w:szCs w:val="24"/>
      </w:rPr>
    </w:lvl>
    <w:lvl w:ilvl="8" w:tentative="0">
      <w:start w:val="1"/>
      <w:numFmt w:val="lowerLetter"/>
      <w:lvlText w:val="%9."/>
      <w:lvlJc w:val="left"/>
      <w:pPr>
        <w:tabs>
          <w:tab w:val="left" w:pos="6100"/>
        </w:tabs>
        <w:ind w:left="6480" w:hanging="360"/>
      </w:pPr>
      <w:rPr>
        <w:sz w:val="24"/>
        <w:szCs w:val="24"/>
      </w:rPr>
    </w:lvl>
  </w:abstractNum>
  <w:abstractNum w:abstractNumId="1">
    <w:nsid w:val="2D03D8DA"/>
    <w:multiLevelType w:val="multilevel"/>
    <w:tmpl w:val="2D03D8DA"/>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00"/>
        </w:tabs>
        <w:ind w:left="2880" w:hanging="360"/>
      </w:pPr>
      <w:rPr>
        <w:sz w:val="24"/>
        <w:szCs w:val="24"/>
      </w:rPr>
    </w:lvl>
    <w:lvl w:ilvl="4" w:tentative="0">
      <w:start w:val="1"/>
      <w:numFmt w:val="lowerLetter"/>
      <w:lvlText w:val="%5."/>
      <w:lvlJc w:val="left"/>
      <w:pPr>
        <w:tabs>
          <w:tab w:val="left" w:pos="3220"/>
        </w:tabs>
        <w:ind w:left="3600" w:hanging="360"/>
      </w:pPr>
      <w:rPr>
        <w:sz w:val="24"/>
        <w:szCs w:val="24"/>
      </w:rPr>
    </w:lvl>
    <w:lvl w:ilvl="5" w:tentative="0">
      <w:start w:val="1"/>
      <w:numFmt w:val="lowerLetter"/>
      <w:lvlText w:val="%6."/>
      <w:lvlJc w:val="left"/>
      <w:pPr>
        <w:tabs>
          <w:tab w:val="left" w:pos="3940"/>
        </w:tabs>
        <w:ind w:left="4320" w:hanging="360"/>
      </w:pPr>
      <w:rPr>
        <w:sz w:val="24"/>
        <w:szCs w:val="24"/>
      </w:rPr>
    </w:lvl>
    <w:lvl w:ilvl="6" w:tentative="0">
      <w:start w:val="1"/>
      <w:numFmt w:val="lowerLetter"/>
      <w:lvlText w:val="%7."/>
      <w:lvlJc w:val="left"/>
      <w:pPr>
        <w:tabs>
          <w:tab w:val="left" w:pos="4660"/>
        </w:tabs>
        <w:ind w:left="5040" w:hanging="360"/>
      </w:pPr>
      <w:rPr>
        <w:sz w:val="24"/>
        <w:szCs w:val="24"/>
      </w:rPr>
    </w:lvl>
    <w:lvl w:ilvl="7" w:tentative="0">
      <w:start w:val="1"/>
      <w:numFmt w:val="lowerLetter"/>
      <w:lvlText w:val="%8."/>
      <w:lvlJc w:val="left"/>
      <w:pPr>
        <w:tabs>
          <w:tab w:val="left" w:pos="5380"/>
        </w:tabs>
        <w:ind w:left="5760" w:hanging="360"/>
      </w:pPr>
      <w:rPr>
        <w:sz w:val="24"/>
        <w:szCs w:val="24"/>
      </w:rPr>
    </w:lvl>
    <w:lvl w:ilvl="8" w:tentative="0">
      <w:start w:val="1"/>
      <w:numFmt w:val="lowerLetter"/>
      <w:lvlText w:val="%9."/>
      <w:lvlJc w:val="left"/>
      <w:pPr>
        <w:tabs>
          <w:tab w:val="left" w:pos="6100"/>
        </w:tabs>
        <w:ind w:left="6480" w:hanging="360"/>
      </w:pPr>
      <w:rPr>
        <w:sz w:val="24"/>
        <w:szCs w:val="24"/>
      </w:rPr>
    </w:lvl>
  </w:abstractNum>
  <w:abstractNum w:abstractNumId="2">
    <w:nsid w:val="7A16641E"/>
    <w:multiLevelType w:val="multilevel"/>
    <w:tmpl w:val="7A16641E"/>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00"/>
        </w:tabs>
        <w:ind w:left="2880" w:hanging="360"/>
      </w:pPr>
      <w:rPr>
        <w:sz w:val="24"/>
        <w:szCs w:val="24"/>
      </w:rPr>
    </w:lvl>
    <w:lvl w:ilvl="4" w:tentative="0">
      <w:start w:val="1"/>
      <w:numFmt w:val="lowerLetter"/>
      <w:lvlText w:val="%5."/>
      <w:lvlJc w:val="left"/>
      <w:pPr>
        <w:tabs>
          <w:tab w:val="left" w:pos="3220"/>
        </w:tabs>
        <w:ind w:left="3600" w:hanging="360"/>
      </w:pPr>
      <w:rPr>
        <w:sz w:val="24"/>
        <w:szCs w:val="24"/>
      </w:rPr>
    </w:lvl>
    <w:lvl w:ilvl="5" w:tentative="0">
      <w:start w:val="1"/>
      <w:numFmt w:val="lowerLetter"/>
      <w:lvlText w:val="%6."/>
      <w:lvlJc w:val="left"/>
      <w:pPr>
        <w:tabs>
          <w:tab w:val="left" w:pos="3940"/>
        </w:tabs>
        <w:ind w:left="4320" w:hanging="360"/>
      </w:pPr>
      <w:rPr>
        <w:sz w:val="24"/>
        <w:szCs w:val="24"/>
      </w:rPr>
    </w:lvl>
    <w:lvl w:ilvl="6" w:tentative="0">
      <w:start w:val="1"/>
      <w:numFmt w:val="lowerLetter"/>
      <w:lvlText w:val="%7."/>
      <w:lvlJc w:val="left"/>
      <w:pPr>
        <w:tabs>
          <w:tab w:val="left" w:pos="4660"/>
        </w:tabs>
        <w:ind w:left="5040" w:hanging="360"/>
      </w:pPr>
      <w:rPr>
        <w:sz w:val="24"/>
        <w:szCs w:val="24"/>
      </w:rPr>
    </w:lvl>
    <w:lvl w:ilvl="7" w:tentative="0">
      <w:start w:val="1"/>
      <w:numFmt w:val="lowerLetter"/>
      <w:lvlText w:val="%8."/>
      <w:lvlJc w:val="left"/>
      <w:pPr>
        <w:tabs>
          <w:tab w:val="left" w:pos="5380"/>
        </w:tabs>
        <w:ind w:left="5760" w:hanging="360"/>
      </w:pPr>
      <w:rPr>
        <w:sz w:val="24"/>
        <w:szCs w:val="24"/>
      </w:rPr>
    </w:lvl>
    <w:lvl w:ilvl="8" w:tentative="0">
      <w:start w:val="1"/>
      <w:numFmt w:val="lowerLetter"/>
      <w:lvlText w:val="%9."/>
      <w:lvlJc w:val="left"/>
      <w:pPr>
        <w:tabs>
          <w:tab w:val="left" w:pos="6100"/>
        </w:tabs>
        <w:ind w:left="6480" w:hanging="360"/>
      </w:pPr>
      <w:rPr>
        <w:sz w:val="24"/>
        <w:szCs w:val="24"/>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9F219A"/>
    <w:rsid w:val="0B9F21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2026-01-13T22:28:00Z</dcterms:created>
  <dc:creator>sebas</dc:creator>
  <cp:lastModifiedBy>sebas</cp:lastModifiedBy>
  <dcterms:modified xsi:type="dcterms:W3CDTF">2026-01-13T22:29:13Z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3082-12.2.0.23197</vt:lpwstr>
  </property>
  <property fmtid="{D5CDD505-2E9C-101B-9397-08002B2CF9AE}" pid="3" name="ICV">
    <vt:lpwstr>A4B6C4F434684BF88E7419FCA8B9E313_11</vt:lpwstr>
  </property>
</Properties>
</file>