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E93C" w14:textId="77777777" w:rsidR="00B07368" w:rsidRDefault="00000000">
      <w:pPr>
        <w:spacing w:before="240" w:after="240"/>
        <w:rPr>
          <w:b/>
          <w:bCs/>
        </w:rPr>
      </w:pPr>
      <w:r>
        <w:rPr>
          <w:b/>
          <w:bCs/>
        </w:rPr>
        <w:t>Indicaciones de uso del equipo</w:t>
      </w:r>
    </w:p>
    <w:p w14:paraId="6004463D" w14:textId="66A58199" w:rsidR="00B07368" w:rsidRDefault="00000000">
      <w:pPr>
        <w:spacing w:before="240" w:after="240"/>
      </w:pPr>
      <w:r>
        <w:t xml:space="preserve">el prototipo consta de una pantalla, dos interruptores o switch y </w:t>
      </w:r>
      <w:r w:rsidR="00E13938">
        <w:t>una perilla</w:t>
      </w:r>
      <w:r>
        <w:t xml:space="preserve"> con pulsador</w:t>
      </w:r>
    </w:p>
    <w:p w14:paraId="1F0768C8" w14:textId="77777777" w:rsidR="00B07368" w:rsidRDefault="00000000">
      <w:pPr>
        <w:spacing w:before="240" w:after="240"/>
      </w:pPr>
      <w:r>
        <w:t>Uno de los interruptores es de encendido y apagado del prototipo mientras que el otro es para encender y apagar el ventilador que refrigera el material a la salida.</w:t>
      </w:r>
    </w:p>
    <w:p w14:paraId="7A4B8A3C" w14:textId="77777777" w:rsidR="00B07368" w:rsidRDefault="00000000">
      <w:pPr>
        <w:spacing w:before="240" w:after="240"/>
      </w:pPr>
      <w:r>
        <w:t>La perilla es para seleccionar las diversas opciones que tiene la máquina, dicha perilla también cuenta con un pulsador incorporado para seccionar.</w:t>
      </w:r>
    </w:p>
    <w:p w14:paraId="3F0307DF" w14:textId="77777777" w:rsidR="00B07368" w:rsidRDefault="00B07368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07368" w14:paraId="00BEDA1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DB63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Pantalla inicio</w:t>
            </w:r>
          </w:p>
          <w:p w14:paraId="495A5BF3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pantalla de inicio es la primera que sale al momento de encender el equipo al cabo de unos segundo pasa a la sección de la operación.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6434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3D529598" wp14:editId="2441C222">
                  <wp:extent cx="2724150" cy="1397000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9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368" w14:paraId="79F1C2B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4480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Pantalla 1:</w:t>
            </w:r>
          </w:p>
          <w:p w14:paraId="756DB96A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esta pantalla muestra un estado previo a dar inicio, es como un estado de reposo antes de iniciar, solo se pulsa el botón del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encoder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para dar inicio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17D3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09C16AFF" wp14:editId="5C32678A">
                  <wp:extent cx="2724150" cy="138430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8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368" w14:paraId="33D97B9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776A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Pantalla 2:</w:t>
            </w:r>
          </w:p>
          <w:p w14:paraId="613CF971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Aquí nos muestran dos opciones:</w:t>
            </w:r>
          </w:p>
          <w:p w14:paraId="7B3A5F61" w14:textId="77777777" w:rsidR="00B0736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Establecer datos: la cual permite establecer los valores de temperatura y peso.</w:t>
            </w:r>
          </w:p>
          <w:p w14:paraId="096A0BB2" w14:textId="77777777" w:rsidR="00B0736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extrusión continua: aquí nos permite seleccionar valores predeterminados de temperatura y poder extruir directamente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5E17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14BB0E19" wp14:editId="67189D50">
                  <wp:extent cx="2724150" cy="1358900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5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368" w14:paraId="28E3FA9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09AC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Pantalla 3:</w:t>
            </w:r>
          </w:p>
          <w:p w14:paraId="1A8DD478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Esta pantalla corresponde al apartado de extrusión continua, la cual establece la variable de temperatura y cambia a la pantalla 7 de lo contrario permanece igual. </w:t>
            </w:r>
          </w:p>
          <w:p w14:paraId="4E1CAFEC" w14:textId="4E45AFDD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ABS=</w:t>
            </w:r>
            <w:r w:rsidR="00E13938">
              <w:rPr>
                <w:rFonts w:ascii="Times New Roman" w:eastAsia="Times New Roman" w:hAnsi="Times New Roman" w:cs="Times New Roman"/>
              </w:rPr>
              <w:t>220 °</w:t>
            </w:r>
            <w:r>
              <w:rPr>
                <w:rFonts w:ascii="Times New Roman" w:eastAsia="Times New Roman" w:hAnsi="Times New Roman" w:cs="Times New Roman"/>
              </w:rPr>
              <w:t>C</w:t>
            </w:r>
          </w:p>
          <w:p w14:paraId="3D95D0A5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PET= 240 °C</w:t>
            </w:r>
          </w:p>
          <w:p w14:paraId="3772109A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PLA=190 °C</w:t>
            </w:r>
          </w:p>
          <w:p w14:paraId="2DF3A270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apartado atrás regresa a la pantalla 2.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68E4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3657E3CC" wp14:editId="64CAEBDD">
                  <wp:extent cx="2724150" cy="13716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7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368" w14:paraId="7B2A6FE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9E84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Pantalla 4:</w:t>
            </w:r>
          </w:p>
          <w:p w14:paraId="37FB0D1D" w14:textId="77777777" w:rsidR="00B07368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Este apartado nos muestra 4 secciones:</w:t>
            </w:r>
          </w:p>
          <w:p w14:paraId="3532DF3D" w14:textId="77777777" w:rsidR="00B07368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temperatura, cambia a la pantalla 6.</w:t>
            </w:r>
          </w:p>
          <w:p w14:paraId="7BAAE87F" w14:textId="77777777" w:rsidR="00B07368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peso, cambia a la pantalla 6.</w:t>
            </w:r>
          </w:p>
          <w:p w14:paraId="66A638F6" w14:textId="77777777" w:rsidR="00B07368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continuar cambia a pantalla 7, una vez se establece el valor de temperatura y/o peso.</w:t>
            </w:r>
          </w:p>
          <w:p w14:paraId="11E413B4" w14:textId="77777777" w:rsidR="00B07368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atrás regresa a la pantalla 2.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AE2A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57C7668F" wp14:editId="17B65DA9">
                  <wp:extent cx="2724150" cy="1384300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8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368" w14:paraId="246C57C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BBE1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Pantalla 5:</w:t>
            </w:r>
          </w:p>
          <w:p w14:paraId="0478660F" w14:textId="22023827" w:rsidR="00B07368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Esta pantalla permite establecer un valor de peso, por si se requiere una cantidad de material específico, por el </w:t>
            </w:r>
            <w:r w:rsidR="00E13938">
              <w:rPr>
                <w:rFonts w:ascii="Times New Roman" w:eastAsia="Times New Roman" w:hAnsi="Times New Roman" w:cs="Times New Roman"/>
              </w:rPr>
              <w:t>contrario,</w:t>
            </w:r>
            <w:r>
              <w:rPr>
                <w:rFonts w:ascii="Times New Roman" w:eastAsia="Times New Roman" w:hAnsi="Times New Roman" w:cs="Times New Roman"/>
              </w:rPr>
              <w:t xml:space="preserve"> solo se da apertura a la compuerta de la tolva, una vez se establece el valor regresa a la pantalla 4.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ED39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4A33CA7A" wp14:editId="3FEB78FF">
                  <wp:extent cx="2724150" cy="1358900"/>
                  <wp:effectExtent l="0" t="0" r="0" b="0"/>
                  <wp:docPr id="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5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368" w14:paraId="0E44FFE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76B6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Pantalla 6:</w:t>
            </w:r>
          </w:p>
          <w:p w14:paraId="548702E7" w14:textId="77777777" w:rsidR="00B07368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Permite la modificación del valor de temperatura para del PID, en el caso de que el material requiera de valores puntuales de temperatura, al establecer regresa a la pantalla 4.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2937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478D9DD6" wp14:editId="1EECF45C">
                  <wp:extent cx="2724150" cy="1358900"/>
                  <wp:effectExtent l="0" t="0" r="0" b="0"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5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368" w14:paraId="4B61B24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9B0AA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Pantalla 7:</w:t>
            </w:r>
          </w:p>
          <w:p w14:paraId="5C9B0D46" w14:textId="6421992C" w:rsidR="00B07368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Este permanece en la pantalla, se empieza a elevar la temperatura hasta llegar a la establecida y se mantiene, si se establece un peso la compuerta no se abre hasta que el peso del material sea el </w:t>
            </w:r>
            <w:r w:rsidR="00E13938">
              <w:rPr>
                <w:rFonts w:ascii="Times New Roman" w:eastAsia="Times New Roman" w:hAnsi="Times New Roman" w:cs="Times New Roman"/>
              </w:rPr>
              <w:t>que,</w:t>
            </w:r>
            <w:r>
              <w:rPr>
                <w:rFonts w:ascii="Times New Roman" w:eastAsia="Times New Roman" w:hAnsi="Times New Roman" w:cs="Times New Roman"/>
              </w:rPr>
              <w:t xml:space="preserve"> indicado, para luego abrir la compuerta, el sistema se desactiva apagando la temperatura y cerrando la compuerta al pulsar el botón y redireccionar a la pantalla 2.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91404" w14:textId="77777777" w:rsidR="00B0736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114300" distB="114300" distL="114300" distR="114300" wp14:anchorId="03672A31" wp14:editId="27CA5931">
                  <wp:extent cx="2724150" cy="1371600"/>
                  <wp:effectExtent l="0" t="0" r="0" b="0"/>
                  <wp:docPr id="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7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0F294" w14:textId="77777777" w:rsidR="00B07368" w:rsidRDefault="00B07368"/>
    <w:p w14:paraId="05671F17" w14:textId="77777777" w:rsidR="00B07368" w:rsidRDefault="00000000">
      <w:r>
        <w:t>Una vez la temperatura esté en el punto establecido o requerido se procede a accionar el motor del extrusor para que empiece a transportar el material a la boquilla.</w:t>
      </w:r>
    </w:p>
    <w:p w14:paraId="60206AA1" w14:textId="77777777" w:rsidR="00B07368" w:rsidRDefault="00000000">
      <w:r>
        <w:t>cuando en la boquilla se muestre que este saliendo el material con la ayuda de unas pinzas se sujeta, se jala y se pone sobre la guía para mantener la forma y se sigue jalando hasta que termine de extruir el material.</w:t>
      </w:r>
    </w:p>
    <w:p w14:paraId="56A781F2" w14:textId="77777777" w:rsidR="00B07368" w:rsidRDefault="00000000">
      <w:r>
        <w:t>Para anular la extrusión de material mientras el dispositivo esté activo se detiene primero el motor y luego si se anula la operación.</w:t>
      </w:r>
    </w:p>
    <w:p w14:paraId="73310A7C" w14:textId="77777777" w:rsidR="00B07368" w:rsidRDefault="00B07368">
      <w:pPr>
        <w:spacing w:before="240" w:after="240"/>
      </w:pPr>
    </w:p>
    <w:p w14:paraId="3B6C34A1" w14:textId="77777777" w:rsidR="00B07368" w:rsidRDefault="00000000">
      <w:pPr>
        <w:spacing w:before="240" w:after="240"/>
        <w:rPr>
          <w:b/>
          <w:bCs/>
        </w:rPr>
      </w:pPr>
      <w:r>
        <w:rPr>
          <w:b/>
          <w:bCs/>
        </w:rPr>
        <w:t>Tabla de mediciones o especificaciones, temas de precalentamiento de la extrusora.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B07368" w14:paraId="47B5B3F3" w14:textId="77777777">
        <w:trPr>
          <w:trHeight w:val="285"/>
        </w:trPr>
        <w:tc>
          <w:tcPr>
            <w:tcW w:w="88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BC873" w14:textId="77777777" w:rsidR="00B07368" w:rsidRDefault="00000000">
            <w:pPr>
              <w:spacing w:before="240"/>
              <w:jc w:val="center"/>
            </w:pPr>
            <w:r>
              <w:t>Características del prototipo</w:t>
            </w:r>
          </w:p>
        </w:tc>
      </w:tr>
      <w:tr w:rsidR="00B07368" w14:paraId="40A2F588" w14:textId="77777777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558C1" w14:textId="77777777" w:rsidR="00B07368" w:rsidRDefault="00000000">
            <w:pPr>
              <w:spacing w:before="240"/>
            </w:pPr>
            <w:r>
              <w:lastRenderedPageBreak/>
              <w:t>Entrada de la fuente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AB808" w14:textId="77777777" w:rsidR="00B07368" w:rsidRDefault="00000000">
            <w:pPr>
              <w:spacing w:before="240"/>
            </w:pPr>
            <w:r>
              <w:t>110V AC</w:t>
            </w:r>
          </w:p>
        </w:tc>
      </w:tr>
      <w:tr w:rsidR="00B07368" w14:paraId="3C4418C0" w14:textId="77777777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22817" w14:textId="77777777" w:rsidR="00B07368" w:rsidRDefault="00000000">
            <w:pPr>
              <w:spacing w:before="240"/>
            </w:pPr>
            <w:r>
              <w:t>Frecuencia de la fuente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8D159" w14:textId="77777777" w:rsidR="00B07368" w:rsidRDefault="00000000">
            <w:pPr>
              <w:spacing w:before="240"/>
            </w:pPr>
            <w:r>
              <w:t>60 Hz</w:t>
            </w:r>
          </w:p>
        </w:tc>
      </w:tr>
      <w:tr w:rsidR="00B07368" w14:paraId="12F9B180" w14:textId="77777777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65A4A" w14:textId="77777777" w:rsidR="00B07368" w:rsidRDefault="00000000">
            <w:pPr>
              <w:spacing w:before="240"/>
            </w:pPr>
            <w:r>
              <w:t>Tensión de Entrada al circuito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288E0" w14:textId="77777777" w:rsidR="00B07368" w:rsidRDefault="00000000">
            <w:pPr>
              <w:spacing w:before="240"/>
            </w:pPr>
            <w:r>
              <w:t>12V DC</w:t>
            </w:r>
          </w:p>
        </w:tc>
      </w:tr>
      <w:tr w:rsidR="00B07368" w14:paraId="4041586E" w14:textId="77777777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B30DA" w14:textId="77777777" w:rsidR="00B07368" w:rsidRDefault="00000000">
            <w:pPr>
              <w:spacing w:before="240"/>
            </w:pPr>
            <w:r>
              <w:t>Potencia de la fuente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DDB41" w14:textId="77777777" w:rsidR="00B07368" w:rsidRDefault="00000000">
            <w:pPr>
              <w:spacing w:before="240"/>
            </w:pPr>
            <w:r>
              <w:t>120 W</w:t>
            </w:r>
          </w:p>
        </w:tc>
      </w:tr>
      <w:tr w:rsidR="00B07368" w14:paraId="137B66E5" w14:textId="77777777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A4BB4" w14:textId="77777777" w:rsidR="00B07368" w:rsidRDefault="00000000">
            <w:pPr>
              <w:spacing w:before="240"/>
            </w:pPr>
            <w:r>
              <w:t>Temperatura máxima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706C4" w14:textId="77777777" w:rsidR="00B07368" w:rsidRDefault="00000000">
            <w:pPr>
              <w:spacing w:before="240"/>
            </w:pPr>
            <w:r>
              <w:t>290°C</w:t>
            </w:r>
          </w:p>
        </w:tc>
      </w:tr>
      <w:tr w:rsidR="00B07368" w14:paraId="0B8F366A" w14:textId="77777777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722EE" w14:textId="77777777" w:rsidR="00B07368" w:rsidRDefault="00000000">
            <w:pPr>
              <w:spacing w:before="240"/>
            </w:pPr>
            <w:r>
              <w:t>Tiempo de calentamiento (20-195°)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3BFBA" w14:textId="77777777" w:rsidR="00B07368" w:rsidRDefault="00000000">
            <w:pPr>
              <w:spacing w:before="240"/>
            </w:pPr>
            <w:r>
              <w:t>133 segundos</w:t>
            </w:r>
          </w:p>
        </w:tc>
      </w:tr>
      <w:tr w:rsidR="00B07368" w14:paraId="61F5F304" w14:textId="77777777" w:rsidTr="00ED6289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73B54" w14:textId="77777777" w:rsidR="00B07368" w:rsidRDefault="00000000">
            <w:pPr>
              <w:spacing w:before="240"/>
            </w:pPr>
            <w:r>
              <w:t>Capacidad de la tolva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BCF8B" w14:textId="77777777" w:rsidR="00B07368" w:rsidRDefault="00000000">
            <w:pPr>
              <w:spacing w:before="240"/>
            </w:pPr>
            <w:r>
              <w:t>100g</w:t>
            </w:r>
          </w:p>
        </w:tc>
      </w:tr>
      <w:tr w:rsidR="00ED6289" w14:paraId="253F4E53" w14:textId="77777777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6E318" w14:textId="237BC330" w:rsidR="00ED6289" w:rsidRDefault="00ED6289">
            <w:pPr>
              <w:spacing w:before="240"/>
            </w:pPr>
            <w:r>
              <w:t>Velocidad mínima de extrusión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2E3F0" w14:textId="1677E449" w:rsidR="00ED6289" w:rsidRDefault="00ED6289">
            <w:pPr>
              <w:spacing w:before="240"/>
            </w:pPr>
            <w:r>
              <w:t>20.8 mm/s</w:t>
            </w:r>
          </w:p>
        </w:tc>
      </w:tr>
    </w:tbl>
    <w:p w14:paraId="3378D365" w14:textId="77777777" w:rsidR="00B07368" w:rsidRDefault="00B07368"/>
    <w:sectPr w:rsidR="00B073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8FBD3E2-6915-46E7-B814-2EDCD465D9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2B8316-B87C-4BA1-A370-B68EEC9875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3FC0"/>
    <w:multiLevelType w:val="multilevel"/>
    <w:tmpl w:val="D9287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941637"/>
    <w:multiLevelType w:val="multilevel"/>
    <w:tmpl w:val="C3DC5B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85510237">
    <w:abstractNumId w:val="0"/>
  </w:num>
  <w:num w:numId="2" w16cid:durableId="1874920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368"/>
    <w:rsid w:val="00A70FD6"/>
    <w:rsid w:val="00B07368"/>
    <w:rsid w:val="00E13938"/>
    <w:rsid w:val="00ED2B8F"/>
    <w:rsid w:val="00ED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BA69"/>
  <w15:docId w15:val="{5E903476-6ED5-419E-89BC-3F6B12C0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497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</cp:revision>
  <dcterms:created xsi:type="dcterms:W3CDTF">2026-02-28T18:40:00Z</dcterms:created>
  <dcterms:modified xsi:type="dcterms:W3CDTF">2026-03-01T17:51:00Z</dcterms:modified>
</cp:coreProperties>
</file>