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H8 - Higher ore extraction yields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Mining companies processing ores where a share of the valuable mineral is lost to tailings at current grind settings.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pre-treatment that improves mineral liberation so downstream extraction recovers more value per ton.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Every point of recovery is direct revenue from the same ore body; better liberation means more metal extracted without mining more rock.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