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D40" w:rsidRPr="00B6723B" w:rsidRDefault="00C71D40" w:rsidP="00C71D40">
      <w:pPr>
        <w:shd w:val="clear" w:color="auto" w:fill="FFFFFF"/>
        <w:spacing w:before="100" w:beforeAutospacing="1" w:after="100" w:afterAutospacing="1" w:line="240" w:lineRule="auto"/>
        <w:ind w:left="360"/>
        <w:rPr>
          <w:rFonts w:eastAsia="Times New Roman" w:cs="Segoe UI"/>
          <w:bCs/>
          <w:color w:val="373A3C"/>
          <w:sz w:val="24"/>
          <w:szCs w:val="24"/>
          <w:lang w:eastAsia="fr-FR"/>
        </w:rPr>
      </w:pPr>
      <w:r w:rsidRPr="00B6723B">
        <w:rPr>
          <w:rFonts w:eastAsia="Times New Roman" w:cs="Segoe UI"/>
          <w:bCs/>
          <w:color w:val="373A3C"/>
          <w:sz w:val="24"/>
          <w:szCs w:val="24"/>
          <w:lang w:eastAsia="fr-FR"/>
        </w:rPr>
        <w:t>DUREN</w:t>
      </w:r>
    </w:p>
    <w:p w:rsidR="00C71D40" w:rsidRPr="00B6723B" w:rsidRDefault="00C71D40" w:rsidP="00C71D40">
      <w:pPr>
        <w:shd w:val="clear" w:color="auto" w:fill="FFFFFF"/>
        <w:spacing w:before="100" w:beforeAutospacing="1" w:after="100" w:afterAutospacing="1" w:line="240" w:lineRule="auto"/>
        <w:ind w:left="360"/>
        <w:rPr>
          <w:rFonts w:eastAsia="Times New Roman" w:cs="Segoe UI"/>
          <w:bCs/>
          <w:color w:val="373A3C"/>
          <w:sz w:val="24"/>
          <w:szCs w:val="24"/>
          <w:lang w:eastAsia="fr-FR"/>
        </w:rPr>
      </w:pPr>
      <w:r w:rsidRPr="00B6723B">
        <w:rPr>
          <w:rFonts w:eastAsia="Times New Roman" w:cs="Segoe UI"/>
          <w:bCs/>
          <w:color w:val="373A3C"/>
          <w:sz w:val="24"/>
          <w:szCs w:val="24"/>
          <w:lang w:eastAsia="fr-FR"/>
        </w:rPr>
        <w:t>Atelier 3 Méthodes</w:t>
      </w:r>
    </w:p>
    <w:p w:rsidR="00C71D40" w:rsidRPr="00B6723B" w:rsidRDefault="00C71D40" w:rsidP="00C71D40">
      <w:pPr>
        <w:shd w:val="clear" w:color="auto" w:fill="FFFFFF"/>
        <w:spacing w:before="100" w:beforeAutospacing="1" w:after="100" w:afterAutospacing="1" w:line="240" w:lineRule="auto"/>
        <w:ind w:left="360"/>
        <w:rPr>
          <w:rFonts w:eastAsia="Times New Roman" w:cs="Segoe UI"/>
          <w:bCs/>
          <w:color w:val="373A3C"/>
          <w:sz w:val="24"/>
          <w:szCs w:val="24"/>
          <w:lang w:eastAsia="fr-FR"/>
        </w:rPr>
      </w:pPr>
      <w:r w:rsidRPr="00B6723B">
        <w:rPr>
          <w:rFonts w:eastAsia="Times New Roman" w:cs="Segoe UI"/>
          <w:bCs/>
          <w:color w:val="373A3C"/>
          <w:sz w:val="24"/>
          <w:szCs w:val="24"/>
          <w:lang w:eastAsia="fr-FR"/>
        </w:rPr>
        <w:t>Tâches 1 :</w:t>
      </w:r>
    </w:p>
    <w:p w:rsidR="00C71D40" w:rsidRPr="00B6723B" w:rsidRDefault="00C71D40" w:rsidP="00C71D40">
      <w:pPr>
        <w:pStyle w:val="Paragraphedeliste"/>
        <w:numPr>
          <w:ilvl w:val="0"/>
          <w:numId w:val="3"/>
        </w:numPr>
        <w:shd w:val="clear" w:color="auto" w:fill="FFFFFF"/>
        <w:spacing w:before="100" w:beforeAutospacing="1" w:after="100" w:afterAutospacing="1" w:line="240" w:lineRule="auto"/>
        <w:rPr>
          <w:rFonts w:eastAsia="Times New Roman" w:cs="Segoe UI"/>
          <w:bCs/>
          <w:color w:val="373A3C"/>
          <w:sz w:val="24"/>
          <w:szCs w:val="24"/>
          <w:lang w:eastAsia="fr-FR"/>
        </w:rPr>
      </w:pPr>
      <w:r w:rsidRPr="00B6723B">
        <w:rPr>
          <w:rFonts w:eastAsia="Times New Roman" w:cs="Segoe UI"/>
          <w:bCs/>
          <w:color w:val="373A3C"/>
          <w:sz w:val="24"/>
          <w:szCs w:val="24"/>
          <w:lang w:eastAsia="fr-FR"/>
        </w:rPr>
        <w:t>Tâche 1.1 : répondre aux questionnaires</w:t>
      </w:r>
    </w:p>
    <w:p w:rsidR="00C71D40" w:rsidRPr="00B6723B" w:rsidRDefault="00C71D40" w:rsidP="00C71D40">
      <w:pPr>
        <w:pStyle w:val="Paragraphedeliste"/>
        <w:numPr>
          <w:ilvl w:val="0"/>
          <w:numId w:val="3"/>
        </w:numPr>
        <w:shd w:val="clear" w:color="auto" w:fill="FFFFFF"/>
        <w:spacing w:before="100" w:beforeAutospacing="1" w:after="100" w:afterAutospacing="1" w:line="240" w:lineRule="auto"/>
        <w:rPr>
          <w:rFonts w:eastAsia="Times New Roman" w:cs="Segoe UI"/>
          <w:bCs/>
          <w:color w:val="373A3C"/>
          <w:sz w:val="24"/>
          <w:szCs w:val="24"/>
          <w:lang w:eastAsia="fr-FR"/>
        </w:rPr>
      </w:pPr>
      <w:r w:rsidRPr="00B6723B">
        <w:rPr>
          <w:rFonts w:eastAsia="Times New Roman" w:cs="Segoe UI"/>
          <w:bCs/>
          <w:color w:val="373A3C"/>
          <w:sz w:val="24"/>
          <w:szCs w:val="24"/>
          <w:lang w:eastAsia="fr-FR"/>
        </w:rPr>
        <w:t>Tâche 1.2 : analyser les questionnaires</w:t>
      </w:r>
    </w:p>
    <w:p w:rsidR="00C71D40" w:rsidRPr="00B6723B" w:rsidRDefault="00C71D40" w:rsidP="00C71D40">
      <w:pPr>
        <w:pStyle w:val="Paragraphedeliste"/>
        <w:numPr>
          <w:ilvl w:val="1"/>
          <w:numId w:val="3"/>
        </w:numPr>
        <w:shd w:val="clear" w:color="auto" w:fill="FFFFFF"/>
        <w:spacing w:before="100" w:beforeAutospacing="1" w:after="100" w:afterAutospacing="1" w:line="240" w:lineRule="auto"/>
        <w:rPr>
          <w:rFonts w:eastAsia="Times New Roman" w:cs="Segoe UI"/>
          <w:bCs/>
          <w:color w:val="373A3C"/>
          <w:sz w:val="24"/>
          <w:szCs w:val="24"/>
          <w:lang w:eastAsia="fr-FR"/>
        </w:rPr>
      </w:pPr>
      <w:r w:rsidRPr="00B6723B">
        <w:rPr>
          <w:rFonts w:eastAsia="Times New Roman" w:cs="Segoe UI"/>
          <w:bCs/>
          <w:color w:val="373A3C"/>
          <w:sz w:val="24"/>
          <w:szCs w:val="24"/>
          <w:lang w:eastAsia="fr-FR"/>
        </w:rPr>
        <w:t>Les questions fermées à l’aide du tableau</w:t>
      </w:r>
    </w:p>
    <w:p w:rsidR="00C71D40" w:rsidRPr="00B6723B" w:rsidRDefault="00C71D40" w:rsidP="00C71D40">
      <w:pPr>
        <w:pStyle w:val="Paragraphedeliste"/>
        <w:numPr>
          <w:ilvl w:val="1"/>
          <w:numId w:val="3"/>
        </w:numPr>
        <w:shd w:val="clear" w:color="auto" w:fill="FFFFFF"/>
        <w:spacing w:before="100" w:beforeAutospacing="1" w:after="100" w:afterAutospacing="1" w:line="240" w:lineRule="auto"/>
        <w:rPr>
          <w:rFonts w:eastAsia="Times New Roman" w:cs="Segoe UI"/>
          <w:bCs/>
          <w:color w:val="373A3C"/>
          <w:sz w:val="24"/>
          <w:szCs w:val="24"/>
          <w:lang w:eastAsia="fr-FR"/>
        </w:rPr>
      </w:pPr>
      <w:r w:rsidRPr="00B6723B">
        <w:rPr>
          <w:rFonts w:eastAsia="Times New Roman" w:cs="Segoe UI"/>
          <w:bCs/>
          <w:color w:val="373A3C"/>
          <w:sz w:val="24"/>
          <w:szCs w:val="24"/>
          <w:lang w:eastAsia="fr-FR"/>
        </w:rPr>
        <w:t>Les questions ouvertes à l’aide de la grille de codage</w:t>
      </w:r>
    </w:p>
    <w:p w:rsidR="00C71D40" w:rsidRPr="00B6723B" w:rsidRDefault="00C71D40" w:rsidP="00C71D40">
      <w:pPr>
        <w:shd w:val="clear" w:color="auto" w:fill="FFFFFF"/>
        <w:spacing w:before="100" w:beforeAutospacing="1" w:after="100" w:afterAutospacing="1" w:line="240" w:lineRule="auto"/>
        <w:ind w:left="360"/>
        <w:rPr>
          <w:rFonts w:eastAsia="Times New Roman" w:cs="Segoe UI"/>
          <w:bCs/>
          <w:color w:val="373A3C"/>
          <w:sz w:val="24"/>
          <w:szCs w:val="24"/>
          <w:lang w:eastAsia="fr-FR"/>
        </w:rPr>
      </w:pPr>
    </w:p>
    <w:p w:rsidR="00C71D40" w:rsidRPr="00B6723B" w:rsidRDefault="00C71D40" w:rsidP="00C71D40">
      <w:pPr>
        <w:shd w:val="clear" w:color="auto" w:fill="FFFFFF"/>
        <w:spacing w:before="100" w:beforeAutospacing="1" w:after="100" w:afterAutospacing="1" w:line="240" w:lineRule="auto"/>
        <w:ind w:left="360"/>
        <w:rPr>
          <w:rFonts w:eastAsia="Times New Roman" w:cs="Segoe UI"/>
          <w:b/>
          <w:bCs/>
          <w:color w:val="373A3C"/>
          <w:sz w:val="20"/>
          <w:szCs w:val="20"/>
          <w:lang w:eastAsia="fr-FR"/>
        </w:rPr>
      </w:pPr>
    </w:p>
    <w:p w:rsidR="00C71D40" w:rsidRPr="00B6723B" w:rsidRDefault="00C71D40" w:rsidP="00C71D40">
      <w:pPr>
        <w:shd w:val="clear" w:color="auto" w:fill="FFFFFF"/>
        <w:spacing w:before="100" w:beforeAutospacing="1" w:after="100" w:afterAutospacing="1" w:line="240" w:lineRule="auto"/>
        <w:ind w:left="360"/>
        <w:rPr>
          <w:rFonts w:eastAsia="Times New Roman" w:cs="Segoe UI"/>
          <w:color w:val="373A3C"/>
          <w:sz w:val="20"/>
          <w:szCs w:val="20"/>
          <w:lang w:eastAsia="fr-FR"/>
        </w:rPr>
      </w:pPr>
      <w:r w:rsidRPr="00B6723B">
        <w:rPr>
          <w:rFonts w:eastAsia="Times New Roman" w:cs="Segoe UI"/>
          <w:b/>
          <w:bCs/>
          <w:color w:val="373A3C"/>
          <w:sz w:val="20"/>
          <w:szCs w:val="20"/>
          <w:lang w:eastAsia="fr-FR"/>
        </w:rPr>
        <w:t>Introduction</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Cet inventaire est une traduction largement adaptée à des fins de formation du </w:t>
      </w:r>
      <w:proofErr w:type="spellStart"/>
      <w:r w:rsidRPr="00B6723B">
        <w:rPr>
          <w:rFonts w:eastAsia="Times New Roman" w:cs="Segoe UI"/>
          <w:i/>
          <w:iCs/>
          <w:color w:val="373A3C"/>
          <w:sz w:val="20"/>
          <w:szCs w:val="20"/>
          <w:lang w:eastAsia="fr-FR"/>
        </w:rPr>
        <w:t>Students</w:t>
      </w:r>
      <w:proofErr w:type="spellEnd"/>
      <w:r w:rsidRPr="00B6723B">
        <w:rPr>
          <w:rFonts w:eastAsia="Times New Roman" w:cs="Segoe UI"/>
          <w:i/>
          <w:iCs/>
          <w:color w:val="373A3C"/>
          <w:sz w:val="20"/>
          <w:szCs w:val="20"/>
          <w:lang w:eastAsia="fr-FR"/>
        </w:rPr>
        <w:t xml:space="preserve"> Conceptions of </w:t>
      </w:r>
      <w:proofErr w:type="spellStart"/>
      <w:r w:rsidRPr="00B6723B">
        <w:rPr>
          <w:rFonts w:eastAsia="Times New Roman" w:cs="Segoe UI"/>
          <w:i/>
          <w:iCs/>
          <w:color w:val="373A3C"/>
          <w:sz w:val="20"/>
          <w:szCs w:val="20"/>
          <w:lang w:eastAsia="fr-FR"/>
        </w:rPr>
        <w:t>Research</w:t>
      </w:r>
      <w:proofErr w:type="spellEnd"/>
      <w:r w:rsidRPr="00B6723B">
        <w:rPr>
          <w:rFonts w:eastAsia="Times New Roman" w:cs="Segoe UI"/>
          <w:i/>
          <w:iCs/>
          <w:color w:val="373A3C"/>
          <w:sz w:val="20"/>
          <w:szCs w:val="20"/>
          <w:lang w:eastAsia="fr-FR"/>
        </w:rPr>
        <w:t xml:space="preserve"> </w:t>
      </w:r>
      <w:proofErr w:type="spellStart"/>
      <w:r w:rsidRPr="00B6723B">
        <w:rPr>
          <w:rFonts w:eastAsia="Times New Roman" w:cs="Segoe UI"/>
          <w:i/>
          <w:iCs/>
          <w:color w:val="373A3C"/>
          <w:sz w:val="20"/>
          <w:szCs w:val="20"/>
          <w:lang w:eastAsia="fr-FR"/>
        </w:rPr>
        <w:t>Inventory</w:t>
      </w:r>
      <w:proofErr w:type="spellEnd"/>
      <w:r w:rsidRPr="00B6723B">
        <w:rPr>
          <w:rFonts w:eastAsia="Times New Roman" w:cs="Segoe UI"/>
          <w:i/>
          <w:iCs/>
          <w:color w:val="373A3C"/>
          <w:sz w:val="20"/>
          <w:szCs w:val="20"/>
          <w:lang w:eastAsia="fr-FR"/>
        </w:rPr>
        <w:t>  (</w:t>
      </w:r>
      <w:proofErr w:type="spellStart"/>
      <w:r w:rsidRPr="00B6723B">
        <w:rPr>
          <w:rFonts w:eastAsia="Times New Roman" w:cs="Segoe UI"/>
          <w:i/>
          <w:iCs/>
          <w:color w:val="373A3C"/>
          <w:sz w:val="20"/>
          <w:szCs w:val="20"/>
          <w:lang w:eastAsia="fr-FR"/>
        </w:rPr>
        <w:t>SCoRI</w:t>
      </w:r>
      <w:proofErr w:type="spellEnd"/>
      <w:r w:rsidRPr="00B6723B">
        <w:rPr>
          <w:rFonts w:eastAsia="Times New Roman" w:cs="Segoe UI"/>
          <w:i/>
          <w:iCs/>
          <w:color w:val="373A3C"/>
          <w:sz w:val="20"/>
          <w:szCs w:val="20"/>
          <w:lang w:eastAsia="fr-FR"/>
        </w:rPr>
        <w:t>),</w:t>
      </w:r>
      <w:r w:rsidRPr="00B6723B">
        <w:rPr>
          <w:rFonts w:eastAsia="Times New Roman" w:cs="Segoe UI"/>
          <w:color w:val="373A3C"/>
          <w:sz w:val="20"/>
          <w:szCs w:val="20"/>
          <w:lang w:eastAsia="fr-FR"/>
        </w:rPr>
        <w:t xml:space="preserve"> développé par Martin </w:t>
      </w:r>
      <w:proofErr w:type="spellStart"/>
      <w:r w:rsidRPr="00B6723B">
        <w:rPr>
          <w:rFonts w:eastAsia="Times New Roman" w:cs="Segoe UI"/>
          <w:color w:val="373A3C"/>
          <w:sz w:val="20"/>
          <w:szCs w:val="20"/>
          <w:lang w:eastAsia="fr-FR"/>
        </w:rPr>
        <w:t>Shanahan</w:t>
      </w:r>
      <w:proofErr w:type="spellEnd"/>
      <w:r w:rsidRPr="00B6723B">
        <w:rPr>
          <w:rFonts w:eastAsia="Times New Roman" w:cs="Segoe UI"/>
          <w:color w:val="373A3C"/>
          <w:sz w:val="20"/>
          <w:szCs w:val="20"/>
          <w:lang w:eastAsia="fr-FR"/>
        </w:rPr>
        <w:t xml:space="preserve">, Di Bills, Erik Meyer, Margaret Kiley, Gerry Mullins et </w:t>
      </w:r>
      <w:proofErr w:type="spellStart"/>
      <w:r w:rsidRPr="00B6723B">
        <w:rPr>
          <w:rFonts w:eastAsia="Times New Roman" w:cs="Segoe UI"/>
          <w:color w:val="373A3C"/>
          <w:sz w:val="20"/>
          <w:szCs w:val="20"/>
          <w:lang w:eastAsia="fr-FR"/>
        </w:rPr>
        <w:t>Rüdiger</w:t>
      </w:r>
      <w:proofErr w:type="spellEnd"/>
      <w:r w:rsidRPr="00B6723B">
        <w:rPr>
          <w:rFonts w:eastAsia="Times New Roman" w:cs="Segoe UI"/>
          <w:color w:val="373A3C"/>
          <w:sz w:val="20"/>
          <w:szCs w:val="20"/>
          <w:lang w:eastAsia="fr-FR"/>
        </w:rPr>
        <w:t xml:space="preserve"> </w:t>
      </w:r>
      <w:proofErr w:type="spellStart"/>
      <w:r w:rsidRPr="00B6723B">
        <w:rPr>
          <w:rFonts w:eastAsia="Times New Roman" w:cs="Segoe UI"/>
          <w:color w:val="373A3C"/>
          <w:sz w:val="20"/>
          <w:szCs w:val="20"/>
          <w:lang w:eastAsia="fr-FR"/>
        </w:rPr>
        <w:t>Laugksch</w:t>
      </w:r>
      <w:proofErr w:type="spellEnd"/>
      <w:r w:rsidRPr="00B6723B">
        <w:rPr>
          <w:rFonts w:eastAsia="Times New Roman" w:cs="Segoe UI"/>
          <w:color w:val="373A3C"/>
          <w:sz w:val="20"/>
          <w:szCs w:val="20"/>
          <w:lang w:eastAsia="fr-FR"/>
        </w:rPr>
        <w:t>.</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40"/>
        <w:gridCol w:w="5805"/>
        <w:gridCol w:w="1305"/>
        <w:gridCol w:w="1410"/>
      </w:tblGrid>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0</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Dans quel domaine avez-vous obtenu votre Master?</w:t>
            </w:r>
          </w:p>
        </w:tc>
        <w:tc>
          <w:tcPr>
            <w:tcW w:w="271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r>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3</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Est-ce que le français est la langue dans laquelle vous </w:t>
            </w:r>
            <w:r w:rsidRPr="00B6723B">
              <w:rPr>
                <w:rFonts w:eastAsia="Times New Roman" w:cs="Segoe UI"/>
                <w:color w:val="1D428A"/>
                <w:sz w:val="20"/>
                <w:szCs w:val="20"/>
                <w:lang w:eastAsia="fr-FR"/>
              </w:rPr>
              <w:t>avez fait vos études de Master?</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1D428A"/>
                <w:sz w:val="20"/>
                <w:szCs w:val="20"/>
                <w:lang w:eastAsia="fr-FR"/>
              </w:rPr>
              <w:t>Oui</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p>
        </w:tc>
      </w:tr>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4</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Est-ce qu’un membre de votre famille a suivi un parcours universitaire de 3e cycle (parents, frères et sœurs)</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tc>
      </w:tr>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5</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Avez-vous reçu un prix pour votre Master?</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tc>
      </w:tr>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6</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Avez-vous déjà publié un article scientifique dans une revue à comité de lecture?</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tc>
      </w:tr>
      <w:tr w:rsidR="00C71D40" w:rsidRPr="00B6723B" w:rsidTr="00C71D40">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7</w:t>
            </w:r>
          </w:p>
        </w:tc>
        <w:tc>
          <w:tcPr>
            <w:tcW w:w="58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Avez-vous déjà une thèse de doctorat dans un domaine autre que la technologie éducative?</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tc>
      </w:tr>
    </w:tbl>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val="en-US" w:eastAsia="fr-FR"/>
        </w:rPr>
        <w:t> </w:t>
      </w:r>
    </w:p>
    <w:p w:rsidR="00C71D40" w:rsidRPr="00B6723B" w:rsidRDefault="00C71D40" w:rsidP="00C71D40">
      <w:pPr>
        <w:shd w:val="clear" w:color="auto" w:fill="FFFFFF"/>
        <w:spacing w:after="100" w:afterAutospacing="1" w:line="240" w:lineRule="auto"/>
        <w:rPr>
          <w:rFonts w:eastAsia="Times New Roman" w:cs="Segoe UI"/>
          <w:color w:val="373A3C"/>
          <w:sz w:val="36"/>
          <w:szCs w:val="36"/>
          <w:lang w:eastAsia="fr-FR"/>
        </w:rPr>
      </w:pPr>
      <w:r w:rsidRPr="00B6723B">
        <w:rPr>
          <w:rFonts w:eastAsia="Times New Roman" w:cs="Segoe UI"/>
          <w:color w:val="373A3C"/>
          <w:sz w:val="20"/>
          <w:szCs w:val="20"/>
          <w:lang w:eastAsia="fr-FR"/>
        </w:rPr>
        <w:t> </w:t>
      </w:r>
      <w:r w:rsidRPr="00B6723B">
        <w:rPr>
          <w:rFonts w:eastAsia="Times New Roman" w:cs="Segoe UI"/>
          <w:color w:val="373A3C"/>
          <w:sz w:val="36"/>
          <w:szCs w:val="36"/>
          <w:lang w:eastAsia="fr-FR"/>
        </w:rPr>
        <w:t>Questions ouvertes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b/>
          <w:bCs/>
          <w:color w:val="373A3C"/>
          <w:sz w:val="20"/>
          <w:szCs w:val="20"/>
          <w:lang w:eastAsia="fr-FR"/>
        </w:rPr>
        <w:t>Inventaire Partie I – Vos perspectives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Veuillez maintenant répondre aux questions suivantes, en utilisant le nombre de mots que vous souhaitez.</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     Dans quel domaine avez-vous obtenu votre Master?</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J'ai un master en technologie de l'éducation.</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     Avez-vous déjà publié un article scientifique dans une revue à comité de lecture?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lastRenderedPageBreak/>
        <w:t>3.     Que signifie une « recherche » pour vous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Pour moi, la recherche est une démarche structurée visant à répondre à une question, dont la réponse n'est pas connue.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4.     Que signifie une « méthode de recherche » pour vous?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C'est un processus que l'on respecte pour assurer la qualité de sa réponse.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5.     Quelle est votre motivation principale à faire de la recherche? Autrement dit, pour quelles raisons voulez-vous faire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satisfait à la fois ma curiosité et mon besoin de rigueur. Sur le thème spécifique de la technologie éducative, c'est un sujet qui me passionne mais qui me pose beaucoup de questions.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6.     Qu’espérez-vous réaliser / accomplir en faisant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J'espère que mes recherches aboutiront, à mon  modeste niveau, à créer de nouvelles connaissances. J'espère également qu'elles me permettront de mettre en </w:t>
      </w:r>
      <w:proofErr w:type="spellStart"/>
      <w:r w:rsidRPr="00B6723B">
        <w:rPr>
          <w:rFonts w:eastAsia="Times New Roman" w:cs="Segoe UI"/>
          <w:color w:val="373A3C"/>
          <w:sz w:val="20"/>
          <w:szCs w:val="20"/>
          <w:lang w:eastAsia="fr-FR"/>
        </w:rPr>
        <w:t>oeuvre</w:t>
      </w:r>
      <w:proofErr w:type="spellEnd"/>
      <w:r w:rsidRPr="00B6723B">
        <w:rPr>
          <w:rFonts w:eastAsia="Times New Roman" w:cs="Segoe UI"/>
          <w:color w:val="373A3C"/>
          <w:sz w:val="20"/>
          <w:szCs w:val="20"/>
          <w:lang w:eastAsia="fr-FR"/>
        </w:rPr>
        <w:t xml:space="preserve"> plus efficacement les technologies de l'éducation.</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7.     Comment pensez-vous que la connaissance et le savoir sont créés dans votre domaine (i.e. soit le domaine dans lequel vous avez obtenu votre Master, soit le domaine dans lequel vous envisagez de réaliser votre thèse de doctorat)? Pouvez-vous donner un exemple?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Les connaissances et le savoir sont </w:t>
      </w:r>
      <w:proofErr w:type="gramStart"/>
      <w:r w:rsidRPr="00B6723B">
        <w:rPr>
          <w:rFonts w:eastAsia="Times New Roman" w:cs="Segoe UI"/>
          <w:color w:val="373A3C"/>
          <w:sz w:val="20"/>
          <w:szCs w:val="20"/>
          <w:lang w:eastAsia="fr-FR"/>
        </w:rPr>
        <w:t>créées</w:t>
      </w:r>
      <w:proofErr w:type="gramEnd"/>
      <w:r w:rsidRPr="00B6723B">
        <w:rPr>
          <w:rFonts w:eastAsia="Times New Roman" w:cs="Segoe UI"/>
          <w:color w:val="373A3C"/>
          <w:sz w:val="20"/>
          <w:szCs w:val="20"/>
          <w:lang w:eastAsia="fr-FR"/>
        </w:rPr>
        <w:t xml:space="preserve"> à partie des savoirs existant et d'une question suffisamment bien posée. Les étapes de la recherches sont issues de méthodes reconnues par la communauté scientifique et validées autant empiriquement qu'épistémologiquement.</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8.     A votre avis, quelles sont les compétences requises pour conduire de la recherche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persévérance, la capacité à savoir prendre du recul, la rigueur, la logique.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9.     En fonction de votre expérience en recherche, si vous deviez vous positionner quant aux réponses que vous avez apportées aux questions 3 à 8, diriez-vous que vous vous placez plutôt dans une perspective de recherche de type a) test de théorie (ex : expérimental), b) création de théorie (ex : démarche qualitative) ou c) design/développement (ex : ingénierie), d) vous ne savez pas.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A priori je me situe plus dans le développement, confronter mes questions au terrain me semble une bonne approche avant d'espérer élaborer une théorie géniale </w:t>
      </w:r>
      <w:proofErr w:type="gramStart"/>
      <w:r w:rsidRPr="00B6723B">
        <w:rPr>
          <w:rFonts w:eastAsia="Times New Roman" w:cs="Segoe UI"/>
          <w:color w:val="373A3C"/>
          <w:sz w:val="20"/>
          <w:szCs w:val="20"/>
          <w:lang w:eastAsia="fr-FR"/>
        </w:rPr>
        <w:t>( c'est</w:t>
      </w:r>
      <w:proofErr w:type="gramEnd"/>
      <w:r w:rsidRPr="00B6723B">
        <w:rPr>
          <w:rFonts w:eastAsia="Times New Roman" w:cs="Segoe UI"/>
          <w:color w:val="373A3C"/>
          <w:sz w:val="20"/>
          <w:szCs w:val="20"/>
          <w:lang w:eastAsia="fr-FR"/>
        </w:rPr>
        <w:t xml:space="preserve"> une boutade bien sur). Le développement me semble être un bon début avant d'aborder des sujets plus abstraits ou de portée plus générale.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b/>
          <w:bCs/>
          <w:color w:val="373A3C"/>
          <w:sz w:val="20"/>
          <w:szCs w:val="20"/>
          <w:lang w:eastAsia="fr-FR"/>
        </w:rPr>
        <w:t>Inventaire Partie 2: Inventaire de vos Conceptions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Vous trouverez ci-dessous 23 énoncés relatifs à la recherche. Ces énoncés sont issus de perceptions partagées et qu’ils ne constituent ni un questionnaire, ni un test et qu’il n’y a pas de réponse juste ou fausse.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Nous vous demanderons de bien vouloir vous positionner par rapport à ces 23 énoncés. Pour ce faire, lisez-les les uns après les autres, et indiquez, si vous êtes d’accord ou pas d’accord avec l’énoncé. Autrement dit, indiquez dans quelle mesure chaque énoncé reflète précisément votre position personnelle sur une échelle de 1 (tout à fait d’accord), 2 (d’accord), 3 (ne suis pas sûr), 4 (pas d’accord) à 5 (pas du tout d’accord).</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p>
    <w:p w:rsidR="00C71D40" w:rsidRPr="00B6723B" w:rsidRDefault="00C71D40" w:rsidP="00C71D40">
      <w:pPr>
        <w:shd w:val="clear" w:color="auto" w:fill="FFFFFF"/>
        <w:spacing w:after="100" w:afterAutospacing="1" w:line="240" w:lineRule="auto"/>
        <w:rPr>
          <w:rFonts w:eastAsia="Times New Roman" w:cs="Segoe UI"/>
          <w:color w:val="373A3C"/>
          <w:sz w:val="40"/>
          <w:szCs w:val="40"/>
          <w:lang w:eastAsia="fr-FR"/>
        </w:rPr>
      </w:pPr>
      <w:r w:rsidRPr="00B6723B">
        <w:rPr>
          <w:rFonts w:eastAsia="Times New Roman" w:cs="Segoe UI"/>
          <w:color w:val="373A3C"/>
          <w:sz w:val="40"/>
          <w:szCs w:val="40"/>
          <w:lang w:eastAsia="fr-FR"/>
        </w:rPr>
        <w:lastRenderedPageBreak/>
        <w:t>Questions fermées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proofErr w:type="spellStart"/>
      <w:r w:rsidRPr="00B6723B">
        <w:rPr>
          <w:rFonts w:eastAsia="Times New Roman" w:cs="Segoe UI"/>
          <w:color w:val="373A3C"/>
          <w:sz w:val="20"/>
          <w:szCs w:val="20"/>
          <w:lang w:val="en-US" w:eastAsia="fr-FR"/>
        </w:rPr>
        <w:t>Voici</w:t>
      </w:r>
      <w:proofErr w:type="spellEnd"/>
      <w:r w:rsidRPr="00B6723B">
        <w:rPr>
          <w:rFonts w:eastAsia="Times New Roman" w:cs="Segoe UI"/>
          <w:color w:val="373A3C"/>
          <w:sz w:val="20"/>
          <w:szCs w:val="20"/>
          <w:lang w:val="en-US" w:eastAsia="fr-FR"/>
        </w:rPr>
        <w:t xml:space="preserve"> les 23 </w:t>
      </w:r>
      <w:proofErr w:type="spellStart"/>
      <w:r w:rsidRPr="00B6723B">
        <w:rPr>
          <w:rFonts w:eastAsia="Times New Roman" w:cs="Segoe UI"/>
          <w:color w:val="373A3C"/>
          <w:sz w:val="20"/>
          <w:szCs w:val="20"/>
          <w:lang w:val="en-US" w:eastAsia="fr-FR"/>
        </w:rPr>
        <w:t>énoncés</w:t>
      </w:r>
      <w:proofErr w:type="spellEnd"/>
      <w:r w:rsidRPr="00B6723B">
        <w:rPr>
          <w:rFonts w:eastAsia="Times New Roman" w:cs="Segoe UI"/>
          <w:color w:val="373A3C"/>
          <w:sz w:val="20"/>
          <w:szCs w:val="20"/>
          <w:lang w:val="en-US" w:eastAsia="fr-FR"/>
        </w:rPr>
        <w:t>:</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val="en-US" w:eastAsia="fr-FR"/>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3"/>
        <w:gridCol w:w="4380"/>
        <w:gridCol w:w="990"/>
        <w:gridCol w:w="855"/>
        <w:gridCol w:w="795"/>
        <w:gridCol w:w="765"/>
        <w:gridCol w:w="840"/>
      </w:tblGrid>
      <w:tr w:rsidR="00C71D40" w:rsidRPr="00B6723B" w:rsidTr="00C71D40">
        <w:trPr>
          <w:tblHeader/>
        </w:trPr>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Enoncés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Tout à fait d’accord</w:t>
            </w: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D’accord</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Ne suis pas sûr</w:t>
            </w: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Pas d’accord</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Pas du tout d’accord</w:t>
            </w: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10</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consiste essentiellement à comparer de nouveaux résultats à ce qui est déjà connu</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11</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L’objectif principal de la recherche consiste à identifier des problèmes à résoudre</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12</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consiste à révéler la vérité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13</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Lorsque l’on comprend quelque chose de nouveau ou lorsque l’on répond à quelque chose de nouveau, des idées pour effectuer une analyse plus poussée viennent à l’esprit</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14</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Une bonne recherche va recueillir des données qui vont alimenter les idées préconçues du chercheur</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15</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Pour qu’une activité puisse être appelée « recherche », elle doit comporter de l’expérimental</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16</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consiste fondamentalement à trouver la vérité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17</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consiste essentiellement à résoudre des problèmes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18</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Si les procédures de recherche sont respectées, les résultats seront toujours positifs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19</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est fondamentalement une méthode et une procédure scientifiques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20</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consiste à trouver des solutions à un problème</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21</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Toute recherche consiste à tester au moins une hypothèse</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22</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Entreprendre une recherche signifie rechercher ce que les recherches précédentes n’ont pas réussi à révéler</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23</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se base sur les concepts connus à un temps T pour ouvrir sur de nouvelles compréhensions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24</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peut se résumer en une méthode particulière de recueil d’information</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25</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Entreprendre une recherche consiste à mener une enquête systématique pour savoir si certains faits ont été ignorés par les chercheurs précédents</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26</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On entreprend une recherche lorsque l’on veut recueillir de l’information</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27</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On entreprend une recherche pour déterminer la vérité sur quelque chose</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28</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Entreprendre une recherche signifie étudier de manière approfondie un sujet donné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29</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La recherche consiste à recueillir des données qui </w:t>
            </w:r>
            <w:r w:rsidRPr="00B6723B">
              <w:rPr>
                <w:rFonts w:eastAsia="Times New Roman" w:cs="Segoe UI"/>
                <w:color w:val="373A3C"/>
                <w:sz w:val="20"/>
                <w:szCs w:val="20"/>
                <w:lang w:eastAsia="fr-FR"/>
              </w:rPr>
              <w:lastRenderedPageBreak/>
              <w:t>corroborent votre argumentation</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lastRenderedPageBreak/>
              <w:t>30</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Entreprendre une recherche signifie trouver d’avantage d’information sur quelque chose qui a déjà été recherché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31</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est un processus pour établir ce qui est vrai à propos d’une chose</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32</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Entreprendre une recherche signifie recueillir des données pour chercher à résoudre un problème donné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r w:rsidR="00C71D40" w:rsidRPr="00B6723B" w:rsidTr="00C71D40">
        <w:tc>
          <w:tcPr>
            <w:tcW w:w="5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33</w:t>
            </w:r>
          </w:p>
        </w:tc>
        <w:tc>
          <w:tcPr>
            <w:tcW w:w="438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stimule de nouveaux intérêts et travaux dans un sujet donné</w:t>
            </w:r>
          </w:p>
        </w:tc>
        <w:tc>
          <w:tcPr>
            <w:tcW w:w="99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85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765"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c>
          <w:tcPr>
            <w:tcW w:w="840" w:type="dxa"/>
            <w:tcBorders>
              <w:top w:val="outset" w:sz="6" w:space="0" w:color="auto"/>
              <w:left w:val="outset" w:sz="6" w:space="0" w:color="auto"/>
              <w:bottom w:val="outset" w:sz="6" w:space="0" w:color="auto"/>
              <w:right w:val="outset" w:sz="6" w:space="0" w:color="auto"/>
            </w:tcBorders>
            <w:shd w:val="clear" w:color="auto" w:fill="FFFFFF"/>
            <w:noWrap/>
            <w:vAlign w:val="bottom"/>
            <w:hideMark/>
          </w:tcPr>
          <w:p w:rsidR="00C71D40" w:rsidRPr="00B6723B" w:rsidRDefault="00C71D40" w:rsidP="00C71D40">
            <w:pPr>
              <w:spacing w:after="0" w:line="240" w:lineRule="auto"/>
              <w:rPr>
                <w:rFonts w:eastAsia="Times New Roman" w:cs="Segoe UI"/>
                <w:color w:val="373A3C"/>
                <w:sz w:val="20"/>
                <w:szCs w:val="20"/>
                <w:lang w:eastAsia="fr-FR"/>
              </w:rPr>
            </w:pPr>
          </w:p>
        </w:tc>
      </w:tr>
    </w:tbl>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p w:rsidR="00C71D40" w:rsidRPr="00B6723B" w:rsidRDefault="00C71D40">
      <w:pPr>
        <w:rPr>
          <w:rFonts w:eastAsia="Times New Roman" w:cs="Segoe UI"/>
          <w:color w:val="373A3C"/>
          <w:sz w:val="20"/>
          <w:szCs w:val="20"/>
          <w:lang w:eastAsia="fr-FR"/>
        </w:rPr>
      </w:pPr>
      <w:r w:rsidRPr="00B6723B">
        <w:rPr>
          <w:rFonts w:eastAsia="Times New Roman" w:cs="Segoe UI"/>
          <w:color w:val="373A3C"/>
          <w:sz w:val="20"/>
          <w:szCs w:val="20"/>
          <w:lang w:eastAsia="fr-FR"/>
        </w:rPr>
        <w:br w:type="page"/>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p>
    <w:p w:rsidR="00C71D40" w:rsidRPr="00B6723B" w:rsidRDefault="00C71D40" w:rsidP="00C71D40">
      <w:pPr>
        <w:shd w:val="clear" w:color="auto" w:fill="FFFFFF"/>
        <w:spacing w:after="100" w:afterAutospacing="1" w:line="240" w:lineRule="auto"/>
        <w:rPr>
          <w:rFonts w:eastAsia="Times New Roman" w:cs="Segoe UI"/>
          <w:color w:val="373A3C"/>
          <w:sz w:val="40"/>
          <w:szCs w:val="40"/>
          <w:lang w:eastAsia="fr-FR"/>
        </w:rPr>
      </w:pPr>
      <w:r w:rsidRPr="00B6723B">
        <w:rPr>
          <w:rFonts w:eastAsia="Times New Roman" w:cs="Segoe UI"/>
          <w:color w:val="373A3C"/>
          <w:sz w:val="40"/>
          <w:szCs w:val="40"/>
          <w:lang w:eastAsia="fr-FR"/>
        </w:rPr>
        <w:t xml:space="preserve">Analyse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p>
    <w:p w:rsidR="00C71D40" w:rsidRPr="00B6723B" w:rsidRDefault="00C71D40" w:rsidP="00C71D40">
      <w:pPr>
        <w:spacing w:after="0" w:line="240" w:lineRule="auto"/>
        <w:rPr>
          <w:rFonts w:eastAsia="Times New Roman" w:cs="Times New Roman"/>
          <w:sz w:val="24"/>
          <w:szCs w:val="24"/>
          <w:lang w:eastAsia="fr-FR"/>
        </w:rPr>
      </w:pPr>
      <w:r w:rsidRPr="00B6723B">
        <w:rPr>
          <w:rFonts w:eastAsia="Times New Roman" w:cs="Segoe UI"/>
          <w:b/>
          <w:bCs/>
          <w:color w:val="373A3C"/>
          <w:sz w:val="20"/>
          <w:szCs w:val="20"/>
          <w:shd w:val="clear" w:color="auto" w:fill="FFFFFF"/>
          <w:lang w:eastAsia="fr-FR"/>
        </w:rPr>
        <w:t>Ce que révèlent les questions fermées :</w:t>
      </w:r>
      <w:r w:rsidRPr="00B6723B">
        <w:rPr>
          <w:rFonts w:eastAsia="Times New Roman" w:cs="Segoe UI"/>
          <w:color w:val="373A3C"/>
          <w:sz w:val="20"/>
          <w:szCs w:val="20"/>
          <w:lang w:eastAsia="fr-FR"/>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282"/>
        <w:gridCol w:w="2275"/>
        <w:gridCol w:w="2266"/>
        <w:gridCol w:w="2265"/>
      </w:tblGrid>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Conception</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Item </w:t>
            </w:r>
            <w:proofErr w:type="gramStart"/>
            <w:r w:rsidRPr="00B6723B">
              <w:rPr>
                <w:rFonts w:eastAsia="Times New Roman" w:cs="Segoe UI"/>
                <w:color w:val="373A3C"/>
                <w:sz w:val="20"/>
                <w:szCs w:val="20"/>
                <w:lang w:eastAsia="fr-FR"/>
              </w:rPr>
              <w:t>la</w:t>
            </w:r>
            <w:proofErr w:type="gramEnd"/>
            <w:r w:rsidRPr="00B6723B">
              <w:rPr>
                <w:rFonts w:eastAsia="Times New Roman" w:cs="Segoe UI"/>
                <w:color w:val="373A3C"/>
                <w:sz w:val="20"/>
                <w:szCs w:val="20"/>
                <w:lang w:eastAsia="fr-FR"/>
              </w:rPr>
              <w:t xml:space="preserve"> représentant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D’accord</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Pas d’accord</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proofErr w:type="spellStart"/>
            <w:r w:rsidRPr="00B6723B">
              <w:rPr>
                <w:rFonts w:eastAsia="Times New Roman" w:cs="Segoe UI"/>
                <w:color w:val="373A3C"/>
                <w:sz w:val="20"/>
                <w:szCs w:val="20"/>
                <w:lang w:eastAsia="fr-FR"/>
              </w:rPr>
              <w:t>Re-cherche</w:t>
            </w:r>
            <w:proofErr w:type="spell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10</w:t>
            </w:r>
            <w:proofErr w:type="gramStart"/>
            <w:r w:rsidRPr="00B6723B">
              <w:rPr>
                <w:rFonts w:eastAsia="Times New Roman" w:cs="Segoe UI"/>
                <w:color w:val="373A3C"/>
                <w:sz w:val="20"/>
                <w:szCs w:val="20"/>
                <w:lang w:eastAsia="fr-FR"/>
              </w:rPr>
              <w:t>,25,30,22</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Processus scientifique</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25</w:t>
            </w:r>
            <w:proofErr w:type="gramStart"/>
            <w:r w:rsidRPr="00B6723B">
              <w:rPr>
                <w:rFonts w:eastAsia="Times New Roman" w:cs="Segoe UI"/>
                <w:color w:val="373A3C"/>
                <w:sz w:val="20"/>
                <w:szCs w:val="20"/>
                <w:lang w:eastAsia="fr-FR"/>
              </w:rPr>
              <w:t>,19,21</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Résolution de problème</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11</w:t>
            </w:r>
            <w:proofErr w:type="gramStart"/>
            <w:r w:rsidRPr="00B6723B">
              <w:rPr>
                <w:rFonts w:eastAsia="Times New Roman" w:cs="Segoe UI"/>
                <w:color w:val="373A3C"/>
                <w:sz w:val="20"/>
                <w:szCs w:val="20"/>
                <w:lang w:eastAsia="fr-FR"/>
              </w:rPr>
              <w:t>,17,20,32</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Quête de vérité</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16</w:t>
            </w:r>
            <w:proofErr w:type="gramStart"/>
            <w:r w:rsidRPr="00B6723B">
              <w:rPr>
                <w:rFonts w:eastAsia="Times New Roman" w:cs="Segoe UI"/>
                <w:color w:val="373A3C"/>
                <w:sz w:val="20"/>
                <w:szCs w:val="20"/>
                <w:lang w:eastAsia="fr-FR"/>
              </w:rPr>
              <w:t>,12,27,31</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Compréhension approfondie</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13</w:t>
            </w:r>
            <w:proofErr w:type="gramStart"/>
            <w:r w:rsidRPr="00B6723B">
              <w:rPr>
                <w:rFonts w:eastAsia="Times New Roman" w:cs="Segoe UI"/>
                <w:color w:val="373A3C"/>
                <w:sz w:val="20"/>
                <w:szCs w:val="20"/>
                <w:lang w:eastAsia="fr-FR"/>
              </w:rPr>
              <w:t>,23,33,28</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Conception naïves</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14</w:t>
            </w:r>
            <w:proofErr w:type="gramStart"/>
            <w:r w:rsidRPr="00B6723B">
              <w:rPr>
                <w:rFonts w:eastAsia="Times New Roman" w:cs="Segoe UI"/>
                <w:color w:val="373A3C"/>
                <w:sz w:val="20"/>
                <w:szCs w:val="20"/>
                <w:lang w:eastAsia="fr-FR"/>
              </w:rPr>
              <w:t>,18,29,15</w:t>
            </w:r>
            <w:proofErr w:type="gramEnd"/>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r w:rsidR="00C71D40" w:rsidRPr="00B6723B" w:rsidTr="00C71D40">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Recueil d’information</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24,26</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rsidR="00C71D40" w:rsidRPr="00B6723B" w:rsidRDefault="00C71D40" w:rsidP="00C71D40">
            <w:pPr>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w:t>
            </w:r>
          </w:p>
        </w:tc>
      </w:tr>
    </w:tbl>
    <w:p w:rsidR="00C71D40" w:rsidRPr="00B6723B" w:rsidRDefault="00C71D40" w:rsidP="00C71D40">
      <w:pPr>
        <w:spacing w:after="0" w:line="240" w:lineRule="auto"/>
        <w:rPr>
          <w:rFonts w:eastAsia="Times New Roman" w:cs="Times New Roman"/>
          <w:sz w:val="24"/>
          <w:szCs w:val="24"/>
          <w:lang w:eastAsia="fr-FR"/>
        </w:rPr>
      </w:pPr>
      <w:r w:rsidRPr="00B6723B">
        <w:rPr>
          <w:rFonts w:eastAsia="Times New Roman" w:cs="Segoe UI"/>
          <w:color w:val="373A3C"/>
          <w:sz w:val="20"/>
          <w:szCs w:val="20"/>
          <w:lang w:eastAsia="fr-FR"/>
        </w:rPr>
        <w:br/>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Les réponses révèlent  une définition de la recherche basée sur la résolution de problème et  le fait de chercher selon un processus scientifique. C’est une vision très orientée « résultats » et méthodes», éloignée de considérations abstraites, « métaphysiques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b/>
          <w:bCs/>
          <w:color w:val="373A3C"/>
          <w:sz w:val="20"/>
          <w:szCs w:val="20"/>
          <w:lang w:eastAsia="fr-FR"/>
        </w:rPr>
        <w:t>Codage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Veuillez maintenant répondre aux questions suivantes, en utilisant le nombre de mots que vous souhaitez.</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1.     Dans quel domaine avez-vous obtenu votre Master?</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J'ai un master en technologie de l'éducation.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2.     Avez-vous déjà publié un article scientifique dans une revue à comité de lecture?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Non.</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3.     Que signifie une « recherche » pour vous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Pour moi, la recherche est une démarche structurée visant à répondre à une question, dont la réponse n'est pas connue. </w:t>
      </w:r>
      <w:proofErr w:type="spellStart"/>
      <w:r w:rsidRPr="00B6723B">
        <w:rPr>
          <w:rFonts w:eastAsia="Times New Roman" w:cs="Segoe UI"/>
          <w:b/>
          <w:bCs/>
          <w:color w:val="373A3C"/>
          <w:sz w:val="20"/>
          <w:szCs w:val="20"/>
          <w:lang w:eastAsia="fr-FR"/>
        </w:rPr>
        <w:t>R_AnalyseSystématique</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4.     Que signifie une « méthode de recherche » pour vous?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C'est un processus que l'on respecte pour assurer la qualité de sa réponse.</w:t>
      </w:r>
      <w:proofErr w:type="spellStart"/>
      <w:r w:rsidRPr="00B6723B">
        <w:rPr>
          <w:rFonts w:eastAsia="Times New Roman" w:cs="Segoe UI"/>
          <w:b/>
          <w:bCs/>
          <w:color w:val="373A3C"/>
          <w:sz w:val="20"/>
          <w:szCs w:val="20"/>
          <w:lang w:eastAsia="fr-FR"/>
        </w:rPr>
        <w:t>R_AnalyseSystématique</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5.     Quelle est votre motivation principale à faire de la recherche? Autrement dit, pour quelles raisons voulez-vous faire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recherche satisfait à la fois ma curiosité et mon besoin de rigueur. Sur le thème spécifique de la technologie éducative, c'est un sujet qui me passionne mais qui me pose beaucoup de questions.  </w:t>
      </w:r>
      <w:proofErr w:type="spellStart"/>
      <w:r w:rsidRPr="00B6723B">
        <w:rPr>
          <w:rFonts w:eastAsia="Times New Roman" w:cs="Segoe UI"/>
          <w:b/>
          <w:bCs/>
          <w:color w:val="373A3C"/>
          <w:sz w:val="20"/>
          <w:szCs w:val="20"/>
          <w:lang w:eastAsia="fr-FR"/>
        </w:rPr>
        <w:t>MOT_Développement_Personnel</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6.     Qu’espérez-vous réaliser / accomplir en faisant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lastRenderedPageBreak/>
        <w:t xml:space="preserve">J'espère que mes recherches aboutiront, à mon  modeste niveau, à créer de nouvelles connaissances. J'espère également qu'elles me permettront de mettre en </w:t>
      </w:r>
      <w:proofErr w:type="spellStart"/>
      <w:r w:rsidRPr="00B6723B">
        <w:rPr>
          <w:rFonts w:eastAsia="Times New Roman" w:cs="Segoe UI"/>
          <w:color w:val="373A3C"/>
          <w:sz w:val="20"/>
          <w:szCs w:val="20"/>
          <w:lang w:eastAsia="fr-FR"/>
        </w:rPr>
        <w:t>oeuvre</w:t>
      </w:r>
      <w:proofErr w:type="spellEnd"/>
      <w:r w:rsidRPr="00B6723B">
        <w:rPr>
          <w:rFonts w:eastAsia="Times New Roman" w:cs="Segoe UI"/>
          <w:color w:val="373A3C"/>
          <w:sz w:val="20"/>
          <w:szCs w:val="20"/>
          <w:lang w:eastAsia="fr-FR"/>
        </w:rPr>
        <w:t xml:space="preserve"> plus efficacement les technologies de l'éducation. </w:t>
      </w:r>
      <w:proofErr w:type="spellStart"/>
      <w:r w:rsidRPr="00B6723B">
        <w:rPr>
          <w:rFonts w:eastAsia="Times New Roman" w:cs="Segoe UI"/>
          <w:b/>
          <w:bCs/>
          <w:color w:val="373A3C"/>
          <w:sz w:val="20"/>
          <w:szCs w:val="20"/>
          <w:lang w:eastAsia="fr-FR"/>
        </w:rPr>
        <w:t>CONN_Autre</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7.     Comment pensez-vous que la connaissance et le savoir sont créés dans votre domaine (i.e. soit le domaine dans lequel vous avez obtenu votre Master, soit le domaine dans lequel vous envisagez de réaliser votre thèse de doctorat)? Pouvez-vous donner un exemple?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Les connaissances et le savoir sont </w:t>
      </w:r>
      <w:proofErr w:type="gramStart"/>
      <w:r w:rsidRPr="00B6723B">
        <w:rPr>
          <w:rFonts w:eastAsia="Times New Roman" w:cs="Segoe UI"/>
          <w:color w:val="373A3C"/>
          <w:sz w:val="20"/>
          <w:szCs w:val="20"/>
          <w:lang w:eastAsia="fr-FR"/>
        </w:rPr>
        <w:t>créées</w:t>
      </w:r>
      <w:proofErr w:type="gramEnd"/>
      <w:r w:rsidRPr="00B6723B">
        <w:rPr>
          <w:rFonts w:eastAsia="Times New Roman" w:cs="Segoe UI"/>
          <w:color w:val="373A3C"/>
          <w:sz w:val="20"/>
          <w:szCs w:val="20"/>
          <w:lang w:eastAsia="fr-FR"/>
        </w:rPr>
        <w:t xml:space="preserve"> à partie des savoirs existant et d'une question suffisamment bien posée. Les étapes de la recherches sont issues de méthodes reconnues par la communauté scientifique et validées autant empiriquement qu'épistémologiquement. </w:t>
      </w:r>
      <w:proofErr w:type="spellStart"/>
      <w:r w:rsidRPr="00B6723B">
        <w:rPr>
          <w:rFonts w:eastAsia="Times New Roman" w:cs="Segoe UI"/>
          <w:b/>
          <w:bCs/>
          <w:color w:val="373A3C"/>
          <w:sz w:val="20"/>
          <w:szCs w:val="20"/>
          <w:lang w:eastAsia="fr-FR"/>
        </w:rPr>
        <w:t>CONN_Autre</w:t>
      </w:r>
      <w:proofErr w:type="spellEnd"/>
      <w:r w:rsidRPr="00B6723B">
        <w:rPr>
          <w:rFonts w:eastAsia="Times New Roman" w:cs="Segoe UI"/>
          <w:b/>
          <w:bCs/>
          <w:color w:val="373A3C"/>
          <w:sz w:val="20"/>
          <w:szCs w:val="20"/>
          <w:lang w:eastAsia="fr-FR"/>
        </w:rPr>
        <w:t xml:space="preserve"> + </w:t>
      </w:r>
      <w:proofErr w:type="spellStart"/>
      <w:r w:rsidRPr="00B6723B">
        <w:rPr>
          <w:rFonts w:eastAsia="Times New Roman" w:cs="Segoe UI"/>
          <w:b/>
          <w:bCs/>
          <w:color w:val="373A3C"/>
          <w:sz w:val="20"/>
          <w:szCs w:val="20"/>
          <w:lang w:eastAsia="fr-FR"/>
        </w:rPr>
        <w:t>R_AnalyseSystématique</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8.     A votre avis, quelles sont les compétences requises pour conduire de la recherche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La </w:t>
      </w:r>
      <w:r w:rsidRPr="00B6723B">
        <w:rPr>
          <w:rFonts w:eastAsia="Times New Roman" w:cs="Segoe UI"/>
          <w:color w:val="373A3C"/>
          <w:sz w:val="20"/>
          <w:szCs w:val="20"/>
          <w:u w:val="single"/>
          <w:lang w:eastAsia="fr-FR"/>
        </w:rPr>
        <w:t>persévérance,</w:t>
      </w:r>
      <w:r w:rsidRPr="00B6723B">
        <w:rPr>
          <w:rFonts w:eastAsia="Times New Roman" w:cs="Segoe UI"/>
          <w:color w:val="373A3C"/>
          <w:sz w:val="20"/>
          <w:szCs w:val="20"/>
          <w:lang w:eastAsia="fr-FR"/>
        </w:rPr>
        <w:t> la capacité à savoir prendre du recul, la rigueur, la logique.  </w:t>
      </w:r>
      <w:proofErr w:type="spellStart"/>
      <w:r w:rsidRPr="00B6723B">
        <w:rPr>
          <w:rFonts w:eastAsia="Times New Roman" w:cs="Segoe UI"/>
          <w:b/>
          <w:bCs/>
          <w:color w:val="373A3C"/>
          <w:sz w:val="20"/>
          <w:szCs w:val="20"/>
          <w:lang w:eastAsia="fr-FR"/>
        </w:rPr>
        <w:t>MOT_Recherche_Passion</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9.     En fonction de votre expérience en recherche, si vous deviez vous positionner quant aux réponses que vous avez apportées aux questions 3 à 8, diriez-vous que vous vous placez plutôt dans une perspective de recherche de type a) test de théorie (ex : expérimental), b) création de théorie (ex : démarche qualitative) ou c) design/développement (ex : ingénierie), d) vous ne savez pas.</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A priori je me situe plus dans le développement, confronter mes questions au terrain me semble une bonne approche avant d'espérer élaborer une théorie géniale </w:t>
      </w:r>
      <w:proofErr w:type="gramStart"/>
      <w:r w:rsidRPr="00B6723B">
        <w:rPr>
          <w:rFonts w:eastAsia="Times New Roman" w:cs="Segoe UI"/>
          <w:color w:val="373A3C"/>
          <w:sz w:val="20"/>
          <w:szCs w:val="20"/>
          <w:lang w:eastAsia="fr-FR"/>
        </w:rPr>
        <w:t>( c'est</w:t>
      </w:r>
      <w:proofErr w:type="gramEnd"/>
      <w:r w:rsidRPr="00B6723B">
        <w:rPr>
          <w:rFonts w:eastAsia="Times New Roman" w:cs="Segoe UI"/>
          <w:color w:val="373A3C"/>
          <w:sz w:val="20"/>
          <w:szCs w:val="20"/>
          <w:lang w:eastAsia="fr-FR"/>
        </w:rPr>
        <w:t xml:space="preserve"> une boutade bien sur). Le développement me semble être un bon début avant d'aborder des sujets plus abstraits ou de portée plus générale.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b/>
          <w:bCs/>
          <w:color w:val="373A3C"/>
          <w:sz w:val="20"/>
          <w:szCs w:val="20"/>
          <w:lang w:eastAsia="fr-FR"/>
        </w:rPr>
        <w:t> </w:t>
      </w:r>
      <w:proofErr w:type="spellStart"/>
      <w:r w:rsidRPr="00B6723B">
        <w:rPr>
          <w:rFonts w:eastAsia="Times New Roman" w:cs="Segoe UI"/>
          <w:b/>
          <w:bCs/>
          <w:color w:val="373A3C"/>
          <w:sz w:val="20"/>
          <w:szCs w:val="20"/>
          <w:lang w:eastAsia="fr-FR"/>
        </w:rPr>
        <w:t>R_AnalyseSystématique</w:t>
      </w:r>
      <w:proofErr w:type="spellEnd"/>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b/>
          <w:bCs/>
          <w:color w:val="373A3C"/>
          <w:sz w:val="20"/>
          <w:szCs w:val="20"/>
          <w:lang w:eastAsia="fr-FR"/>
        </w:rPr>
        <w:t>Inventaire Partie 2: Inventaire de vos Conceptions de la Recherche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Vous trouverez ci-dessous 23 énoncés relatifs à la recherche. Ces énoncés sont issus de perceptions partagées et qu’ils ne constituent ni un questionnaire, ni un test et qu’il n’y a pas de réponse juste ou fausse.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Nous vous demanderons de bien vouloir vous positionner par rapport à ces 23 énoncés. Pour ce faire, lisez-les les uns après les autres, et indiquez, si vous êtes d’accord ou pas d’accord avec l’énoncé. Autrement dit, indiquez dans quelle mesure chaque énoncé reflète précisément votre position personnelle sur une échelle de 1 (tout à fait d’accord), 2 (d’accord), 3 (ne suis pas sûr), 4 (pas d’accord) à 5 (pas du tout d’accord).</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Je  conçois  la recherche comme une activité structuré de recherche de connaissances, qui s’appuie sur des méthodes éprouvées et un savoir établi. Elle peut faire appel à l’expérimentation pais ce n’est pas une obligation. Son point de départ ou d’arrivée est une hypothèse, élaborée dans une cadre théorique.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Toute entreprise de recherche part d’une question suffisamment bien posée. Cette question vise à identifier </w:t>
      </w:r>
      <w:proofErr w:type="gramStart"/>
      <w:r w:rsidRPr="00B6723B">
        <w:rPr>
          <w:rFonts w:eastAsia="Times New Roman" w:cs="Segoe UI"/>
          <w:color w:val="373A3C"/>
          <w:sz w:val="20"/>
          <w:szCs w:val="20"/>
          <w:lang w:eastAsia="fr-FR"/>
        </w:rPr>
        <w:t>les à</w:t>
      </w:r>
      <w:proofErr w:type="gramEnd"/>
      <w:r w:rsidRPr="00B6723B">
        <w:rPr>
          <w:rFonts w:eastAsia="Times New Roman" w:cs="Segoe UI"/>
          <w:color w:val="373A3C"/>
          <w:sz w:val="20"/>
          <w:szCs w:val="20"/>
          <w:lang w:eastAsia="fr-FR"/>
        </w:rPr>
        <w:t xml:space="preserve"> priori, les préjugés du chercheur, pour mieux les écarter. Elle utilise des outils validés empiriquement et se fonde sur une réflexion épistémologique.</w:t>
      </w:r>
    </w:p>
    <w:p w:rsidR="00C71D40" w:rsidRPr="00B6723B" w:rsidRDefault="00C71D40" w:rsidP="00C71D40">
      <w:pPr>
        <w:shd w:val="clear" w:color="auto" w:fill="FFFFFF"/>
        <w:spacing w:after="100" w:afterAutospacing="1" w:line="240" w:lineRule="auto"/>
        <w:rPr>
          <w:rFonts w:eastAsia="Times New Roman" w:cs="Segoe UI"/>
          <w:color w:val="373A3C"/>
          <w:sz w:val="20"/>
          <w:szCs w:val="20"/>
          <w:lang w:eastAsia="fr-FR"/>
        </w:rPr>
      </w:pPr>
      <w:r w:rsidRPr="00B6723B">
        <w:rPr>
          <w:rFonts w:eastAsia="Times New Roman" w:cs="Segoe UI"/>
          <w:color w:val="373A3C"/>
          <w:sz w:val="20"/>
          <w:szCs w:val="20"/>
          <w:lang w:eastAsia="fr-FR"/>
        </w:rPr>
        <w:t xml:space="preserve">A priori je me situe plus dans le développement, confronter mes questions au terrain me semble une bonne approche avant d’espérer élaborer une théorie géniale </w:t>
      </w:r>
      <w:proofErr w:type="gramStart"/>
      <w:r w:rsidRPr="00B6723B">
        <w:rPr>
          <w:rFonts w:eastAsia="Times New Roman" w:cs="Segoe UI"/>
          <w:color w:val="373A3C"/>
          <w:sz w:val="20"/>
          <w:szCs w:val="20"/>
          <w:lang w:eastAsia="fr-FR"/>
        </w:rPr>
        <w:t>( c’est</w:t>
      </w:r>
      <w:proofErr w:type="gramEnd"/>
      <w:r w:rsidRPr="00B6723B">
        <w:rPr>
          <w:rFonts w:eastAsia="Times New Roman" w:cs="Segoe UI"/>
          <w:color w:val="373A3C"/>
          <w:sz w:val="20"/>
          <w:szCs w:val="20"/>
          <w:lang w:eastAsia="fr-FR"/>
        </w:rPr>
        <w:t xml:space="preserve"> une boutade bien sur). Le développement me semble être un bon début avant d’aborder des sujets plus abstraits ou de portée plus générale.</w:t>
      </w:r>
    </w:p>
    <w:p w:rsidR="00C71D40" w:rsidRPr="00B6723B" w:rsidRDefault="00C71D40" w:rsidP="00C71D40">
      <w:r w:rsidRPr="00B6723B">
        <w:rPr>
          <w:rFonts w:eastAsia="Times New Roman" w:cs="Segoe UI"/>
          <w:color w:val="373A3C"/>
          <w:sz w:val="20"/>
          <w:szCs w:val="20"/>
          <w:shd w:val="clear" w:color="auto" w:fill="FFFFFF"/>
          <w:lang w:eastAsia="fr-FR"/>
        </w:rPr>
        <w:t xml:space="preserve">Ma vision de la recherche est centrée sur la méthode, le processus. Au regard du codage, je m'aperçois que </w:t>
      </w:r>
      <w:proofErr w:type="spellStart"/>
      <w:r w:rsidRPr="00B6723B">
        <w:rPr>
          <w:rFonts w:eastAsia="Times New Roman" w:cs="Segoe UI"/>
          <w:color w:val="373A3C"/>
          <w:sz w:val="20"/>
          <w:szCs w:val="20"/>
          <w:shd w:val="clear" w:color="auto" w:fill="FFFFFF"/>
          <w:lang w:eastAsia="fr-FR"/>
        </w:rPr>
        <w:t>soon</w:t>
      </w:r>
      <w:proofErr w:type="spellEnd"/>
      <w:r w:rsidRPr="00B6723B">
        <w:rPr>
          <w:rFonts w:eastAsia="Times New Roman" w:cs="Segoe UI"/>
          <w:color w:val="373A3C"/>
          <w:sz w:val="20"/>
          <w:szCs w:val="20"/>
          <w:shd w:val="clear" w:color="auto" w:fill="FFFFFF"/>
          <w:lang w:eastAsia="fr-FR"/>
        </w:rPr>
        <w:t xml:space="preserve"> coté humain : la passion, le travail en équipe n'apparaît pratiquement pas. </w:t>
      </w:r>
    </w:p>
    <w:p w:rsidR="00C71D40" w:rsidRPr="00B6723B" w:rsidRDefault="00C71D40" w:rsidP="007140B7"/>
    <w:p w:rsidR="00C71D40" w:rsidRPr="00B6723B" w:rsidRDefault="00C71D40" w:rsidP="007140B7"/>
    <w:p w:rsidR="00EA053C" w:rsidRPr="00B6723B" w:rsidRDefault="00EA053C"/>
    <w:p w:rsidR="00EA053C" w:rsidRPr="00B6723B" w:rsidRDefault="00EA053C"/>
    <w:sectPr w:rsidR="00EA053C" w:rsidRPr="00B6723B"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5782C"/>
    <w:multiLevelType w:val="hybridMultilevel"/>
    <w:tmpl w:val="F9943C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9383B45"/>
    <w:multiLevelType w:val="multilevel"/>
    <w:tmpl w:val="1796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D76A9"/>
    <w:multiLevelType w:val="hybridMultilevel"/>
    <w:tmpl w:val="265E2A14"/>
    <w:lvl w:ilvl="0" w:tplc="20E2EFD4">
      <w:start w:val="1"/>
      <w:numFmt w:val="decimal"/>
      <w:lvlText w:val="%1."/>
      <w:lvlJc w:val="left"/>
      <w:pPr>
        <w:ind w:left="390" w:hanging="360"/>
      </w:pPr>
      <w:rPr>
        <w:rFonts w:hint="default"/>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953686"/>
    <w:rsid w:val="0017570A"/>
    <w:rsid w:val="00495B29"/>
    <w:rsid w:val="00586845"/>
    <w:rsid w:val="006564D0"/>
    <w:rsid w:val="007140B7"/>
    <w:rsid w:val="00851E9A"/>
    <w:rsid w:val="00953686"/>
    <w:rsid w:val="00A40AE1"/>
    <w:rsid w:val="00A63E9B"/>
    <w:rsid w:val="00B6723B"/>
    <w:rsid w:val="00C71D40"/>
    <w:rsid w:val="00CF0428"/>
    <w:rsid w:val="00E52526"/>
    <w:rsid w:val="00EA05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4D0"/>
    <w:pPr>
      <w:ind w:left="720"/>
      <w:contextualSpacing/>
    </w:pPr>
  </w:style>
  <w:style w:type="paragraph" w:styleId="NormalWeb">
    <w:name w:val="Normal (Web)"/>
    <w:basedOn w:val="Normal"/>
    <w:uiPriority w:val="99"/>
    <w:unhideWhenUsed/>
    <w:rsid w:val="00C71D4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17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1874</Words>
  <Characters>10312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2020-04-09T09:22:00Z</dcterms:created>
  <dcterms:modified xsi:type="dcterms:W3CDTF">2020-04-17T12:44:00Z</dcterms:modified>
</cp:coreProperties>
</file>