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6E5" w:rsidRPr="004A46E5" w:rsidRDefault="004A46E5" w:rsidP="00910005">
      <w:pPr>
        <w:jc w:val="center"/>
        <w:rPr>
          <w:b/>
          <w:sz w:val="28"/>
          <w:szCs w:val="28"/>
        </w:rPr>
      </w:pPr>
      <w:r w:rsidRPr="004A46E5">
        <w:rPr>
          <w:b/>
          <w:sz w:val="28"/>
          <w:szCs w:val="28"/>
        </w:rPr>
        <w:t xml:space="preserve">Cell </w:t>
      </w:r>
      <w:proofErr w:type="spellStart"/>
      <w:r w:rsidRPr="004A46E5">
        <w:rPr>
          <w:b/>
          <w:sz w:val="28"/>
          <w:szCs w:val="28"/>
        </w:rPr>
        <w:t>InSight</w:t>
      </w:r>
      <w:proofErr w:type="spellEnd"/>
      <w:r w:rsidR="00B962E4">
        <w:rPr>
          <w:b/>
          <w:sz w:val="28"/>
          <w:szCs w:val="28"/>
        </w:rPr>
        <w:t xml:space="preserve"> 2.2</w:t>
      </w:r>
      <w:r w:rsidR="00D711B1">
        <w:rPr>
          <w:b/>
          <w:sz w:val="28"/>
          <w:szCs w:val="28"/>
        </w:rPr>
        <w:t>6</w:t>
      </w:r>
      <w:bookmarkStart w:id="0" w:name="_GoBack"/>
      <w:bookmarkEnd w:id="0"/>
    </w:p>
    <w:p w:rsidR="004A46E5" w:rsidRDefault="004A46E5"/>
    <w:p w:rsidR="004A46E5" w:rsidRDefault="009414CD" w:rsidP="00F51936">
      <w:pPr>
        <w:jc w:val="both"/>
      </w:pPr>
      <w:r>
        <w:t xml:space="preserve">This </w:t>
      </w:r>
      <w:r w:rsidR="00873589">
        <w:t xml:space="preserve">ImageJ </w:t>
      </w:r>
      <w:r>
        <w:t>mac</w:t>
      </w:r>
      <w:r w:rsidR="004A46E5">
        <w:t xml:space="preserve">ro is a tool to annotate </w:t>
      </w:r>
      <w:r>
        <w:t>a</w:t>
      </w:r>
      <w:r w:rsidR="00873589">
        <w:t>n image stack</w:t>
      </w:r>
      <w:r w:rsidR="00B962E4">
        <w:t xml:space="preserve"> with point markers</w:t>
      </w:r>
      <w:r w:rsidR="00873589">
        <w:t>. It is compatibl</w:t>
      </w:r>
      <w:r w:rsidR="004A46E5">
        <w:t>e with both multi-dimensional images</w:t>
      </w:r>
      <w:r w:rsidR="00873589">
        <w:t xml:space="preserve"> (ImageJ C+T+Z </w:t>
      </w:r>
      <w:proofErr w:type="spellStart"/>
      <w:r w:rsidR="00873589">
        <w:t>hyperstack</w:t>
      </w:r>
      <w:proofErr w:type="spellEnd"/>
      <w:r w:rsidR="004A46E5">
        <w:t xml:space="preserve">) and </w:t>
      </w:r>
      <w:r w:rsidR="00873589">
        <w:t>ImageJ virtual stack.</w:t>
      </w:r>
      <w:r w:rsidR="004B5059">
        <w:t xml:space="preserve"> </w:t>
      </w:r>
      <w:r w:rsidR="000C7394">
        <w:t xml:space="preserve"> This version has been tested under Fiji-lifeline June 2014.</w:t>
      </w:r>
    </w:p>
    <w:p w:rsidR="00084FF7" w:rsidRDefault="00084FF7" w:rsidP="00F51936">
      <w:pPr>
        <w:jc w:val="both"/>
      </w:pPr>
      <w:r>
        <w:t>The first time you use the macro you need to copy the file “</w:t>
      </w:r>
      <w:proofErr w:type="spellStart"/>
      <w:r w:rsidRPr="00084FF7">
        <w:t>GetString</w:t>
      </w:r>
      <w:r>
        <w:t>.ijm</w:t>
      </w:r>
      <w:proofErr w:type="spellEnd"/>
      <w:r>
        <w:t>” to Fiji “macros” folder (located in Fiji installation folder).</w:t>
      </w:r>
    </w:p>
    <w:p w:rsidR="004B5059" w:rsidRDefault="004B5059" w:rsidP="00F51936">
      <w:pPr>
        <w:jc w:val="both"/>
      </w:pPr>
      <w:r>
        <w:t xml:space="preserve">To </w:t>
      </w:r>
      <w:r w:rsidR="00B36C28">
        <w:t>open</w:t>
      </w:r>
      <w:r>
        <w:t xml:space="preserve"> the macro just </w:t>
      </w:r>
      <w:r w:rsidR="00096C7F">
        <w:t>drag “</w:t>
      </w:r>
      <w:proofErr w:type="spellStart"/>
      <w:r w:rsidR="00096C7F">
        <w:t>CellInsight_vx_x.ijm</w:t>
      </w:r>
      <w:proofErr w:type="spellEnd"/>
      <w:r w:rsidR="00096C7F">
        <w:t>”</w:t>
      </w:r>
      <w:r w:rsidR="000C7394">
        <w:t xml:space="preserve"> to Fiji bar</w:t>
      </w:r>
      <w:r w:rsidR="00B36C28">
        <w:t>, a new window will pop up (the macro editor). Open the image you want to annotate and then</w:t>
      </w:r>
      <w:r>
        <w:t xml:space="preserve"> </w:t>
      </w:r>
      <w:r w:rsidR="0011749D">
        <w:t>hit</w:t>
      </w:r>
      <w:r>
        <w:t xml:space="preserve"> “Run”</w:t>
      </w:r>
      <w:r w:rsidR="000C7394">
        <w:t xml:space="preserve"> in the</w:t>
      </w:r>
      <w:r w:rsidR="00B36C28">
        <w:t xml:space="preserve"> macro editor</w:t>
      </w:r>
      <w:r>
        <w:t xml:space="preserve">. </w:t>
      </w:r>
      <w:r w:rsidR="00096C7F">
        <w:t xml:space="preserve">Alternatively you can use Plugins &gt; Macros &gt; Run… and select the file. </w:t>
      </w:r>
      <w:r>
        <w:t xml:space="preserve">If </w:t>
      </w:r>
      <w:r w:rsidR="00E9464B">
        <w:t>more than one</w:t>
      </w:r>
      <w:r>
        <w:t xml:space="preserve"> image is opened the macro </w:t>
      </w:r>
      <w:r w:rsidR="00B962E4">
        <w:t>will ask you to select the</w:t>
      </w:r>
      <w:r w:rsidR="00E9464B">
        <w:t xml:space="preserve"> image</w:t>
      </w:r>
      <w:r>
        <w:t xml:space="preserve"> </w:t>
      </w:r>
      <w:r w:rsidR="00B962E4">
        <w:t xml:space="preserve">to annotate </w:t>
      </w:r>
      <w:r>
        <w:t>before proceeding.</w:t>
      </w:r>
    </w:p>
    <w:p w:rsidR="00275813" w:rsidRPr="00275813" w:rsidRDefault="00275813" w:rsidP="00F51936">
      <w:pPr>
        <w:jc w:val="both"/>
        <w:rPr>
          <w:b/>
        </w:rPr>
      </w:pPr>
      <w:r w:rsidRPr="00275813">
        <w:rPr>
          <w:b/>
        </w:rPr>
        <w:t>First steps</w:t>
      </w:r>
    </w:p>
    <w:p w:rsidR="001972B8" w:rsidRDefault="001972B8" w:rsidP="00F51936">
      <w:pPr>
        <w:jc w:val="both"/>
      </w:pPr>
      <w:r>
        <w:t xml:space="preserve">Upon initialization the macro opens a new window called the </w:t>
      </w:r>
      <w:r w:rsidRPr="00D83097">
        <w:rPr>
          <w:b/>
        </w:rPr>
        <w:t>Dashboard</w:t>
      </w:r>
      <w:r>
        <w:t xml:space="preserve">. It is the main </w:t>
      </w:r>
      <w:r w:rsidR="00792776">
        <w:t xml:space="preserve">interface </w:t>
      </w:r>
      <w:r>
        <w:t>where most information is gathered</w:t>
      </w:r>
      <w:r w:rsidR="005612CB">
        <w:t>,</w:t>
      </w:r>
      <w:r>
        <w:t xml:space="preserve"> and from which most features can be accessed</w:t>
      </w:r>
      <w:r w:rsidR="004D2654">
        <w:t xml:space="preserve"> (buttons from the bottom row)</w:t>
      </w:r>
      <w:r>
        <w:t>. For comfort of use and if your screen size allows it is highly recommended to move the Dashboard so that it does not overlap with the image.</w:t>
      </w:r>
    </w:p>
    <w:p w:rsidR="00237DEC" w:rsidRDefault="00237DEC" w:rsidP="00F51936">
      <w:pPr>
        <w:jc w:val="both"/>
      </w:pPr>
    </w:p>
    <w:p w:rsidR="00AA198C" w:rsidRDefault="005661A3" w:rsidP="008C3C79">
      <w:pPr>
        <w:jc w:val="center"/>
      </w:pPr>
      <w:r>
        <w:rPr>
          <w:noProof/>
          <w:lang w:val="en-IE" w:eastAsia="en-IE"/>
        </w:rPr>
        <w:drawing>
          <wp:inline distT="0" distB="0" distL="0" distR="0">
            <wp:extent cx="3398469"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9991" cy="3392418"/>
                    </a:xfrm>
                    <a:prstGeom prst="rect">
                      <a:avLst/>
                    </a:prstGeom>
                    <a:noFill/>
                    <a:ln>
                      <a:noFill/>
                    </a:ln>
                  </pic:spPr>
                </pic:pic>
              </a:graphicData>
            </a:graphic>
          </wp:inline>
        </w:drawing>
      </w:r>
    </w:p>
    <w:p w:rsidR="00237DEC" w:rsidRDefault="00237DEC" w:rsidP="008C3C79">
      <w:pPr>
        <w:jc w:val="center"/>
      </w:pPr>
      <w:r>
        <w:t>Dashboard</w:t>
      </w:r>
    </w:p>
    <w:p w:rsidR="005622A9" w:rsidRPr="008C3C79" w:rsidRDefault="005622A9" w:rsidP="00B962E4">
      <w:pPr>
        <w:jc w:val="center"/>
      </w:pPr>
    </w:p>
    <w:p w:rsidR="001972B8" w:rsidRDefault="001972B8" w:rsidP="00F51936">
      <w:pPr>
        <w:jc w:val="both"/>
      </w:pPr>
      <w:r>
        <w:t xml:space="preserve">By default the Dashboard is configured with 7 </w:t>
      </w:r>
      <w:r w:rsidRPr="00D83097">
        <w:rPr>
          <w:b/>
        </w:rPr>
        <w:t>groups</w:t>
      </w:r>
      <w:r>
        <w:t xml:space="preserve"> (7 colors)</w:t>
      </w:r>
      <w:r w:rsidR="005612CB">
        <w:t>,</w:t>
      </w:r>
      <w:r>
        <w:t xml:space="preserve"> each holding 4 </w:t>
      </w:r>
      <w:r w:rsidRPr="00D83097">
        <w:rPr>
          <w:b/>
        </w:rPr>
        <w:t>subgroups</w:t>
      </w:r>
      <w:r>
        <w:t xml:space="preserve"> (geometrical shapes).</w:t>
      </w:r>
      <w:r w:rsidR="00764C1A">
        <w:t xml:space="preserve"> To start annotating </w:t>
      </w:r>
      <w:r w:rsidR="005612CB">
        <w:t xml:space="preserve">the image </w:t>
      </w:r>
      <w:r w:rsidR="00D83097">
        <w:t xml:space="preserve">you </w:t>
      </w:r>
      <w:r w:rsidR="005612CB">
        <w:t xml:space="preserve">first </w:t>
      </w:r>
      <w:r w:rsidR="00D83097">
        <w:t>need</w:t>
      </w:r>
      <w:r w:rsidR="00F82D44">
        <w:t xml:space="preserve"> </w:t>
      </w:r>
      <w:r w:rsidR="00764C1A">
        <w:t>to select a subgroup by left click</w:t>
      </w:r>
      <w:r w:rsidR="00F82D44">
        <w:t>ing</w:t>
      </w:r>
      <w:r w:rsidR="005612CB">
        <w:t xml:space="preserve"> on the corresponding row</w:t>
      </w:r>
      <w:r w:rsidR="00764C1A">
        <w:t xml:space="preserve"> (not on the geometrical shape but on the same </w:t>
      </w:r>
      <w:r w:rsidR="005612CB">
        <w:t>row</w:t>
      </w:r>
      <w:r w:rsidR="00F82D44">
        <w:t>, and within the colored boxes</w:t>
      </w:r>
      <w:r w:rsidR="00764C1A">
        <w:t xml:space="preserve">). </w:t>
      </w:r>
      <w:r w:rsidR="00F82D44">
        <w:t>You</w:t>
      </w:r>
      <w:r w:rsidR="00764C1A">
        <w:t xml:space="preserve"> will</w:t>
      </w:r>
      <w:r w:rsidR="00D83097">
        <w:t xml:space="preserve"> </w:t>
      </w:r>
      <w:r w:rsidR="005612CB">
        <w:t xml:space="preserve">first </w:t>
      </w:r>
      <w:r w:rsidR="00764C1A">
        <w:t xml:space="preserve">be asked to </w:t>
      </w:r>
      <w:r w:rsidR="00D83097">
        <w:t>input a name for</w:t>
      </w:r>
      <w:r w:rsidR="00764C1A">
        <w:t xml:space="preserve"> this subgroup: Enter a string in the dialog box </w:t>
      </w:r>
      <w:r w:rsidR="000D402E">
        <w:t xml:space="preserve">(at least two characters) </w:t>
      </w:r>
      <w:r w:rsidR="00764C1A">
        <w:t xml:space="preserve">and </w:t>
      </w:r>
      <w:r w:rsidR="0011749D">
        <w:t>click</w:t>
      </w:r>
      <w:r w:rsidR="00764C1A">
        <w:t xml:space="preserve"> “OK”. The currently </w:t>
      </w:r>
      <w:r w:rsidR="00764C1A" w:rsidRPr="00D83097">
        <w:rPr>
          <w:b/>
        </w:rPr>
        <w:t>selected subgroup</w:t>
      </w:r>
      <w:r w:rsidR="00764C1A">
        <w:t xml:space="preserve"> appears inside a white box, it is the subgroup that will be used to insert new </w:t>
      </w:r>
      <w:r w:rsidR="00F82D44">
        <w:t>markers</w:t>
      </w:r>
      <w:r w:rsidR="00764C1A">
        <w:t xml:space="preserve"> in the image. At any time you can </w:t>
      </w:r>
      <w:r w:rsidR="00764C1A" w:rsidRPr="00D83097">
        <w:rPr>
          <w:b/>
        </w:rPr>
        <w:t>rename a subgroup</w:t>
      </w:r>
      <w:r w:rsidR="00764C1A">
        <w:t xml:space="preserve"> by first selecting it</w:t>
      </w:r>
      <w:r w:rsidR="00F82D44">
        <w:t>,</w:t>
      </w:r>
      <w:r w:rsidR="00764C1A">
        <w:t xml:space="preserve"> and </w:t>
      </w:r>
      <w:r w:rsidR="005612CB">
        <w:t xml:space="preserve">then </w:t>
      </w:r>
      <w:r w:rsidR="00764C1A">
        <w:t xml:space="preserve">clicking </w:t>
      </w:r>
      <w:r w:rsidR="00F82D44">
        <w:t>inside its white box</w:t>
      </w:r>
      <w:r w:rsidR="00764C1A">
        <w:t>.</w:t>
      </w:r>
    </w:p>
    <w:p w:rsidR="00BA6FB2" w:rsidRDefault="00764C1A" w:rsidP="00F51936">
      <w:pPr>
        <w:jc w:val="both"/>
        <w:rPr>
          <w:i/>
          <w:color w:val="FF0000"/>
        </w:rPr>
      </w:pPr>
      <w:r w:rsidRPr="00D309B5">
        <w:rPr>
          <w:i/>
          <w:color w:val="FF0000"/>
          <w:u w:val="single"/>
        </w:rPr>
        <w:t>Important note</w:t>
      </w:r>
      <w:r w:rsidRPr="00D309B5">
        <w:rPr>
          <w:i/>
          <w:color w:val="FF0000"/>
        </w:rPr>
        <w:t xml:space="preserve">: </w:t>
      </w:r>
    </w:p>
    <w:p w:rsidR="00764C1A" w:rsidRPr="00D309B5" w:rsidRDefault="00764C1A" w:rsidP="00F51936">
      <w:pPr>
        <w:jc w:val="both"/>
        <w:rPr>
          <w:i/>
          <w:color w:val="FF0000"/>
        </w:rPr>
      </w:pPr>
      <w:r w:rsidRPr="00D309B5">
        <w:rPr>
          <w:i/>
          <w:color w:val="FF0000"/>
        </w:rPr>
        <w:t xml:space="preserve">You should never </w:t>
      </w:r>
      <w:r w:rsidR="0011749D">
        <w:rPr>
          <w:i/>
          <w:color w:val="FF0000"/>
        </w:rPr>
        <w:t>click</w:t>
      </w:r>
      <w:r w:rsidRPr="00D309B5">
        <w:rPr>
          <w:i/>
          <w:color w:val="FF0000"/>
        </w:rPr>
        <w:t xml:space="preserve"> “Cancel” in any dialog box, this would exit the macro and you would lose your annotations </w:t>
      </w:r>
      <w:r w:rsidR="00D83097">
        <w:rPr>
          <w:i/>
          <w:color w:val="FF0000"/>
        </w:rPr>
        <w:t>(</w:t>
      </w:r>
      <w:r w:rsidRPr="00D309B5">
        <w:rPr>
          <w:i/>
          <w:color w:val="FF0000"/>
        </w:rPr>
        <w:t>if not exported yet</w:t>
      </w:r>
      <w:r w:rsidR="00D83097">
        <w:rPr>
          <w:i/>
          <w:color w:val="FF0000"/>
        </w:rPr>
        <w:t>)</w:t>
      </w:r>
      <w:r w:rsidRPr="00D309B5">
        <w:rPr>
          <w:i/>
          <w:color w:val="FF0000"/>
        </w:rPr>
        <w:t>!</w:t>
      </w:r>
      <w:r w:rsidR="00D309B5">
        <w:rPr>
          <w:i/>
          <w:color w:val="FF0000"/>
        </w:rPr>
        <w:t xml:space="preserve"> This is unfortunate but it is </w:t>
      </w:r>
      <w:r w:rsidR="00BA6FB2">
        <w:rPr>
          <w:i/>
          <w:color w:val="FF0000"/>
        </w:rPr>
        <w:t xml:space="preserve">a </w:t>
      </w:r>
      <w:r w:rsidR="00D309B5">
        <w:rPr>
          <w:i/>
          <w:color w:val="FF0000"/>
        </w:rPr>
        <w:t>fixed behavior</w:t>
      </w:r>
      <w:r w:rsidR="00BA6FB2">
        <w:rPr>
          <w:i/>
          <w:color w:val="FF0000"/>
        </w:rPr>
        <w:t xml:space="preserve"> of IJ macros.</w:t>
      </w:r>
    </w:p>
    <w:p w:rsidR="00FF1B86" w:rsidRDefault="00764C1A" w:rsidP="00F51936">
      <w:pPr>
        <w:jc w:val="both"/>
      </w:pPr>
      <w:r>
        <w:t xml:space="preserve">To </w:t>
      </w:r>
      <w:r w:rsidRPr="00D309B5">
        <w:rPr>
          <w:b/>
        </w:rPr>
        <w:t xml:space="preserve">insert </w:t>
      </w:r>
      <w:r w:rsidR="00DC6661">
        <w:rPr>
          <w:b/>
        </w:rPr>
        <w:t xml:space="preserve">a marker </w:t>
      </w:r>
      <w:r w:rsidR="00DC6661">
        <w:t>in</w:t>
      </w:r>
      <w:r>
        <w:t xml:space="preserve"> the image just </w:t>
      </w:r>
      <w:r w:rsidR="003135EF" w:rsidRPr="003135EF">
        <w:rPr>
          <w:b/>
        </w:rPr>
        <w:t xml:space="preserve">double </w:t>
      </w:r>
      <w:r w:rsidRPr="003135EF">
        <w:rPr>
          <w:b/>
        </w:rPr>
        <w:t>left click</w:t>
      </w:r>
      <w:r>
        <w:t xml:space="preserve"> in any position. </w:t>
      </w:r>
      <w:r w:rsidR="00A0210A">
        <w:t xml:space="preserve">The </w:t>
      </w:r>
      <w:r w:rsidR="009524E2">
        <w:t xml:space="preserve">point </w:t>
      </w:r>
      <w:r w:rsidR="00A6577A">
        <w:t>will appear</w:t>
      </w:r>
      <w:r w:rsidR="00A0210A">
        <w:t xml:space="preserve"> with the shape and</w:t>
      </w:r>
      <w:r w:rsidR="00A6577A">
        <w:t xml:space="preserve"> color of the current subgroup. The </w:t>
      </w:r>
      <w:r w:rsidR="00A6577A" w:rsidRPr="00FF1B86">
        <w:rPr>
          <w:b/>
        </w:rPr>
        <w:t xml:space="preserve">subgroup </w:t>
      </w:r>
      <w:r w:rsidR="00A6577A">
        <w:rPr>
          <w:b/>
        </w:rPr>
        <w:t>c</w:t>
      </w:r>
      <w:r w:rsidR="00A6577A" w:rsidRPr="00FF1B86">
        <w:rPr>
          <w:b/>
        </w:rPr>
        <w:t>ounter</w:t>
      </w:r>
      <w:r w:rsidR="00A6577A">
        <w:t xml:space="preserve"> (right side) is incremented at each new point entry. T</w:t>
      </w:r>
      <w:r>
        <w:t>ime and z slice are rec</w:t>
      </w:r>
      <w:r w:rsidR="009524E2">
        <w:t xml:space="preserve">orded too: </w:t>
      </w:r>
      <w:r w:rsidR="00A6577A">
        <w:t>If you move the z slider t</w:t>
      </w:r>
      <w:r w:rsidR="009524E2">
        <w:t xml:space="preserve">he </w:t>
      </w:r>
      <w:r w:rsidR="00A6577A">
        <w:t>markers</w:t>
      </w:r>
      <w:r w:rsidR="009524E2">
        <w:t xml:space="preserve"> will be scaled according to their </w:t>
      </w:r>
      <w:r w:rsidR="00D309B5">
        <w:t>distance</w:t>
      </w:r>
      <w:r w:rsidR="009524E2">
        <w:t xml:space="preserve"> to the current </w:t>
      </w:r>
      <w:r w:rsidR="00E74708">
        <w:t xml:space="preserve">z </w:t>
      </w:r>
      <w:r w:rsidR="009524E2">
        <w:t>slice</w:t>
      </w:r>
      <w:r w:rsidR="00A6577A">
        <w:t>;</w:t>
      </w:r>
      <w:r w:rsidR="009524E2">
        <w:t xml:space="preserve"> </w:t>
      </w:r>
      <w:r w:rsidR="00A6577A">
        <w:t>they will also be</w:t>
      </w:r>
      <w:r w:rsidR="009524E2">
        <w:t xml:space="preserve"> dimmed </w:t>
      </w:r>
      <w:r w:rsidR="00A6577A">
        <w:t xml:space="preserve">out </w:t>
      </w:r>
      <w:r w:rsidR="00D309B5">
        <w:t>if they are not in the current frame</w:t>
      </w:r>
      <w:r w:rsidR="00E74708">
        <w:t xml:space="preserve"> but </w:t>
      </w:r>
      <w:r w:rsidR="00A6577A">
        <w:t xml:space="preserve">still sufficiently </w:t>
      </w:r>
      <w:r w:rsidR="00E74708">
        <w:t>close to it</w:t>
      </w:r>
      <w:r w:rsidR="005612CB">
        <w:t>.</w:t>
      </w:r>
    </w:p>
    <w:p w:rsidR="009524E2" w:rsidRPr="00E74708" w:rsidRDefault="00E74708" w:rsidP="00F51936">
      <w:pPr>
        <w:jc w:val="both"/>
        <w:rPr>
          <w:i/>
        </w:rPr>
      </w:pPr>
      <w:r w:rsidRPr="00E74708">
        <w:rPr>
          <w:i/>
          <w:u w:val="single"/>
        </w:rPr>
        <w:t>Note</w:t>
      </w:r>
      <w:r w:rsidRPr="00E74708">
        <w:rPr>
          <w:i/>
        </w:rPr>
        <w:t xml:space="preserve">: </w:t>
      </w:r>
      <w:r w:rsidRPr="00E74708">
        <w:rPr>
          <w:b/>
          <w:i/>
        </w:rPr>
        <w:t>The depth of view</w:t>
      </w:r>
      <w:r w:rsidRPr="00E74708">
        <w:rPr>
          <w:i/>
        </w:rPr>
        <w:t xml:space="preserve"> and </w:t>
      </w:r>
      <w:r w:rsidRPr="00E74708">
        <w:rPr>
          <w:b/>
          <w:i/>
        </w:rPr>
        <w:t>frame span</w:t>
      </w:r>
      <w:r w:rsidRPr="00E74708">
        <w:rPr>
          <w:i/>
        </w:rPr>
        <w:t xml:space="preserve"> can be adjusted from the </w:t>
      </w:r>
      <w:r w:rsidRPr="00E970AF">
        <w:rPr>
          <w:i/>
          <w:color w:val="FF0000"/>
        </w:rPr>
        <w:t>“Option”</w:t>
      </w:r>
      <w:r w:rsidRPr="00E74708">
        <w:rPr>
          <w:i/>
        </w:rPr>
        <w:t xml:space="preserve"> panel</w:t>
      </w:r>
      <w:r w:rsidR="00D309B5" w:rsidRPr="00E74708">
        <w:rPr>
          <w:i/>
        </w:rPr>
        <w:t>.</w:t>
      </w:r>
    </w:p>
    <w:p w:rsidR="00C31B18" w:rsidRDefault="00C31B18" w:rsidP="00F51936">
      <w:pPr>
        <w:jc w:val="both"/>
      </w:pPr>
    </w:p>
    <w:p w:rsidR="00C31B18" w:rsidRPr="00DB0562" w:rsidRDefault="00DB0562" w:rsidP="00DB0562">
      <w:pPr>
        <w:jc w:val="both"/>
        <w:rPr>
          <w:b/>
        </w:rPr>
      </w:pPr>
      <w:r w:rsidRPr="00DB0562">
        <w:rPr>
          <w:b/>
        </w:rPr>
        <w:t>B</w:t>
      </w:r>
      <w:r w:rsidR="00C31B18" w:rsidRPr="00DB0562">
        <w:rPr>
          <w:b/>
        </w:rPr>
        <w:t xml:space="preserve">asic </w:t>
      </w:r>
      <w:r w:rsidR="009E47C2" w:rsidRPr="00DB0562">
        <w:rPr>
          <w:b/>
        </w:rPr>
        <w:t>functionalities</w:t>
      </w:r>
    </w:p>
    <w:p w:rsidR="002D6405" w:rsidRPr="002D6405" w:rsidRDefault="00C9143B" w:rsidP="00F51936">
      <w:pPr>
        <w:pStyle w:val="ListParagraph"/>
        <w:numPr>
          <w:ilvl w:val="0"/>
          <w:numId w:val="1"/>
        </w:numPr>
        <w:jc w:val="both"/>
      </w:pPr>
      <w:r>
        <w:t xml:space="preserve">To </w:t>
      </w:r>
      <w:r w:rsidRPr="002D6405">
        <w:rPr>
          <w:b/>
        </w:rPr>
        <w:t>delete a point</w:t>
      </w:r>
      <w:r w:rsidRPr="00C9143B">
        <w:t>,</w:t>
      </w:r>
      <w:r w:rsidRPr="002D6405">
        <w:rPr>
          <w:b/>
        </w:rPr>
        <w:t xml:space="preserve"> </w:t>
      </w:r>
      <w:r w:rsidRPr="00C9143B">
        <w:t>or several points</w:t>
      </w:r>
      <w:r>
        <w:t xml:space="preserve"> you first need to select them: This can be achieved by </w:t>
      </w:r>
      <w:r w:rsidR="00DC6661">
        <w:t>clicking</w:t>
      </w:r>
      <w:r>
        <w:t xml:space="preserve"> </w:t>
      </w:r>
      <w:r w:rsidR="00084FF7">
        <w:t>e</w:t>
      </w:r>
      <w:r>
        <w:t>xisting point(s) (close to center)</w:t>
      </w:r>
      <w:r w:rsidR="00DC6661">
        <w:t xml:space="preserve">. To delete the point(s) </w:t>
      </w:r>
      <w:r w:rsidR="0011749D">
        <w:t xml:space="preserve">hit </w:t>
      </w:r>
      <w:r w:rsidR="00830675">
        <w:t xml:space="preserve">and release </w:t>
      </w:r>
      <w:r w:rsidR="00DC6661" w:rsidRPr="002D6405">
        <w:rPr>
          <w:color w:val="FF0000"/>
        </w:rPr>
        <w:t>“</w:t>
      </w:r>
      <w:r w:rsidR="00830675" w:rsidRPr="002D6405">
        <w:rPr>
          <w:color w:val="FF0000"/>
        </w:rPr>
        <w:t>Alt</w:t>
      </w:r>
      <w:r w:rsidR="00DC6661" w:rsidRPr="002D6405">
        <w:rPr>
          <w:color w:val="FF0000"/>
        </w:rPr>
        <w:t>”</w:t>
      </w:r>
      <w:r w:rsidR="002D6405" w:rsidRPr="002D6405">
        <w:rPr>
          <w:color w:val="FF0000"/>
        </w:rPr>
        <w:t xml:space="preserve"> </w:t>
      </w:r>
      <w:r w:rsidR="002D6405" w:rsidRPr="002D6405">
        <w:rPr>
          <w:color w:val="000000" w:themeColor="text1"/>
        </w:rPr>
        <w:t>while an image is active.</w:t>
      </w:r>
    </w:p>
    <w:p w:rsidR="00DC6661" w:rsidRDefault="00C9143B" w:rsidP="00F51936">
      <w:pPr>
        <w:pStyle w:val="ListParagraph"/>
        <w:numPr>
          <w:ilvl w:val="0"/>
          <w:numId w:val="1"/>
        </w:numPr>
        <w:jc w:val="both"/>
      </w:pPr>
      <w:r>
        <w:t xml:space="preserve">To </w:t>
      </w:r>
      <w:r w:rsidRPr="00C31B18">
        <w:rPr>
          <w:b/>
        </w:rPr>
        <w:t xml:space="preserve">move a point </w:t>
      </w:r>
      <w:r w:rsidR="002E2256">
        <w:t xml:space="preserve">(or several points) </w:t>
      </w:r>
      <w:r w:rsidRPr="002E2256">
        <w:t>to another subgroup,</w:t>
      </w:r>
      <w:r w:rsidR="002E2256">
        <w:t xml:space="preserve"> select them</w:t>
      </w:r>
      <w:r>
        <w:t>, select the destination subgroup in the Dashboard</w:t>
      </w:r>
      <w:r w:rsidR="002E2256">
        <w:t xml:space="preserve"> (it should be highlighted with a white box)</w:t>
      </w:r>
      <w:r>
        <w:t xml:space="preserve"> and then click </w:t>
      </w:r>
      <w:r w:rsidR="00781572">
        <w:rPr>
          <w:color w:val="FF0000"/>
        </w:rPr>
        <w:t>“Move”</w:t>
      </w:r>
      <w:r>
        <w:t>.</w:t>
      </w:r>
    </w:p>
    <w:p w:rsidR="00B53A93" w:rsidRDefault="00471AD1" w:rsidP="006F215D">
      <w:pPr>
        <w:pStyle w:val="ListParagraph"/>
        <w:numPr>
          <w:ilvl w:val="0"/>
          <w:numId w:val="1"/>
        </w:numPr>
        <w:jc w:val="both"/>
      </w:pPr>
      <w:r>
        <w:t xml:space="preserve">To select </w:t>
      </w:r>
      <w:r w:rsidRPr="00C31B18">
        <w:rPr>
          <w:b/>
        </w:rPr>
        <w:t>all the points from a subgroup</w:t>
      </w:r>
      <w:r>
        <w:t xml:space="preserve"> it is handy to use </w:t>
      </w:r>
      <w:r w:rsidR="00C31ED0" w:rsidRPr="00C31B18">
        <w:rPr>
          <w:color w:val="FF0000"/>
        </w:rPr>
        <w:t>“</w:t>
      </w:r>
      <w:r w:rsidR="006F215D">
        <w:rPr>
          <w:color w:val="FF0000"/>
        </w:rPr>
        <w:t>I</w:t>
      </w:r>
      <w:r w:rsidR="00DA0202">
        <w:rPr>
          <w:color w:val="FF0000"/>
        </w:rPr>
        <w:t>V</w:t>
      </w:r>
      <w:r w:rsidRPr="00C31B18">
        <w:rPr>
          <w:color w:val="FF0000"/>
        </w:rPr>
        <w:t>”</w:t>
      </w:r>
      <w:r w:rsidR="002E2256">
        <w:t xml:space="preserve">: </w:t>
      </w:r>
      <w:r>
        <w:t xml:space="preserve"> </w:t>
      </w:r>
      <w:r w:rsidR="00781572">
        <w:t>It</w:t>
      </w:r>
      <w:r>
        <w:t xml:space="preserve"> invert</w:t>
      </w:r>
      <w:r w:rsidR="00781572">
        <w:t>s the selection for</w:t>
      </w:r>
      <w:r>
        <w:t xml:space="preserve"> all the points </w:t>
      </w:r>
      <w:r w:rsidRPr="00C31B18">
        <w:rPr>
          <w:u w:val="single"/>
        </w:rPr>
        <w:t>belonging to the currently selected subgroup</w:t>
      </w:r>
      <w:r w:rsidR="006F215D" w:rsidRPr="006F215D">
        <w:t>.</w:t>
      </w:r>
      <w:r w:rsidR="006F215D">
        <w:t xml:space="preserve"> It is also possible to clear the selection with </w:t>
      </w:r>
      <w:r w:rsidR="006F215D" w:rsidRPr="006F215D">
        <w:rPr>
          <w:color w:val="FF0000"/>
        </w:rPr>
        <w:t>“C</w:t>
      </w:r>
      <w:r w:rsidR="00DA0202">
        <w:rPr>
          <w:color w:val="FF0000"/>
        </w:rPr>
        <w:t>L</w:t>
      </w:r>
      <w:r w:rsidR="006F215D" w:rsidRPr="006F215D">
        <w:rPr>
          <w:color w:val="FF0000"/>
        </w:rPr>
        <w:t>”.</w:t>
      </w:r>
    </w:p>
    <w:p w:rsidR="00816633" w:rsidRDefault="00781572" w:rsidP="005612CB">
      <w:pPr>
        <w:pStyle w:val="ListParagraph"/>
        <w:numPr>
          <w:ilvl w:val="0"/>
          <w:numId w:val="1"/>
        </w:numPr>
        <w:jc w:val="both"/>
      </w:pPr>
      <w:r>
        <w:t>W</w:t>
      </w:r>
      <w:r w:rsidR="005612CB">
        <w:t xml:space="preserve">hen you select a subgroup holding at least one marker a white </w:t>
      </w:r>
      <w:r>
        <w:t>reference</w:t>
      </w:r>
      <w:r w:rsidR="005612CB">
        <w:t xml:space="preserve"> box appear around one of the recorded markers. </w:t>
      </w:r>
      <w:r w:rsidR="00816633">
        <w:t xml:space="preserve">To cycle through all the recorded markers of the current subgroup </w:t>
      </w:r>
      <w:r w:rsidR="0011749D">
        <w:t>hit</w:t>
      </w:r>
      <w:r w:rsidR="00816633">
        <w:t xml:space="preserve"> </w:t>
      </w:r>
      <w:r w:rsidR="00816633" w:rsidRPr="005612CB">
        <w:rPr>
          <w:color w:val="FF0000"/>
        </w:rPr>
        <w:t xml:space="preserve">“Space” </w:t>
      </w:r>
      <w:r w:rsidR="00816633">
        <w:t xml:space="preserve">to move forward and </w:t>
      </w:r>
      <w:r w:rsidR="00816633" w:rsidRPr="005612CB">
        <w:rPr>
          <w:color w:val="FF0000"/>
        </w:rPr>
        <w:t xml:space="preserve">“Shift” </w:t>
      </w:r>
      <w:r w:rsidR="00816633">
        <w:t>to move</w:t>
      </w:r>
      <w:r>
        <w:t xml:space="preserve"> backward </w:t>
      </w:r>
      <w:r w:rsidRPr="00781572">
        <w:rPr>
          <w:u w:val="single"/>
        </w:rPr>
        <w:t>with one of the images selected</w:t>
      </w:r>
      <w:r w:rsidR="00816633">
        <w:t xml:space="preserve">. </w:t>
      </w:r>
      <w:r w:rsidR="005612CB">
        <w:t>Note that t</w:t>
      </w:r>
      <w:r w:rsidR="00816633">
        <w:t>his does not select the markers but</w:t>
      </w:r>
      <w:r w:rsidR="005612CB">
        <w:t xml:space="preserve"> only reference their position. The size of the reference</w:t>
      </w:r>
      <w:r w:rsidR="00816633">
        <w:t xml:space="preserve"> </w:t>
      </w:r>
      <w:r w:rsidR="001F2F45">
        <w:t xml:space="preserve">box </w:t>
      </w:r>
      <w:r w:rsidR="00816633">
        <w:t xml:space="preserve">can be adjusted from </w:t>
      </w:r>
      <w:r w:rsidR="00816633" w:rsidRPr="005612CB">
        <w:rPr>
          <w:color w:val="FF0000"/>
        </w:rPr>
        <w:t>“Option”</w:t>
      </w:r>
      <w:r w:rsidR="00816633">
        <w:t>.</w:t>
      </w:r>
    </w:p>
    <w:p w:rsidR="00C31B18" w:rsidRPr="00C31B18" w:rsidRDefault="00471480" w:rsidP="00F51936">
      <w:pPr>
        <w:pStyle w:val="ListParagraph"/>
        <w:numPr>
          <w:ilvl w:val="0"/>
          <w:numId w:val="2"/>
        </w:numPr>
        <w:jc w:val="both"/>
        <w:rPr>
          <w:i/>
        </w:rPr>
      </w:pPr>
      <w:r>
        <w:t xml:space="preserve">If the image starts to get crowded you can </w:t>
      </w:r>
      <w:r w:rsidRPr="00C31B18">
        <w:rPr>
          <w:b/>
        </w:rPr>
        <w:t>hide/show a subgroup</w:t>
      </w:r>
      <w:r w:rsidRPr="00471480">
        <w:t>:</w:t>
      </w:r>
      <w:r w:rsidR="002E2256">
        <w:t xml:space="preserve"> A subgroup</w:t>
      </w:r>
      <w:r>
        <w:t xml:space="preserve"> can be toggled by clicking on the geometrical shapes on the left of </w:t>
      </w:r>
      <w:r w:rsidR="002E2256">
        <w:t>its name</w:t>
      </w:r>
      <w:r>
        <w:t>.</w:t>
      </w:r>
      <w:r w:rsidR="00C86029">
        <w:t xml:space="preserve"> This does not only hide the subgroup but also prevent selecting its markers from the images or creating new markers in this subgroup.</w:t>
      </w:r>
    </w:p>
    <w:p w:rsidR="002E2256" w:rsidRPr="00C31B18" w:rsidRDefault="00C86029" w:rsidP="00F51936">
      <w:pPr>
        <w:pStyle w:val="ListParagraph"/>
        <w:numPr>
          <w:ilvl w:val="0"/>
          <w:numId w:val="2"/>
        </w:numPr>
        <w:jc w:val="both"/>
        <w:rPr>
          <w:i/>
        </w:rPr>
      </w:pPr>
      <w:r>
        <w:lastRenderedPageBreak/>
        <w:t xml:space="preserve">To </w:t>
      </w:r>
      <w:r w:rsidR="005622A9">
        <w:t xml:space="preserve">generate an image stack holding the </w:t>
      </w:r>
      <w:r>
        <w:t>markers</w:t>
      </w:r>
      <w:r w:rsidR="005622A9">
        <w:t xml:space="preserve"> (</w:t>
      </w:r>
      <w:r w:rsidR="005622A9" w:rsidRPr="00C31B18">
        <w:rPr>
          <w:b/>
        </w:rPr>
        <w:t>map</w:t>
      </w:r>
      <w:r>
        <w:t>) hit</w:t>
      </w:r>
      <w:r w:rsidR="005622A9">
        <w:t xml:space="preserve"> </w:t>
      </w:r>
      <w:r w:rsidR="005622A9" w:rsidRPr="00C31B18">
        <w:rPr>
          <w:color w:val="FF0000"/>
        </w:rPr>
        <w:t>“Draw”</w:t>
      </w:r>
      <w:r w:rsidR="005622A9">
        <w:t>. This is useful to visualize the location of the mark</w:t>
      </w:r>
      <w:r w:rsidR="002E2256">
        <w:t>er</w:t>
      </w:r>
      <w:r w:rsidR="005622A9">
        <w:t>s in external software.</w:t>
      </w:r>
      <w:r w:rsidR="009730C5">
        <w:t xml:space="preserve"> </w:t>
      </w:r>
      <w:r w:rsidR="009730C5" w:rsidRPr="00C31B18">
        <w:t xml:space="preserve">Only the markers from visible subgroups </w:t>
      </w:r>
      <w:r>
        <w:t>are drawn</w:t>
      </w:r>
      <w:r w:rsidR="009730C5" w:rsidRPr="00C31B18">
        <w:t>.</w:t>
      </w:r>
    </w:p>
    <w:p w:rsidR="00306563" w:rsidRPr="00C31B18" w:rsidRDefault="00306563" w:rsidP="00F51936">
      <w:pPr>
        <w:pStyle w:val="ListParagraph"/>
        <w:numPr>
          <w:ilvl w:val="0"/>
          <w:numId w:val="2"/>
        </w:numPr>
        <w:jc w:val="both"/>
        <w:rPr>
          <w:i/>
        </w:rPr>
      </w:pPr>
      <w:r>
        <w:t xml:space="preserve">You can </w:t>
      </w:r>
      <w:r w:rsidRPr="00C31B18">
        <w:rPr>
          <w:b/>
        </w:rPr>
        <w:t>save the current project</w:t>
      </w:r>
      <w:r>
        <w:t xml:space="preserve"> by clicking </w:t>
      </w:r>
      <w:r w:rsidRPr="00C31B18">
        <w:rPr>
          <w:color w:val="FF0000"/>
        </w:rPr>
        <w:t>“Export”</w:t>
      </w:r>
      <w:r w:rsidR="00C86029">
        <w:t>. This saves</w:t>
      </w:r>
      <w:r>
        <w:t xml:space="preserve"> a text table </w:t>
      </w:r>
      <w:r w:rsidR="00C86029">
        <w:t xml:space="preserve">to a file </w:t>
      </w:r>
      <w:r>
        <w:t>with extension “.</w:t>
      </w:r>
      <w:proofErr w:type="spellStart"/>
      <w:r>
        <w:t>xls</w:t>
      </w:r>
      <w:proofErr w:type="spellEnd"/>
      <w:r>
        <w:t>” and same name as the image. The file is saved in the folder of the image.</w:t>
      </w:r>
      <w:r w:rsidRPr="00C31B18">
        <w:rPr>
          <w:i/>
        </w:rPr>
        <w:t xml:space="preserve"> </w:t>
      </w:r>
      <w:r w:rsidRPr="00C31B18">
        <w:t>If the file already exists it is</w:t>
      </w:r>
      <w:r w:rsidR="00C86029">
        <w:t xml:space="preserve"> first</w:t>
      </w:r>
      <w:r w:rsidRPr="00C31B18">
        <w:t xml:space="preserve"> backed up to a “.</w:t>
      </w:r>
      <w:proofErr w:type="spellStart"/>
      <w:r w:rsidRPr="00C31B18">
        <w:t>bck</w:t>
      </w:r>
      <w:proofErr w:type="spellEnd"/>
      <w:r w:rsidRPr="00C31B18">
        <w:t>” file with same name.</w:t>
      </w:r>
    </w:p>
    <w:p w:rsidR="009414CD" w:rsidRDefault="00306563" w:rsidP="00F51936">
      <w:pPr>
        <w:pStyle w:val="ListParagraph"/>
        <w:numPr>
          <w:ilvl w:val="0"/>
          <w:numId w:val="2"/>
        </w:numPr>
        <w:jc w:val="both"/>
      </w:pPr>
      <w:r>
        <w:t xml:space="preserve">To </w:t>
      </w:r>
      <w:r w:rsidRPr="00C31B18">
        <w:rPr>
          <w:b/>
        </w:rPr>
        <w:t>restore a past project</w:t>
      </w:r>
      <w:r>
        <w:t xml:space="preserve"> click the </w:t>
      </w:r>
      <w:r w:rsidRPr="00C31B18">
        <w:rPr>
          <w:color w:val="FF0000"/>
        </w:rPr>
        <w:t xml:space="preserve">“Import” </w:t>
      </w:r>
      <w:r>
        <w:t>button. The macro checks for a file with name according to the image and stored in its folder. If it cannot find it you will be asked to</w:t>
      </w:r>
      <w:r w:rsidR="00C86029">
        <w:t xml:space="preserve"> pick it from the</w:t>
      </w:r>
      <w:r>
        <w:t xml:space="preserve"> file browser.</w:t>
      </w:r>
    </w:p>
    <w:p w:rsidR="002D6405" w:rsidRDefault="002D6405" w:rsidP="008C3C79">
      <w:pPr>
        <w:pStyle w:val="ListParagraph"/>
        <w:jc w:val="both"/>
      </w:pPr>
    </w:p>
    <w:p w:rsidR="005622A9" w:rsidRDefault="003E6C65" w:rsidP="00F51936">
      <w:pPr>
        <w:jc w:val="both"/>
        <w:rPr>
          <w:b/>
        </w:rPr>
      </w:pPr>
      <w:r>
        <w:rPr>
          <w:b/>
        </w:rPr>
        <w:t>Orthogonal view</w:t>
      </w:r>
    </w:p>
    <w:p w:rsidR="003E6C65" w:rsidRDefault="00F473D4" w:rsidP="00F51936">
      <w:pPr>
        <w:jc w:val="both"/>
        <w:rPr>
          <w:color w:val="000000" w:themeColor="text1"/>
        </w:rPr>
      </w:pPr>
      <w:r>
        <w:t>If</w:t>
      </w:r>
      <w:r w:rsidR="00A37FB2">
        <w:t xml:space="preserve"> the image quality i</w:t>
      </w:r>
      <w:r>
        <w:t xml:space="preserve">s poor (labeling, resolution…) </w:t>
      </w:r>
      <w:r w:rsidR="00FD2227">
        <w:t>or</w:t>
      </w:r>
      <w:r>
        <w:t xml:space="preserve"> when</w:t>
      </w:r>
      <w:r w:rsidR="00A37FB2">
        <w:t xml:space="preserve"> the objects are highly clustered</w:t>
      </w:r>
      <w:r>
        <w:t xml:space="preserve"> </w:t>
      </w:r>
      <w:r w:rsidR="00FD2227">
        <w:t>it can be</w:t>
      </w:r>
      <w:r>
        <w:t xml:space="preserve"> difficult to </w:t>
      </w:r>
      <w:r w:rsidR="00FD2227">
        <w:t xml:space="preserve">confidently </w:t>
      </w:r>
      <w:r>
        <w:t>mark individual objects. To understand</w:t>
      </w:r>
      <w:r w:rsidR="00A37FB2">
        <w:t xml:space="preserve"> the </w:t>
      </w:r>
      <w:r w:rsidR="00FD2227">
        <w:t xml:space="preserve">spatial </w:t>
      </w:r>
      <w:r w:rsidR="00A37FB2">
        <w:t xml:space="preserve">context </w:t>
      </w:r>
      <w:r w:rsidR="00C20344">
        <w:t xml:space="preserve">of an object </w:t>
      </w:r>
      <w:r w:rsidR="00A37FB2">
        <w:t xml:space="preserve">it is useful to rely on </w:t>
      </w:r>
      <w:r>
        <w:t>the</w:t>
      </w:r>
      <w:r w:rsidR="00A37FB2">
        <w:t xml:space="preserve"> </w:t>
      </w:r>
      <w:r w:rsidR="00A37FB2" w:rsidRPr="00A37FB2">
        <w:rPr>
          <w:b/>
        </w:rPr>
        <w:t>ortho</w:t>
      </w:r>
      <w:r w:rsidR="00F62A2D">
        <w:rPr>
          <w:b/>
        </w:rPr>
        <w:t>gonal</w:t>
      </w:r>
      <w:r w:rsidR="00C20344">
        <w:rPr>
          <w:b/>
        </w:rPr>
        <w:t xml:space="preserve"> view</w:t>
      </w:r>
      <w:r>
        <w:t xml:space="preserve">. This image can be </w:t>
      </w:r>
      <w:r w:rsidR="00FD2227">
        <w:t xml:space="preserve">displayed </w:t>
      </w:r>
      <w:r w:rsidR="00F62A2D">
        <w:t xml:space="preserve">by clicking on </w:t>
      </w:r>
      <w:r w:rsidR="00F62A2D" w:rsidRPr="00FD2227">
        <w:rPr>
          <w:color w:val="FF0000"/>
        </w:rPr>
        <w:t xml:space="preserve">“Option” </w:t>
      </w:r>
      <w:r w:rsidR="00F62A2D">
        <w:t xml:space="preserve">and ticking </w:t>
      </w:r>
      <w:r w:rsidR="00F62A2D" w:rsidRPr="00F62A2D">
        <w:rPr>
          <w:color w:val="FF0000"/>
        </w:rPr>
        <w:t>“Orthogonal view”</w:t>
      </w:r>
      <w:r w:rsidR="00F62A2D">
        <w:rPr>
          <w:color w:val="000000" w:themeColor="text1"/>
        </w:rPr>
        <w:t xml:space="preserve">. </w:t>
      </w:r>
      <w:r w:rsidR="00FD2227">
        <w:rPr>
          <w:color w:val="000000" w:themeColor="text1"/>
        </w:rPr>
        <w:t xml:space="preserve">After </w:t>
      </w:r>
      <w:r w:rsidR="0011749D">
        <w:rPr>
          <w:color w:val="000000" w:themeColor="text1"/>
        </w:rPr>
        <w:t>clicking</w:t>
      </w:r>
      <w:r w:rsidR="00FD2227">
        <w:rPr>
          <w:color w:val="000000" w:themeColor="text1"/>
        </w:rPr>
        <w:t xml:space="preserve"> “OK” another dialog box will pop up, </w:t>
      </w:r>
      <w:r w:rsidR="0011749D">
        <w:rPr>
          <w:color w:val="000000" w:themeColor="text1"/>
        </w:rPr>
        <w:t>click</w:t>
      </w:r>
      <w:r w:rsidR="00FD2227">
        <w:rPr>
          <w:color w:val="000000" w:themeColor="text1"/>
        </w:rPr>
        <w:t xml:space="preserve"> “OK” again to </w:t>
      </w:r>
      <w:r w:rsidR="00FD2227" w:rsidRPr="00FD2227">
        <w:rPr>
          <w:b/>
          <w:color w:val="000000" w:themeColor="text1"/>
        </w:rPr>
        <w:t>generate</w:t>
      </w:r>
      <w:r w:rsidR="00FD2227">
        <w:rPr>
          <w:color w:val="000000" w:themeColor="text1"/>
        </w:rPr>
        <w:t xml:space="preserve"> the orthogonal view</w:t>
      </w:r>
      <w:r w:rsidR="00F62A2D">
        <w:rPr>
          <w:color w:val="000000" w:themeColor="text1"/>
        </w:rPr>
        <w:t>.</w:t>
      </w:r>
    </w:p>
    <w:p w:rsidR="005306AF" w:rsidRDefault="005306AF" w:rsidP="00F51936">
      <w:pPr>
        <w:jc w:val="both"/>
        <w:rPr>
          <w:color w:val="000000" w:themeColor="text1"/>
        </w:rPr>
      </w:pPr>
    </w:p>
    <w:p w:rsidR="005306AF" w:rsidRDefault="003E6C65" w:rsidP="00F51936">
      <w:pPr>
        <w:jc w:val="both"/>
        <w:rPr>
          <w:i/>
          <w:color w:val="000000" w:themeColor="text1"/>
        </w:rPr>
      </w:pPr>
      <w:r w:rsidRPr="00F62A2D">
        <w:rPr>
          <w:i/>
          <w:color w:val="000000" w:themeColor="text1"/>
          <w:u w:val="single"/>
        </w:rPr>
        <w:t>Note</w:t>
      </w:r>
      <w:r w:rsidRPr="00F62A2D">
        <w:rPr>
          <w:i/>
          <w:color w:val="000000" w:themeColor="text1"/>
        </w:rPr>
        <w:t xml:space="preserve">: Depending on the size of the image you might want to pre-compute the orthogonal view </w:t>
      </w:r>
      <w:r>
        <w:rPr>
          <w:i/>
          <w:color w:val="000000" w:themeColor="text1"/>
        </w:rPr>
        <w:t xml:space="preserve">beforehand and </w:t>
      </w:r>
      <w:r w:rsidRPr="00F62A2D">
        <w:rPr>
          <w:i/>
          <w:color w:val="000000" w:themeColor="text1"/>
        </w:rPr>
        <w:t xml:space="preserve">open it at this stage (instead of computing it). </w:t>
      </w:r>
      <w:r>
        <w:rPr>
          <w:i/>
          <w:color w:val="000000" w:themeColor="text1"/>
        </w:rPr>
        <w:t>The orthogonal view is scaled to show YZ square pixels, for large YZ pixel size ratios (typical in conventional microscopy) this image can hence be fairly large and require a long time to compute. Pre-computing the orthogonal view is also the only way to open it as virtual stack.</w:t>
      </w:r>
    </w:p>
    <w:p w:rsidR="00CE7447" w:rsidRPr="00CE7447" w:rsidRDefault="00CE7447" w:rsidP="00F51936">
      <w:pPr>
        <w:jc w:val="both"/>
        <w:rPr>
          <w:i/>
          <w:color w:val="000000" w:themeColor="text1"/>
        </w:rPr>
      </w:pPr>
    </w:p>
    <w:p w:rsidR="00F473D4" w:rsidRDefault="00F473D4" w:rsidP="00F51936">
      <w:pPr>
        <w:jc w:val="both"/>
        <w:rPr>
          <w:color w:val="000000" w:themeColor="text1"/>
        </w:rPr>
      </w:pPr>
      <w:r>
        <w:rPr>
          <w:color w:val="000000" w:themeColor="text1"/>
        </w:rPr>
        <w:t xml:space="preserve">The window of the orthogonal view is automatically aligned to the image window. A </w:t>
      </w:r>
      <w:r w:rsidRPr="003E6C65">
        <w:rPr>
          <w:b/>
          <w:color w:val="000000" w:themeColor="text1"/>
        </w:rPr>
        <w:t>yellow line</w:t>
      </w:r>
      <w:r>
        <w:rPr>
          <w:color w:val="000000" w:themeColor="text1"/>
        </w:rPr>
        <w:t xml:space="preserve"> in each image window indicates the orthogonal </w:t>
      </w:r>
      <w:r w:rsidR="003E6C65">
        <w:rPr>
          <w:color w:val="000000" w:themeColor="text1"/>
        </w:rPr>
        <w:t>slice</w:t>
      </w:r>
      <w:r>
        <w:rPr>
          <w:color w:val="000000" w:themeColor="text1"/>
        </w:rPr>
        <w:t xml:space="preserve"> that is currently displayed in the other image. </w:t>
      </w:r>
    </w:p>
    <w:p w:rsidR="00747EA7" w:rsidRDefault="00DA4AA0" w:rsidP="00816633">
      <w:pPr>
        <w:jc w:val="center"/>
        <w:rPr>
          <w:color w:val="000000" w:themeColor="text1"/>
        </w:rPr>
      </w:pPr>
      <w:r w:rsidRPr="009414CD">
        <w:rPr>
          <w:noProof/>
          <w:lang w:val="en-IE" w:eastAsia="en-IE"/>
        </w:rPr>
        <w:drawing>
          <wp:inline distT="0" distB="0" distL="0" distR="0" wp14:anchorId="134D24EB" wp14:editId="118DFA94">
            <wp:extent cx="3589884"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91045" cy="2143818"/>
                    </a:xfrm>
                    <a:prstGeom prst="rect">
                      <a:avLst/>
                    </a:prstGeom>
                  </pic:spPr>
                </pic:pic>
              </a:graphicData>
            </a:graphic>
          </wp:inline>
        </w:drawing>
      </w:r>
    </w:p>
    <w:p w:rsidR="009D3923" w:rsidRDefault="009D3923" w:rsidP="00F51936">
      <w:pPr>
        <w:jc w:val="both"/>
        <w:rPr>
          <w:color w:val="000000" w:themeColor="text1"/>
        </w:rPr>
      </w:pPr>
    </w:p>
    <w:p w:rsidR="009D3923" w:rsidRDefault="009D3923" w:rsidP="00F51936">
      <w:pPr>
        <w:jc w:val="both"/>
        <w:rPr>
          <w:color w:val="000000" w:themeColor="text1"/>
        </w:rPr>
      </w:pPr>
      <w:r>
        <w:rPr>
          <w:color w:val="000000" w:themeColor="text1"/>
        </w:rPr>
        <w:t xml:space="preserve">It is possible to mark a point in the orthogonal view. </w:t>
      </w:r>
      <w:r w:rsidR="005306AF">
        <w:rPr>
          <w:color w:val="000000" w:themeColor="text1"/>
        </w:rPr>
        <w:t>T</w:t>
      </w:r>
      <w:r>
        <w:rPr>
          <w:color w:val="000000" w:themeColor="text1"/>
        </w:rPr>
        <w:t xml:space="preserve">he first click </w:t>
      </w:r>
      <w:r w:rsidR="005306AF">
        <w:rPr>
          <w:color w:val="000000" w:themeColor="text1"/>
        </w:rPr>
        <w:t xml:space="preserve">in any image </w:t>
      </w:r>
      <w:r>
        <w:rPr>
          <w:color w:val="000000" w:themeColor="text1"/>
        </w:rPr>
        <w:t xml:space="preserve">is synchronized to the </w:t>
      </w:r>
      <w:r w:rsidR="005306AF">
        <w:rPr>
          <w:color w:val="000000" w:themeColor="text1"/>
        </w:rPr>
        <w:t xml:space="preserve">other image: The yellow line, </w:t>
      </w:r>
      <w:r>
        <w:rPr>
          <w:color w:val="000000" w:themeColor="text1"/>
        </w:rPr>
        <w:t>z-slice</w:t>
      </w:r>
      <w:r w:rsidR="005306AF">
        <w:rPr>
          <w:color w:val="000000" w:themeColor="text1"/>
        </w:rPr>
        <w:t xml:space="preserve"> and</w:t>
      </w:r>
      <w:r>
        <w:rPr>
          <w:color w:val="000000" w:themeColor="text1"/>
        </w:rPr>
        <w:t xml:space="preserve"> frame</w:t>
      </w:r>
      <w:r w:rsidR="005306AF">
        <w:rPr>
          <w:color w:val="000000" w:themeColor="text1"/>
        </w:rPr>
        <w:t xml:space="preserve"> are updated accordingly</w:t>
      </w:r>
      <w:r>
        <w:rPr>
          <w:color w:val="000000" w:themeColor="text1"/>
        </w:rPr>
        <w:t xml:space="preserve">. This is the default behavior and can be disabled by un-ticking respectively </w:t>
      </w:r>
      <w:proofErr w:type="spellStart"/>
      <w:r>
        <w:rPr>
          <w:color w:val="000000" w:themeColor="text1"/>
        </w:rPr>
        <w:t>Autosync</w:t>
      </w:r>
      <w:proofErr w:type="spellEnd"/>
      <w:r>
        <w:rPr>
          <w:color w:val="000000" w:themeColor="text1"/>
        </w:rPr>
        <w:t xml:space="preserve"> slice and </w:t>
      </w:r>
      <w:proofErr w:type="spellStart"/>
      <w:r>
        <w:rPr>
          <w:color w:val="000000" w:themeColor="text1"/>
        </w:rPr>
        <w:t>Autosync</w:t>
      </w:r>
      <w:proofErr w:type="spellEnd"/>
      <w:r>
        <w:rPr>
          <w:color w:val="000000" w:themeColor="text1"/>
        </w:rPr>
        <w:t xml:space="preserve"> frame in </w:t>
      </w:r>
      <w:r w:rsidRPr="009D3923">
        <w:rPr>
          <w:color w:val="FF0000"/>
        </w:rPr>
        <w:t>“Option”</w:t>
      </w:r>
      <w:r>
        <w:rPr>
          <w:color w:val="000000" w:themeColor="text1"/>
        </w:rPr>
        <w:t>.</w:t>
      </w:r>
      <w:r w:rsidR="005306AF">
        <w:rPr>
          <w:color w:val="000000" w:themeColor="text1"/>
        </w:rPr>
        <w:t xml:space="preserve"> The yellow line will however always be updated as it corresponds to the current z-slice of the other image.</w:t>
      </w:r>
    </w:p>
    <w:p w:rsidR="005306AF" w:rsidRDefault="005306AF" w:rsidP="00F51936">
      <w:pPr>
        <w:jc w:val="both"/>
        <w:rPr>
          <w:color w:val="000000" w:themeColor="text1"/>
        </w:rPr>
      </w:pPr>
    </w:p>
    <w:p w:rsidR="009D3923" w:rsidRPr="00694A1D" w:rsidRDefault="00694A1D" w:rsidP="00F51936">
      <w:pPr>
        <w:jc w:val="both"/>
        <w:rPr>
          <w:b/>
          <w:color w:val="000000" w:themeColor="text1"/>
        </w:rPr>
      </w:pPr>
      <w:r w:rsidRPr="00694A1D">
        <w:rPr>
          <w:b/>
          <w:color w:val="000000" w:themeColor="text1"/>
        </w:rPr>
        <w:t>Intensity measurements</w:t>
      </w:r>
    </w:p>
    <w:p w:rsidR="00E93C9A" w:rsidRDefault="00815D80" w:rsidP="00F51936">
      <w:pPr>
        <w:jc w:val="both"/>
        <w:rPr>
          <w:color w:val="000000" w:themeColor="text1"/>
        </w:rPr>
      </w:pPr>
      <w:r>
        <w:rPr>
          <w:color w:val="000000" w:themeColor="text1"/>
        </w:rPr>
        <w:t>The macro</w:t>
      </w:r>
      <w:r w:rsidR="003C21E6">
        <w:rPr>
          <w:color w:val="000000" w:themeColor="text1"/>
        </w:rPr>
        <w:t xml:space="preserve"> can </w:t>
      </w:r>
      <w:r w:rsidR="003C21E6" w:rsidRPr="00614EE0">
        <w:rPr>
          <w:b/>
          <w:color w:val="000000" w:themeColor="text1"/>
        </w:rPr>
        <w:t>measure the average local intensity</w:t>
      </w:r>
      <w:r w:rsidR="003C21E6">
        <w:rPr>
          <w:color w:val="000000" w:themeColor="text1"/>
        </w:rPr>
        <w:t xml:space="preserve"> </w:t>
      </w:r>
      <w:r w:rsidR="00C930B8" w:rsidRPr="00614EE0">
        <w:rPr>
          <w:b/>
          <w:color w:val="000000" w:themeColor="text1"/>
        </w:rPr>
        <w:t>in all channels</w:t>
      </w:r>
      <w:r w:rsidR="00C930B8">
        <w:rPr>
          <w:color w:val="000000" w:themeColor="text1"/>
        </w:rPr>
        <w:t xml:space="preserve"> </w:t>
      </w:r>
      <w:r w:rsidR="003C21E6">
        <w:rPr>
          <w:color w:val="000000" w:themeColor="text1"/>
        </w:rPr>
        <w:t xml:space="preserve">around </w:t>
      </w:r>
      <w:r w:rsidR="00C930B8">
        <w:rPr>
          <w:color w:val="000000" w:themeColor="text1"/>
        </w:rPr>
        <w:t>the</w:t>
      </w:r>
      <w:r w:rsidR="003C21E6">
        <w:rPr>
          <w:color w:val="000000" w:themeColor="text1"/>
        </w:rPr>
        <w:t xml:space="preserve"> recorded </w:t>
      </w:r>
      <w:r w:rsidR="00C930B8">
        <w:rPr>
          <w:color w:val="000000" w:themeColor="text1"/>
        </w:rPr>
        <w:t>markers</w:t>
      </w:r>
      <w:r w:rsidR="003C21E6">
        <w:rPr>
          <w:color w:val="000000" w:themeColor="text1"/>
        </w:rPr>
        <w:t>.</w:t>
      </w:r>
      <w:r>
        <w:rPr>
          <w:color w:val="000000" w:themeColor="text1"/>
        </w:rPr>
        <w:t xml:space="preserve"> </w:t>
      </w:r>
      <w:r w:rsidR="009730C5">
        <w:rPr>
          <w:color w:val="000000" w:themeColor="text1"/>
        </w:rPr>
        <w:t xml:space="preserve">To do so </w:t>
      </w:r>
      <w:r w:rsidR="003D0D4F">
        <w:rPr>
          <w:color w:val="000000" w:themeColor="text1"/>
        </w:rPr>
        <w:t>hit</w:t>
      </w:r>
      <w:r w:rsidR="009730C5">
        <w:rPr>
          <w:color w:val="000000" w:themeColor="text1"/>
        </w:rPr>
        <w:t xml:space="preserve"> </w:t>
      </w:r>
      <w:r w:rsidR="009730C5" w:rsidRPr="009730C5">
        <w:rPr>
          <w:color w:val="FF0000"/>
        </w:rPr>
        <w:t>“</w:t>
      </w:r>
      <w:proofErr w:type="spellStart"/>
      <w:r w:rsidR="009730C5" w:rsidRPr="009730C5">
        <w:rPr>
          <w:color w:val="FF0000"/>
        </w:rPr>
        <w:t>Me</w:t>
      </w:r>
      <w:r w:rsidR="00C31ED0">
        <w:rPr>
          <w:color w:val="FF0000"/>
        </w:rPr>
        <w:t>as</w:t>
      </w:r>
      <w:proofErr w:type="spellEnd"/>
      <w:r w:rsidR="009730C5" w:rsidRPr="009730C5">
        <w:rPr>
          <w:color w:val="FF0000"/>
        </w:rPr>
        <w:t>”</w:t>
      </w:r>
      <w:r w:rsidR="009730C5" w:rsidRPr="009730C5">
        <w:rPr>
          <w:color w:val="000000" w:themeColor="text1"/>
        </w:rPr>
        <w:t>.</w:t>
      </w:r>
      <w:r w:rsidR="009730C5">
        <w:rPr>
          <w:color w:val="000000" w:themeColor="text1"/>
        </w:rPr>
        <w:t xml:space="preserve">  </w:t>
      </w:r>
      <w:r>
        <w:rPr>
          <w:color w:val="000000" w:themeColor="text1"/>
        </w:rPr>
        <w:t xml:space="preserve">The </w:t>
      </w:r>
      <w:r w:rsidR="00614EE0">
        <w:rPr>
          <w:color w:val="000000" w:themeColor="text1"/>
        </w:rPr>
        <w:t xml:space="preserve">numerical </w:t>
      </w:r>
      <w:r>
        <w:rPr>
          <w:color w:val="000000" w:themeColor="text1"/>
        </w:rPr>
        <w:t xml:space="preserve">results are </w:t>
      </w:r>
      <w:r w:rsidR="00614EE0">
        <w:rPr>
          <w:color w:val="000000" w:themeColor="text1"/>
        </w:rPr>
        <w:t>displayed within a results table that can be exporte</w:t>
      </w:r>
      <w:r w:rsidR="003D0D4F">
        <w:rPr>
          <w:color w:val="000000" w:themeColor="text1"/>
        </w:rPr>
        <w:t>d as a tab separated text file</w:t>
      </w:r>
      <w:r w:rsidR="00614EE0">
        <w:rPr>
          <w:color w:val="000000" w:themeColor="text1"/>
        </w:rPr>
        <w:t xml:space="preserve">. Small </w:t>
      </w:r>
      <w:r w:rsidR="00614EE0" w:rsidRPr="00614EE0">
        <w:rPr>
          <w:b/>
          <w:color w:val="000000" w:themeColor="text1"/>
        </w:rPr>
        <w:t>thumbnails</w:t>
      </w:r>
      <w:r w:rsidR="00614EE0">
        <w:rPr>
          <w:color w:val="000000" w:themeColor="text1"/>
        </w:rPr>
        <w:t xml:space="preserve"> are also displayed in the Dashboard </w:t>
      </w:r>
      <w:r w:rsidR="003D0D4F">
        <w:rPr>
          <w:color w:val="000000" w:themeColor="text1"/>
        </w:rPr>
        <w:t>(to</w:t>
      </w:r>
      <w:r w:rsidR="006D7F3A">
        <w:rPr>
          <w:color w:val="000000" w:themeColor="text1"/>
        </w:rPr>
        <w:t xml:space="preserve"> the right of </w:t>
      </w:r>
      <w:r w:rsidR="00614EE0">
        <w:rPr>
          <w:color w:val="000000" w:themeColor="text1"/>
        </w:rPr>
        <w:t>each subgroup</w:t>
      </w:r>
      <w:r w:rsidR="006D7F3A">
        <w:rPr>
          <w:color w:val="000000" w:themeColor="text1"/>
        </w:rPr>
        <w:t>)</w:t>
      </w:r>
      <w:r w:rsidR="00614EE0">
        <w:rPr>
          <w:color w:val="000000" w:themeColor="text1"/>
        </w:rPr>
        <w:t>.</w:t>
      </w:r>
    </w:p>
    <w:p w:rsidR="008666A2" w:rsidRDefault="00614EE0" w:rsidP="00F51936">
      <w:pPr>
        <w:jc w:val="both"/>
        <w:rPr>
          <w:color w:val="000000" w:themeColor="text1"/>
        </w:rPr>
      </w:pPr>
      <w:r>
        <w:rPr>
          <w:color w:val="000000" w:themeColor="text1"/>
        </w:rPr>
        <w:t xml:space="preserve">Each column </w:t>
      </w:r>
      <w:r w:rsidR="006D7F3A">
        <w:rPr>
          <w:color w:val="000000" w:themeColor="text1"/>
        </w:rPr>
        <w:t xml:space="preserve">of these thumbnails </w:t>
      </w:r>
      <w:r w:rsidR="000D402E">
        <w:rPr>
          <w:color w:val="000000" w:themeColor="text1"/>
        </w:rPr>
        <w:t>corresponds</w:t>
      </w:r>
      <w:r w:rsidR="006D7F3A">
        <w:rPr>
          <w:color w:val="000000" w:themeColor="text1"/>
        </w:rPr>
        <w:t xml:space="preserve"> to a </w:t>
      </w:r>
      <w:r w:rsidR="003D0D4F">
        <w:rPr>
          <w:color w:val="000000" w:themeColor="text1"/>
        </w:rPr>
        <w:t>marker in the corresponding subgroup</w:t>
      </w:r>
      <w:r w:rsidR="006D7F3A">
        <w:rPr>
          <w:color w:val="000000" w:themeColor="text1"/>
        </w:rPr>
        <w:t xml:space="preserve"> and</w:t>
      </w:r>
      <w:r>
        <w:rPr>
          <w:color w:val="000000" w:themeColor="text1"/>
        </w:rPr>
        <w:t xml:space="preserve"> each </w:t>
      </w:r>
      <w:r w:rsidR="006D7F3A">
        <w:rPr>
          <w:color w:val="000000" w:themeColor="text1"/>
        </w:rPr>
        <w:t>row</w:t>
      </w:r>
      <w:r>
        <w:rPr>
          <w:color w:val="000000" w:themeColor="text1"/>
        </w:rPr>
        <w:t xml:space="preserve"> to a channel. </w:t>
      </w:r>
      <w:r w:rsidR="00663FCF">
        <w:rPr>
          <w:color w:val="000000" w:themeColor="text1"/>
        </w:rPr>
        <w:t xml:space="preserve">The width </w:t>
      </w:r>
      <w:r w:rsidR="006D7F3A">
        <w:rPr>
          <w:color w:val="000000" w:themeColor="text1"/>
        </w:rPr>
        <w:t xml:space="preserve">and height </w:t>
      </w:r>
      <w:r w:rsidR="00663FCF">
        <w:rPr>
          <w:color w:val="000000" w:themeColor="text1"/>
        </w:rPr>
        <w:t xml:space="preserve">of the thumbnails can be adjusted </w:t>
      </w:r>
      <w:r w:rsidR="006D7F3A">
        <w:rPr>
          <w:color w:val="000000" w:themeColor="text1"/>
        </w:rPr>
        <w:t xml:space="preserve">from </w:t>
      </w:r>
      <w:r w:rsidR="006D7F3A" w:rsidRPr="006D7F3A">
        <w:rPr>
          <w:color w:val="FF0000"/>
        </w:rPr>
        <w:t>“</w:t>
      </w:r>
      <w:r w:rsidR="00663FCF" w:rsidRPr="006D7F3A">
        <w:rPr>
          <w:color w:val="FF0000"/>
        </w:rPr>
        <w:t>Option”</w:t>
      </w:r>
      <w:r w:rsidR="00663FCF">
        <w:rPr>
          <w:color w:val="000000" w:themeColor="text1"/>
        </w:rPr>
        <w:t>.</w:t>
      </w:r>
      <w:r w:rsidR="00E93C9A">
        <w:rPr>
          <w:color w:val="000000" w:themeColor="text1"/>
        </w:rPr>
        <w:t xml:space="preserve"> </w:t>
      </w:r>
      <w:r>
        <w:rPr>
          <w:color w:val="000000" w:themeColor="text1"/>
        </w:rPr>
        <w:t>The average intensity is color coded with the same color code as the groups</w:t>
      </w:r>
      <w:r w:rsidR="00E93C9A">
        <w:rPr>
          <w:color w:val="000000" w:themeColor="text1"/>
        </w:rPr>
        <w:t xml:space="preserve"> (</w:t>
      </w:r>
      <w:r w:rsidR="00F514CC">
        <w:rPr>
          <w:color w:val="000000" w:themeColor="text1"/>
        </w:rPr>
        <w:t xml:space="preserve">16 </w:t>
      </w:r>
      <w:r w:rsidR="00E93C9A">
        <w:rPr>
          <w:color w:val="000000" w:themeColor="text1"/>
        </w:rPr>
        <w:t>colors from black to white)</w:t>
      </w:r>
      <w:r>
        <w:rPr>
          <w:color w:val="000000" w:themeColor="text1"/>
        </w:rPr>
        <w:t>. This is useful to detect outlier objects having a significantly different average intensity pattern in the different channels.</w:t>
      </w:r>
      <w:r w:rsidR="008666A2">
        <w:rPr>
          <w:color w:val="000000" w:themeColor="text1"/>
        </w:rPr>
        <w:t xml:space="preserve"> The size of the square box used to perform the intensity measurements can be adjusted from </w:t>
      </w:r>
      <w:r w:rsidR="008666A2" w:rsidRPr="00DF4D01">
        <w:rPr>
          <w:color w:val="FF0000"/>
        </w:rPr>
        <w:t>“</w:t>
      </w:r>
      <w:r w:rsidR="00FC5EF6" w:rsidRPr="00DF4D01">
        <w:rPr>
          <w:color w:val="FF0000"/>
        </w:rPr>
        <w:t>Option</w:t>
      </w:r>
      <w:r w:rsidR="008666A2" w:rsidRPr="00DF4D01">
        <w:rPr>
          <w:color w:val="FF0000"/>
        </w:rPr>
        <w:t>”</w:t>
      </w:r>
      <w:r w:rsidR="008666A2">
        <w:rPr>
          <w:color w:val="000000" w:themeColor="text1"/>
        </w:rPr>
        <w:t>.</w:t>
      </w:r>
    </w:p>
    <w:p w:rsidR="00AC6A35" w:rsidRDefault="00AC6A35" w:rsidP="00F51936">
      <w:pPr>
        <w:jc w:val="both"/>
        <w:rPr>
          <w:color w:val="000000" w:themeColor="text1"/>
        </w:rPr>
      </w:pPr>
    </w:p>
    <w:p w:rsidR="00AC6A35" w:rsidRPr="00AC6A35" w:rsidRDefault="00AC6A35" w:rsidP="00F51936">
      <w:pPr>
        <w:jc w:val="both"/>
        <w:rPr>
          <w:b/>
          <w:color w:val="000000" w:themeColor="text1"/>
        </w:rPr>
      </w:pPr>
      <w:r w:rsidRPr="00AC6A35">
        <w:rPr>
          <w:b/>
          <w:color w:val="000000" w:themeColor="text1"/>
        </w:rPr>
        <w:t>Number of groups and subgroups</w:t>
      </w:r>
    </w:p>
    <w:p w:rsidR="00AC6A35" w:rsidRDefault="00FC5EF6" w:rsidP="00F51936">
      <w:pPr>
        <w:jc w:val="both"/>
        <w:rPr>
          <w:color w:val="000000" w:themeColor="text1"/>
        </w:rPr>
      </w:pPr>
      <w:r>
        <w:rPr>
          <w:color w:val="000000" w:themeColor="text1"/>
        </w:rPr>
        <w:t xml:space="preserve">If the </w:t>
      </w:r>
      <w:r w:rsidRPr="00942E92">
        <w:rPr>
          <w:b/>
          <w:color w:val="000000" w:themeColor="text1"/>
        </w:rPr>
        <w:t>number of groups and subgroups</w:t>
      </w:r>
      <w:r>
        <w:rPr>
          <w:color w:val="000000" w:themeColor="text1"/>
        </w:rPr>
        <w:t xml:space="preserve"> is too </w:t>
      </w:r>
      <w:r w:rsidR="003D0D4F">
        <w:rPr>
          <w:color w:val="000000" w:themeColor="text1"/>
        </w:rPr>
        <w:t>small</w:t>
      </w:r>
      <w:r>
        <w:rPr>
          <w:color w:val="000000" w:themeColor="text1"/>
        </w:rPr>
        <w:t xml:space="preserve"> for your application you can </w:t>
      </w:r>
      <w:r w:rsidR="00AC6A35">
        <w:rPr>
          <w:color w:val="000000" w:themeColor="text1"/>
        </w:rPr>
        <w:t>increase the default values</w:t>
      </w:r>
      <w:r>
        <w:rPr>
          <w:color w:val="000000" w:themeColor="text1"/>
        </w:rPr>
        <w:t>.  The number of subgroups can be increase</w:t>
      </w:r>
      <w:r w:rsidR="000D72C0">
        <w:rPr>
          <w:color w:val="000000" w:themeColor="text1"/>
        </w:rPr>
        <w:t>d</w:t>
      </w:r>
      <w:r>
        <w:rPr>
          <w:color w:val="000000" w:themeColor="text1"/>
        </w:rPr>
        <w:t xml:space="preserve"> by changing the value of the variable </w:t>
      </w:r>
      <w:proofErr w:type="spellStart"/>
      <w:r w:rsidRPr="00942E92">
        <w:rPr>
          <w:b/>
          <w:i/>
          <w:color w:val="000000" w:themeColor="text1"/>
        </w:rPr>
        <w:t>NSubGp</w:t>
      </w:r>
      <w:proofErr w:type="spellEnd"/>
      <w:r w:rsidR="00AC6A35">
        <w:rPr>
          <w:color w:val="000000" w:themeColor="text1"/>
        </w:rPr>
        <w:t xml:space="preserve"> in the first section of the code of the macro.</w:t>
      </w:r>
      <w:r w:rsidR="000D72C0">
        <w:rPr>
          <w:color w:val="000000" w:themeColor="text1"/>
        </w:rPr>
        <w:t xml:space="preserve"> Recommended values are in the range </w:t>
      </w:r>
      <w:r w:rsidR="000D72C0" w:rsidRPr="0093190E">
        <w:rPr>
          <w:color w:val="FF0000"/>
        </w:rPr>
        <w:t>3 to 8</w:t>
      </w:r>
      <w:r w:rsidR="000D72C0">
        <w:rPr>
          <w:color w:val="000000" w:themeColor="text1"/>
        </w:rPr>
        <w:t xml:space="preserve">. The number of groups can be increased by using a multi-page dash board. This can be defined by changing the value of the variable </w:t>
      </w:r>
      <w:proofErr w:type="spellStart"/>
      <w:r w:rsidR="000D72C0" w:rsidRPr="00942E92">
        <w:rPr>
          <w:b/>
          <w:i/>
          <w:color w:val="000000" w:themeColor="text1"/>
        </w:rPr>
        <w:t>NPages</w:t>
      </w:r>
      <w:proofErr w:type="spellEnd"/>
      <w:r w:rsidR="000D72C0">
        <w:rPr>
          <w:color w:val="000000" w:themeColor="text1"/>
        </w:rPr>
        <w:t xml:space="preserve"> from 1 to the desired number of pages</w:t>
      </w:r>
      <w:r w:rsidR="00AC6A35">
        <w:rPr>
          <w:color w:val="000000" w:themeColor="text1"/>
        </w:rPr>
        <w:t>.</w:t>
      </w:r>
    </w:p>
    <w:p w:rsidR="003C21E6" w:rsidRPr="000D37C1" w:rsidRDefault="00AC6A35" w:rsidP="00F51936">
      <w:pPr>
        <w:jc w:val="both"/>
        <w:rPr>
          <w:i/>
          <w:color w:val="000000" w:themeColor="text1"/>
        </w:rPr>
      </w:pPr>
      <w:r w:rsidRPr="00AC6A35">
        <w:rPr>
          <w:i/>
          <w:color w:val="000000" w:themeColor="text1"/>
          <w:u w:val="single"/>
        </w:rPr>
        <w:t>Note</w:t>
      </w:r>
      <w:r w:rsidRPr="00AC6A35">
        <w:rPr>
          <w:i/>
          <w:color w:val="000000" w:themeColor="text1"/>
        </w:rPr>
        <w:t>: T</w:t>
      </w:r>
      <w:r w:rsidR="000D72C0" w:rsidRPr="00AC6A35">
        <w:rPr>
          <w:i/>
          <w:color w:val="000000" w:themeColor="text1"/>
        </w:rPr>
        <w:t>here is virtually no limit to the number of pages</w:t>
      </w:r>
      <w:r w:rsidR="00942E92" w:rsidRPr="00AC6A35">
        <w:rPr>
          <w:i/>
          <w:color w:val="000000" w:themeColor="text1"/>
        </w:rPr>
        <w:t xml:space="preserve"> but </w:t>
      </w:r>
      <w:r w:rsidR="0093190E">
        <w:rPr>
          <w:i/>
          <w:color w:val="000000" w:themeColor="text1"/>
        </w:rPr>
        <w:t>you should keep this number as small</w:t>
      </w:r>
      <w:r w:rsidR="00942E92" w:rsidRPr="00AC6A35">
        <w:rPr>
          <w:i/>
          <w:color w:val="000000" w:themeColor="text1"/>
        </w:rPr>
        <w:t xml:space="preserve"> as required by your application to optimize performance</w:t>
      </w:r>
      <w:r w:rsidR="000D72C0" w:rsidRPr="00AC6A35">
        <w:rPr>
          <w:i/>
          <w:color w:val="000000" w:themeColor="text1"/>
        </w:rPr>
        <w:t>)</w:t>
      </w:r>
      <w:r w:rsidRPr="00AC6A35">
        <w:rPr>
          <w:i/>
          <w:color w:val="000000" w:themeColor="text1"/>
        </w:rPr>
        <w:t>.</w:t>
      </w:r>
      <w:r w:rsidR="000D37C1" w:rsidRPr="000D37C1">
        <w:rPr>
          <w:i/>
          <w:color w:val="000000" w:themeColor="text1"/>
        </w:rPr>
        <w:t xml:space="preserve"> </w:t>
      </w:r>
      <w:r w:rsidR="000D37C1" w:rsidRPr="0093190E">
        <w:rPr>
          <w:i/>
          <w:color w:val="000000" w:themeColor="text1"/>
          <w:u w:val="single"/>
        </w:rPr>
        <w:t>When importing a project make sure that you use at least as many multi-page</w:t>
      </w:r>
      <w:r w:rsidRPr="0093190E">
        <w:rPr>
          <w:i/>
          <w:color w:val="000000" w:themeColor="text1"/>
          <w:u w:val="single"/>
        </w:rPr>
        <w:t>s as was used while exporting the project</w:t>
      </w:r>
      <w:r>
        <w:rPr>
          <w:i/>
          <w:color w:val="000000" w:themeColor="text1"/>
        </w:rPr>
        <w:t xml:space="preserve">. On the contrary </w:t>
      </w:r>
      <w:r w:rsidR="000D37C1" w:rsidRPr="000D37C1">
        <w:rPr>
          <w:i/>
          <w:color w:val="000000" w:themeColor="text1"/>
        </w:rPr>
        <w:t>only the first page(s) will be loaded (a warning will be issued).</w:t>
      </w:r>
      <w:r>
        <w:rPr>
          <w:i/>
          <w:color w:val="000000" w:themeColor="text1"/>
        </w:rPr>
        <w:t>Ideally you should use exactly the same number of pages.</w:t>
      </w:r>
    </w:p>
    <w:p w:rsidR="003C21E6" w:rsidRDefault="003C21E6" w:rsidP="00F51936">
      <w:pPr>
        <w:jc w:val="both"/>
        <w:rPr>
          <w:color w:val="000000" w:themeColor="text1"/>
        </w:rPr>
      </w:pPr>
    </w:p>
    <w:p w:rsidR="00AC6A35" w:rsidRPr="00AC6A35" w:rsidRDefault="00AC6A35" w:rsidP="00F51936">
      <w:pPr>
        <w:jc w:val="both"/>
        <w:rPr>
          <w:b/>
          <w:color w:val="000000" w:themeColor="text1"/>
        </w:rPr>
      </w:pPr>
      <w:r w:rsidRPr="00AC6A35">
        <w:rPr>
          <w:b/>
          <w:color w:val="000000" w:themeColor="text1"/>
        </w:rPr>
        <w:t>Automatic</w:t>
      </w:r>
      <w:r w:rsidR="00CE7447">
        <w:rPr>
          <w:b/>
          <w:color w:val="000000" w:themeColor="text1"/>
        </w:rPr>
        <w:t xml:space="preserve"> Z</w:t>
      </w:r>
      <w:r w:rsidRPr="00AC6A35">
        <w:rPr>
          <w:b/>
          <w:color w:val="000000" w:themeColor="text1"/>
        </w:rPr>
        <w:t xml:space="preserve"> pointing</w:t>
      </w:r>
    </w:p>
    <w:p w:rsidR="00AC6A35" w:rsidRDefault="00D72649" w:rsidP="00F51936">
      <w:pPr>
        <w:jc w:val="both"/>
        <w:rPr>
          <w:color w:val="000000" w:themeColor="text1"/>
        </w:rPr>
      </w:pPr>
      <w:r>
        <w:rPr>
          <w:color w:val="000000" w:themeColor="text1"/>
        </w:rPr>
        <w:t>Holding</w:t>
      </w:r>
      <w:r w:rsidR="00AC6A35">
        <w:rPr>
          <w:color w:val="000000" w:themeColor="text1"/>
        </w:rPr>
        <w:t xml:space="preserve"> </w:t>
      </w:r>
      <w:r w:rsidR="00207340" w:rsidRPr="00207340">
        <w:rPr>
          <w:color w:val="FF0000"/>
        </w:rPr>
        <w:t>“</w:t>
      </w:r>
      <w:r>
        <w:rPr>
          <w:color w:val="FF0000"/>
        </w:rPr>
        <w:t>Ctrl</w:t>
      </w:r>
      <w:r w:rsidR="00207340" w:rsidRPr="00207340">
        <w:rPr>
          <w:color w:val="FF0000"/>
        </w:rPr>
        <w:t>”</w:t>
      </w:r>
      <w:r w:rsidR="00AC6A35" w:rsidRPr="00207340">
        <w:rPr>
          <w:color w:val="FF0000"/>
        </w:rPr>
        <w:t xml:space="preserve"> </w:t>
      </w:r>
      <w:r w:rsidR="00AC6A35">
        <w:rPr>
          <w:color w:val="000000" w:themeColor="text1"/>
        </w:rPr>
        <w:t xml:space="preserve">while </w:t>
      </w:r>
      <w:r w:rsidR="001C2FC1">
        <w:rPr>
          <w:color w:val="000000" w:themeColor="text1"/>
        </w:rPr>
        <w:t xml:space="preserve">clicking on </w:t>
      </w:r>
      <w:r>
        <w:rPr>
          <w:color w:val="000000" w:themeColor="text1"/>
        </w:rPr>
        <w:t>an image</w:t>
      </w:r>
      <w:r w:rsidR="00AC6A35">
        <w:rPr>
          <w:color w:val="000000" w:themeColor="text1"/>
        </w:rPr>
        <w:t xml:space="preserve"> </w:t>
      </w:r>
      <w:r>
        <w:rPr>
          <w:color w:val="000000" w:themeColor="text1"/>
        </w:rPr>
        <w:t xml:space="preserve">the first click </w:t>
      </w:r>
      <w:r w:rsidR="00207340">
        <w:rPr>
          <w:color w:val="000000" w:themeColor="text1"/>
        </w:rPr>
        <w:t>trigger</w:t>
      </w:r>
      <w:r>
        <w:rPr>
          <w:color w:val="000000" w:themeColor="text1"/>
        </w:rPr>
        <w:t>s</w:t>
      </w:r>
      <w:r w:rsidR="00207340">
        <w:rPr>
          <w:color w:val="000000" w:themeColor="text1"/>
        </w:rPr>
        <w:t xml:space="preserve"> a search through the first neighbor z slices </w:t>
      </w:r>
      <w:r w:rsidR="001C2FC1">
        <w:rPr>
          <w:color w:val="000000" w:themeColor="text1"/>
        </w:rPr>
        <w:t xml:space="preserve">aiming </w:t>
      </w:r>
      <w:r w:rsidR="00207340">
        <w:rPr>
          <w:color w:val="000000" w:themeColor="text1"/>
        </w:rPr>
        <w:t>to maximize the average local intensity around this point. This can be useful to pick the center z slice of a</w:t>
      </w:r>
      <w:r w:rsidR="001C2FC1">
        <w:rPr>
          <w:color w:val="000000" w:themeColor="text1"/>
        </w:rPr>
        <w:t xml:space="preserve"> bright</w:t>
      </w:r>
      <w:r w:rsidR="00207340">
        <w:rPr>
          <w:color w:val="000000" w:themeColor="text1"/>
        </w:rPr>
        <w:t xml:space="preserve"> object by clicking</w:t>
      </w:r>
      <w:r w:rsidR="001C2FC1">
        <w:rPr>
          <w:color w:val="000000" w:themeColor="text1"/>
        </w:rPr>
        <w:t xml:space="preserve"> loosely</w:t>
      </w:r>
      <w:r w:rsidR="00207340">
        <w:rPr>
          <w:color w:val="000000" w:themeColor="text1"/>
        </w:rPr>
        <w:t xml:space="preserve"> inside.</w:t>
      </w:r>
    </w:p>
    <w:p w:rsidR="00CE7447" w:rsidRDefault="00CE7447" w:rsidP="002D6405">
      <w:pPr>
        <w:rPr>
          <w:b/>
          <w:color w:val="000000" w:themeColor="text1"/>
          <w:u w:val="single"/>
        </w:rPr>
      </w:pPr>
    </w:p>
    <w:p w:rsidR="002821ED" w:rsidRPr="00CE7447" w:rsidRDefault="00FC5EF6" w:rsidP="002D6405">
      <w:pPr>
        <w:rPr>
          <w:b/>
          <w:color w:val="000000" w:themeColor="text1"/>
        </w:rPr>
      </w:pPr>
      <w:r w:rsidRPr="00CE7447">
        <w:rPr>
          <w:b/>
          <w:color w:val="000000" w:themeColor="text1"/>
        </w:rPr>
        <w:t>Option</w:t>
      </w:r>
      <w:r w:rsidR="00D23288" w:rsidRPr="00CE7447">
        <w:rPr>
          <w:b/>
          <w:color w:val="000000" w:themeColor="text1"/>
        </w:rPr>
        <w:t>s</w:t>
      </w:r>
    </w:p>
    <w:p w:rsidR="002821ED" w:rsidRDefault="002821ED" w:rsidP="00F51936">
      <w:pPr>
        <w:jc w:val="both"/>
        <w:rPr>
          <w:color w:val="000000" w:themeColor="text1"/>
        </w:rPr>
      </w:pPr>
      <w:r w:rsidRPr="006346A8">
        <w:rPr>
          <w:b/>
          <w:color w:val="000000" w:themeColor="text1"/>
        </w:rPr>
        <w:t>Depth of view:</w:t>
      </w:r>
      <w:r>
        <w:rPr>
          <w:color w:val="000000" w:themeColor="text1"/>
        </w:rPr>
        <w:t xml:space="preserve"> See-through maximum number of z slices (slice).</w:t>
      </w:r>
    </w:p>
    <w:p w:rsidR="002821ED" w:rsidRDefault="002821ED" w:rsidP="00F51936">
      <w:pPr>
        <w:jc w:val="both"/>
        <w:rPr>
          <w:color w:val="000000" w:themeColor="text1"/>
        </w:rPr>
      </w:pPr>
      <w:r w:rsidRPr="006346A8">
        <w:rPr>
          <w:b/>
          <w:color w:val="000000" w:themeColor="text1"/>
        </w:rPr>
        <w:t>Frames view:</w:t>
      </w:r>
      <w:r>
        <w:rPr>
          <w:color w:val="000000" w:themeColor="text1"/>
        </w:rPr>
        <w:t xml:space="preserve"> Number of frames before and after current frame displayed in overlay (frame).</w:t>
      </w:r>
    </w:p>
    <w:p w:rsidR="00747EA7" w:rsidRDefault="002821ED" w:rsidP="00F51936">
      <w:pPr>
        <w:jc w:val="both"/>
        <w:rPr>
          <w:color w:val="000000" w:themeColor="text1"/>
        </w:rPr>
      </w:pPr>
      <w:r w:rsidRPr="006346A8">
        <w:rPr>
          <w:b/>
          <w:color w:val="000000" w:themeColor="text1"/>
        </w:rPr>
        <w:t>Measurement box size:</w:t>
      </w:r>
      <w:r>
        <w:rPr>
          <w:color w:val="000000" w:themeColor="text1"/>
        </w:rPr>
        <w:t xml:space="preserve"> Size of the box to compute average intensity around each point (pix).</w:t>
      </w:r>
    </w:p>
    <w:p w:rsidR="004D578F" w:rsidRDefault="004D578F" w:rsidP="00F51936">
      <w:pPr>
        <w:jc w:val="both"/>
        <w:rPr>
          <w:color w:val="000000" w:themeColor="text1"/>
        </w:rPr>
      </w:pPr>
      <w:r>
        <w:rPr>
          <w:b/>
          <w:color w:val="000000" w:themeColor="text1"/>
        </w:rPr>
        <w:t xml:space="preserve">Measurement thumbnails width: </w:t>
      </w:r>
      <w:r>
        <w:rPr>
          <w:color w:val="000000" w:themeColor="text1"/>
        </w:rPr>
        <w:t>Width of the measurement thumbnails (pix).</w:t>
      </w:r>
    </w:p>
    <w:p w:rsidR="0000055E" w:rsidRPr="004D578F" w:rsidRDefault="0000055E" w:rsidP="00F51936">
      <w:pPr>
        <w:jc w:val="both"/>
        <w:rPr>
          <w:color w:val="000000" w:themeColor="text1"/>
        </w:rPr>
      </w:pPr>
      <w:r>
        <w:rPr>
          <w:b/>
          <w:color w:val="000000" w:themeColor="text1"/>
        </w:rPr>
        <w:t xml:space="preserve">Measurement thumbnails height: </w:t>
      </w:r>
      <w:r>
        <w:rPr>
          <w:color w:val="000000" w:themeColor="text1"/>
        </w:rPr>
        <w:t>Height of the measurement thumbnails (pix).</w:t>
      </w:r>
    </w:p>
    <w:p w:rsidR="002821ED" w:rsidRDefault="002821ED" w:rsidP="00F51936">
      <w:pPr>
        <w:jc w:val="both"/>
        <w:rPr>
          <w:color w:val="000000" w:themeColor="text1"/>
        </w:rPr>
      </w:pPr>
      <w:r w:rsidRPr="006346A8">
        <w:rPr>
          <w:b/>
          <w:color w:val="000000" w:themeColor="text1"/>
        </w:rPr>
        <w:t>Selection maximum distance:</w:t>
      </w:r>
      <w:r>
        <w:rPr>
          <w:color w:val="000000" w:themeColor="text1"/>
        </w:rPr>
        <w:t xml:space="preserve"> An existing point will be selected by a click up to this distance away (pix).</w:t>
      </w:r>
    </w:p>
    <w:p w:rsidR="00DD7FF4" w:rsidRDefault="00DD7FF4" w:rsidP="00F51936">
      <w:pPr>
        <w:jc w:val="both"/>
        <w:rPr>
          <w:color w:val="000000" w:themeColor="text1"/>
        </w:rPr>
      </w:pPr>
      <w:r w:rsidRPr="006346A8">
        <w:rPr>
          <w:b/>
          <w:color w:val="000000" w:themeColor="text1"/>
        </w:rPr>
        <w:t>Marker size:</w:t>
      </w:r>
      <w:r>
        <w:rPr>
          <w:color w:val="000000" w:themeColor="text1"/>
        </w:rPr>
        <w:t xml:space="preserve"> Size of the markers when in viewing slice (pix).</w:t>
      </w:r>
    </w:p>
    <w:p w:rsidR="002821ED" w:rsidRDefault="00DD7FF4" w:rsidP="00F51936">
      <w:pPr>
        <w:jc w:val="both"/>
        <w:rPr>
          <w:color w:val="000000" w:themeColor="text1"/>
        </w:rPr>
      </w:pPr>
      <w:r w:rsidRPr="006346A8">
        <w:rPr>
          <w:b/>
          <w:color w:val="000000" w:themeColor="text1"/>
        </w:rPr>
        <w:t>Reference box size:</w:t>
      </w:r>
      <w:r>
        <w:rPr>
          <w:color w:val="000000" w:themeColor="text1"/>
        </w:rPr>
        <w:t xml:space="preserve"> Size of the white reference box to show recorded points (pix).</w:t>
      </w:r>
    </w:p>
    <w:p w:rsidR="00DD7FF4" w:rsidRDefault="00DD7FF4" w:rsidP="00F51936">
      <w:pPr>
        <w:jc w:val="both"/>
        <w:rPr>
          <w:color w:val="000000" w:themeColor="text1"/>
        </w:rPr>
      </w:pPr>
      <w:r w:rsidRPr="006346A8">
        <w:rPr>
          <w:b/>
          <w:color w:val="000000" w:themeColor="text1"/>
        </w:rPr>
        <w:t>Intensity optimization box size:</w:t>
      </w:r>
      <w:r>
        <w:rPr>
          <w:color w:val="000000" w:themeColor="text1"/>
        </w:rPr>
        <w:t xml:space="preserve"> Size of the box used to find locally brightest slice (pix).</w:t>
      </w:r>
    </w:p>
    <w:p w:rsidR="00DD7FF4" w:rsidRDefault="00C40C18" w:rsidP="00F51936">
      <w:pPr>
        <w:jc w:val="both"/>
        <w:rPr>
          <w:color w:val="000000" w:themeColor="text1"/>
        </w:rPr>
      </w:pPr>
      <w:proofErr w:type="gramStart"/>
      <w:r w:rsidRPr="006346A8">
        <w:rPr>
          <w:b/>
          <w:color w:val="000000" w:themeColor="text1"/>
        </w:rPr>
        <w:t>Intensity optimization max.</w:t>
      </w:r>
      <w:proofErr w:type="gramEnd"/>
      <w:r w:rsidRPr="006346A8">
        <w:rPr>
          <w:b/>
          <w:color w:val="000000" w:themeColor="text1"/>
        </w:rPr>
        <w:t xml:space="preserve"> </w:t>
      </w:r>
      <w:proofErr w:type="gramStart"/>
      <w:r w:rsidRPr="006346A8">
        <w:rPr>
          <w:b/>
          <w:color w:val="000000" w:themeColor="text1"/>
        </w:rPr>
        <w:t>depth</w:t>
      </w:r>
      <w:proofErr w:type="gramEnd"/>
      <w:r w:rsidRPr="006346A8">
        <w:rPr>
          <w:b/>
          <w:color w:val="000000" w:themeColor="text1"/>
        </w:rPr>
        <w:t>:</w:t>
      </w:r>
      <w:r>
        <w:rPr>
          <w:color w:val="000000" w:themeColor="text1"/>
        </w:rPr>
        <w:t xml:space="preserve"> Exploration mid-range to find locally brightest slice (slice).</w:t>
      </w:r>
    </w:p>
    <w:p w:rsidR="002D6405" w:rsidRPr="002D6405" w:rsidRDefault="002D6405" w:rsidP="00F51936">
      <w:pPr>
        <w:jc w:val="both"/>
        <w:rPr>
          <w:color w:val="000000" w:themeColor="text1"/>
        </w:rPr>
      </w:pPr>
      <w:r>
        <w:rPr>
          <w:b/>
          <w:color w:val="000000" w:themeColor="text1"/>
        </w:rPr>
        <w:t xml:space="preserve">Only draw subgroups CM: </w:t>
      </w:r>
      <w:r>
        <w:rPr>
          <w:color w:val="000000" w:themeColor="text1"/>
        </w:rPr>
        <w:t>Only the center of mass of each visible subgroup is drawn.</w:t>
      </w:r>
    </w:p>
    <w:p w:rsidR="00C40C18" w:rsidRDefault="00C40C18" w:rsidP="00F51936">
      <w:pPr>
        <w:jc w:val="both"/>
        <w:rPr>
          <w:color w:val="000000" w:themeColor="text1"/>
        </w:rPr>
      </w:pPr>
      <w:r w:rsidRPr="006346A8">
        <w:rPr>
          <w:b/>
          <w:color w:val="000000" w:themeColor="text1"/>
        </w:rPr>
        <w:t>3D render:</w:t>
      </w:r>
      <w:r>
        <w:rPr>
          <w:color w:val="000000" w:themeColor="text1"/>
        </w:rPr>
        <w:t xml:space="preserve"> Display markers map in 3D viewer.</w:t>
      </w:r>
    </w:p>
    <w:p w:rsidR="00FF096D" w:rsidRDefault="00FF096D" w:rsidP="00F51936">
      <w:pPr>
        <w:jc w:val="both"/>
        <w:rPr>
          <w:b/>
          <w:color w:val="000000" w:themeColor="text1"/>
        </w:rPr>
      </w:pPr>
      <w:r>
        <w:rPr>
          <w:b/>
          <w:color w:val="000000" w:themeColor="text1"/>
        </w:rPr>
        <w:t xml:space="preserve">Show thumbnails: </w:t>
      </w:r>
      <w:r w:rsidRPr="00FF096D">
        <w:rPr>
          <w:color w:val="000000" w:themeColor="text1"/>
        </w:rPr>
        <w:t>Show measurement thumbnails.</w:t>
      </w:r>
    </w:p>
    <w:p w:rsidR="002848EA" w:rsidRDefault="002848EA" w:rsidP="00F51936">
      <w:pPr>
        <w:jc w:val="both"/>
        <w:rPr>
          <w:color w:val="000000" w:themeColor="text1"/>
        </w:rPr>
      </w:pPr>
      <w:r w:rsidRPr="006346A8">
        <w:rPr>
          <w:b/>
          <w:color w:val="000000" w:themeColor="text1"/>
        </w:rPr>
        <w:t>Orthogonal view:</w:t>
      </w:r>
      <w:r>
        <w:rPr>
          <w:color w:val="000000" w:themeColor="text1"/>
        </w:rPr>
        <w:t xml:space="preserve"> </w:t>
      </w:r>
      <w:r w:rsidR="006346A8">
        <w:rPr>
          <w:color w:val="000000" w:themeColor="text1"/>
        </w:rPr>
        <w:t>Generate/open</w:t>
      </w:r>
      <w:r>
        <w:rPr>
          <w:color w:val="000000" w:themeColor="text1"/>
        </w:rPr>
        <w:t xml:space="preserve"> orthogonal view.</w:t>
      </w:r>
    </w:p>
    <w:p w:rsidR="002848EA" w:rsidRDefault="00A2342C" w:rsidP="00F51936">
      <w:pPr>
        <w:jc w:val="both"/>
        <w:rPr>
          <w:color w:val="000000" w:themeColor="text1"/>
        </w:rPr>
      </w:pPr>
      <w:r>
        <w:rPr>
          <w:b/>
          <w:color w:val="000000" w:themeColor="text1"/>
        </w:rPr>
        <w:t xml:space="preserve">Increment </w:t>
      </w:r>
      <w:r w:rsidR="002848EA" w:rsidRPr="006346A8">
        <w:rPr>
          <w:b/>
          <w:color w:val="000000" w:themeColor="text1"/>
        </w:rPr>
        <w:t>frame</w:t>
      </w:r>
      <w:r>
        <w:rPr>
          <w:b/>
          <w:color w:val="000000" w:themeColor="text1"/>
        </w:rPr>
        <w:t xml:space="preserve"> on new point</w:t>
      </w:r>
      <w:r w:rsidR="002848EA" w:rsidRPr="006346A8">
        <w:rPr>
          <w:b/>
          <w:color w:val="000000" w:themeColor="text1"/>
        </w:rPr>
        <w:t>:</w:t>
      </w:r>
      <w:r w:rsidR="002848EA">
        <w:rPr>
          <w:color w:val="000000" w:themeColor="text1"/>
        </w:rPr>
        <w:t xml:space="preserve"> Automatically increment the frame s</w:t>
      </w:r>
      <w:r w:rsidR="008B60E9">
        <w:rPr>
          <w:color w:val="000000" w:themeColor="text1"/>
        </w:rPr>
        <w:t>lider when entering a new point.</w:t>
      </w:r>
    </w:p>
    <w:p w:rsidR="002848EA" w:rsidRDefault="00857B9B" w:rsidP="00F51936">
      <w:pPr>
        <w:jc w:val="both"/>
        <w:rPr>
          <w:color w:val="000000" w:themeColor="text1"/>
        </w:rPr>
      </w:pPr>
      <w:r>
        <w:rPr>
          <w:b/>
          <w:color w:val="000000" w:themeColor="text1"/>
        </w:rPr>
        <w:t>S</w:t>
      </w:r>
      <w:r w:rsidRPr="006346A8">
        <w:rPr>
          <w:b/>
          <w:color w:val="000000" w:themeColor="text1"/>
        </w:rPr>
        <w:t>ync</w:t>
      </w:r>
      <w:r>
        <w:rPr>
          <w:b/>
          <w:color w:val="000000" w:themeColor="text1"/>
        </w:rPr>
        <w:t>hronize</w:t>
      </w:r>
      <w:r w:rsidR="002848EA" w:rsidRPr="006346A8">
        <w:rPr>
          <w:b/>
          <w:color w:val="000000" w:themeColor="text1"/>
        </w:rPr>
        <w:t xml:space="preserve"> frame:</w:t>
      </w:r>
      <w:r w:rsidR="002848EA">
        <w:rPr>
          <w:color w:val="000000" w:themeColor="text1"/>
        </w:rPr>
        <w:t xml:space="preserve"> Synchronize frame sliders in ortho</w:t>
      </w:r>
      <w:r w:rsidR="00A2342C">
        <w:rPr>
          <w:color w:val="000000" w:themeColor="text1"/>
        </w:rPr>
        <w:t>gonal view</w:t>
      </w:r>
      <w:r w:rsidR="002848EA">
        <w:rPr>
          <w:color w:val="000000" w:themeColor="text1"/>
        </w:rPr>
        <w:t>.</w:t>
      </w:r>
    </w:p>
    <w:p w:rsidR="002848EA" w:rsidRDefault="00857B9B" w:rsidP="00F51936">
      <w:pPr>
        <w:jc w:val="both"/>
        <w:rPr>
          <w:color w:val="000000" w:themeColor="text1"/>
        </w:rPr>
      </w:pPr>
      <w:r>
        <w:rPr>
          <w:b/>
          <w:color w:val="000000" w:themeColor="text1"/>
        </w:rPr>
        <w:t>S</w:t>
      </w:r>
      <w:r w:rsidR="002848EA" w:rsidRPr="006346A8">
        <w:rPr>
          <w:b/>
          <w:color w:val="000000" w:themeColor="text1"/>
        </w:rPr>
        <w:t>ync</w:t>
      </w:r>
      <w:r>
        <w:rPr>
          <w:b/>
          <w:color w:val="000000" w:themeColor="text1"/>
        </w:rPr>
        <w:t>hronize</w:t>
      </w:r>
      <w:r w:rsidR="002848EA" w:rsidRPr="006346A8">
        <w:rPr>
          <w:b/>
          <w:color w:val="000000" w:themeColor="text1"/>
        </w:rPr>
        <w:t xml:space="preserve"> slice:</w:t>
      </w:r>
      <w:r w:rsidR="002848EA">
        <w:rPr>
          <w:color w:val="000000" w:themeColor="text1"/>
        </w:rPr>
        <w:t xml:space="preserve"> Synchronize z slice slider </w:t>
      </w:r>
      <w:r w:rsidR="00A800A6">
        <w:rPr>
          <w:color w:val="000000" w:themeColor="text1"/>
        </w:rPr>
        <w:t xml:space="preserve">in </w:t>
      </w:r>
      <w:r w:rsidR="00A2342C">
        <w:rPr>
          <w:color w:val="000000" w:themeColor="text1"/>
        </w:rPr>
        <w:t>orthogonal view</w:t>
      </w:r>
      <w:r w:rsidR="00A800A6">
        <w:rPr>
          <w:color w:val="000000" w:themeColor="text1"/>
        </w:rPr>
        <w:t>.</w:t>
      </w:r>
    </w:p>
    <w:p w:rsidR="00A2071A" w:rsidRDefault="00A2071A" w:rsidP="00F51936">
      <w:pPr>
        <w:jc w:val="both"/>
        <w:rPr>
          <w:color w:val="000000" w:themeColor="text1"/>
        </w:rPr>
      </w:pPr>
      <w:r w:rsidRPr="006346A8">
        <w:rPr>
          <w:b/>
          <w:color w:val="000000" w:themeColor="text1"/>
        </w:rPr>
        <w:t xml:space="preserve">Show labels: </w:t>
      </w:r>
      <w:r>
        <w:rPr>
          <w:color w:val="000000" w:themeColor="text1"/>
        </w:rPr>
        <w:t>Show marks label (First two letters of subgroup names).</w:t>
      </w:r>
    </w:p>
    <w:p w:rsidR="00A2071A" w:rsidRDefault="00A2071A" w:rsidP="00F51936">
      <w:pPr>
        <w:jc w:val="both"/>
        <w:rPr>
          <w:color w:val="000000" w:themeColor="text1"/>
        </w:rPr>
      </w:pPr>
      <w:r w:rsidRPr="006346A8">
        <w:rPr>
          <w:b/>
          <w:color w:val="000000" w:themeColor="text1"/>
        </w:rPr>
        <w:t>Sort subgroups z-order:</w:t>
      </w:r>
      <w:r>
        <w:rPr>
          <w:color w:val="000000" w:themeColor="text1"/>
        </w:rPr>
        <w:t xml:space="preserve"> Re-order all the points by ascending z slice</w:t>
      </w:r>
      <w:r w:rsidR="006346A8">
        <w:rPr>
          <w:color w:val="000000" w:themeColor="text1"/>
        </w:rPr>
        <w:t xml:space="preserve"> (only applied once)</w:t>
      </w:r>
      <w:r>
        <w:rPr>
          <w:color w:val="000000" w:themeColor="text1"/>
        </w:rPr>
        <w:t>.</w:t>
      </w:r>
    </w:p>
    <w:p w:rsidR="00A2071A" w:rsidRDefault="00A2071A" w:rsidP="00F51936">
      <w:pPr>
        <w:jc w:val="both"/>
        <w:rPr>
          <w:color w:val="000000" w:themeColor="text1"/>
        </w:rPr>
      </w:pPr>
      <w:r w:rsidRPr="006346A8">
        <w:rPr>
          <w:b/>
          <w:color w:val="000000" w:themeColor="text1"/>
        </w:rPr>
        <w:t>Sort subgroups t-order:</w:t>
      </w:r>
      <w:r>
        <w:rPr>
          <w:color w:val="000000" w:themeColor="text1"/>
        </w:rPr>
        <w:t xml:space="preserve"> Re-order all the points by ascending frame (</w:t>
      </w:r>
      <w:r w:rsidR="006346A8">
        <w:rPr>
          <w:color w:val="000000" w:themeColor="text1"/>
        </w:rPr>
        <w:t>only applied once</w:t>
      </w:r>
      <w:r>
        <w:rPr>
          <w:color w:val="000000" w:themeColor="text1"/>
        </w:rPr>
        <w:t>).</w:t>
      </w:r>
    </w:p>
    <w:p w:rsidR="00A2071A" w:rsidRDefault="000D7F88" w:rsidP="00F51936">
      <w:pPr>
        <w:jc w:val="both"/>
        <w:rPr>
          <w:color w:val="000000" w:themeColor="text1"/>
        </w:rPr>
      </w:pPr>
      <w:r>
        <w:rPr>
          <w:color w:val="000000" w:themeColor="text1"/>
        </w:rPr>
        <w:t xml:space="preserve">Most </w:t>
      </w:r>
      <w:r w:rsidR="00FA21D7">
        <w:rPr>
          <w:color w:val="000000" w:themeColor="text1"/>
        </w:rPr>
        <w:t xml:space="preserve">option </w:t>
      </w:r>
      <w:r>
        <w:rPr>
          <w:color w:val="000000" w:themeColor="text1"/>
        </w:rPr>
        <w:t>default values can be set by changing the values of the variables in the second section of the macro. This can be useful if you do not want to tweak these values to your liking each time you launch the macro.</w:t>
      </w:r>
    </w:p>
    <w:p w:rsidR="002D6405" w:rsidRDefault="002D6405" w:rsidP="00FA21D7">
      <w:pPr>
        <w:rPr>
          <w:b/>
          <w:color w:val="000000" w:themeColor="text1"/>
        </w:rPr>
      </w:pPr>
    </w:p>
    <w:p w:rsidR="002D6405" w:rsidRDefault="002D6405" w:rsidP="00FA21D7">
      <w:pPr>
        <w:rPr>
          <w:b/>
          <w:color w:val="000000" w:themeColor="text1"/>
        </w:rPr>
      </w:pPr>
    </w:p>
    <w:p w:rsidR="003C21E6" w:rsidRPr="003C21E6" w:rsidRDefault="00FA21D7" w:rsidP="00FA21D7">
      <w:pPr>
        <w:rPr>
          <w:b/>
          <w:color w:val="000000" w:themeColor="text1"/>
        </w:rPr>
      </w:pPr>
      <w:r>
        <w:rPr>
          <w:b/>
          <w:color w:val="000000" w:themeColor="text1"/>
        </w:rPr>
        <w:t>A</w:t>
      </w:r>
      <w:r w:rsidR="003C21E6" w:rsidRPr="003C21E6">
        <w:rPr>
          <w:b/>
          <w:color w:val="000000" w:themeColor="text1"/>
        </w:rPr>
        <w:t>dvanced configuration</w:t>
      </w:r>
    </w:p>
    <w:p w:rsidR="003C21E6" w:rsidRDefault="000378B4" w:rsidP="00F51936">
      <w:pPr>
        <w:jc w:val="both"/>
        <w:rPr>
          <w:color w:val="000000" w:themeColor="text1"/>
        </w:rPr>
      </w:pPr>
      <w:r>
        <w:rPr>
          <w:color w:val="000000" w:themeColor="text1"/>
        </w:rPr>
        <w:t xml:space="preserve">Some shortcuts can come handy when using this macro. Four of them are defined in the file </w:t>
      </w:r>
      <w:proofErr w:type="spellStart"/>
      <w:r>
        <w:rPr>
          <w:color w:val="000000" w:themeColor="text1"/>
        </w:rPr>
        <w:t>Shortcuts.ijm</w:t>
      </w:r>
      <w:proofErr w:type="spellEnd"/>
      <w:r>
        <w:rPr>
          <w:color w:val="000000" w:themeColor="text1"/>
        </w:rPr>
        <w:t>. To enable them just install the macro from Plugins</w:t>
      </w:r>
      <w:r w:rsidR="00ED2883">
        <w:rPr>
          <w:color w:val="000000" w:themeColor="text1"/>
        </w:rPr>
        <w:t xml:space="preserve"> &gt; Macros &gt; Install. F1/F2 are set</w:t>
      </w:r>
      <w:r>
        <w:rPr>
          <w:color w:val="000000" w:themeColor="text1"/>
        </w:rPr>
        <w:t xml:space="preserve"> to toggle the overlay (markers and lines) while F5/F6 are used to move the z slider of the active image.</w:t>
      </w:r>
    </w:p>
    <w:sectPr w:rsidR="003C21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80495"/>
    <w:multiLevelType w:val="hybridMultilevel"/>
    <w:tmpl w:val="E0B4E7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0F7327"/>
    <w:multiLevelType w:val="hybridMultilevel"/>
    <w:tmpl w:val="CE201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4CD"/>
    <w:rsid w:val="0000055E"/>
    <w:rsid w:val="000204FA"/>
    <w:rsid w:val="000378B4"/>
    <w:rsid w:val="00076FAD"/>
    <w:rsid w:val="00084FF7"/>
    <w:rsid w:val="00096C7F"/>
    <w:rsid w:val="000C7394"/>
    <w:rsid w:val="000D37C1"/>
    <w:rsid w:val="000D402E"/>
    <w:rsid w:val="000D72C0"/>
    <w:rsid w:val="000D7F88"/>
    <w:rsid w:val="000E317B"/>
    <w:rsid w:val="0011261E"/>
    <w:rsid w:val="0011749D"/>
    <w:rsid w:val="001535D3"/>
    <w:rsid w:val="00181825"/>
    <w:rsid w:val="001972B8"/>
    <w:rsid w:val="001C2FC1"/>
    <w:rsid w:val="001F2F45"/>
    <w:rsid w:val="00207340"/>
    <w:rsid w:val="00210492"/>
    <w:rsid w:val="002245C1"/>
    <w:rsid w:val="00233112"/>
    <w:rsid w:val="00237DEC"/>
    <w:rsid w:val="00275813"/>
    <w:rsid w:val="002821ED"/>
    <w:rsid w:val="002848EA"/>
    <w:rsid w:val="002D6405"/>
    <w:rsid w:val="002E2256"/>
    <w:rsid w:val="00306563"/>
    <w:rsid w:val="003135EF"/>
    <w:rsid w:val="003C21E6"/>
    <w:rsid w:val="003D0D4F"/>
    <w:rsid w:val="003E6C65"/>
    <w:rsid w:val="00465E6D"/>
    <w:rsid w:val="00471480"/>
    <w:rsid w:val="00471AD1"/>
    <w:rsid w:val="004A46E5"/>
    <w:rsid w:val="004B5059"/>
    <w:rsid w:val="004D2654"/>
    <w:rsid w:val="004D578F"/>
    <w:rsid w:val="005306AF"/>
    <w:rsid w:val="005612CB"/>
    <w:rsid w:val="005622A9"/>
    <w:rsid w:val="005661A3"/>
    <w:rsid w:val="006023B9"/>
    <w:rsid w:val="00614EE0"/>
    <w:rsid w:val="006346A8"/>
    <w:rsid w:val="00663FCF"/>
    <w:rsid w:val="00694A1D"/>
    <w:rsid w:val="006D7F3A"/>
    <w:rsid w:val="006F0574"/>
    <w:rsid w:val="006F215D"/>
    <w:rsid w:val="00717D46"/>
    <w:rsid w:val="00747EA7"/>
    <w:rsid w:val="00764C1A"/>
    <w:rsid w:val="00781572"/>
    <w:rsid w:val="00792776"/>
    <w:rsid w:val="00815D80"/>
    <w:rsid w:val="00816633"/>
    <w:rsid w:val="00830675"/>
    <w:rsid w:val="00857B9B"/>
    <w:rsid w:val="008666A2"/>
    <w:rsid w:val="00873589"/>
    <w:rsid w:val="00874EC1"/>
    <w:rsid w:val="008B60E9"/>
    <w:rsid w:val="008C0554"/>
    <w:rsid w:val="008C3C79"/>
    <w:rsid w:val="00910005"/>
    <w:rsid w:val="00923912"/>
    <w:rsid w:val="0093190E"/>
    <w:rsid w:val="009414CD"/>
    <w:rsid w:val="00942E92"/>
    <w:rsid w:val="009524E2"/>
    <w:rsid w:val="009730C5"/>
    <w:rsid w:val="009B2001"/>
    <w:rsid w:val="009D3923"/>
    <w:rsid w:val="009E47C2"/>
    <w:rsid w:val="00A0210A"/>
    <w:rsid w:val="00A2071A"/>
    <w:rsid w:val="00A2342C"/>
    <w:rsid w:val="00A37FB2"/>
    <w:rsid w:val="00A6577A"/>
    <w:rsid w:val="00A800A6"/>
    <w:rsid w:val="00AA198C"/>
    <w:rsid w:val="00AC6A35"/>
    <w:rsid w:val="00AD443A"/>
    <w:rsid w:val="00B36C28"/>
    <w:rsid w:val="00B53A93"/>
    <w:rsid w:val="00B66997"/>
    <w:rsid w:val="00B962E4"/>
    <w:rsid w:val="00BA6FB2"/>
    <w:rsid w:val="00C20344"/>
    <w:rsid w:val="00C31B18"/>
    <w:rsid w:val="00C31ED0"/>
    <w:rsid w:val="00C40C18"/>
    <w:rsid w:val="00C86029"/>
    <w:rsid w:val="00C9143B"/>
    <w:rsid w:val="00C930B8"/>
    <w:rsid w:val="00CE7447"/>
    <w:rsid w:val="00D23288"/>
    <w:rsid w:val="00D309B5"/>
    <w:rsid w:val="00D711B1"/>
    <w:rsid w:val="00D72649"/>
    <w:rsid w:val="00D83097"/>
    <w:rsid w:val="00DA0202"/>
    <w:rsid w:val="00DA3573"/>
    <w:rsid w:val="00DA4AA0"/>
    <w:rsid w:val="00DB0562"/>
    <w:rsid w:val="00DC6661"/>
    <w:rsid w:val="00DD7FF4"/>
    <w:rsid w:val="00DF4D01"/>
    <w:rsid w:val="00E32D44"/>
    <w:rsid w:val="00E74708"/>
    <w:rsid w:val="00E93C9A"/>
    <w:rsid w:val="00E9464B"/>
    <w:rsid w:val="00E970AF"/>
    <w:rsid w:val="00ED2883"/>
    <w:rsid w:val="00EF3199"/>
    <w:rsid w:val="00F1283C"/>
    <w:rsid w:val="00F16F6E"/>
    <w:rsid w:val="00F473D4"/>
    <w:rsid w:val="00F514CC"/>
    <w:rsid w:val="00F51936"/>
    <w:rsid w:val="00F62A2D"/>
    <w:rsid w:val="00F82D44"/>
    <w:rsid w:val="00FA21D7"/>
    <w:rsid w:val="00FC5EF6"/>
    <w:rsid w:val="00FC627D"/>
    <w:rsid w:val="00FD2227"/>
    <w:rsid w:val="00FF096D"/>
    <w:rsid w:val="00FF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4CD"/>
    <w:rPr>
      <w:rFonts w:ascii="Tahoma" w:hAnsi="Tahoma" w:cs="Tahoma"/>
      <w:sz w:val="16"/>
      <w:szCs w:val="16"/>
    </w:rPr>
  </w:style>
  <w:style w:type="paragraph" w:styleId="ListParagraph">
    <w:name w:val="List Paragraph"/>
    <w:basedOn w:val="Normal"/>
    <w:uiPriority w:val="34"/>
    <w:qFormat/>
    <w:rsid w:val="00C31B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4CD"/>
    <w:rPr>
      <w:rFonts w:ascii="Tahoma" w:hAnsi="Tahoma" w:cs="Tahoma"/>
      <w:sz w:val="16"/>
      <w:szCs w:val="16"/>
    </w:rPr>
  </w:style>
  <w:style w:type="paragraph" w:styleId="ListParagraph">
    <w:name w:val="List Paragraph"/>
    <w:basedOn w:val="Normal"/>
    <w:uiPriority w:val="34"/>
    <w:qFormat/>
    <w:rsid w:val="00C31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6</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dc:creator>
  <cp:lastModifiedBy>Sebastien Tosi</cp:lastModifiedBy>
  <cp:revision>126</cp:revision>
  <dcterms:created xsi:type="dcterms:W3CDTF">2015-03-29T09:32:00Z</dcterms:created>
  <dcterms:modified xsi:type="dcterms:W3CDTF">2018-06-26T10:22:00Z</dcterms:modified>
</cp:coreProperties>
</file>