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9BCEC" w14:textId="3BA5475C" w:rsidR="00830ADC" w:rsidRDefault="008E4586" w:rsidP="00021CEC">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w:t>
      </w:r>
      <w:r w:rsidR="00837B8B" w:rsidRPr="008B069A">
        <w:rPr>
          <w:rFonts w:ascii="Times New Roman" w:hAnsi="Times New Roman" w:cs="Times New Roman"/>
          <w:b/>
          <w:sz w:val="28"/>
          <w:szCs w:val="28"/>
        </w:rPr>
        <w:t>istema</w:t>
      </w:r>
      <w:r w:rsidR="00E23F34">
        <w:rPr>
          <w:rFonts w:ascii="Times New Roman" w:hAnsi="Times New Roman" w:cs="Times New Roman"/>
          <w:b/>
          <w:sz w:val="28"/>
          <w:szCs w:val="28"/>
        </w:rPr>
        <w:t xml:space="preserve"> experto</w:t>
      </w:r>
      <w:r w:rsidR="00837B8B" w:rsidRPr="008B069A">
        <w:rPr>
          <w:rFonts w:ascii="Times New Roman" w:hAnsi="Times New Roman" w:cs="Times New Roman"/>
          <w:b/>
          <w:sz w:val="28"/>
          <w:szCs w:val="28"/>
        </w:rPr>
        <w:t xml:space="preserve"> que identifi</w:t>
      </w:r>
      <w:r w:rsidR="006D7691">
        <w:rPr>
          <w:rFonts w:ascii="Times New Roman" w:hAnsi="Times New Roman" w:cs="Times New Roman"/>
          <w:b/>
          <w:sz w:val="28"/>
          <w:szCs w:val="28"/>
        </w:rPr>
        <w:t xml:space="preserve">ca </w:t>
      </w:r>
      <w:r w:rsidR="00E426E9" w:rsidRPr="008B069A">
        <w:rPr>
          <w:rFonts w:ascii="Times New Roman" w:hAnsi="Times New Roman" w:cs="Times New Roman"/>
          <w:b/>
          <w:sz w:val="28"/>
          <w:szCs w:val="28"/>
        </w:rPr>
        <w:t>s</w:t>
      </w:r>
      <w:r w:rsidR="00E70651">
        <w:rPr>
          <w:rFonts w:ascii="Times New Roman" w:hAnsi="Times New Roman" w:cs="Times New Roman"/>
          <w:b/>
          <w:sz w:val="28"/>
          <w:szCs w:val="28"/>
        </w:rPr>
        <w:t>i</w:t>
      </w:r>
      <w:r w:rsidR="00E426E9" w:rsidRPr="008B069A">
        <w:rPr>
          <w:rFonts w:ascii="Times New Roman" w:hAnsi="Times New Roman" w:cs="Times New Roman"/>
          <w:b/>
          <w:sz w:val="28"/>
          <w:szCs w:val="28"/>
        </w:rPr>
        <w:t>ntoma</w:t>
      </w:r>
      <w:r w:rsidR="00E70651">
        <w:rPr>
          <w:rFonts w:ascii="Times New Roman" w:hAnsi="Times New Roman" w:cs="Times New Roman"/>
          <w:b/>
          <w:sz w:val="28"/>
          <w:szCs w:val="28"/>
        </w:rPr>
        <w:t xml:space="preserve">tología ansiosa </w:t>
      </w:r>
      <w:r w:rsidR="00E426E9" w:rsidRPr="008B069A">
        <w:rPr>
          <w:rFonts w:ascii="Times New Roman" w:hAnsi="Times New Roman" w:cs="Times New Roman"/>
          <w:b/>
          <w:sz w:val="28"/>
          <w:szCs w:val="28"/>
        </w:rPr>
        <w:t xml:space="preserve">que afecta </w:t>
      </w:r>
      <w:r w:rsidR="002A3A3D">
        <w:rPr>
          <w:rFonts w:ascii="Times New Roman" w:hAnsi="Times New Roman" w:cs="Times New Roman"/>
          <w:b/>
          <w:sz w:val="28"/>
          <w:szCs w:val="28"/>
        </w:rPr>
        <w:t>a</w:t>
      </w:r>
      <w:r w:rsidR="00830ADC" w:rsidRPr="008B069A">
        <w:rPr>
          <w:rFonts w:ascii="Times New Roman" w:hAnsi="Times New Roman" w:cs="Times New Roman"/>
          <w:b/>
          <w:sz w:val="28"/>
          <w:szCs w:val="28"/>
        </w:rPr>
        <w:t>l rendimiento académico de los estudiantes del Instituto de Ciencias Básicas e Ingeniería de la UAEH, durante el ciclo escolar Enero-Junio 2024</w:t>
      </w:r>
    </w:p>
    <w:p w14:paraId="72837462" w14:textId="77777777" w:rsidR="0064011C" w:rsidRDefault="0064011C" w:rsidP="00021CEC">
      <w:pPr>
        <w:spacing w:line="480" w:lineRule="auto"/>
        <w:jc w:val="center"/>
        <w:rPr>
          <w:rFonts w:ascii="Times New Roman" w:hAnsi="Times New Roman" w:cs="Times New Roman"/>
          <w:b/>
          <w:sz w:val="28"/>
          <w:szCs w:val="28"/>
        </w:rPr>
      </w:pPr>
    </w:p>
    <w:p w14:paraId="242F74FA" w14:textId="4C1382F1" w:rsidR="0064011C" w:rsidRDefault="0064011C" w:rsidP="00021CEC">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Ulises Sebastian García García</w:t>
      </w:r>
    </w:p>
    <w:p w14:paraId="5E89936A" w14:textId="77777777" w:rsidR="0064011C" w:rsidRDefault="0064011C" w:rsidP="00021CEC">
      <w:pPr>
        <w:spacing w:line="480" w:lineRule="auto"/>
        <w:jc w:val="center"/>
        <w:rPr>
          <w:rFonts w:ascii="Times New Roman" w:hAnsi="Times New Roman" w:cs="Times New Roman"/>
          <w:bCs/>
          <w:sz w:val="28"/>
          <w:szCs w:val="28"/>
        </w:rPr>
      </w:pPr>
    </w:p>
    <w:p w14:paraId="285D6CDA" w14:textId="04E9A69C" w:rsidR="0064011C" w:rsidRDefault="0064011C" w:rsidP="00021CEC">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Universidad Autónoma del Estado de Hidalgo</w:t>
      </w:r>
    </w:p>
    <w:p w14:paraId="24C3A18A" w14:textId="6ADAB399" w:rsidR="0064011C" w:rsidRDefault="0064011C" w:rsidP="00021CEC">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Instituto de Ciencias Básicos e Ingeniería</w:t>
      </w:r>
    </w:p>
    <w:p w14:paraId="78E4E0FF" w14:textId="29EF5786" w:rsidR="0064011C" w:rsidRDefault="0064011C" w:rsidP="00021CEC">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Licenciatura en Ciencias Computacionales</w:t>
      </w:r>
    </w:p>
    <w:p w14:paraId="3291B3CE" w14:textId="77777777" w:rsidR="0064011C" w:rsidRDefault="0064011C" w:rsidP="00021CEC">
      <w:pPr>
        <w:spacing w:line="480" w:lineRule="auto"/>
        <w:jc w:val="center"/>
        <w:rPr>
          <w:rFonts w:ascii="Times New Roman" w:hAnsi="Times New Roman" w:cs="Times New Roman"/>
          <w:bCs/>
          <w:sz w:val="28"/>
          <w:szCs w:val="28"/>
        </w:rPr>
      </w:pPr>
    </w:p>
    <w:p w14:paraId="120897D8" w14:textId="77F778B8" w:rsidR="0064011C" w:rsidRDefault="0064011C" w:rsidP="00021CEC">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 xml:space="preserve">Fundamentos </w:t>
      </w:r>
      <w:r w:rsidR="006E41EE">
        <w:rPr>
          <w:rFonts w:ascii="Times New Roman" w:hAnsi="Times New Roman" w:cs="Times New Roman"/>
          <w:bCs/>
          <w:sz w:val="28"/>
          <w:szCs w:val="28"/>
        </w:rPr>
        <w:t>de</w:t>
      </w:r>
      <w:r>
        <w:rPr>
          <w:rFonts w:ascii="Times New Roman" w:hAnsi="Times New Roman" w:cs="Times New Roman"/>
          <w:bCs/>
          <w:sz w:val="28"/>
          <w:szCs w:val="28"/>
        </w:rPr>
        <w:t xml:space="preserve"> Metodología de la Investigación</w:t>
      </w:r>
    </w:p>
    <w:p w14:paraId="499D44C1" w14:textId="77777777" w:rsidR="0064011C" w:rsidRDefault="0064011C" w:rsidP="00021CEC">
      <w:pPr>
        <w:spacing w:line="480" w:lineRule="auto"/>
        <w:jc w:val="center"/>
        <w:rPr>
          <w:rFonts w:ascii="Times New Roman" w:hAnsi="Times New Roman" w:cs="Times New Roman"/>
          <w:bCs/>
          <w:sz w:val="28"/>
          <w:szCs w:val="28"/>
        </w:rPr>
      </w:pPr>
    </w:p>
    <w:p w14:paraId="4E6A4CE9" w14:textId="4DD18EDE" w:rsidR="0064011C" w:rsidRDefault="0064011C" w:rsidP="00021CEC">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M.M.P.H. Edrein Marcela Aguilar Ramírez</w:t>
      </w:r>
    </w:p>
    <w:p w14:paraId="156DC8AE" w14:textId="77777777" w:rsidR="0064011C" w:rsidRDefault="0064011C" w:rsidP="00021CEC">
      <w:pPr>
        <w:spacing w:line="480" w:lineRule="auto"/>
        <w:jc w:val="center"/>
        <w:rPr>
          <w:rFonts w:ascii="Times New Roman" w:hAnsi="Times New Roman" w:cs="Times New Roman"/>
          <w:bCs/>
          <w:sz w:val="28"/>
          <w:szCs w:val="28"/>
        </w:rPr>
      </w:pPr>
    </w:p>
    <w:p w14:paraId="5186A717" w14:textId="23F6D37F" w:rsidR="0064011C" w:rsidRDefault="008B7F5F" w:rsidP="00021CEC">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29</w:t>
      </w:r>
      <w:r w:rsidR="0064011C">
        <w:rPr>
          <w:rFonts w:ascii="Times New Roman" w:hAnsi="Times New Roman" w:cs="Times New Roman"/>
          <w:bCs/>
          <w:sz w:val="28"/>
          <w:szCs w:val="28"/>
        </w:rPr>
        <w:t xml:space="preserve"> de abril de 2024</w:t>
      </w:r>
    </w:p>
    <w:p w14:paraId="2D510EDC" w14:textId="77777777" w:rsidR="0064011C" w:rsidRPr="0064011C" w:rsidRDefault="0064011C" w:rsidP="00021CEC">
      <w:pPr>
        <w:spacing w:line="480" w:lineRule="auto"/>
        <w:ind w:firstLine="964"/>
        <w:jc w:val="center"/>
        <w:rPr>
          <w:rFonts w:ascii="Times New Roman" w:hAnsi="Times New Roman" w:cs="Times New Roman"/>
          <w:bCs/>
          <w:sz w:val="28"/>
          <w:szCs w:val="28"/>
        </w:rPr>
      </w:pPr>
    </w:p>
    <w:p w14:paraId="2781325A" w14:textId="77777777" w:rsidR="00764659" w:rsidRDefault="005A6D12" w:rsidP="00021CEC">
      <w:pPr>
        <w:pStyle w:val="Titulo1APA"/>
      </w:pPr>
      <w:r>
        <w:br w:type="page"/>
      </w:r>
      <w:bookmarkStart w:id="0" w:name="_Toc196571323"/>
      <w:r w:rsidRPr="001F203A">
        <w:lastRenderedPageBreak/>
        <w:t>Resumen</w:t>
      </w:r>
      <w:bookmarkEnd w:id="0"/>
    </w:p>
    <w:p w14:paraId="783153E8" w14:textId="1082D4C3" w:rsidR="00D326CD" w:rsidRPr="0092226F" w:rsidRDefault="00764659" w:rsidP="00764659">
      <w:pPr>
        <w:pStyle w:val="NormalAPA"/>
        <w:rPr>
          <w:highlight w:val="yellow"/>
        </w:rPr>
      </w:pPr>
      <w:r w:rsidRPr="0092226F">
        <w:rPr>
          <w:highlight w:val="yellow"/>
        </w:rPr>
        <w:t>La salud mental de los estudiantes universitarios es una preocupación creciente, particularmente en lo que respecta a la ansiedad, que ha aumentado significativamente entre los adultos jóvenes. En el Instituto de Ciencias Básicas e Ingeniería (ICBI) de la Universidad Autónoma del Estado de Hidalgo (UAEH), la ansiedad es un problema frecuente que puede afectar seriamente el rendimiento académico. Este proyecto tiene como objetivo desarrollar un sistema experto para diagnosticar la sintomatología ansiosa en los estudiantes del ICBI. Este sistema permitirá la identificación temprana y precisa de los síntomas de ansiedad, facilitando intervenciones oportunas y efectivas. La implementación de este sistema experto se espera que contribuya de manera significativa al bienestar y rendimiento académico de los estudiantes, promoviendo un entorno saludable y favorable para su desarrollo integral.</w:t>
      </w:r>
      <w:r w:rsidR="0092226F" w:rsidRPr="0092226F">
        <w:rPr>
          <w:highlight w:val="yellow"/>
        </w:rPr>
        <w:t xml:space="preserve"> </w:t>
      </w:r>
    </w:p>
    <w:p w14:paraId="032ADD73" w14:textId="508C22B6" w:rsidR="005A6D12" w:rsidRPr="00377119" w:rsidRDefault="00D326CD" w:rsidP="00A308EC">
      <w:pPr>
        <w:pStyle w:val="NormalAPA"/>
        <w:ind w:firstLine="720"/>
      </w:pPr>
      <w:r w:rsidRPr="0092226F">
        <w:rPr>
          <w:i/>
          <w:iCs/>
          <w:highlight w:val="yellow"/>
        </w:rPr>
        <w:t>Palabras clave:</w:t>
      </w:r>
      <w:r w:rsidRPr="0092226F">
        <w:rPr>
          <w:highlight w:val="yellow"/>
        </w:rPr>
        <w:t xml:space="preserve"> </w:t>
      </w:r>
      <w:r w:rsidR="00B1654F" w:rsidRPr="0092226F">
        <w:rPr>
          <w:highlight w:val="yellow"/>
        </w:rPr>
        <w:t>Salud mental, ansiedad, estudiantes universitarios, rendimiento académico, sistema experto, diagnóstico, intervención temprana, UAEH, ICBI.</w:t>
      </w:r>
      <w:r w:rsidR="005A6D12">
        <w:br w:type="page"/>
      </w:r>
    </w:p>
    <w:p w14:paraId="1E7E2FDD" w14:textId="77777777" w:rsidR="005A6D12" w:rsidRDefault="005A6D12" w:rsidP="00021CEC">
      <w:pPr>
        <w:pStyle w:val="Titulo1APA"/>
      </w:pPr>
      <w:bookmarkStart w:id="1" w:name="_Toc196571324"/>
      <w:r>
        <w:lastRenderedPageBreak/>
        <w:t>Introducción</w:t>
      </w:r>
      <w:bookmarkEnd w:id="1"/>
    </w:p>
    <w:p w14:paraId="69FEF5C5" w14:textId="77777777" w:rsidR="005A6D12" w:rsidRPr="0092226F" w:rsidRDefault="005A6D12" w:rsidP="00021CEC">
      <w:pPr>
        <w:pStyle w:val="NormalAPA"/>
        <w:spacing w:after="0" w:line="480" w:lineRule="auto"/>
        <w:ind w:firstLine="720"/>
        <w:rPr>
          <w:highlight w:val="yellow"/>
        </w:rPr>
      </w:pPr>
      <w:r w:rsidRPr="0092226F">
        <w:rPr>
          <w:highlight w:val="yellow"/>
        </w:rPr>
        <w:t>Hoy en día, la salud mental de la población se ha convertido en un tema de creciente preocupación, además de que la ansiedad ha aumentado de manera significativa en adultos jóvenes en los últimos años, y los estudiantes del Instituto de Ciencias Básicas e Ingeniería de la Universidad Autónoma del Estado de Hidalgo no han sido la excepción.</w:t>
      </w:r>
    </w:p>
    <w:p w14:paraId="75277828" w14:textId="77777777" w:rsidR="005A6D12" w:rsidRPr="0092226F" w:rsidRDefault="005A6D12" w:rsidP="00021CEC">
      <w:pPr>
        <w:pStyle w:val="NormalAPA"/>
        <w:spacing w:after="0" w:line="480" w:lineRule="auto"/>
        <w:ind w:firstLine="720"/>
        <w:rPr>
          <w:highlight w:val="yellow"/>
        </w:rPr>
      </w:pPr>
      <w:r w:rsidRPr="0092226F">
        <w:rPr>
          <w:highlight w:val="yellow"/>
        </w:rPr>
        <w:t>La ansiedad es uno los malestares que más impacto tiene en la salud mental de los universitarios. Se caracteriza por preocupaciones excesivas, nerviosismo, tensión y síntomas físicos como taquicardias, sudoración y dificultad para mantener el foco de atención.. Cuando estos síntomas alcanzan niveles significativos, pueden repercutir de manera considerable en la capacidad de los estudiantes para cumplir con sus responsabilidades académicas y tener un buen desempeño académico.</w:t>
      </w:r>
    </w:p>
    <w:p w14:paraId="06397E76" w14:textId="77777777" w:rsidR="005A6D12" w:rsidRPr="0092226F" w:rsidRDefault="005A6D12" w:rsidP="00021CEC">
      <w:pPr>
        <w:pStyle w:val="NormalAPA"/>
        <w:spacing w:after="0" w:line="480" w:lineRule="auto"/>
        <w:ind w:firstLine="720"/>
        <w:rPr>
          <w:highlight w:val="yellow"/>
        </w:rPr>
      </w:pPr>
      <w:r w:rsidRPr="0092226F">
        <w:rPr>
          <w:highlight w:val="yellow"/>
        </w:rPr>
        <w:t>A pesar de la relevancia del problema, hasta el momento es difícil abordarlo puesto que aún no existe una verdadera cultura que fomente el cuidado de la salud mental,  y por lo tanto en su mayoría las personas que acuden a terapia psicológica son las únicas que pueden sobrellevar el problema. Además, hasta el momento no se ha implementado un sistema de diagnóstico específico para identificar y abordar la sintomatología ansiosa entre los estudiantes del Instituto de Ciencias Básicas e Ingeniería. La falta de herramientas especializadas dificulta la detección temprana y sobre todo, la intervención oportuna, lo que puede resultar en un deterioro progresivo del desempeño académico, aunado a un impacto negativo en la salud mental y emocional de los estudiantes.</w:t>
      </w:r>
    </w:p>
    <w:p w14:paraId="66B525F1" w14:textId="77777777" w:rsidR="005A6D12" w:rsidRPr="0092226F" w:rsidRDefault="005A6D12" w:rsidP="00021CEC">
      <w:pPr>
        <w:pStyle w:val="NormalAPA"/>
        <w:spacing w:after="0" w:line="480" w:lineRule="auto"/>
        <w:ind w:firstLine="720"/>
        <w:rPr>
          <w:highlight w:val="yellow"/>
        </w:rPr>
      </w:pPr>
      <w:r w:rsidRPr="0092226F">
        <w:rPr>
          <w:highlight w:val="yellow"/>
        </w:rPr>
        <w:t xml:space="preserve">Dadas las circunstancias, el presente proyecto de investigación tiene como objetivo desarrollar un sistema experto para el diagnóstico de la sintomatología ansiosa en los estudiantes del Instituto de Ciencias Básicas e Ingeniería de la UAEH. Este sistema estará diseñado para </w:t>
      </w:r>
      <w:r w:rsidRPr="0092226F">
        <w:rPr>
          <w:highlight w:val="yellow"/>
        </w:rPr>
        <w:lastRenderedPageBreak/>
        <w:t>identificar de manera precisa y eficiente los síntomas de ansiedad que afectan al rendimiento académico de estudiantes universitarios, proporcionando una herramienta para la detección temprana y la intervención adecuada.</w:t>
      </w:r>
    </w:p>
    <w:p w14:paraId="181B02D2" w14:textId="77777777" w:rsidR="005A6D12" w:rsidRDefault="005A6D12" w:rsidP="00021CEC">
      <w:pPr>
        <w:pStyle w:val="NormalAPA"/>
        <w:spacing w:after="0" w:line="480" w:lineRule="auto"/>
        <w:ind w:firstLine="720"/>
      </w:pPr>
      <w:r w:rsidRPr="0092226F">
        <w:rPr>
          <w:highlight w:val="yellow"/>
        </w:rPr>
        <w:t>A través del desarrollo de este sistema, se espera obtener una contribución significativa en el ámbito de la salud mental estudiantil, proporcionando una solución innovadora y efectiva para abordar la problemática identificada. El propósito fundamental es mejorar el bienestar y el rendimiento académico de los universitarios, promoviendo un entorno saludable y propicio para el desarrollo integral de los estudiantes del ICBI.</w:t>
      </w:r>
    </w:p>
    <w:p w14:paraId="664BCA98" w14:textId="77777777" w:rsidR="005A6D12" w:rsidRDefault="005A6D12" w:rsidP="00021CEC">
      <w:pPr>
        <w:spacing w:line="480" w:lineRule="auto"/>
        <w:rPr>
          <w:rFonts w:ascii="Times New Roman" w:eastAsiaTheme="majorEastAsia" w:hAnsi="Times New Roman" w:cstheme="majorBidi"/>
          <w:bCs/>
          <w:sz w:val="24"/>
          <w:szCs w:val="32"/>
        </w:rPr>
      </w:pPr>
      <w:r>
        <w:br w:type="page"/>
      </w:r>
    </w:p>
    <w:p w14:paraId="12B6DA5A" w14:textId="5F47F340" w:rsidR="00B235B4" w:rsidRPr="00DA1F23" w:rsidRDefault="00C00A8A" w:rsidP="00021CEC">
      <w:pPr>
        <w:pStyle w:val="Titulo1APA"/>
      </w:pPr>
      <w:bookmarkStart w:id="2" w:name="_Toc196571325"/>
      <w:r w:rsidRPr="00DA1F23">
        <w:lastRenderedPageBreak/>
        <w:t>Índice</w:t>
      </w:r>
      <w:bookmarkEnd w:id="2"/>
    </w:p>
    <w:sdt>
      <w:sdtPr>
        <w:rPr>
          <w:rFonts w:asciiTheme="minorHAnsi" w:eastAsiaTheme="minorHAnsi" w:hAnsiTheme="minorHAnsi" w:cstheme="minorBidi"/>
          <w:color w:val="auto"/>
          <w:kern w:val="2"/>
          <w:sz w:val="22"/>
          <w:szCs w:val="22"/>
          <w:lang w:val="es-ES" w:eastAsia="en-US"/>
          <w14:ligatures w14:val="standardContextual"/>
        </w:rPr>
        <w:id w:val="-844858744"/>
        <w:docPartObj>
          <w:docPartGallery w:val="Table of Contents"/>
          <w:docPartUnique/>
        </w:docPartObj>
      </w:sdtPr>
      <w:sdtEndPr>
        <w:rPr>
          <w:b/>
          <w:bCs/>
        </w:rPr>
      </w:sdtEndPr>
      <w:sdtContent>
        <w:p w14:paraId="38281F60" w14:textId="44D10022" w:rsidR="00371A16" w:rsidRDefault="00371A16" w:rsidP="00021CEC">
          <w:pPr>
            <w:pStyle w:val="TtuloTDC"/>
            <w:spacing w:line="480" w:lineRule="auto"/>
          </w:pPr>
        </w:p>
        <w:p w14:paraId="095E1CA4" w14:textId="52D221C3" w:rsidR="004B73BA" w:rsidRDefault="00371A16">
          <w:pPr>
            <w:pStyle w:val="TDC1"/>
            <w:tabs>
              <w:tab w:val="right" w:leader="dot" w:pos="9350"/>
            </w:tabs>
            <w:rPr>
              <w:rFonts w:eastAsiaTheme="minorEastAsia"/>
              <w:noProof/>
              <w:sz w:val="24"/>
              <w:szCs w:val="24"/>
              <w:lang w:eastAsia="es-MX"/>
            </w:rPr>
          </w:pPr>
          <w:r>
            <w:fldChar w:fldCharType="begin"/>
          </w:r>
          <w:r>
            <w:instrText xml:space="preserve"> TOC \o "1-3" \h \z \u </w:instrText>
          </w:r>
          <w:r>
            <w:fldChar w:fldCharType="separate"/>
          </w:r>
          <w:hyperlink w:anchor="_Toc196571323" w:history="1">
            <w:r w:rsidR="004B73BA" w:rsidRPr="001314E8">
              <w:rPr>
                <w:rStyle w:val="Hipervnculo"/>
                <w:noProof/>
              </w:rPr>
              <w:t>Resumen</w:t>
            </w:r>
            <w:r w:rsidR="004B73BA">
              <w:rPr>
                <w:noProof/>
                <w:webHidden/>
              </w:rPr>
              <w:tab/>
            </w:r>
            <w:r w:rsidR="004B73BA">
              <w:rPr>
                <w:noProof/>
                <w:webHidden/>
              </w:rPr>
              <w:fldChar w:fldCharType="begin"/>
            </w:r>
            <w:r w:rsidR="004B73BA">
              <w:rPr>
                <w:noProof/>
                <w:webHidden/>
              </w:rPr>
              <w:instrText xml:space="preserve"> PAGEREF _Toc196571323 \h </w:instrText>
            </w:r>
            <w:r w:rsidR="004B73BA">
              <w:rPr>
                <w:noProof/>
                <w:webHidden/>
              </w:rPr>
            </w:r>
            <w:r w:rsidR="004B73BA">
              <w:rPr>
                <w:noProof/>
                <w:webHidden/>
              </w:rPr>
              <w:fldChar w:fldCharType="separate"/>
            </w:r>
            <w:r w:rsidR="004B73BA">
              <w:rPr>
                <w:noProof/>
                <w:webHidden/>
              </w:rPr>
              <w:t>2</w:t>
            </w:r>
            <w:r w:rsidR="004B73BA">
              <w:rPr>
                <w:noProof/>
                <w:webHidden/>
              </w:rPr>
              <w:fldChar w:fldCharType="end"/>
            </w:r>
          </w:hyperlink>
        </w:p>
        <w:p w14:paraId="7A7D7560" w14:textId="4EDF5270" w:rsidR="004B73BA" w:rsidRDefault="004B73BA">
          <w:pPr>
            <w:pStyle w:val="TDC1"/>
            <w:tabs>
              <w:tab w:val="right" w:leader="dot" w:pos="9350"/>
            </w:tabs>
            <w:rPr>
              <w:rFonts w:eastAsiaTheme="minorEastAsia"/>
              <w:noProof/>
              <w:sz w:val="24"/>
              <w:szCs w:val="24"/>
              <w:lang w:eastAsia="es-MX"/>
            </w:rPr>
          </w:pPr>
          <w:hyperlink w:anchor="_Toc196571324" w:history="1">
            <w:r w:rsidRPr="001314E8">
              <w:rPr>
                <w:rStyle w:val="Hipervnculo"/>
                <w:noProof/>
              </w:rPr>
              <w:t>Introducción</w:t>
            </w:r>
            <w:r>
              <w:rPr>
                <w:noProof/>
                <w:webHidden/>
              </w:rPr>
              <w:tab/>
            </w:r>
            <w:r>
              <w:rPr>
                <w:noProof/>
                <w:webHidden/>
              </w:rPr>
              <w:fldChar w:fldCharType="begin"/>
            </w:r>
            <w:r>
              <w:rPr>
                <w:noProof/>
                <w:webHidden/>
              </w:rPr>
              <w:instrText xml:space="preserve"> PAGEREF _Toc196571324 \h </w:instrText>
            </w:r>
            <w:r>
              <w:rPr>
                <w:noProof/>
                <w:webHidden/>
              </w:rPr>
            </w:r>
            <w:r>
              <w:rPr>
                <w:noProof/>
                <w:webHidden/>
              </w:rPr>
              <w:fldChar w:fldCharType="separate"/>
            </w:r>
            <w:r>
              <w:rPr>
                <w:noProof/>
                <w:webHidden/>
              </w:rPr>
              <w:t>3</w:t>
            </w:r>
            <w:r>
              <w:rPr>
                <w:noProof/>
                <w:webHidden/>
              </w:rPr>
              <w:fldChar w:fldCharType="end"/>
            </w:r>
          </w:hyperlink>
        </w:p>
        <w:p w14:paraId="3A0CCDC0" w14:textId="7AF438CD" w:rsidR="004B73BA" w:rsidRDefault="004B73BA">
          <w:pPr>
            <w:pStyle w:val="TDC1"/>
            <w:tabs>
              <w:tab w:val="right" w:leader="dot" w:pos="9350"/>
            </w:tabs>
            <w:rPr>
              <w:rFonts w:eastAsiaTheme="minorEastAsia"/>
              <w:noProof/>
              <w:sz w:val="24"/>
              <w:szCs w:val="24"/>
              <w:lang w:eastAsia="es-MX"/>
            </w:rPr>
          </w:pPr>
          <w:hyperlink w:anchor="_Toc196571325" w:history="1">
            <w:r w:rsidRPr="001314E8">
              <w:rPr>
                <w:rStyle w:val="Hipervnculo"/>
                <w:noProof/>
              </w:rPr>
              <w:t>Índice</w:t>
            </w:r>
            <w:r>
              <w:rPr>
                <w:noProof/>
                <w:webHidden/>
              </w:rPr>
              <w:tab/>
            </w:r>
            <w:r>
              <w:rPr>
                <w:noProof/>
                <w:webHidden/>
              </w:rPr>
              <w:fldChar w:fldCharType="begin"/>
            </w:r>
            <w:r>
              <w:rPr>
                <w:noProof/>
                <w:webHidden/>
              </w:rPr>
              <w:instrText xml:space="preserve"> PAGEREF _Toc196571325 \h </w:instrText>
            </w:r>
            <w:r>
              <w:rPr>
                <w:noProof/>
                <w:webHidden/>
              </w:rPr>
            </w:r>
            <w:r>
              <w:rPr>
                <w:noProof/>
                <w:webHidden/>
              </w:rPr>
              <w:fldChar w:fldCharType="separate"/>
            </w:r>
            <w:r>
              <w:rPr>
                <w:noProof/>
                <w:webHidden/>
              </w:rPr>
              <w:t>5</w:t>
            </w:r>
            <w:r>
              <w:rPr>
                <w:noProof/>
                <w:webHidden/>
              </w:rPr>
              <w:fldChar w:fldCharType="end"/>
            </w:r>
          </w:hyperlink>
        </w:p>
        <w:p w14:paraId="183E0B8E" w14:textId="55AB32A8" w:rsidR="004B73BA" w:rsidRDefault="004B73BA">
          <w:pPr>
            <w:pStyle w:val="TDC1"/>
            <w:tabs>
              <w:tab w:val="right" w:leader="dot" w:pos="9350"/>
            </w:tabs>
            <w:rPr>
              <w:rFonts w:eastAsiaTheme="minorEastAsia"/>
              <w:noProof/>
              <w:sz w:val="24"/>
              <w:szCs w:val="24"/>
              <w:lang w:eastAsia="es-MX"/>
            </w:rPr>
          </w:pPr>
          <w:hyperlink w:anchor="_Toc196571326" w:history="1">
            <w:r w:rsidRPr="001314E8">
              <w:rPr>
                <w:rStyle w:val="Hipervnculo"/>
                <w:noProof/>
              </w:rPr>
              <w:t>Índice de tablas</w:t>
            </w:r>
            <w:r>
              <w:rPr>
                <w:noProof/>
                <w:webHidden/>
              </w:rPr>
              <w:tab/>
            </w:r>
            <w:r>
              <w:rPr>
                <w:noProof/>
                <w:webHidden/>
              </w:rPr>
              <w:fldChar w:fldCharType="begin"/>
            </w:r>
            <w:r>
              <w:rPr>
                <w:noProof/>
                <w:webHidden/>
              </w:rPr>
              <w:instrText xml:space="preserve"> PAGEREF _Toc196571326 \h </w:instrText>
            </w:r>
            <w:r>
              <w:rPr>
                <w:noProof/>
                <w:webHidden/>
              </w:rPr>
            </w:r>
            <w:r>
              <w:rPr>
                <w:noProof/>
                <w:webHidden/>
              </w:rPr>
              <w:fldChar w:fldCharType="separate"/>
            </w:r>
            <w:r>
              <w:rPr>
                <w:noProof/>
                <w:webHidden/>
              </w:rPr>
              <w:t>7</w:t>
            </w:r>
            <w:r>
              <w:rPr>
                <w:noProof/>
                <w:webHidden/>
              </w:rPr>
              <w:fldChar w:fldCharType="end"/>
            </w:r>
          </w:hyperlink>
        </w:p>
        <w:p w14:paraId="1F4E0108" w14:textId="779B62B0" w:rsidR="004B73BA" w:rsidRDefault="004B73BA">
          <w:pPr>
            <w:pStyle w:val="TDC1"/>
            <w:tabs>
              <w:tab w:val="right" w:leader="dot" w:pos="9350"/>
            </w:tabs>
            <w:rPr>
              <w:rFonts w:eastAsiaTheme="minorEastAsia"/>
              <w:noProof/>
              <w:sz w:val="24"/>
              <w:szCs w:val="24"/>
              <w:lang w:eastAsia="es-MX"/>
            </w:rPr>
          </w:pPr>
          <w:hyperlink w:anchor="_Toc196571327" w:history="1">
            <w:r w:rsidRPr="001314E8">
              <w:rPr>
                <w:rStyle w:val="Hipervnculo"/>
                <w:noProof/>
              </w:rPr>
              <w:t>Índice de figuras</w:t>
            </w:r>
            <w:r>
              <w:rPr>
                <w:noProof/>
                <w:webHidden/>
              </w:rPr>
              <w:tab/>
            </w:r>
            <w:r>
              <w:rPr>
                <w:noProof/>
                <w:webHidden/>
              </w:rPr>
              <w:fldChar w:fldCharType="begin"/>
            </w:r>
            <w:r>
              <w:rPr>
                <w:noProof/>
                <w:webHidden/>
              </w:rPr>
              <w:instrText xml:space="preserve"> PAGEREF _Toc196571327 \h </w:instrText>
            </w:r>
            <w:r>
              <w:rPr>
                <w:noProof/>
                <w:webHidden/>
              </w:rPr>
            </w:r>
            <w:r>
              <w:rPr>
                <w:noProof/>
                <w:webHidden/>
              </w:rPr>
              <w:fldChar w:fldCharType="separate"/>
            </w:r>
            <w:r>
              <w:rPr>
                <w:noProof/>
                <w:webHidden/>
              </w:rPr>
              <w:t>8</w:t>
            </w:r>
            <w:r>
              <w:rPr>
                <w:noProof/>
                <w:webHidden/>
              </w:rPr>
              <w:fldChar w:fldCharType="end"/>
            </w:r>
          </w:hyperlink>
        </w:p>
        <w:p w14:paraId="0E8A5D76" w14:textId="7033FCAE" w:rsidR="004B73BA" w:rsidRDefault="004B73BA">
          <w:pPr>
            <w:pStyle w:val="TDC1"/>
            <w:tabs>
              <w:tab w:val="right" w:leader="dot" w:pos="9350"/>
            </w:tabs>
            <w:rPr>
              <w:rFonts w:eastAsiaTheme="minorEastAsia"/>
              <w:noProof/>
              <w:sz w:val="24"/>
              <w:szCs w:val="24"/>
              <w:lang w:eastAsia="es-MX"/>
            </w:rPr>
          </w:pPr>
          <w:hyperlink w:anchor="_Toc196571328" w:history="1">
            <w:r w:rsidRPr="001314E8">
              <w:rPr>
                <w:rStyle w:val="Hipervnculo"/>
                <w:noProof/>
              </w:rPr>
              <w:t>Capitulo I. Planteamiento del problema</w:t>
            </w:r>
            <w:r>
              <w:rPr>
                <w:noProof/>
                <w:webHidden/>
              </w:rPr>
              <w:tab/>
            </w:r>
            <w:r>
              <w:rPr>
                <w:noProof/>
                <w:webHidden/>
              </w:rPr>
              <w:fldChar w:fldCharType="begin"/>
            </w:r>
            <w:r>
              <w:rPr>
                <w:noProof/>
                <w:webHidden/>
              </w:rPr>
              <w:instrText xml:space="preserve"> PAGEREF _Toc196571328 \h </w:instrText>
            </w:r>
            <w:r>
              <w:rPr>
                <w:noProof/>
                <w:webHidden/>
              </w:rPr>
            </w:r>
            <w:r>
              <w:rPr>
                <w:noProof/>
                <w:webHidden/>
              </w:rPr>
              <w:fldChar w:fldCharType="separate"/>
            </w:r>
            <w:r>
              <w:rPr>
                <w:noProof/>
                <w:webHidden/>
              </w:rPr>
              <w:t>9</w:t>
            </w:r>
            <w:r>
              <w:rPr>
                <w:noProof/>
                <w:webHidden/>
              </w:rPr>
              <w:fldChar w:fldCharType="end"/>
            </w:r>
          </w:hyperlink>
        </w:p>
        <w:p w14:paraId="6D302B44" w14:textId="3C21CFA9" w:rsidR="004B73BA" w:rsidRDefault="004B73BA">
          <w:pPr>
            <w:pStyle w:val="TDC2"/>
            <w:tabs>
              <w:tab w:val="right" w:leader="dot" w:pos="9350"/>
            </w:tabs>
            <w:rPr>
              <w:rFonts w:eastAsiaTheme="minorEastAsia"/>
              <w:noProof/>
              <w:sz w:val="24"/>
              <w:szCs w:val="24"/>
              <w:lang w:eastAsia="es-MX"/>
            </w:rPr>
          </w:pPr>
          <w:hyperlink w:anchor="_Toc196571329" w:history="1">
            <w:r w:rsidRPr="001314E8">
              <w:rPr>
                <w:rStyle w:val="Hipervnculo"/>
                <w:noProof/>
              </w:rPr>
              <w:t>Antecedentes</w:t>
            </w:r>
            <w:r>
              <w:rPr>
                <w:noProof/>
                <w:webHidden/>
              </w:rPr>
              <w:tab/>
            </w:r>
            <w:r>
              <w:rPr>
                <w:noProof/>
                <w:webHidden/>
              </w:rPr>
              <w:fldChar w:fldCharType="begin"/>
            </w:r>
            <w:r>
              <w:rPr>
                <w:noProof/>
                <w:webHidden/>
              </w:rPr>
              <w:instrText xml:space="preserve"> PAGEREF _Toc196571329 \h </w:instrText>
            </w:r>
            <w:r>
              <w:rPr>
                <w:noProof/>
                <w:webHidden/>
              </w:rPr>
            </w:r>
            <w:r>
              <w:rPr>
                <w:noProof/>
                <w:webHidden/>
              </w:rPr>
              <w:fldChar w:fldCharType="separate"/>
            </w:r>
            <w:r>
              <w:rPr>
                <w:noProof/>
                <w:webHidden/>
              </w:rPr>
              <w:t>9</w:t>
            </w:r>
            <w:r>
              <w:rPr>
                <w:noProof/>
                <w:webHidden/>
              </w:rPr>
              <w:fldChar w:fldCharType="end"/>
            </w:r>
          </w:hyperlink>
        </w:p>
        <w:p w14:paraId="6BF8C0C4" w14:textId="58165C62" w:rsidR="004B73BA" w:rsidRDefault="004B73BA">
          <w:pPr>
            <w:pStyle w:val="TDC2"/>
            <w:tabs>
              <w:tab w:val="right" w:leader="dot" w:pos="9350"/>
            </w:tabs>
            <w:rPr>
              <w:rFonts w:eastAsiaTheme="minorEastAsia"/>
              <w:noProof/>
              <w:sz w:val="24"/>
              <w:szCs w:val="24"/>
              <w:lang w:eastAsia="es-MX"/>
            </w:rPr>
          </w:pPr>
          <w:hyperlink w:anchor="_Toc196571330" w:history="1">
            <w:r w:rsidRPr="001314E8">
              <w:rPr>
                <w:rStyle w:val="Hipervnculo"/>
                <w:noProof/>
              </w:rPr>
              <w:t>Justificación</w:t>
            </w:r>
            <w:r>
              <w:rPr>
                <w:noProof/>
                <w:webHidden/>
              </w:rPr>
              <w:tab/>
            </w:r>
            <w:r>
              <w:rPr>
                <w:noProof/>
                <w:webHidden/>
              </w:rPr>
              <w:fldChar w:fldCharType="begin"/>
            </w:r>
            <w:r>
              <w:rPr>
                <w:noProof/>
                <w:webHidden/>
              </w:rPr>
              <w:instrText xml:space="preserve"> PAGEREF _Toc196571330 \h </w:instrText>
            </w:r>
            <w:r>
              <w:rPr>
                <w:noProof/>
                <w:webHidden/>
              </w:rPr>
            </w:r>
            <w:r>
              <w:rPr>
                <w:noProof/>
                <w:webHidden/>
              </w:rPr>
              <w:fldChar w:fldCharType="separate"/>
            </w:r>
            <w:r>
              <w:rPr>
                <w:noProof/>
                <w:webHidden/>
              </w:rPr>
              <w:t>12</w:t>
            </w:r>
            <w:r>
              <w:rPr>
                <w:noProof/>
                <w:webHidden/>
              </w:rPr>
              <w:fldChar w:fldCharType="end"/>
            </w:r>
          </w:hyperlink>
        </w:p>
        <w:p w14:paraId="41082327" w14:textId="7A45E8A8" w:rsidR="004B73BA" w:rsidRDefault="004B73BA">
          <w:pPr>
            <w:pStyle w:val="TDC2"/>
            <w:tabs>
              <w:tab w:val="right" w:leader="dot" w:pos="9350"/>
            </w:tabs>
            <w:rPr>
              <w:rFonts w:eastAsiaTheme="minorEastAsia"/>
              <w:noProof/>
              <w:sz w:val="24"/>
              <w:szCs w:val="24"/>
              <w:lang w:eastAsia="es-MX"/>
            </w:rPr>
          </w:pPr>
          <w:hyperlink w:anchor="_Toc196571331" w:history="1">
            <w:r w:rsidRPr="001314E8">
              <w:rPr>
                <w:rStyle w:val="Hipervnculo"/>
                <w:noProof/>
              </w:rPr>
              <w:t>Objetivos</w:t>
            </w:r>
            <w:r>
              <w:rPr>
                <w:noProof/>
                <w:webHidden/>
              </w:rPr>
              <w:tab/>
            </w:r>
            <w:r>
              <w:rPr>
                <w:noProof/>
                <w:webHidden/>
              </w:rPr>
              <w:fldChar w:fldCharType="begin"/>
            </w:r>
            <w:r>
              <w:rPr>
                <w:noProof/>
                <w:webHidden/>
              </w:rPr>
              <w:instrText xml:space="preserve"> PAGEREF _Toc196571331 \h </w:instrText>
            </w:r>
            <w:r>
              <w:rPr>
                <w:noProof/>
                <w:webHidden/>
              </w:rPr>
            </w:r>
            <w:r>
              <w:rPr>
                <w:noProof/>
                <w:webHidden/>
              </w:rPr>
              <w:fldChar w:fldCharType="separate"/>
            </w:r>
            <w:r>
              <w:rPr>
                <w:noProof/>
                <w:webHidden/>
              </w:rPr>
              <w:t>13</w:t>
            </w:r>
            <w:r>
              <w:rPr>
                <w:noProof/>
                <w:webHidden/>
              </w:rPr>
              <w:fldChar w:fldCharType="end"/>
            </w:r>
          </w:hyperlink>
        </w:p>
        <w:p w14:paraId="7039640F" w14:textId="065B94B1" w:rsidR="004B73BA" w:rsidRDefault="004B73BA">
          <w:pPr>
            <w:pStyle w:val="TDC3"/>
            <w:tabs>
              <w:tab w:val="right" w:leader="dot" w:pos="9350"/>
            </w:tabs>
            <w:rPr>
              <w:rFonts w:eastAsiaTheme="minorEastAsia"/>
              <w:noProof/>
              <w:sz w:val="24"/>
              <w:szCs w:val="24"/>
              <w:lang w:eastAsia="es-MX"/>
            </w:rPr>
          </w:pPr>
          <w:hyperlink w:anchor="_Toc196571332" w:history="1">
            <w:r w:rsidRPr="001314E8">
              <w:rPr>
                <w:rStyle w:val="Hipervnculo"/>
                <w:noProof/>
              </w:rPr>
              <w:t>Objetivo general</w:t>
            </w:r>
            <w:r>
              <w:rPr>
                <w:noProof/>
                <w:webHidden/>
              </w:rPr>
              <w:tab/>
            </w:r>
            <w:r>
              <w:rPr>
                <w:noProof/>
                <w:webHidden/>
              </w:rPr>
              <w:fldChar w:fldCharType="begin"/>
            </w:r>
            <w:r>
              <w:rPr>
                <w:noProof/>
                <w:webHidden/>
              </w:rPr>
              <w:instrText xml:space="preserve"> PAGEREF _Toc196571332 \h </w:instrText>
            </w:r>
            <w:r>
              <w:rPr>
                <w:noProof/>
                <w:webHidden/>
              </w:rPr>
            </w:r>
            <w:r>
              <w:rPr>
                <w:noProof/>
                <w:webHidden/>
              </w:rPr>
              <w:fldChar w:fldCharType="separate"/>
            </w:r>
            <w:r>
              <w:rPr>
                <w:noProof/>
                <w:webHidden/>
              </w:rPr>
              <w:t>13</w:t>
            </w:r>
            <w:r>
              <w:rPr>
                <w:noProof/>
                <w:webHidden/>
              </w:rPr>
              <w:fldChar w:fldCharType="end"/>
            </w:r>
          </w:hyperlink>
        </w:p>
        <w:p w14:paraId="64C08BEF" w14:textId="396B0A97" w:rsidR="004B73BA" w:rsidRDefault="004B73BA">
          <w:pPr>
            <w:pStyle w:val="TDC3"/>
            <w:tabs>
              <w:tab w:val="right" w:leader="dot" w:pos="9350"/>
            </w:tabs>
            <w:rPr>
              <w:rFonts w:eastAsiaTheme="minorEastAsia"/>
              <w:noProof/>
              <w:sz w:val="24"/>
              <w:szCs w:val="24"/>
              <w:lang w:eastAsia="es-MX"/>
            </w:rPr>
          </w:pPr>
          <w:hyperlink w:anchor="_Toc196571333" w:history="1">
            <w:r w:rsidRPr="001314E8">
              <w:rPr>
                <w:rStyle w:val="Hipervnculo"/>
                <w:noProof/>
              </w:rPr>
              <w:t>Objetivos específicos</w:t>
            </w:r>
            <w:r>
              <w:rPr>
                <w:noProof/>
                <w:webHidden/>
              </w:rPr>
              <w:tab/>
            </w:r>
            <w:r>
              <w:rPr>
                <w:noProof/>
                <w:webHidden/>
              </w:rPr>
              <w:fldChar w:fldCharType="begin"/>
            </w:r>
            <w:r>
              <w:rPr>
                <w:noProof/>
                <w:webHidden/>
              </w:rPr>
              <w:instrText xml:space="preserve"> PAGEREF _Toc196571333 \h </w:instrText>
            </w:r>
            <w:r>
              <w:rPr>
                <w:noProof/>
                <w:webHidden/>
              </w:rPr>
            </w:r>
            <w:r>
              <w:rPr>
                <w:noProof/>
                <w:webHidden/>
              </w:rPr>
              <w:fldChar w:fldCharType="separate"/>
            </w:r>
            <w:r>
              <w:rPr>
                <w:noProof/>
                <w:webHidden/>
              </w:rPr>
              <w:t>13</w:t>
            </w:r>
            <w:r>
              <w:rPr>
                <w:noProof/>
                <w:webHidden/>
              </w:rPr>
              <w:fldChar w:fldCharType="end"/>
            </w:r>
          </w:hyperlink>
        </w:p>
        <w:p w14:paraId="49C52CA9" w14:textId="2105F559" w:rsidR="004B73BA" w:rsidRDefault="004B73BA">
          <w:pPr>
            <w:pStyle w:val="TDC1"/>
            <w:tabs>
              <w:tab w:val="right" w:leader="dot" w:pos="9350"/>
            </w:tabs>
            <w:rPr>
              <w:rFonts w:eastAsiaTheme="minorEastAsia"/>
              <w:noProof/>
              <w:sz w:val="24"/>
              <w:szCs w:val="24"/>
              <w:lang w:eastAsia="es-MX"/>
            </w:rPr>
          </w:pPr>
          <w:hyperlink w:anchor="_Toc196571334" w:history="1">
            <w:r w:rsidRPr="001314E8">
              <w:rPr>
                <w:rStyle w:val="Hipervnculo"/>
                <w:noProof/>
              </w:rPr>
              <w:t>Capítulo II. Marco teórico, conceptual, y/o referencial</w:t>
            </w:r>
            <w:r>
              <w:rPr>
                <w:noProof/>
                <w:webHidden/>
              </w:rPr>
              <w:tab/>
            </w:r>
            <w:r>
              <w:rPr>
                <w:noProof/>
                <w:webHidden/>
              </w:rPr>
              <w:fldChar w:fldCharType="begin"/>
            </w:r>
            <w:r>
              <w:rPr>
                <w:noProof/>
                <w:webHidden/>
              </w:rPr>
              <w:instrText xml:space="preserve"> PAGEREF _Toc196571334 \h </w:instrText>
            </w:r>
            <w:r>
              <w:rPr>
                <w:noProof/>
                <w:webHidden/>
              </w:rPr>
            </w:r>
            <w:r>
              <w:rPr>
                <w:noProof/>
                <w:webHidden/>
              </w:rPr>
              <w:fldChar w:fldCharType="separate"/>
            </w:r>
            <w:r>
              <w:rPr>
                <w:noProof/>
                <w:webHidden/>
              </w:rPr>
              <w:t>14</w:t>
            </w:r>
            <w:r>
              <w:rPr>
                <w:noProof/>
                <w:webHidden/>
              </w:rPr>
              <w:fldChar w:fldCharType="end"/>
            </w:r>
          </w:hyperlink>
        </w:p>
        <w:p w14:paraId="2C4F2B42" w14:textId="30B9A10A" w:rsidR="004B73BA" w:rsidRDefault="004B73BA">
          <w:pPr>
            <w:pStyle w:val="TDC2"/>
            <w:tabs>
              <w:tab w:val="right" w:leader="dot" w:pos="9350"/>
            </w:tabs>
            <w:rPr>
              <w:rFonts w:eastAsiaTheme="minorEastAsia"/>
              <w:noProof/>
              <w:sz w:val="24"/>
              <w:szCs w:val="24"/>
              <w:lang w:eastAsia="es-MX"/>
            </w:rPr>
          </w:pPr>
          <w:hyperlink w:anchor="_Toc196571335" w:history="1">
            <w:r w:rsidRPr="001314E8">
              <w:rPr>
                <w:rStyle w:val="Hipervnculo"/>
                <w:noProof/>
              </w:rPr>
              <w:t>Marco Conceptual</w:t>
            </w:r>
            <w:r>
              <w:rPr>
                <w:noProof/>
                <w:webHidden/>
              </w:rPr>
              <w:tab/>
            </w:r>
            <w:r>
              <w:rPr>
                <w:noProof/>
                <w:webHidden/>
              </w:rPr>
              <w:fldChar w:fldCharType="begin"/>
            </w:r>
            <w:r>
              <w:rPr>
                <w:noProof/>
                <w:webHidden/>
              </w:rPr>
              <w:instrText xml:space="preserve"> PAGEREF _Toc196571335 \h </w:instrText>
            </w:r>
            <w:r>
              <w:rPr>
                <w:noProof/>
                <w:webHidden/>
              </w:rPr>
            </w:r>
            <w:r>
              <w:rPr>
                <w:noProof/>
                <w:webHidden/>
              </w:rPr>
              <w:fldChar w:fldCharType="separate"/>
            </w:r>
            <w:r>
              <w:rPr>
                <w:noProof/>
                <w:webHidden/>
              </w:rPr>
              <w:t>14</w:t>
            </w:r>
            <w:r>
              <w:rPr>
                <w:noProof/>
                <w:webHidden/>
              </w:rPr>
              <w:fldChar w:fldCharType="end"/>
            </w:r>
          </w:hyperlink>
        </w:p>
        <w:p w14:paraId="743B50F9" w14:textId="47F9C247" w:rsidR="004B73BA" w:rsidRDefault="004B73BA">
          <w:pPr>
            <w:pStyle w:val="TDC2"/>
            <w:tabs>
              <w:tab w:val="right" w:leader="dot" w:pos="9350"/>
            </w:tabs>
            <w:rPr>
              <w:rFonts w:eastAsiaTheme="minorEastAsia"/>
              <w:noProof/>
              <w:sz w:val="24"/>
              <w:szCs w:val="24"/>
              <w:lang w:eastAsia="es-MX"/>
            </w:rPr>
          </w:pPr>
          <w:hyperlink w:anchor="_Toc196571336" w:history="1">
            <w:r w:rsidRPr="001314E8">
              <w:rPr>
                <w:rStyle w:val="Hipervnculo"/>
                <w:noProof/>
              </w:rPr>
              <w:t>Introducción al Procesamiento del Lenguaje Natural y las Emociones</w:t>
            </w:r>
            <w:r>
              <w:rPr>
                <w:noProof/>
                <w:webHidden/>
              </w:rPr>
              <w:tab/>
            </w:r>
            <w:r>
              <w:rPr>
                <w:noProof/>
                <w:webHidden/>
              </w:rPr>
              <w:fldChar w:fldCharType="begin"/>
            </w:r>
            <w:r>
              <w:rPr>
                <w:noProof/>
                <w:webHidden/>
              </w:rPr>
              <w:instrText xml:space="preserve"> PAGEREF _Toc196571336 \h </w:instrText>
            </w:r>
            <w:r>
              <w:rPr>
                <w:noProof/>
                <w:webHidden/>
              </w:rPr>
            </w:r>
            <w:r>
              <w:rPr>
                <w:noProof/>
                <w:webHidden/>
              </w:rPr>
              <w:fldChar w:fldCharType="separate"/>
            </w:r>
            <w:r>
              <w:rPr>
                <w:noProof/>
                <w:webHidden/>
              </w:rPr>
              <w:t>14</w:t>
            </w:r>
            <w:r>
              <w:rPr>
                <w:noProof/>
                <w:webHidden/>
              </w:rPr>
              <w:fldChar w:fldCharType="end"/>
            </w:r>
          </w:hyperlink>
        </w:p>
        <w:p w14:paraId="229E6409" w14:textId="1F52DAF0" w:rsidR="004B73BA" w:rsidRDefault="004B73BA">
          <w:pPr>
            <w:pStyle w:val="TDC3"/>
            <w:tabs>
              <w:tab w:val="right" w:leader="dot" w:pos="9350"/>
            </w:tabs>
            <w:rPr>
              <w:rFonts w:eastAsiaTheme="minorEastAsia"/>
              <w:noProof/>
              <w:sz w:val="24"/>
              <w:szCs w:val="24"/>
              <w:lang w:eastAsia="es-MX"/>
            </w:rPr>
          </w:pPr>
          <w:hyperlink w:anchor="_Toc196571337" w:history="1">
            <w:r w:rsidRPr="001314E8">
              <w:rPr>
                <w:rStyle w:val="Hipervnculo"/>
                <w:noProof/>
              </w:rPr>
              <w:t>NLP</w:t>
            </w:r>
            <w:r>
              <w:rPr>
                <w:noProof/>
                <w:webHidden/>
              </w:rPr>
              <w:tab/>
            </w:r>
            <w:r>
              <w:rPr>
                <w:noProof/>
                <w:webHidden/>
              </w:rPr>
              <w:fldChar w:fldCharType="begin"/>
            </w:r>
            <w:r>
              <w:rPr>
                <w:noProof/>
                <w:webHidden/>
              </w:rPr>
              <w:instrText xml:space="preserve"> PAGEREF _Toc196571337 \h </w:instrText>
            </w:r>
            <w:r>
              <w:rPr>
                <w:noProof/>
                <w:webHidden/>
              </w:rPr>
            </w:r>
            <w:r>
              <w:rPr>
                <w:noProof/>
                <w:webHidden/>
              </w:rPr>
              <w:fldChar w:fldCharType="separate"/>
            </w:r>
            <w:r>
              <w:rPr>
                <w:noProof/>
                <w:webHidden/>
              </w:rPr>
              <w:t>14</w:t>
            </w:r>
            <w:r>
              <w:rPr>
                <w:noProof/>
                <w:webHidden/>
              </w:rPr>
              <w:fldChar w:fldCharType="end"/>
            </w:r>
          </w:hyperlink>
        </w:p>
        <w:p w14:paraId="31705F3F" w14:textId="6799E8B1" w:rsidR="004B73BA" w:rsidRDefault="004B73BA">
          <w:pPr>
            <w:pStyle w:val="TDC3"/>
            <w:tabs>
              <w:tab w:val="right" w:leader="dot" w:pos="9350"/>
            </w:tabs>
            <w:rPr>
              <w:rFonts w:eastAsiaTheme="minorEastAsia"/>
              <w:noProof/>
              <w:sz w:val="24"/>
              <w:szCs w:val="24"/>
              <w:lang w:eastAsia="es-MX"/>
            </w:rPr>
          </w:pPr>
          <w:hyperlink w:anchor="_Toc196571338" w:history="1">
            <w:r w:rsidRPr="001314E8">
              <w:rPr>
                <w:rStyle w:val="Hipervnculo"/>
                <w:noProof/>
              </w:rPr>
              <w:t>IA y las Emociones</w:t>
            </w:r>
            <w:r>
              <w:rPr>
                <w:noProof/>
                <w:webHidden/>
              </w:rPr>
              <w:tab/>
            </w:r>
            <w:r>
              <w:rPr>
                <w:noProof/>
                <w:webHidden/>
              </w:rPr>
              <w:fldChar w:fldCharType="begin"/>
            </w:r>
            <w:r>
              <w:rPr>
                <w:noProof/>
                <w:webHidden/>
              </w:rPr>
              <w:instrText xml:space="preserve"> PAGEREF _Toc196571338 \h </w:instrText>
            </w:r>
            <w:r>
              <w:rPr>
                <w:noProof/>
                <w:webHidden/>
              </w:rPr>
            </w:r>
            <w:r>
              <w:rPr>
                <w:noProof/>
                <w:webHidden/>
              </w:rPr>
              <w:fldChar w:fldCharType="separate"/>
            </w:r>
            <w:r>
              <w:rPr>
                <w:noProof/>
                <w:webHidden/>
              </w:rPr>
              <w:t>14</w:t>
            </w:r>
            <w:r>
              <w:rPr>
                <w:noProof/>
                <w:webHidden/>
              </w:rPr>
              <w:fldChar w:fldCharType="end"/>
            </w:r>
          </w:hyperlink>
        </w:p>
        <w:p w14:paraId="3F02D3A5" w14:textId="52B3A9BE" w:rsidR="004B73BA" w:rsidRDefault="004B73BA">
          <w:pPr>
            <w:pStyle w:val="TDC3"/>
            <w:tabs>
              <w:tab w:val="right" w:leader="dot" w:pos="9350"/>
            </w:tabs>
            <w:rPr>
              <w:rFonts w:eastAsiaTheme="minorEastAsia"/>
              <w:noProof/>
              <w:sz w:val="24"/>
              <w:szCs w:val="24"/>
              <w:lang w:eastAsia="es-MX"/>
            </w:rPr>
          </w:pPr>
          <w:hyperlink w:anchor="_Toc196571339" w:history="1">
            <w:r w:rsidRPr="001314E8">
              <w:rPr>
                <w:rStyle w:val="Hipervnculo"/>
                <w:noProof/>
              </w:rPr>
              <w:t>Utilidad del Análisis de Sentimientos</w:t>
            </w:r>
            <w:r>
              <w:rPr>
                <w:noProof/>
                <w:webHidden/>
              </w:rPr>
              <w:tab/>
            </w:r>
            <w:r>
              <w:rPr>
                <w:noProof/>
                <w:webHidden/>
              </w:rPr>
              <w:fldChar w:fldCharType="begin"/>
            </w:r>
            <w:r>
              <w:rPr>
                <w:noProof/>
                <w:webHidden/>
              </w:rPr>
              <w:instrText xml:space="preserve"> PAGEREF _Toc196571339 \h </w:instrText>
            </w:r>
            <w:r>
              <w:rPr>
                <w:noProof/>
                <w:webHidden/>
              </w:rPr>
            </w:r>
            <w:r>
              <w:rPr>
                <w:noProof/>
                <w:webHidden/>
              </w:rPr>
              <w:fldChar w:fldCharType="separate"/>
            </w:r>
            <w:r>
              <w:rPr>
                <w:noProof/>
                <w:webHidden/>
              </w:rPr>
              <w:t>14</w:t>
            </w:r>
            <w:r>
              <w:rPr>
                <w:noProof/>
                <w:webHidden/>
              </w:rPr>
              <w:fldChar w:fldCharType="end"/>
            </w:r>
          </w:hyperlink>
        </w:p>
        <w:p w14:paraId="6A7E4006" w14:textId="1FE5FC50" w:rsidR="004B73BA" w:rsidRDefault="004B73BA">
          <w:pPr>
            <w:pStyle w:val="TDC3"/>
            <w:tabs>
              <w:tab w:val="right" w:leader="dot" w:pos="9350"/>
            </w:tabs>
            <w:rPr>
              <w:rFonts w:eastAsiaTheme="minorEastAsia"/>
              <w:noProof/>
              <w:sz w:val="24"/>
              <w:szCs w:val="24"/>
              <w:lang w:eastAsia="es-MX"/>
            </w:rPr>
          </w:pPr>
          <w:hyperlink w:anchor="_Toc196571340" w:history="1">
            <w:r w:rsidRPr="001314E8">
              <w:rPr>
                <w:rStyle w:val="Hipervnculo"/>
                <w:noProof/>
              </w:rPr>
              <w:t>Beneficios</w:t>
            </w:r>
            <w:r>
              <w:rPr>
                <w:noProof/>
                <w:webHidden/>
              </w:rPr>
              <w:tab/>
            </w:r>
            <w:r>
              <w:rPr>
                <w:noProof/>
                <w:webHidden/>
              </w:rPr>
              <w:fldChar w:fldCharType="begin"/>
            </w:r>
            <w:r>
              <w:rPr>
                <w:noProof/>
                <w:webHidden/>
              </w:rPr>
              <w:instrText xml:space="preserve"> PAGEREF _Toc196571340 \h </w:instrText>
            </w:r>
            <w:r>
              <w:rPr>
                <w:noProof/>
                <w:webHidden/>
              </w:rPr>
            </w:r>
            <w:r>
              <w:rPr>
                <w:noProof/>
                <w:webHidden/>
              </w:rPr>
              <w:fldChar w:fldCharType="separate"/>
            </w:r>
            <w:r>
              <w:rPr>
                <w:noProof/>
                <w:webHidden/>
              </w:rPr>
              <w:t>14</w:t>
            </w:r>
            <w:r>
              <w:rPr>
                <w:noProof/>
                <w:webHidden/>
              </w:rPr>
              <w:fldChar w:fldCharType="end"/>
            </w:r>
          </w:hyperlink>
        </w:p>
        <w:p w14:paraId="086B1347" w14:textId="50FEFBCD" w:rsidR="004B73BA" w:rsidRDefault="004B73BA">
          <w:pPr>
            <w:pStyle w:val="TDC2"/>
            <w:tabs>
              <w:tab w:val="right" w:leader="dot" w:pos="9350"/>
            </w:tabs>
            <w:rPr>
              <w:rFonts w:eastAsiaTheme="minorEastAsia"/>
              <w:noProof/>
              <w:sz w:val="24"/>
              <w:szCs w:val="24"/>
              <w:lang w:eastAsia="es-MX"/>
            </w:rPr>
          </w:pPr>
          <w:hyperlink w:anchor="_Toc196571341" w:history="1">
            <w:r w:rsidRPr="001314E8">
              <w:rPr>
                <w:rStyle w:val="Hipervnculo"/>
                <w:noProof/>
              </w:rPr>
              <w:t>Bases Teóricas de las Emociones en el Lenguaje</w:t>
            </w:r>
            <w:r>
              <w:rPr>
                <w:noProof/>
                <w:webHidden/>
              </w:rPr>
              <w:tab/>
            </w:r>
            <w:r>
              <w:rPr>
                <w:noProof/>
                <w:webHidden/>
              </w:rPr>
              <w:fldChar w:fldCharType="begin"/>
            </w:r>
            <w:r>
              <w:rPr>
                <w:noProof/>
                <w:webHidden/>
              </w:rPr>
              <w:instrText xml:space="preserve"> PAGEREF _Toc196571341 \h </w:instrText>
            </w:r>
            <w:r>
              <w:rPr>
                <w:noProof/>
                <w:webHidden/>
              </w:rPr>
            </w:r>
            <w:r>
              <w:rPr>
                <w:noProof/>
                <w:webHidden/>
              </w:rPr>
              <w:fldChar w:fldCharType="separate"/>
            </w:r>
            <w:r>
              <w:rPr>
                <w:noProof/>
                <w:webHidden/>
              </w:rPr>
              <w:t>14</w:t>
            </w:r>
            <w:r>
              <w:rPr>
                <w:noProof/>
                <w:webHidden/>
              </w:rPr>
              <w:fldChar w:fldCharType="end"/>
            </w:r>
          </w:hyperlink>
        </w:p>
        <w:p w14:paraId="0ECF5041" w14:textId="12917058" w:rsidR="004B73BA" w:rsidRDefault="004B73BA">
          <w:pPr>
            <w:pStyle w:val="TDC3"/>
            <w:tabs>
              <w:tab w:val="right" w:leader="dot" w:pos="9350"/>
            </w:tabs>
            <w:rPr>
              <w:rFonts w:eastAsiaTheme="minorEastAsia"/>
              <w:noProof/>
              <w:sz w:val="24"/>
              <w:szCs w:val="24"/>
              <w:lang w:eastAsia="es-MX"/>
            </w:rPr>
          </w:pPr>
          <w:hyperlink w:anchor="_Toc196571342" w:history="1">
            <w:r w:rsidRPr="001314E8">
              <w:rPr>
                <w:rStyle w:val="Hipervnculo"/>
                <w:noProof/>
              </w:rPr>
              <w:t>La Emoción en el Lenguaje Natural</w:t>
            </w:r>
            <w:r>
              <w:rPr>
                <w:noProof/>
                <w:webHidden/>
              </w:rPr>
              <w:tab/>
            </w:r>
            <w:r>
              <w:rPr>
                <w:noProof/>
                <w:webHidden/>
              </w:rPr>
              <w:fldChar w:fldCharType="begin"/>
            </w:r>
            <w:r>
              <w:rPr>
                <w:noProof/>
                <w:webHidden/>
              </w:rPr>
              <w:instrText xml:space="preserve"> PAGEREF _Toc196571342 \h </w:instrText>
            </w:r>
            <w:r>
              <w:rPr>
                <w:noProof/>
                <w:webHidden/>
              </w:rPr>
            </w:r>
            <w:r>
              <w:rPr>
                <w:noProof/>
                <w:webHidden/>
              </w:rPr>
              <w:fldChar w:fldCharType="separate"/>
            </w:r>
            <w:r>
              <w:rPr>
                <w:noProof/>
                <w:webHidden/>
              </w:rPr>
              <w:t>14</w:t>
            </w:r>
            <w:r>
              <w:rPr>
                <w:noProof/>
                <w:webHidden/>
              </w:rPr>
              <w:fldChar w:fldCharType="end"/>
            </w:r>
          </w:hyperlink>
        </w:p>
        <w:p w14:paraId="42468FB3" w14:textId="766560B0" w:rsidR="004B73BA" w:rsidRDefault="004B73BA">
          <w:pPr>
            <w:pStyle w:val="TDC3"/>
            <w:tabs>
              <w:tab w:val="right" w:leader="dot" w:pos="9350"/>
            </w:tabs>
            <w:rPr>
              <w:rFonts w:eastAsiaTheme="minorEastAsia"/>
              <w:noProof/>
              <w:sz w:val="24"/>
              <w:szCs w:val="24"/>
              <w:lang w:eastAsia="es-MX"/>
            </w:rPr>
          </w:pPr>
          <w:hyperlink w:anchor="_Toc196571343" w:history="1">
            <w:r w:rsidRPr="001314E8">
              <w:rPr>
                <w:rStyle w:val="Hipervnculo"/>
                <w:noProof/>
              </w:rPr>
              <w:t>Diferencia entre Emoción y Sentimiento</w:t>
            </w:r>
            <w:r>
              <w:rPr>
                <w:noProof/>
                <w:webHidden/>
              </w:rPr>
              <w:tab/>
            </w:r>
            <w:r>
              <w:rPr>
                <w:noProof/>
                <w:webHidden/>
              </w:rPr>
              <w:fldChar w:fldCharType="begin"/>
            </w:r>
            <w:r>
              <w:rPr>
                <w:noProof/>
                <w:webHidden/>
              </w:rPr>
              <w:instrText xml:space="preserve"> PAGEREF _Toc196571343 \h </w:instrText>
            </w:r>
            <w:r>
              <w:rPr>
                <w:noProof/>
                <w:webHidden/>
              </w:rPr>
            </w:r>
            <w:r>
              <w:rPr>
                <w:noProof/>
                <w:webHidden/>
              </w:rPr>
              <w:fldChar w:fldCharType="separate"/>
            </w:r>
            <w:r>
              <w:rPr>
                <w:noProof/>
                <w:webHidden/>
              </w:rPr>
              <w:t>14</w:t>
            </w:r>
            <w:r>
              <w:rPr>
                <w:noProof/>
                <w:webHidden/>
              </w:rPr>
              <w:fldChar w:fldCharType="end"/>
            </w:r>
          </w:hyperlink>
        </w:p>
        <w:p w14:paraId="2803A7D0" w14:textId="2A235218" w:rsidR="004B73BA" w:rsidRDefault="004B73BA">
          <w:pPr>
            <w:pStyle w:val="TDC3"/>
            <w:tabs>
              <w:tab w:val="right" w:leader="dot" w:pos="9350"/>
            </w:tabs>
            <w:rPr>
              <w:rFonts w:eastAsiaTheme="minorEastAsia"/>
              <w:noProof/>
              <w:sz w:val="24"/>
              <w:szCs w:val="24"/>
              <w:lang w:eastAsia="es-MX"/>
            </w:rPr>
          </w:pPr>
          <w:hyperlink w:anchor="_Toc196571344" w:history="1">
            <w:r w:rsidRPr="001314E8">
              <w:rPr>
                <w:rStyle w:val="Hipervnculo"/>
                <w:noProof/>
              </w:rPr>
              <w:t>Clasificación de las Emociones</w:t>
            </w:r>
            <w:r>
              <w:rPr>
                <w:noProof/>
                <w:webHidden/>
              </w:rPr>
              <w:tab/>
            </w:r>
            <w:r>
              <w:rPr>
                <w:noProof/>
                <w:webHidden/>
              </w:rPr>
              <w:fldChar w:fldCharType="begin"/>
            </w:r>
            <w:r>
              <w:rPr>
                <w:noProof/>
                <w:webHidden/>
              </w:rPr>
              <w:instrText xml:space="preserve"> PAGEREF _Toc196571344 \h </w:instrText>
            </w:r>
            <w:r>
              <w:rPr>
                <w:noProof/>
                <w:webHidden/>
              </w:rPr>
            </w:r>
            <w:r>
              <w:rPr>
                <w:noProof/>
                <w:webHidden/>
              </w:rPr>
              <w:fldChar w:fldCharType="separate"/>
            </w:r>
            <w:r>
              <w:rPr>
                <w:noProof/>
                <w:webHidden/>
              </w:rPr>
              <w:t>14</w:t>
            </w:r>
            <w:r>
              <w:rPr>
                <w:noProof/>
                <w:webHidden/>
              </w:rPr>
              <w:fldChar w:fldCharType="end"/>
            </w:r>
          </w:hyperlink>
        </w:p>
        <w:p w14:paraId="2F498B9D" w14:textId="12FFB7DD" w:rsidR="004B73BA" w:rsidRDefault="004B73BA">
          <w:pPr>
            <w:pStyle w:val="TDC3"/>
            <w:tabs>
              <w:tab w:val="right" w:leader="dot" w:pos="9350"/>
            </w:tabs>
            <w:rPr>
              <w:rFonts w:eastAsiaTheme="minorEastAsia"/>
              <w:noProof/>
              <w:sz w:val="24"/>
              <w:szCs w:val="24"/>
              <w:lang w:eastAsia="es-MX"/>
            </w:rPr>
          </w:pPr>
          <w:hyperlink w:anchor="_Toc196571345" w:history="1">
            <w:r w:rsidRPr="001314E8">
              <w:rPr>
                <w:rStyle w:val="Hipervnculo"/>
                <w:noProof/>
              </w:rPr>
              <w:t>Modelo de las Emociones Básicas de Ekman</w:t>
            </w:r>
            <w:r>
              <w:rPr>
                <w:noProof/>
                <w:webHidden/>
              </w:rPr>
              <w:tab/>
            </w:r>
            <w:r>
              <w:rPr>
                <w:noProof/>
                <w:webHidden/>
              </w:rPr>
              <w:fldChar w:fldCharType="begin"/>
            </w:r>
            <w:r>
              <w:rPr>
                <w:noProof/>
                <w:webHidden/>
              </w:rPr>
              <w:instrText xml:space="preserve"> PAGEREF _Toc196571345 \h </w:instrText>
            </w:r>
            <w:r>
              <w:rPr>
                <w:noProof/>
                <w:webHidden/>
              </w:rPr>
            </w:r>
            <w:r>
              <w:rPr>
                <w:noProof/>
                <w:webHidden/>
              </w:rPr>
              <w:fldChar w:fldCharType="separate"/>
            </w:r>
            <w:r>
              <w:rPr>
                <w:noProof/>
                <w:webHidden/>
              </w:rPr>
              <w:t>14</w:t>
            </w:r>
            <w:r>
              <w:rPr>
                <w:noProof/>
                <w:webHidden/>
              </w:rPr>
              <w:fldChar w:fldCharType="end"/>
            </w:r>
          </w:hyperlink>
        </w:p>
        <w:p w14:paraId="337DD097" w14:textId="12243E9A" w:rsidR="004B73BA" w:rsidRDefault="004B73BA">
          <w:pPr>
            <w:pStyle w:val="TDC3"/>
            <w:tabs>
              <w:tab w:val="right" w:leader="dot" w:pos="9350"/>
            </w:tabs>
            <w:rPr>
              <w:rFonts w:eastAsiaTheme="minorEastAsia"/>
              <w:noProof/>
              <w:sz w:val="24"/>
              <w:szCs w:val="24"/>
              <w:lang w:eastAsia="es-MX"/>
            </w:rPr>
          </w:pPr>
          <w:hyperlink w:anchor="_Toc196571346" w:history="1">
            <w:r w:rsidRPr="001314E8">
              <w:rPr>
                <w:rStyle w:val="Hipervnculo"/>
                <w:noProof/>
              </w:rPr>
              <w:t>Clasificación de Emociones en Sentimientos: Positivo, Negativo, Ambiguo y Neutral</w:t>
            </w:r>
            <w:r>
              <w:rPr>
                <w:noProof/>
                <w:webHidden/>
              </w:rPr>
              <w:tab/>
            </w:r>
            <w:r>
              <w:rPr>
                <w:noProof/>
                <w:webHidden/>
              </w:rPr>
              <w:fldChar w:fldCharType="begin"/>
            </w:r>
            <w:r>
              <w:rPr>
                <w:noProof/>
                <w:webHidden/>
              </w:rPr>
              <w:instrText xml:space="preserve"> PAGEREF _Toc196571346 \h </w:instrText>
            </w:r>
            <w:r>
              <w:rPr>
                <w:noProof/>
                <w:webHidden/>
              </w:rPr>
            </w:r>
            <w:r>
              <w:rPr>
                <w:noProof/>
                <w:webHidden/>
              </w:rPr>
              <w:fldChar w:fldCharType="separate"/>
            </w:r>
            <w:r>
              <w:rPr>
                <w:noProof/>
                <w:webHidden/>
              </w:rPr>
              <w:t>14</w:t>
            </w:r>
            <w:r>
              <w:rPr>
                <w:noProof/>
                <w:webHidden/>
              </w:rPr>
              <w:fldChar w:fldCharType="end"/>
            </w:r>
          </w:hyperlink>
        </w:p>
        <w:p w14:paraId="7CB8006D" w14:textId="74C18130" w:rsidR="004B73BA" w:rsidRDefault="004B73BA">
          <w:pPr>
            <w:pStyle w:val="TDC3"/>
            <w:tabs>
              <w:tab w:val="right" w:leader="dot" w:pos="9350"/>
            </w:tabs>
            <w:rPr>
              <w:rFonts w:eastAsiaTheme="minorEastAsia"/>
              <w:noProof/>
              <w:sz w:val="24"/>
              <w:szCs w:val="24"/>
              <w:lang w:eastAsia="es-MX"/>
            </w:rPr>
          </w:pPr>
          <w:hyperlink w:anchor="_Toc196571347" w:history="1">
            <w:r w:rsidRPr="001314E8">
              <w:rPr>
                <w:rStyle w:val="Hipervnculo"/>
                <w:noProof/>
              </w:rPr>
              <w:t>Expresiones Multietiqueta de Emociones</w:t>
            </w:r>
            <w:r>
              <w:rPr>
                <w:noProof/>
                <w:webHidden/>
              </w:rPr>
              <w:tab/>
            </w:r>
            <w:r>
              <w:rPr>
                <w:noProof/>
                <w:webHidden/>
              </w:rPr>
              <w:fldChar w:fldCharType="begin"/>
            </w:r>
            <w:r>
              <w:rPr>
                <w:noProof/>
                <w:webHidden/>
              </w:rPr>
              <w:instrText xml:space="preserve"> PAGEREF _Toc196571347 \h </w:instrText>
            </w:r>
            <w:r>
              <w:rPr>
                <w:noProof/>
                <w:webHidden/>
              </w:rPr>
            </w:r>
            <w:r>
              <w:rPr>
                <w:noProof/>
                <w:webHidden/>
              </w:rPr>
              <w:fldChar w:fldCharType="separate"/>
            </w:r>
            <w:r>
              <w:rPr>
                <w:noProof/>
                <w:webHidden/>
              </w:rPr>
              <w:t>14</w:t>
            </w:r>
            <w:r>
              <w:rPr>
                <w:noProof/>
                <w:webHidden/>
              </w:rPr>
              <w:fldChar w:fldCharType="end"/>
            </w:r>
          </w:hyperlink>
        </w:p>
        <w:p w14:paraId="39F5520E" w14:textId="5B354309" w:rsidR="004B73BA" w:rsidRDefault="004B73BA">
          <w:pPr>
            <w:pStyle w:val="TDC2"/>
            <w:tabs>
              <w:tab w:val="right" w:leader="dot" w:pos="9350"/>
            </w:tabs>
            <w:rPr>
              <w:rFonts w:eastAsiaTheme="minorEastAsia"/>
              <w:noProof/>
              <w:sz w:val="24"/>
              <w:szCs w:val="24"/>
              <w:lang w:eastAsia="es-MX"/>
            </w:rPr>
          </w:pPr>
          <w:hyperlink w:anchor="_Toc196571348" w:history="1">
            <w:r w:rsidRPr="001314E8">
              <w:rPr>
                <w:rStyle w:val="Hipervnculo"/>
                <w:noProof/>
              </w:rPr>
              <w:t>Métodos Computacionales para la Detección de Emociones</w:t>
            </w:r>
            <w:r>
              <w:rPr>
                <w:noProof/>
                <w:webHidden/>
              </w:rPr>
              <w:tab/>
            </w:r>
            <w:r>
              <w:rPr>
                <w:noProof/>
                <w:webHidden/>
              </w:rPr>
              <w:fldChar w:fldCharType="begin"/>
            </w:r>
            <w:r>
              <w:rPr>
                <w:noProof/>
                <w:webHidden/>
              </w:rPr>
              <w:instrText xml:space="preserve"> PAGEREF _Toc196571348 \h </w:instrText>
            </w:r>
            <w:r>
              <w:rPr>
                <w:noProof/>
                <w:webHidden/>
              </w:rPr>
            </w:r>
            <w:r>
              <w:rPr>
                <w:noProof/>
                <w:webHidden/>
              </w:rPr>
              <w:fldChar w:fldCharType="separate"/>
            </w:r>
            <w:r>
              <w:rPr>
                <w:noProof/>
                <w:webHidden/>
              </w:rPr>
              <w:t>14</w:t>
            </w:r>
            <w:r>
              <w:rPr>
                <w:noProof/>
                <w:webHidden/>
              </w:rPr>
              <w:fldChar w:fldCharType="end"/>
            </w:r>
          </w:hyperlink>
        </w:p>
        <w:p w14:paraId="1359B1B0" w14:textId="2797AD7D" w:rsidR="004B73BA" w:rsidRDefault="004B73BA">
          <w:pPr>
            <w:pStyle w:val="TDC3"/>
            <w:tabs>
              <w:tab w:val="right" w:leader="dot" w:pos="9350"/>
            </w:tabs>
            <w:rPr>
              <w:rFonts w:eastAsiaTheme="minorEastAsia"/>
              <w:noProof/>
              <w:sz w:val="24"/>
              <w:szCs w:val="24"/>
              <w:lang w:eastAsia="es-MX"/>
            </w:rPr>
          </w:pPr>
          <w:hyperlink w:anchor="_Toc196571349" w:history="1">
            <w:r w:rsidRPr="001314E8">
              <w:rPr>
                <w:rStyle w:val="Hipervnculo"/>
                <w:noProof/>
              </w:rPr>
              <w:t>Técnicas de Minería de Datos para Clasificación de Emociones</w:t>
            </w:r>
            <w:r>
              <w:rPr>
                <w:noProof/>
                <w:webHidden/>
              </w:rPr>
              <w:tab/>
            </w:r>
            <w:r>
              <w:rPr>
                <w:noProof/>
                <w:webHidden/>
              </w:rPr>
              <w:fldChar w:fldCharType="begin"/>
            </w:r>
            <w:r>
              <w:rPr>
                <w:noProof/>
                <w:webHidden/>
              </w:rPr>
              <w:instrText xml:space="preserve"> PAGEREF _Toc196571349 \h </w:instrText>
            </w:r>
            <w:r>
              <w:rPr>
                <w:noProof/>
                <w:webHidden/>
              </w:rPr>
            </w:r>
            <w:r>
              <w:rPr>
                <w:noProof/>
                <w:webHidden/>
              </w:rPr>
              <w:fldChar w:fldCharType="separate"/>
            </w:r>
            <w:r>
              <w:rPr>
                <w:noProof/>
                <w:webHidden/>
              </w:rPr>
              <w:t>14</w:t>
            </w:r>
            <w:r>
              <w:rPr>
                <w:noProof/>
                <w:webHidden/>
              </w:rPr>
              <w:fldChar w:fldCharType="end"/>
            </w:r>
          </w:hyperlink>
        </w:p>
        <w:p w14:paraId="7302752A" w14:textId="0586F918" w:rsidR="004B73BA" w:rsidRDefault="004B73BA">
          <w:pPr>
            <w:pStyle w:val="TDC3"/>
            <w:tabs>
              <w:tab w:val="right" w:leader="dot" w:pos="9350"/>
            </w:tabs>
            <w:rPr>
              <w:rFonts w:eastAsiaTheme="minorEastAsia"/>
              <w:noProof/>
              <w:sz w:val="24"/>
              <w:szCs w:val="24"/>
              <w:lang w:eastAsia="es-MX"/>
            </w:rPr>
          </w:pPr>
          <w:hyperlink w:anchor="_Toc196571350" w:history="1">
            <w:r w:rsidRPr="001314E8">
              <w:rPr>
                <w:rStyle w:val="Hipervnculo"/>
                <w:noProof/>
              </w:rPr>
              <w:t>Representación del Lenguaje Natural: Bag of Words y TF-IDF</w:t>
            </w:r>
            <w:r>
              <w:rPr>
                <w:noProof/>
                <w:webHidden/>
              </w:rPr>
              <w:tab/>
            </w:r>
            <w:r>
              <w:rPr>
                <w:noProof/>
                <w:webHidden/>
              </w:rPr>
              <w:fldChar w:fldCharType="begin"/>
            </w:r>
            <w:r>
              <w:rPr>
                <w:noProof/>
                <w:webHidden/>
              </w:rPr>
              <w:instrText xml:space="preserve"> PAGEREF _Toc196571350 \h </w:instrText>
            </w:r>
            <w:r>
              <w:rPr>
                <w:noProof/>
                <w:webHidden/>
              </w:rPr>
            </w:r>
            <w:r>
              <w:rPr>
                <w:noProof/>
                <w:webHidden/>
              </w:rPr>
              <w:fldChar w:fldCharType="separate"/>
            </w:r>
            <w:r>
              <w:rPr>
                <w:noProof/>
                <w:webHidden/>
              </w:rPr>
              <w:t>14</w:t>
            </w:r>
            <w:r>
              <w:rPr>
                <w:noProof/>
                <w:webHidden/>
              </w:rPr>
              <w:fldChar w:fldCharType="end"/>
            </w:r>
          </w:hyperlink>
        </w:p>
        <w:p w14:paraId="4055D05B" w14:textId="75D7272F" w:rsidR="004B73BA" w:rsidRDefault="004B73BA">
          <w:pPr>
            <w:pStyle w:val="TDC3"/>
            <w:tabs>
              <w:tab w:val="right" w:leader="dot" w:pos="9350"/>
            </w:tabs>
            <w:rPr>
              <w:rFonts w:eastAsiaTheme="minorEastAsia"/>
              <w:noProof/>
              <w:sz w:val="24"/>
              <w:szCs w:val="24"/>
              <w:lang w:eastAsia="es-MX"/>
            </w:rPr>
          </w:pPr>
          <w:hyperlink w:anchor="_Toc196571351" w:history="1">
            <w:r w:rsidRPr="001314E8">
              <w:rPr>
                <w:rStyle w:val="Hipervnculo"/>
                <w:noProof/>
              </w:rPr>
              <w:t>Modelos Supervisados de Clasificación de Texto</w:t>
            </w:r>
            <w:r>
              <w:rPr>
                <w:noProof/>
                <w:webHidden/>
              </w:rPr>
              <w:tab/>
            </w:r>
            <w:r>
              <w:rPr>
                <w:noProof/>
                <w:webHidden/>
              </w:rPr>
              <w:fldChar w:fldCharType="begin"/>
            </w:r>
            <w:r>
              <w:rPr>
                <w:noProof/>
                <w:webHidden/>
              </w:rPr>
              <w:instrText xml:space="preserve"> PAGEREF _Toc196571351 \h </w:instrText>
            </w:r>
            <w:r>
              <w:rPr>
                <w:noProof/>
                <w:webHidden/>
              </w:rPr>
            </w:r>
            <w:r>
              <w:rPr>
                <w:noProof/>
                <w:webHidden/>
              </w:rPr>
              <w:fldChar w:fldCharType="separate"/>
            </w:r>
            <w:r>
              <w:rPr>
                <w:noProof/>
                <w:webHidden/>
              </w:rPr>
              <w:t>14</w:t>
            </w:r>
            <w:r>
              <w:rPr>
                <w:noProof/>
                <w:webHidden/>
              </w:rPr>
              <w:fldChar w:fldCharType="end"/>
            </w:r>
          </w:hyperlink>
        </w:p>
        <w:p w14:paraId="372715E4" w14:textId="390008E1" w:rsidR="004B73BA" w:rsidRDefault="004B73BA">
          <w:pPr>
            <w:pStyle w:val="TDC3"/>
            <w:tabs>
              <w:tab w:val="right" w:leader="dot" w:pos="9350"/>
            </w:tabs>
            <w:rPr>
              <w:rFonts w:eastAsiaTheme="minorEastAsia"/>
              <w:noProof/>
              <w:sz w:val="24"/>
              <w:szCs w:val="24"/>
              <w:lang w:eastAsia="es-MX"/>
            </w:rPr>
          </w:pPr>
          <w:hyperlink w:anchor="_Toc196571352" w:history="1">
            <w:r w:rsidRPr="001314E8">
              <w:rPr>
                <w:rStyle w:val="Hipervnculo"/>
                <w:noProof/>
              </w:rPr>
              <w:t>Métricas para Evaluación de Clasificación</w:t>
            </w:r>
            <w:r>
              <w:rPr>
                <w:noProof/>
                <w:webHidden/>
              </w:rPr>
              <w:tab/>
            </w:r>
            <w:r>
              <w:rPr>
                <w:noProof/>
                <w:webHidden/>
              </w:rPr>
              <w:fldChar w:fldCharType="begin"/>
            </w:r>
            <w:r>
              <w:rPr>
                <w:noProof/>
                <w:webHidden/>
              </w:rPr>
              <w:instrText xml:space="preserve"> PAGEREF _Toc196571352 \h </w:instrText>
            </w:r>
            <w:r>
              <w:rPr>
                <w:noProof/>
                <w:webHidden/>
              </w:rPr>
            </w:r>
            <w:r>
              <w:rPr>
                <w:noProof/>
                <w:webHidden/>
              </w:rPr>
              <w:fldChar w:fldCharType="separate"/>
            </w:r>
            <w:r>
              <w:rPr>
                <w:noProof/>
                <w:webHidden/>
              </w:rPr>
              <w:t>15</w:t>
            </w:r>
            <w:r>
              <w:rPr>
                <w:noProof/>
                <w:webHidden/>
              </w:rPr>
              <w:fldChar w:fldCharType="end"/>
            </w:r>
          </w:hyperlink>
        </w:p>
        <w:p w14:paraId="717F95B4" w14:textId="18E0F95A" w:rsidR="004B73BA" w:rsidRDefault="004B73BA">
          <w:pPr>
            <w:pStyle w:val="TDC3"/>
            <w:tabs>
              <w:tab w:val="right" w:leader="dot" w:pos="9350"/>
            </w:tabs>
            <w:rPr>
              <w:rFonts w:eastAsiaTheme="minorEastAsia"/>
              <w:noProof/>
              <w:sz w:val="24"/>
              <w:szCs w:val="24"/>
              <w:lang w:eastAsia="es-MX"/>
            </w:rPr>
          </w:pPr>
          <w:hyperlink w:anchor="_Toc196571353" w:history="1">
            <w:r w:rsidRPr="001314E8">
              <w:rPr>
                <w:rStyle w:val="Hipervnculo"/>
                <w:noProof/>
              </w:rPr>
              <w:t>Regresión Logística.</w:t>
            </w:r>
            <w:r>
              <w:rPr>
                <w:noProof/>
                <w:webHidden/>
              </w:rPr>
              <w:tab/>
            </w:r>
            <w:r>
              <w:rPr>
                <w:noProof/>
                <w:webHidden/>
              </w:rPr>
              <w:fldChar w:fldCharType="begin"/>
            </w:r>
            <w:r>
              <w:rPr>
                <w:noProof/>
                <w:webHidden/>
              </w:rPr>
              <w:instrText xml:space="preserve"> PAGEREF _Toc196571353 \h </w:instrText>
            </w:r>
            <w:r>
              <w:rPr>
                <w:noProof/>
                <w:webHidden/>
              </w:rPr>
            </w:r>
            <w:r>
              <w:rPr>
                <w:noProof/>
                <w:webHidden/>
              </w:rPr>
              <w:fldChar w:fldCharType="separate"/>
            </w:r>
            <w:r>
              <w:rPr>
                <w:noProof/>
                <w:webHidden/>
              </w:rPr>
              <w:t>15</w:t>
            </w:r>
            <w:r>
              <w:rPr>
                <w:noProof/>
                <w:webHidden/>
              </w:rPr>
              <w:fldChar w:fldCharType="end"/>
            </w:r>
          </w:hyperlink>
        </w:p>
        <w:p w14:paraId="469F1E57" w14:textId="1E3B73C8" w:rsidR="004B73BA" w:rsidRDefault="004B73BA">
          <w:pPr>
            <w:pStyle w:val="TDC3"/>
            <w:tabs>
              <w:tab w:val="right" w:leader="dot" w:pos="9350"/>
            </w:tabs>
            <w:rPr>
              <w:rFonts w:eastAsiaTheme="minorEastAsia"/>
              <w:noProof/>
              <w:sz w:val="24"/>
              <w:szCs w:val="24"/>
              <w:lang w:eastAsia="es-MX"/>
            </w:rPr>
          </w:pPr>
          <w:hyperlink w:anchor="_Toc196571354" w:history="1">
            <w:r w:rsidRPr="001314E8">
              <w:rPr>
                <w:rStyle w:val="Hipervnculo"/>
                <w:noProof/>
              </w:rPr>
              <w:t>Lenguaje de Programación Python</w:t>
            </w:r>
            <w:r>
              <w:rPr>
                <w:noProof/>
                <w:webHidden/>
              </w:rPr>
              <w:tab/>
            </w:r>
            <w:r>
              <w:rPr>
                <w:noProof/>
                <w:webHidden/>
              </w:rPr>
              <w:fldChar w:fldCharType="begin"/>
            </w:r>
            <w:r>
              <w:rPr>
                <w:noProof/>
                <w:webHidden/>
              </w:rPr>
              <w:instrText xml:space="preserve"> PAGEREF _Toc196571354 \h </w:instrText>
            </w:r>
            <w:r>
              <w:rPr>
                <w:noProof/>
                <w:webHidden/>
              </w:rPr>
            </w:r>
            <w:r>
              <w:rPr>
                <w:noProof/>
                <w:webHidden/>
              </w:rPr>
              <w:fldChar w:fldCharType="separate"/>
            </w:r>
            <w:r>
              <w:rPr>
                <w:noProof/>
                <w:webHidden/>
              </w:rPr>
              <w:t>15</w:t>
            </w:r>
            <w:r>
              <w:rPr>
                <w:noProof/>
                <w:webHidden/>
              </w:rPr>
              <w:fldChar w:fldCharType="end"/>
            </w:r>
          </w:hyperlink>
        </w:p>
        <w:p w14:paraId="615BC47F" w14:textId="53986053" w:rsidR="004B73BA" w:rsidRDefault="004B73BA">
          <w:pPr>
            <w:pStyle w:val="TDC3"/>
            <w:tabs>
              <w:tab w:val="right" w:leader="dot" w:pos="9350"/>
            </w:tabs>
            <w:rPr>
              <w:rFonts w:eastAsiaTheme="minorEastAsia"/>
              <w:noProof/>
              <w:sz w:val="24"/>
              <w:szCs w:val="24"/>
              <w:lang w:eastAsia="es-MX"/>
            </w:rPr>
          </w:pPr>
          <w:hyperlink w:anchor="_Toc196571355" w:history="1">
            <w:r w:rsidRPr="001314E8">
              <w:rPr>
                <w:rStyle w:val="Hipervnculo"/>
                <w:noProof/>
              </w:rPr>
              <w:t>Dataset y Fuentes de Datos</w:t>
            </w:r>
            <w:r>
              <w:rPr>
                <w:noProof/>
                <w:webHidden/>
              </w:rPr>
              <w:tab/>
            </w:r>
            <w:r>
              <w:rPr>
                <w:noProof/>
                <w:webHidden/>
              </w:rPr>
              <w:fldChar w:fldCharType="begin"/>
            </w:r>
            <w:r>
              <w:rPr>
                <w:noProof/>
                <w:webHidden/>
              </w:rPr>
              <w:instrText xml:space="preserve"> PAGEREF _Toc196571355 \h </w:instrText>
            </w:r>
            <w:r>
              <w:rPr>
                <w:noProof/>
                <w:webHidden/>
              </w:rPr>
            </w:r>
            <w:r>
              <w:rPr>
                <w:noProof/>
                <w:webHidden/>
              </w:rPr>
              <w:fldChar w:fldCharType="separate"/>
            </w:r>
            <w:r>
              <w:rPr>
                <w:noProof/>
                <w:webHidden/>
              </w:rPr>
              <w:t>15</w:t>
            </w:r>
            <w:r>
              <w:rPr>
                <w:noProof/>
                <w:webHidden/>
              </w:rPr>
              <w:fldChar w:fldCharType="end"/>
            </w:r>
          </w:hyperlink>
        </w:p>
        <w:p w14:paraId="188E34A0" w14:textId="285DC901" w:rsidR="004B73BA" w:rsidRDefault="004B73BA">
          <w:pPr>
            <w:pStyle w:val="TDC3"/>
            <w:tabs>
              <w:tab w:val="right" w:leader="dot" w:pos="9350"/>
            </w:tabs>
            <w:rPr>
              <w:rFonts w:eastAsiaTheme="minorEastAsia"/>
              <w:noProof/>
              <w:sz w:val="24"/>
              <w:szCs w:val="24"/>
              <w:lang w:eastAsia="es-MX"/>
            </w:rPr>
          </w:pPr>
          <w:hyperlink w:anchor="_Toc196571356" w:history="1">
            <w:r w:rsidRPr="001314E8">
              <w:rPr>
                <w:rStyle w:val="Hipervnculo"/>
                <w:noProof/>
              </w:rPr>
              <w:t>El Dataset GoEmotions</w:t>
            </w:r>
            <w:r>
              <w:rPr>
                <w:noProof/>
                <w:webHidden/>
              </w:rPr>
              <w:tab/>
            </w:r>
            <w:r>
              <w:rPr>
                <w:noProof/>
                <w:webHidden/>
              </w:rPr>
              <w:fldChar w:fldCharType="begin"/>
            </w:r>
            <w:r>
              <w:rPr>
                <w:noProof/>
                <w:webHidden/>
              </w:rPr>
              <w:instrText xml:space="preserve"> PAGEREF _Toc196571356 \h </w:instrText>
            </w:r>
            <w:r>
              <w:rPr>
                <w:noProof/>
                <w:webHidden/>
              </w:rPr>
            </w:r>
            <w:r>
              <w:rPr>
                <w:noProof/>
                <w:webHidden/>
              </w:rPr>
              <w:fldChar w:fldCharType="separate"/>
            </w:r>
            <w:r>
              <w:rPr>
                <w:noProof/>
                <w:webHidden/>
              </w:rPr>
              <w:t>16</w:t>
            </w:r>
            <w:r>
              <w:rPr>
                <w:noProof/>
                <w:webHidden/>
              </w:rPr>
              <w:fldChar w:fldCharType="end"/>
            </w:r>
          </w:hyperlink>
        </w:p>
        <w:p w14:paraId="2285949A" w14:textId="63E36629" w:rsidR="004B73BA" w:rsidRDefault="004B73BA">
          <w:pPr>
            <w:pStyle w:val="TDC3"/>
            <w:tabs>
              <w:tab w:val="right" w:leader="dot" w:pos="9350"/>
            </w:tabs>
            <w:rPr>
              <w:rFonts w:eastAsiaTheme="minorEastAsia"/>
              <w:noProof/>
              <w:sz w:val="24"/>
              <w:szCs w:val="24"/>
              <w:lang w:eastAsia="es-MX"/>
            </w:rPr>
          </w:pPr>
          <w:hyperlink w:anchor="_Toc196571357" w:history="1">
            <w:r w:rsidRPr="001314E8">
              <w:rPr>
                <w:rStyle w:val="Hipervnculo"/>
                <w:noProof/>
              </w:rPr>
              <w:t>La Emoción en el Lenguaje Natural</w:t>
            </w:r>
            <w:r>
              <w:rPr>
                <w:noProof/>
                <w:webHidden/>
              </w:rPr>
              <w:tab/>
            </w:r>
            <w:r>
              <w:rPr>
                <w:noProof/>
                <w:webHidden/>
              </w:rPr>
              <w:fldChar w:fldCharType="begin"/>
            </w:r>
            <w:r>
              <w:rPr>
                <w:noProof/>
                <w:webHidden/>
              </w:rPr>
              <w:instrText xml:space="preserve"> PAGEREF _Toc196571357 \h </w:instrText>
            </w:r>
            <w:r>
              <w:rPr>
                <w:noProof/>
                <w:webHidden/>
              </w:rPr>
            </w:r>
            <w:r>
              <w:rPr>
                <w:noProof/>
                <w:webHidden/>
              </w:rPr>
              <w:fldChar w:fldCharType="separate"/>
            </w:r>
            <w:r>
              <w:rPr>
                <w:noProof/>
                <w:webHidden/>
              </w:rPr>
              <w:t>16</w:t>
            </w:r>
            <w:r>
              <w:rPr>
                <w:noProof/>
                <w:webHidden/>
              </w:rPr>
              <w:fldChar w:fldCharType="end"/>
            </w:r>
          </w:hyperlink>
        </w:p>
        <w:p w14:paraId="79A28D71" w14:textId="064170CD" w:rsidR="004B73BA" w:rsidRDefault="004B73BA">
          <w:pPr>
            <w:pStyle w:val="TDC3"/>
            <w:tabs>
              <w:tab w:val="right" w:leader="dot" w:pos="9350"/>
            </w:tabs>
            <w:rPr>
              <w:rFonts w:eastAsiaTheme="minorEastAsia"/>
              <w:noProof/>
              <w:sz w:val="24"/>
              <w:szCs w:val="24"/>
              <w:lang w:eastAsia="es-MX"/>
            </w:rPr>
          </w:pPr>
          <w:hyperlink w:anchor="_Toc196571358" w:history="1">
            <w:r w:rsidRPr="001314E8">
              <w:rPr>
                <w:rStyle w:val="Hipervnculo"/>
                <w:noProof/>
              </w:rPr>
              <w:t>Diferencia entre Emoción y Sentimiento</w:t>
            </w:r>
            <w:r>
              <w:rPr>
                <w:noProof/>
                <w:webHidden/>
              </w:rPr>
              <w:tab/>
            </w:r>
            <w:r>
              <w:rPr>
                <w:noProof/>
                <w:webHidden/>
              </w:rPr>
              <w:fldChar w:fldCharType="begin"/>
            </w:r>
            <w:r>
              <w:rPr>
                <w:noProof/>
                <w:webHidden/>
              </w:rPr>
              <w:instrText xml:space="preserve"> PAGEREF _Toc196571358 \h </w:instrText>
            </w:r>
            <w:r>
              <w:rPr>
                <w:noProof/>
                <w:webHidden/>
              </w:rPr>
            </w:r>
            <w:r>
              <w:rPr>
                <w:noProof/>
                <w:webHidden/>
              </w:rPr>
              <w:fldChar w:fldCharType="separate"/>
            </w:r>
            <w:r>
              <w:rPr>
                <w:noProof/>
                <w:webHidden/>
              </w:rPr>
              <w:t>17</w:t>
            </w:r>
            <w:r>
              <w:rPr>
                <w:noProof/>
                <w:webHidden/>
              </w:rPr>
              <w:fldChar w:fldCharType="end"/>
            </w:r>
          </w:hyperlink>
        </w:p>
        <w:p w14:paraId="6C191C69" w14:textId="1F03221E" w:rsidR="004B73BA" w:rsidRDefault="004B73BA">
          <w:pPr>
            <w:pStyle w:val="TDC3"/>
            <w:tabs>
              <w:tab w:val="right" w:leader="dot" w:pos="9350"/>
            </w:tabs>
            <w:rPr>
              <w:rFonts w:eastAsiaTheme="minorEastAsia"/>
              <w:noProof/>
              <w:sz w:val="24"/>
              <w:szCs w:val="24"/>
              <w:lang w:eastAsia="es-MX"/>
            </w:rPr>
          </w:pPr>
          <w:hyperlink w:anchor="_Toc196571359" w:history="1">
            <w:r w:rsidRPr="001314E8">
              <w:rPr>
                <w:rStyle w:val="Hipervnculo"/>
                <w:noProof/>
              </w:rPr>
              <w:t>Clasificación de las Emociones</w:t>
            </w:r>
            <w:r>
              <w:rPr>
                <w:noProof/>
                <w:webHidden/>
              </w:rPr>
              <w:tab/>
            </w:r>
            <w:r>
              <w:rPr>
                <w:noProof/>
                <w:webHidden/>
              </w:rPr>
              <w:fldChar w:fldCharType="begin"/>
            </w:r>
            <w:r>
              <w:rPr>
                <w:noProof/>
                <w:webHidden/>
              </w:rPr>
              <w:instrText xml:space="preserve"> PAGEREF _Toc196571359 \h </w:instrText>
            </w:r>
            <w:r>
              <w:rPr>
                <w:noProof/>
                <w:webHidden/>
              </w:rPr>
            </w:r>
            <w:r>
              <w:rPr>
                <w:noProof/>
                <w:webHidden/>
              </w:rPr>
              <w:fldChar w:fldCharType="separate"/>
            </w:r>
            <w:r>
              <w:rPr>
                <w:noProof/>
                <w:webHidden/>
              </w:rPr>
              <w:t>17</w:t>
            </w:r>
            <w:r>
              <w:rPr>
                <w:noProof/>
                <w:webHidden/>
              </w:rPr>
              <w:fldChar w:fldCharType="end"/>
            </w:r>
          </w:hyperlink>
        </w:p>
        <w:p w14:paraId="1A63EBCC" w14:textId="360D2565" w:rsidR="004B73BA" w:rsidRDefault="004B73BA">
          <w:pPr>
            <w:pStyle w:val="TDC3"/>
            <w:tabs>
              <w:tab w:val="right" w:leader="dot" w:pos="9350"/>
            </w:tabs>
            <w:rPr>
              <w:rFonts w:eastAsiaTheme="minorEastAsia"/>
              <w:noProof/>
              <w:sz w:val="24"/>
              <w:szCs w:val="24"/>
              <w:lang w:eastAsia="es-MX"/>
            </w:rPr>
          </w:pPr>
          <w:hyperlink w:anchor="_Toc196571360" w:history="1">
            <w:r w:rsidRPr="001314E8">
              <w:rPr>
                <w:rStyle w:val="Hipervnculo"/>
                <w:noProof/>
              </w:rPr>
              <w:t>Modelo de las Emociones Básicas de Ekman</w:t>
            </w:r>
            <w:r>
              <w:rPr>
                <w:noProof/>
                <w:webHidden/>
              </w:rPr>
              <w:tab/>
            </w:r>
            <w:r>
              <w:rPr>
                <w:noProof/>
                <w:webHidden/>
              </w:rPr>
              <w:fldChar w:fldCharType="begin"/>
            </w:r>
            <w:r>
              <w:rPr>
                <w:noProof/>
                <w:webHidden/>
              </w:rPr>
              <w:instrText xml:space="preserve"> PAGEREF _Toc196571360 \h </w:instrText>
            </w:r>
            <w:r>
              <w:rPr>
                <w:noProof/>
                <w:webHidden/>
              </w:rPr>
            </w:r>
            <w:r>
              <w:rPr>
                <w:noProof/>
                <w:webHidden/>
              </w:rPr>
              <w:fldChar w:fldCharType="separate"/>
            </w:r>
            <w:r>
              <w:rPr>
                <w:noProof/>
                <w:webHidden/>
              </w:rPr>
              <w:t>18</w:t>
            </w:r>
            <w:r>
              <w:rPr>
                <w:noProof/>
                <w:webHidden/>
              </w:rPr>
              <w:fldChar w:fldCharType="end"/>
            </w:r>
          </w:hyperlink>
        </w:p>
        <w:p w14:paraId="0659AA22" w14:textId="4FCF954D" w:rsidR="004B73BA" w:rsidRDefault="004B73BA">
          <w:pPr>
            <w:pStyle w:val="TDC3"/>
            <w:tabs>
              <w:tab w:val="right" w:leader="dot" w:pos="9350"/>
            </w:tabs>
            <w:rPr>
              <w:rFonts w:eastAsiaTheme="minorEastAsia"/>
              <w:noProof/>
              <w:sz w:val="24"/>
              <w:szCs w:val="24"/>
              <w:lang w:eastAsia="es-MX"/>
            </w:rPr>
          </w:pPr>
          <w:hyperlink w:anchor="_Toc196571361" w:history="1">
            <w:r w:rsidRPr="001314E8">
              <w:rPr>
                <w:rStyle w:val="Hipervnculo"/>
                <w:noProof/>
              </w:rPr>
              <w:t>Utilidad del análisis de sentimientos</w:t>
            </w:r>
            <w:r>
              <w:rPr>
                <w:noProof/>
                <w:webHidden/>
              </w:rPr>
              <w:tab/>
            </w:r>
            <w:r>
              <w:rPr>
                <w:noProof/>
                <w:webHidden/>
              </w:rPr>
              <w:fldChar w:fldCharType="begin"/>
            </w:r>
            <w:r>
              <w:rPr>
                <w:noProof/>
                <w:webHidden/>
              </w:rPr>
              <w:instrText xml:space="preserve"> PAGEREF _Toc196571361 \h </w:instrText>
            </w:r>
            <w:r>
              <w:rPr>
                <w:noProof/>
                <w:webHidden/>
              </w:rPr>
            </w:r>
            <w:r>
              <w:rPr>
                <w:noProof/>
                <w:webHidden/>
              </w:rPr>
              <w:fldChar w:fldCharType="separate"/>
            </w:r>
            <w:r>
              <w:rPr>
                <w:noProof/>
                <w:webHidden/>
              </w:rPr>
              <w:t>18</w:t>
            </w:r>
            <w:r>
              <w:rPr>
                <w:noProof/>
                <w:webHidden/>
              </w:rPr>
              <w:fldChar w:fldCharType="end"/>
            </w:r>
          </w:hyperlink>
        </w:p>
        <w:p w14:paraId="38E09698" w14:textId="45D8C26C" w:rsidR="004B73BA" w:rsidRDefault="004B73BA">
          <w:pPr>
            <w:pStyle w:val="TDC3"/>
            <w:tabs>
              <w:tab w:val="right" w:leader="dot" w:pos="9350"/>
            </w:tabs>
            <w:rPr>
              <w:rFonts w:eastAsiaTheme="minorEastAsia"/>
              <w:noProof/>
              <w:sz w:val="24"/>
              <w:szCs w:val="24"/>
              <w:lang w:eastAsia="es-MX"/>
            </w:rPr>
          </w:pPr>
          <w:hyperlink w:anchor="_Toc196571362" w:history="1">
            <w:r w:rsidRPr="001314E8">
              <w:rPr>
                <w:rStyle w:val="Hipervnculo"/>
                <w:noProof/>
              </w:rPr>
              <w:t>IA y las emociones</w:t>
            </w:r>
            <w:r>
              <w:rPr>
                <w:noProof/>
                <w:webHidden/>
              </w:rPr>
              <w:tab/>
            </w:r>
            <w:r>
              <w:rPr>
                <w:noProof/>
                <w:webHidden/>
              </w:rPr>
              <w:fldChar w:fldCharType="begin"/>
            </w:r>
            <w:r>
              <w:rPr>
                <w:noProof/>
                <w:webHidden/>
              </w:rPr>
              <w:instrText xml:space="preserve"> PAGEREF _Toc196571362 \h </w:instrText>
            </w:r>
            <w:r>
              <w:rPr>
                <w:noProof/>
                <w:webHidden/>
              </w:rPr>
            </w:r>
            <w:r>
              <w:rPr>
                <w:noProof/>
                <w:webHidden/>
              </w:rPr>
              <w:fldChar w:fldCharType="separate"/>
            </w:r>
            <w:r>
              <w:rPr>
                <w:noProof/>
                <w:webHidden/>
              </w:rPr>
              <w:t>18</w:t>
            </w:r>
            <w:r>
              <w:rPr>
                <w:noProof/>
                <w:webHidden/>
              </w:rPr>
              <w:fldChar w:fldCharType="end"/>
            </w:r>
          </w:hyperlink>
        </w:p>
        <w:p w14:paraId="1AFE208F" w14:textId="754F37EC" w:rsidR="004B73BA" w:rsidRDefault="004B73BA">
          <w:pPr>
            <w:pStyle w:val="TDC3"/>
            <w:tabs>
              <w:tab w:val="right" w:leader="dot" w:pos="9350"/>
            </w:tabs>
            <w:rPr>
              <w:rFonts w:eastAsiaTheme="minorEastAsia"/>
              <w:noProof/>
              <w:sz w:val="24"/>
              <w:szCs w:val="24"/>
              <w:lang w:eastAsia="es-MX"/>
            </w:rPr>
          </w:pPr>
          <w:hyperlink w:anchor="_Toc196571363" w:history="1">
            <w:r w:rsidRPr="001314E8">
              <w:rPr>
                <w:rStyle w:val="Hipervnculo"/>
                <w:noProof/>
              </w:rPr>
              <w:t>NLP</w:t>
            </w:r>
            <w:r>
              <w:rPr>
                <w:noProof/>
                <w:webHidden/>
              </w:rPr>
              <w:tab/>
            </w:r>
            <w:r>
              <w:rPr>
                <w:noProof/>
                <w:webHidden/>
              </w:rPr>
              <w:fldChar w:fldCharType="begin"/>
            </w:r>
            <w:r>
              <w:rPr>
                <w:noProof/>
                <w:webHidden/>
              </w:rPr>
              <w:instrText xml:space="preserve"> PAGEREF _Toc196571363 \h </w:instrText>
            </w:r>
            <w:r>
              <w:rPr>
                <w:noProof/>
                <w:webHidden/>
              </w:rPr>
            </w:r>
            <w:r>
              <w:rPr>
                <w:noProof/>
                <w:webHidden/>
              </w:rPr>
              <w:fldChar w:fldCharType="separate"/>
            </w:r>
            <w:r>
              <w:rPr>
                <w:noProof/>
                <w:webHidden/>
              </w:rPr>
              <w:t>18</w:t>
            </w:r>
            <w:r>
              <w:rPr>
                <w:noProof/>
                <w:webHidden/>
              </w:rPr>
              <w:fldChar w:fldCharType="end"/>
            </w:r>
          </w:hyperlink>
        </w:p>
        <w:p w14:paraId="2233D189" w14:textId="118086F6" w:rsidR="004B73BA" w:rsidRDefault="004B73BA">
          <w:pPr>
            <w:pStyle w:val="TDC3"/>
            <w:tabs>
              <w:tab w:val="right" w:leader="dot" w:pos="9350"/>
            </w:tabs>
            <w:rPr>
              <w:rFonts w:eastAsiaTheme="minorEastAsia"/>
              <w:noProof/>
              <w:sz w:val="24"/>
              <w:szCs w:val="24"/>
              <w:lang w:eastAsia="es-MX"/>
            </w:rPr>
          </w:pPr>
          <w:hyperlink w:anchor="_Toc196571364" w:history="1">
            <w:r w:rsidRPr="001314E8">
              <w:rPr>
                <w:rStyle w:val="Hipervnculo"/>
                <w:noProof/>
              </w:rPr>
              <w:t>Beneficios</w:t>
            </w:r>
            <w:r>
              <w:rPr>
                <w:noProof/>
                <w:webHidden/>
              </w:rPr>
              <w:tab/>
            </w:r>
            <w:r>
              <w:rPr>
                <w:noProof/>
                <w:webHidden/>
              </w:rPr>
              <w:fldChar w:fldCharType="begin"/>
            </w:r>
            <w:r>
              <w:rPr>
                <w:noProof/>
                <w:webHidden/>
              </w:rPr>
              <w:instrText xml:space="preserve"> PAGEREF _Toc196571364 \h </w:instrText>
            </w:r>
            <w:r>
              <w:rPr>
                <w:noProof/>
                <w:webHidden/>
              </w:rPr>
            </w:r>
            <w:r>
              <w:rPr>
                <w:noProof/>
                <w:webHidden/>
              </w:rPr>
              <w:fldChar w:fldCharType="separate"/>
            </w:r>
            <w:r>
              <w:rPr>
                <w:noProof/>
                <w:webHidden/>
              </w:rPr>
              <w:t>18</w:t>
            </w:r>
            <w:r>
              <w:rPr>
                <w:noProof/>
                <w:webHidden/>
              </w:rPr>
              <w:fldChar w:fldCharType="end"/>
            </w:r>
          </w:hyperlink>
        </w:p>
        <w:p w14:paraId="38FA4877" w14:textId="1F771325" w:rsidR="004B73BA" w:rsidRDefault="004B73BA">
          <w:pPr>
            <w:pStyle w:val="TDC3"/>
            <w:tabs>
              <w:tab w:val="right" w:leader="dot" w:pos="9350"/>
            </w:tabs>
            <w:rPr>
              <w:rFonts w:eastAsiaTheme="minorEastAsia"/>
              <w:noProof/>
              <w:sz w:val="24"/>
              <w:szCs w:val="24"/>
              <w:lang w:eastAsia="es-MX"/>
            </w:rPr>
          </w:pPr>
          <w:hyperlink w:anchor="_Toc196571365" w:history="1">
            <w:r w:rsidRPr="001314E8">
              <w:rPr>
                <w:rStyle w:val="Hipervnculo"/>
                <w:noProof/>
              </w:rPr>
              <w:t>Antecedentes (IMDB, yelp, GoEmotions es el actual)</w:t>
            </w:r>
            <w:r>
              <w:rPr>
                <w:noProof/>
                <w:webHidden/>
              </w:rPr>
              <w:tab/>
            </w:r>
            <w:r>
              <w:rPr>
                <w:noProof/>
                <w:webHidden/>
              </w:rPr>
              <w:fldChar w:fldCharType="begin"/>
            </w:r>
            <w:r>
              <w:rPr>
                <w:noProof/>
                <w:webHidden/>
              </w:rPr>
              <w:instrText xml:space="preserve"> PAGEREF _Toc196571365 \h </w:instrText>
            </w:r>
            <w:r>
              <w:rPr>
                <w:noProof/>
                <w:webHidden/>
              </w:rPr>
            </w:r>
            <w:r>
              <w:rPr>
                <w:noProof/>
                <w:webHidden/>
              </w:rPr>
              <w:fldChar w:fldCharType="separate"/>
            </w:r>
            <w:r>
              <w:rPr>
                <w:noProof/>
                <w:webHidden/>
              </w:rPr>
              <w:t>18</w:t>
            </w:r>
            <w:r>
              <w:rPr>
                <w:noProof/>
                <w:webHidden/>
              </w:rPr>
              <w:fldChar w:fldCharType="end"/>
            </w:r>
          </w:hyperlink>
        </w:p>
        <w:p w14:paraId="74BAD2F2" w14:textId="6E9E45B4" w:rsidR="004B73BA" w:rsidRDefault="004B73BA">
          <w:pPr>
            <w:pStyle w:val="TDC3"/>
            <w:tabs>
              <w:tab w:val="right" w:leader="dot" w:pos="9350"/>
            </w:tabs>
            <w:rPr>
              <w:rFonts w:eastAsiaTheme="minorEastAsia"/>
              <w:noProof/>
              <w:sz w:val="24"/>
              <w:szCs w:val="24"/>
              <w:lang w:eastAsia="es-MX"/>
            </w:rPr>
          </w:pPr>
          <w:hyperlink w:anchor="_Toc196571366" w:history="1">
            <w:r w:rsidRPr="001314E8">
              <w:rPr>
                <w:rStyle w:val="Hipervnculo"/>
                <w:noProof/>
              </w:rPr>
              <w:t>Clasificación de Emociones en Sentimientos: Positivo, Negativo, Ambiguo y Neutral</w:t>
            </w:r>
            <w:r>
              <w:rPr>
                <w:noProof/>
                <w:webHidden/>
              </w:rPr>
              <w:tab/>
            </w:r>
            <w:r>
              <w:rPr>
                <w:noProof/>
                <w:webHidden/>
              </w:rPr>
              <w:fldChar w:fldCharType="begin"/>
            </w:r>
            <w:r>
              <w:rPr>
                <w:noProof/>
                <w:webHidden/>
              </w:rPr>
              <w:instrText xml:space="preserve"> PAGEREF _Toc196571366 \h </w:instrText>
            </w:r>
            <w:r>
              <w:rPr>
                <w:noProof/>
                <w:webHidden/>
              </w:rPr>
            </w:r>
            <w:r>
              <w:rPr>
                <w:noProof/>
                <w:webHidden/>
              </w:rPr>
              <w:fldChar w:fldCharType="separate"/>
            </w:r>
            <w:r>
              <w:rPr>
                <w:noProof/>
                <w:webHidden/>
              </w:rPr>
              <w:t>18</w:t>
            </w:r>
            <w:r>
              <w:rPr>
                <w:noProof/>
                <w:webHidden/>
              </w:rPr>
              <w:fldChar w:fldCharType="end"/>
            </w:r>
          </w:hyperlink>
        </w:p>
        <w:p w14:paraId="3E3B8653" w14:textId="496FF87C" w:rsidR="004B73BA" w:rsidRDefault="004B73BA">
          <w:pPr>
            <w:pStyle w:val="TDC3"/>
            <w:tabs>
              <w:tab w:val="right" w:leader="dot" w:pos="9350"/>
            </w:tabs>
            <w:rPr>
              <w:rFonts w:eastAsiaTheme="minorEastAsia"/>
              <w:noProof/>
              <w:sz w:val="24"/>
              <w:szCs w:val="24"/>
              <w:lang w:eastAsia="es-MX"/>
            </w:rPr>
          </w:pPr>
          <w:hyperlink w:anchor="_Toc196571367" w:history="1">
            <w:r w:rsidRPr="001314E8">
              <w:rPr>
                <w:rStyle w:val="Hipervnculo"/>
                <w:noProof/>
              </w:rPr>
              <w:t>Expresiones Multietiqueta de Emociones</w:t>
            </w:r>
            <w:r>
              <w:rPr>
                <w:noProof/>
                <w:webHidden/>
              </w:rPr>
              <w:tab/>
            </w:r>
            <w:r>
              <w:rPr>
                <w:noProof/>
                <w:webHidden/>
              </w:rPr>
              <w:fldChar w:fldCharType="begin"/>
            </w:r>
            <w:r>
              <w:rPr>
                <w:noProof/>
                <w:webHidden/>
              </w:rPr>
              <w:instrText xml:space="preserve"> PAGEREF _Toc196571367 \h </w:instrText>
            </w:r>
            <w:r>
              <w:rPr>
                <w:noProof/>
                <w:webHidden/>
              </w:rPr>
            </w:r>
            <w:r>
              <w:rPr>
                <w:noProof/>
                <w:webHidden/>
              </w:rPr>
              <w:fldChar w:fldCharType="separate"/>
            </w:r>
            <w:r>
              <w:rPr>
                <w:noProof/>
                <w:webHidden/>
              </w:rPr>
              <w:t>18</w:t>
            </w:r>
            <w:r>
              <w:rPr>
                <w:noProof/>
                <w:webHidden/>
              </w:rPr>
              <w:fldChar w:fldCharType="end"/>
            </w:r>
          </w:hyperlink>
        </w:p>
        <w:p w14:paraId="0C9CF419" w14:textId="4012931A" w:rsidR="004B73BA" w:rsidRDefault="004B73BA">
          <w:pPr>
            <w:pStyle w:val="TDC3"/>
            <w:tabs>
              <w:tab w:val="right" w:leader="dot" w:pos="9350"/>
            </w:tabs>
            <w:rPr>
              <w:rFonts w:eastAsiaTheme="minorEastAsia"/>
              <w:noProof/>
              <w:sz w:val="24"/>
              <w:szCs w:val="24"/>
              <w:lang w:eastAsia="es-MX"/>
            </w:rPr>
          </w:pPr>
          <w:hyperlink w:anchor="_Toc196571368" w:history="1">
            <w:r w:rsidRPr="001314E8">
              <w:rPr>
                <w:rStyle w:val="Hipervnculo"/>
                <w:noProof/>
              </w:rPr>
              <w:t>Clasificación Multiclase y Multietiqueta</w:t>
            </w:r>
            <w:r>
              <w:rPr>
                <w:noProof/>
                <w:webHidden/>
              </w:rPr>
              <w:tab/>
            </w:r>
            <w:r>
              <w:rPr>
                <w:noProof/>
                <w:webHidden/>
              </w:rPr>
              <w:fldChar w:fldCharType="begin"/>
            </w:r>
            <w:r>
              <w:rPr>
                <w:noProof/>
                <w:webHidden/>
              </w:rPr>
              <w:instrText xml:space="preserve"> PAGEREF _Toc196571368 \h </w:instrText>
            </w:r>
            <w:r>
              <w:rPr>
                <w:noProof/>
                <w:webHidden/>
              </w:rPr>
            </w:r>
            <w:r>
              <w:rPr>
                <w:noProof/>
                <w:webHidden/>
              </w:rPr>
              <w:fldChar w:fldCharType="separate"/>
            </w:r>
            <w:r>
              <w:rPr>
                <w:noProof/>
                <w:webHidden/>
              </w:rPr>
              <w:t>18</w:t>
            </w:r>
            <w:r>
              <w:rPr>
                <w:noProof/>
                <w:webHidden/>
              </w:rPr>
              <w:fldChar w:fldCharType="end"/>
            </w:r>
          </w:hyperlink>
        </w:p>
        <w:p w14:paraId="7C4D23AB" w14:textId="62533909" w:rsidR="004B73BA" w:rsidRDefault="004B73BA">
          <w:pPr>
            <w:pStyle w:val="TDC3"/>
            <w:tabs>
              <w:tab w:val="right" w:leader="dot" w:pos="9350"/>
            </w:tabs>
            <w:rPr>
              <w:rFonts w:eastAsiaTheme="minorEastAsia"/>
              <w:noProof/>
              <w:sz w:val="24"/>
              <w:szCs w:val="24"/>
              <w:lang w:eastAsia="es-MX"/>
            </w:rPr>
          </w:pPr>
          <w:hyperlink w:anchor="_Toc196571369" w:history="1">
            <w:r w:rsidRPr="001314E8">
              <w:rPr>
                <w:rStyle w:val="Hipervnculo"/>
                <w:noProof/>
              </w:rPr>
              <w:t>Técnicas de Minería de Datos Aplicadas a Emociones</w:t>
            </w:r>
            <w:r>
              <w:rPr>
                <w:noProof/>
                <w:webHidden/>
              </w:rPr>
              <w:tab/>
            </w:r>
            <w:r>
              <w:rPr>
                <w:noProof/>
                <w:webHidden/>
              </w:rPr>
              <w:fldChar w:fldCharType="begin"/>
            </w:r>
            <w:r>
              <w:rPr>
                <w:noProof/>
                <w:webHidden/>
              </w:rPr>
              <w:instrText xml:space="preserve"> PAGEREF _Toc196571369 \h </w:instrText>
            </w:r>
            <w:r>
              <w:rPr>
                <w:noProof/>
                <w:webHidden/>
              </w:rPr>
            </w:r>
            <w:r>
              <w:rPr>
                <w:noProof/>
                <w:webHidden/>
              </w:rPr>
              <w:fldChar w:fldCharType="separate"/>
            </w:r>
            <w:r>
              <w:rPr>
                <w:noProof/>
                <w:webHidden/>
              </w:rPr>
              <w:t>18</w:t>
            </w:r>
            <w:r>
              <w:rPr>
                <w:noProof/>
                <w:webHidden/>
              </w:rPr>
              <w:fldChar w:fldCharType="end"/>
            </w:r>
          </w:hyperlink>
        </w:p>
        <w:p w14:paraId="365E46FD" w14:textId="3C62F108" w:rsidR="004B73BA" w:rsidRDefault="004B73BA">
          <w:pPr>
            <w:pStyle w:val="TDC3"/>
            <w:tabs>
              <w:tab w:val="right" w:leader="dot" w:pos="9350"/>
            </w:tabs>
            <w:rPr>
              <w:rFonts w:eastAsiaTheme="minorEastAsia"/>
              <w:noProof/>
              <w:sz w:val="24"/>
              <w:szCs w:val="24"/>
              <w:lang w:eastAsia="es-MX"/>
            </w:rPr>
          </w:pPr>
          <w:hyperlink w:anchor="_Toc196571370" w:history="1">
            <w:r w:rsidRPr="001314E8">
              <w:rPr>
                <w:rStyle w:val="Hipervnculo"/>
                <w:noProof/>
              </w:rPr>
              <w:t>Representación del Lenguaje Natural: Bag of Words y TF-IDF</w:t>
            </w:r>
            <w:r>
              <w:rPr>
                <w:noProof/>
                <w:webHidden/>
              </w:rPr>
              <w:tab/>
            </w:r>
            <w:r>
              <w:rPr>
                <w:noProof/>
                <w:webHidden/>
              </w:rPr>
              <w:fldChar w:fldCharType="begin"/>
            </w:r>
            <w:r>
              <w:rPr>
                <w:noProof/>
                <w:webHidden/>
              </w:rPr>
              <w:instrText xml:space="preserve"> PAGEREF _Toc196571370 \h </w:instrText>
            </w:r>
            <w:r>
              <w:rPr>
                <w:noProof/>
                <w:webHidden/>
              </w:rPr>
            </w:r>
            <w:r>
              <w:rPr>
                <w:noProof/>
                <w:webHidden/>
              </w:rPr>
              <w:fldChar w:fldCharType="separate"/>
            </w:r>
            <w:r>
              <w:rPr>
                <w:noProof/>
                <w:webHidden/>
              </w:rPr>
              <w:t>18</w:t>
            </w:r>
            <w:r>
              <w:rPr>
                <w:noProof/>
                <w:webHidden/>
              </w:rPr>
              <w:fldChar w:fldCharType="end"/>
            </w:r>
          </w:hyperlink>
        </w:p>
        <w:p w14:paraId="59D63917" w14:textId="6B7D8CA6" w:rsidR="004B73BA" w:rsidRDefault="004B73BA">
          <w:pPr>
            <w:pStyle w:val="TDC3"/>
            <w:tabs>
              <w:tab w:val="right" w:leader="dot" w:pos="9350"/>
            </w:tabs>
            <w:rPr>
              <w:rFonts w:eastAsiaTheme="minorEastAsia"/>
              <w:noProof/>
              <w:sz w:val="24"/>
              <w:szCs w:val="24"/>
              <w:lang w:eastAsia="es-MX"/>
            </w:rPr>
          </w:pPr>
          <w:hyperlink w:anchor="_Toc196571371" w:history="1">
            <w:r w:rsidRPr="001314E8">
              <w:rPr>
                <w:rStyle w:val="Hipervnculo"/>
                <w:noProof/>
              </w:rPr>
              <w:t>Modelos Supervisados de Clasificación de Texto</w:t>
            </w:r>
            <w:r>
              <w:rPr>
                <w:noProof/>
                <w:webHidden/>
              </w:rPr>
              <w:tab/>
            </w:r>
            <w:r>
              <w:rPr>
                <w:noProof/>
                <w:webHidden/>
              </w:rPr>
              <w:fldChar w:fldCharType="begin"/>
            </w:r>
            <w:r>
              <w:rPr>
                <w:noProof/>
                <w:webHidden/>
              </w:rPr>
              <w:instrText xml:space="preserve"> PAGEREF _Toc196571371 \h </w:instrText>
            </w:r>
            <w:r>
              <w:rPr>
                <w:noProof/>
                <w:webHidden/>
              </w:rPr>
            </w:r>
            <w:r>
              <w:rPr>
                <w:noProof/>
                <w:webHidden/>
              </w:rPr>
              <w:fldChar w:fldCharType="separate"/>
            </w:r>
            <w:r>
              <w:rPr>
                <w:noProof/>
                <w:webHidden/>
              </w:rPr>
              <w:t>18</w:t>
            </w:r>
            <w:r>
              <w:rPr>
                <w:noProof/>
                <w:webHidden/>
              </w:rPr>
              <w:fldChar w:fldCharType="end"/>
            </w:r>
          </w:hyperlink>
        </w:p>
        <w:p w14:paraId="0A5917C0" w14:textId="0A02C8F6" w:rsidR="004B73BA" w:rsidRDefault="004B73BA">
          <w:pPr>
            <w:pStyle w:val="TDC3"/>
            <w:tabs>
              <w:tab w:val="right" w:leader="dot" w:pos="9350"/>
            </w:tabs>
            <w:rPr>
              <w:rFonts w:eastAsiaTheme="minorEastAsia"/>
              <w:noProof/>
              <w:sz w:val="24"/>
              <w:szCs w:val="24"/>
              <w:lang w:eastAsia="es-MX"/>
            </w:rPr>
          </w:pPr>
          <w:hyperlink w:anchor="_Toc196571372" w:history="1">
            <w:r w:rsidRPr="001314E8">
              <w:rPr>
                <w:rStyle w:val="Hipervnculo"/>
                <w:noProof/>
              </w:rPr>
              <w:t>Métricas para Evaluación de Clasificación</w:t>
            </w:r>
            <w:r>
              <w:rPr>
                <w:noProof/>
                <w:webHidden/>
              </w:rPr>
              <w:tab/>
            </w:r>
            <w:r>
              <w:rPr>
                <w:noProof/>
                <w:webHidden/>
              </w:rPr>
              <w:fldChar w:fldCharType="begin"/>
            </w:r>
            <w:r>
              <w:rPr>
                <w:noProof/>
                <w:webHidden/>
              </w:rPr>
              <w:instrText xml:space="preserve"> PAGEREF _Toc196571372 \h </w:instrText>
            </w:r>
            <w:r>
              <w:rPr>
                <w:noProof/>
                <w:webHidden/>
              </w:rPr>
            </w:r>
            <w:r>
              <w:rPr>
                <w:noProof/>
                <w:webHidden/>
              </w:rPr>
              <w:fldChar w:fldCharType="separate"/>
            </w:r>
            <w:r>
              <w:rPr>
                <w:noProof/>
                <w:webHidden/>
              </w:rPr>
              <w:t>18</w:t>
            </w:r>
            <w:r>
              <w:rPr>
                <w:noProof/>
                <w:webHidden/>
              </w:rPr>
              <w:fldChar w:fldCharType="end"/>
            </w:r>
          </w:hyperlink>
        </w:p>
        <w:p w14:paraId="16F0E5E9" w14:textId="19B29181" w:rsidR="004B73BA" w:rsidRDefault="004B73BA">
          <w:pPr>
            <w:pStyle w:val="TDC3"/>
            <w:tabs>
              <w:tab w:val="right" w:leader="dot" w:pos="9350"/>
            </w:tabs>
            <w:rPr>
              <w:rFonts w:eastAsiaTheme="minorEastAsia"/>
              <w:noProof/>
              <w:sz w:val="24"/>
              <w:szCs w:val="24"/>
              <w:lang w:eastAsia="es-MX"/>
            </w:rPr>
          </w:pPr>
          <w:hyperlink w:anchor="_Toc196571373" w:history="1">
            <w:r w:rsidRPr="001314E8">
              <w:rPr>
                <w:rStyle w:val="Hipervnculo"/>
                <w:noProof/>
              </w:rPr>
              <w:t>Experimentos y resultados</w:t>
            </w:r>
            <w:r>
              <w:rPr>
                <w:noProof/>
                <w:webHidden/>
              </w:rPr>
              <w:tab/>
            </w:r>
            <w:r>
              <w:rPr>
                <w:noProof/>
                <w:webHidden/>
              </w:rPr>
              <w:fldChar w:fldCharType="begin"/>
            </w:r>
            <w:r>
              <w:rPr>
                <w:noProof/>
                <w:webHidden/>
              </w:rPr>
              <w:instrText xml:space="preserve"> PAGEREF _Toc196571373 \h </w:instrText>
            </w:r>
            <w:r>
              <w:rPr>
                <w:noProof/>
                <w:webHidden/>
              </w:rPr>
            </w:r>
            <w:r>
              <w:rPr>
                <w:noProof/>
                <w:webHidden/>
              </w:rPr>
              <w:fldChar w:fldCharType="separate"/>
            </w:r>
            <w:r>
              <w:rPr>
                <w:noProof/>
                <w:webHidden/>
              </w:rPr>
              <w:t>19</w:t>
            </w:r>
            <w:r>
              <w:rPr>
                <w:noProof/>
                <w:webHidden/>
              </w:rPr>
              <w:fldChar w:fldCharType="end"/>
            </w:r>
          </w:hyperlink>
        </w:p>
        <w:p w14:paraId="32B0E839" w14:textId="7F3B0D30" w:rsidR="004B73BA" w:rsidRDefault="004B73BA">
          <w:pPr>
            <w:pStyle w:val="TDC3"/>
            <w:tabs>
              <w:tab w:val="right" w:leader="dot" w:pos="9350"/>
            </w:tabs>
            <w:rPr>
              <w:rFonts w:eastAsiaTheme="minorEastAsia"/>
              <w:noProof/>
              <w:sz w:val="24"/>
              <w:szCs w:val="24"/>
              <w:lang w:eastAsia="es-MX"/>
            </w:rPr>
          </w:pPr>
          <w:hyperlink w:anchor="_Toc196571374" w:history="1">
            <w:r w:rsidRPr="001314E8">
              <w:rPr>
                <w:rStyle w:val="Hipervnculo"/>
                <w:noProof/>
              </w:rPr>
              <w:t>Tecnología para la detección y seguimiento de la ansiedad</w:t>
            </w:r>
            <w:r>
              <w:rPr>
                <w:noProof/>
                <w:webHidden/>
              </w:rPr>
              <w:tab/>
            </w:r>
            <w:r>
              <w:rPr>
                <w:noProof/>
                <w:webHidden/>
              </w:rPr>
              <w:fldChar w:fldCharType="begin"/>
            </w:r>
            <w:r>
              <w:rPr>
                <w:noProof/>
                <w:webHidden/>
              </w:rPr>
              <w:instrText xml:space="preserve"> PAGEREF _Toc196571374 \h </w:instrText>
            </w:r>
            <w:r>
              <w:rPr>
                <w:noProof/>
                <w:webHidden/>
              </w:rPr>
            </w:r>
            <w:r>
              <w:rPr>
                <w:noProof/>
                <w:webHidden/>
              </w:rPr>
              <w:fldChar w:fldCharType="separate"/>
            </w:r>
            <w:r>
              <w:rPr>
                <w:noProof/>
                <w:webHidden/>
              </w:rPr>
              <w:t>19</w:t>
            </w:r>
            <w:r>
              <w:rPr>
                <w:noProof/>
                <w:webHidden/>
              </w:rPr>
              <w:fldChar w:fldCharType="end"/>
            </w:r>
          </w:hyperlink>
        </w:p>
        <w:p w14:paraId="47C99E9C" w14:textId="0411EC5D" w:rsidR="004B73BA" w:rsidRDefault="004B73BA">
          <w:pPr>
            <w:pStyle w:val="TDC2"/>
            <w:tabs>
              <w:tab w:val="right" w:leader="dot" w:pos="9350"/>
            </w:tabs>
            <w:rPr>
              <w:rFonts w:eastAsiaTheme="minorEastAsia"/>
              <w:noProof/>
              <w:sz w:val="24"/>
              <w:szCs w:val="24"/>
              <w:lang w:eastAsia="es-MX"/>
            </w:rPr>
          </w:pPr>
          <w:hyperlink w:anchor="_Toc196571375" w:history="1">
            <w:r w:rsidRPr="001314E8">
              <w:rPr>
                <w:rStyle w:val="Hipervnculo"/>
                <w:noProof/>
              </w:rPr>
              <w:t>Cronograma</w:t>
            </w:r>
            <w:r>
              <w:rPr>
                <w:noProof/>
                <w:webHidden/>
              </w:rPr>
              <w:tab/>
            </w:r>
            <w:r>
              <w:rPr>
                <w:noProof/>
                <w:webHidden/>
              </w:rPr>
              <w:fldChar w:fldCharType="begin"/>
            </w:r>
            <w:r>
              <w:rPr>
                <w:noProof/>
                <w:webHidden/>
              </w:rPr>
              <w:instrText xml:space="preserve"> PAGEREF _Toc196571375 \h </w:instrText>
            </w:r>
            <w:r>
              <w:rPr>
                <w:noProof/>
                <w:webHidden/>
              </w:rPr>
            </w:r>
            <w:r>
              <w:rPr>
                <w:noProof/>
                <w:webHidden/>
              </w:rPr>
              <w:fldChar w:fldCharType="separate"/>
            </w:r>
            <w:r>
              <w:rPr>
                <w:noProof/>
                <w:webHidden/>
              </w:rPr>
              <w:t>22</w:t>
            </w:r>
            <w:r>
              <w:rPr>
                <w:noProof/>
                <w:webHidden/>
              </w:rPr>
              <w:fldChar w:fldCharType="end"/>
            </w:r>
          </w:hyperlink>
        </w:p>
        <w:p w14:paraId="1CD6A097" w14:textId="2CAE1EA9" w:rsidR="004B73BA" w:rsidRDefault="004B73BA">
          <w:pPr>
            <w:pStyle w:val="TDC1"/>
            <w:tabs>
              <w:tab w:val="right" w:leader="dot" w:pos="9350"/>
            </w:tabs>
            <w:rPr>
              <w:rFonts w:eastAsiaTheme="minorEastAsia"/>
              <w:noProof/>
              <w:sz w:val="24"/>
              <w:szCs w:val="24"/>
              <w:lang w:eastAsia="es-MX"/>
            </w:rPr>
          </w:pPr>
          <w:hyperlink w:anchor="_Toc196571376" w:history="1">
            <w:r w:rsidRPr="001314E8">
              <w:rPr>
                <w:rStyle w:val="Hipervnculo"/>
                <w:noProof/>
                <w:kern w:val="0"/>
                <w:lang w:eastAsia="es-MX"/>
                <w14:ligatures w14:val="none"/>
              </w:rPr>
              <w:t>Referencias</w:t>
            </w:r>
            <w:r>
              <w:rPr>
                <w:noProof/>
                <w:webHidden/>
              </w:rPr>
              <w:tab/>
            </w:r>
            <w:r>
              <w:rPr>
                <w:noProof/>
                <w:webHidden/>
              </w:rPr>
              <w:fldChar w:fldCharType="begin"/>
            </w:r>
            <w:r>
              <w:rPr>
                <w:noProof/>
                <w:webHidden/>
              </w:rPr>
              <w:instrText xml:space="preserve"> PAGEREF _Toc196571376 \h </w:instrText>
            </w:r>
            <w:r>
              <w:rPr>
                <w:noProof/>
                <w:webHidden/>
              </w:rPr>
            </w:r>
            <w:r>
              <w:rPr>
                <w:noProof/>
                <w:webHidden/>
              </w:rPr>
              <w:fldChar w:fldCharType="separate"/>
            </w:r>
            <w:r>
              <w:rPr>
                <w:noProof/>
                <w:webHidden/>
              </w:rPr>
              <w:t>23</w:t>
            </w:r>
            <w:r>
              <w:rPr>
                <w:noProof/>
                <w:webHidden/>
              </w:rPr>
              <w:fldChar w:fldCharType="end"/>
            </w:r>
          </w:hyperlink>
        </w:p>
        <w:p w14:paraId="70DB7321" w14:textId="1C44F1DE" w:rsidR="004B73BA" w:rsidRDefault="004B73BA">
          <w:pPr>
            <w:pStyle w:val="TDC1"/>
            <w:tabs>
              <w:tab w:val="right" w:leader="dot" w:pos="9350"/>
            </w:tabs>
            <w:rPr>
              <w:rFonts w:eastAsiaTheme="minorEastAsia"/>
              <w:noProof/>
              <w:sz w:val="24"/>
              <w:szCs w:val="24"/>
              <w:lang w:eastAsia="es-MX"/>
            </w:rPr>
          </w:pPr>
          <w:hyperlink w:anchor="_Toc196571377" w:history="1">
            <w:r w:rsidRPr="001314E8">
              <w:rPr>
                <w:rStyle w:val="Hipervnculo"/>
                <w:noProof/>
              </w:rPr>
              <w:t>Notas al pie</w:t>
            </w:r>
            <w:r>
              <w:rPr>
                <w:noProof/>
                <w:webHidden/>
              </w:rPr>
              <w:tab/>
            </w:r>
            <w:r>
              <w:rPr>
                <w:noProof/>
                <w:webHidden/>
              </w:rPr>
              <w:fldChar w:fldCharType="begin"/>
            </w:r>
            <w:r>
              <w:rPr>
                <w:noProof/>
                <w:webHidden/>
              </w:rPr>
              <w:instrText xml:space="preserve"> PAGEREF _Toc196571377 \h </w:instrText>
            </w:r>
            <w:r>
              <w:rPr>
                <w:noProof/>
                <w:webHidden/>
              </w:rPr>
            </w:r>
            <w:r>
              <w:rPr>
                <w:noProof/>
                <w:webHidden/>
              </w:rPr>
              <w:fldChar w:fldCharType="separate"/>
            </w:r>
            <w:r>
              <w:rPr>
                <w:noProof/>
                <w:webHidden/>
              </w:rPr>
              <w:t>25</w:t>
            </w:r>
            <w:r>
              <w:rPr>
                <w:noProof/>
                <w:webHidden/>
              </w:rPr>
              <w:fldChar w:fldCharType="end"/>
            </w:r>
          </w:hyperlink>
        </w:p>
        <w:p w14:paraId="2DDCB49F" w14:textId="6AC8E86B" w:rsidR="004B73BA" w:rsidRDefault="004B73BA">
          <w:pPr>
            <w:pStyle w:val="TDC1"/>
            <w:tabs>
              <w:tab w:val="right" w:leader="dot" w:pos="9350"/>
            </w:tabs>
            <w:rPr>
              <w:rFonts w:eastAsiaTheme="minorEastAsia"/>
              <w:noProof/>
              <w:sz w:val="24"/>
              <w:szCs w:val="24"/>
              <w:lang w:eastAsia="es-MX"/>
            </w:rPr>
          </w:pPr>
          <w:hyperlink w:anchor="_Toc196571378" w:history="1">
            <w:r w:rsidRPr="001314E8">
              <w:rPr>
                <w:rStyle w:val="Hipervnculo"/>
                <w:noProof/>
              </w:rPr>
              <w:t>Tablas</w:t>
            </w:r>
            <w:r>
              <w:rPr>
                <w:noProof/>
                <w:webHidden/>
              </w:rPr>
              <w:tab/>
            </w:r>
            <w:r>
              <w:rPr>
                <w:noProof/>
                <w:webHidden/>
              </w:rPr>
              <w:fldChar w:fldCharType="begin"/>
            </w:r>
            <w:r>
              <w:rPr>
                <w:noProof/>
                <w:webHidden/>
              </w:rPr>
              <w:instrText xml:space="preserve"> PAGEREF _Toc196571378 \h </w:instrText>
            </w:r>
            <w:r>
              <w:rPr>
                <w:noProof/>
                <w:webHidden/>
              </w:rPr>
            </w:r>
            <w:r>
              <w:rPr>
                <w:noProof/>
                <w:webHidden/>
              </w:rPr>
              <w:fldChar w:fldCharType="separate"/>
            </w:r>
            <w:r>
              <w:rPr>
                <w:noProof/>
                <w:webHidden/>
              </w:rPr>
              <w:t>26</w:t>
            </w:r>
            <w:r>
              <w:rPr>
                <w:noProof/>
                <w:webHidden/>
              </w:rPr>
              <w:fldChar w:fldCharType="end"/>
            </w:r>
          </w:hyperlink>
        </w:p>
        <w:p w14:paraId="070A065E" w14:textId="049909C7" w:rsidR="004B73BA" w:rsidRDefault="004B73BA">
          <w:pPr>
            <w:pStyle w:val="TDC1"/>
            <w:tabs>
              <w:tab w:val="right" w:leader="dot" w:pos="9350"/>
            </w:tabs>
            <w:rPr>
              <w:rFonts w:eastAsiaTheme="minorEastAsia"/>
              <w:noProof/>
              <w:sz w:val="24"/>
              <w:szCs w:val="24"/>
              <w:lang w:eastAsia="es-MX"/>
            </w:rPr>
          </w:pPr>
          <w:hyperlink w:anchor="_Toc196571379" w:history="1">
            <w:r w:rsidRPr="001314E8">
              <w:rPr>
                <w:rStyle w:val="Hipervnculo"/>
                <w:noProof/>
              </w:rPr>
              <w:t>Figuras</w:t>
            </w:r>
            <w:r>
              <w:rPr>
                <w:noProof/>
                <w:webHidden/>
              </w:rPr>
              <w:tab/>
            </w:r>
            <w:r>
              <w:rPr>
                <w:noProof/>
                <w:webHidden/>
              </w:rPr>
              <w:fldChar w:fldCharType="begin"/>
            </w:r>
            <w:r>
              <w:rPr>
                <w:noProof/>
                <w:webHidden/>
              </w:rPr>
              <w:instrText xml:space="preserve"> PAGEREF _Toc196571379 \h </w:instrText>
            </w:r>
            <w:r>
              <w:rPr>
                <w:noProof/>
                <w:webHidden/>
              </w:rPr>
            </w:r>
            <w:r>
              <w:rPr>
                <w:noProof/>
                <w:webHidden/>
              </w:rPr>
              <w:fldChar w:fldCharType="separate"/>
            </w:r>
            <w:r>
              <w:rPr>
                <w:noProof/>
                <w:webHidden/>
              </w:rPr>
              <w:t>27</w:t>
            </w:r>
            <w:r>
              <w:rPr>
                <w:noProof/>
                <w:webHidden/>
              </w:rPr>
              <w:fldChar w:fldCharType="end"/>
            </w:r>
          </w:hyperlink>
        </w:p>
        <w:p w14:paraId="26A2E605" w14:textId="54C6E36C" w:rsidR="004B73BA" w:rsidRDefault="004B73BA">
          <w:pPr>
            <w:pStyle w:val="TDC1"/>
            <w:tabs>
              <w:tab w:val="right" w:leader="dot" w:pos="9350"/>
            </w:tabs>
            <w:rPr>
              <w:rFonts w:eastAsiaTheme="minorEastAsia"/>
              <w:noProof/>
              <w:sz w:val="24"/>
              <w:szCs w:val="24"/>
              <w:lang w:eastAsia="es-MX"/>
            </w:rPr>
          </w:pPr>
          <w:hyperlink w:anchor="_Toc196571380" w:history="1">
            <w:r w:rsidRPr="001314E8">
              <w:rPr>
                <w:rStyle w:val="Hipervnculo"/>
                <w:noProof/>
              </w:rPr>
              <w:t>Anexos</w:t>
            </w:r>
            <w:r>
              <w:rPr>
                <w:noProof/>
                <w:webHidden/>
              </w:rPr>
              <w:tab/>
            </w:r>
            <w:r>
              <w:rPr>
                <w:noProof/>
                <w:webHidden/>
              </w:rPr>
              <w:fldChar w:fldCharType="begin"/>
            </w:r>
            <w:r>
              <w:rPr>
                <w:noProof/>
                <w:webHidden/>
              </w:rPr>
              <w:instrText xml:space="preserve"> PAGEREF _Toc196571380 \h </w:instrText>
            </w:r>
            <w:r>
              <w:rPr>
                <w:noProof/>
                <w:webHidden/>
              </w:rPr>
            </w:r>
            <w:r>
              <w:rPr>
                <w:noProof/>
                <w:webHidden/>
              </w:rPr>
              <w:fldChar w:fldCharType="separate"/>
            </w:r>
            <w:r>
              <w:rPr>
                <w:noProof/>
                <w:webHidden/>
              </w:rPr>
              <w:t>28</w:t>
            </w:r>
            <w:r>
              <w:rPr>
                <w:noProof/>
                <w:webHidden/>
              </w:rPr>
              <w:fldChar w:fldCharType="end"/>
            </w:r>
          </w:hyperlink>
        </w:p>
        <w:p w14:paraId="2AA65C88" w14:textId="525F0530" w:rsidR="002B2AAC" w:rsidRDefault="00371A16" w:rsidP="00021CEC">
          <w:pPr>
            <w:spacing w:line="480" w:lineRule="auto"/>
            <w:rPr>
              <w:b/>
              <w:bCs/>
              <w:lang w:val="es-ES"/>
            </w:rPr>
          </w:pPr>
          <w:r>
            <w:rPr>
              <w:b/>
              <w:bCs/>
              <w:lang w:val="es-ES"/>
            </w:rPr>
            <w:fldChar w:fldCharType="end"/>
          </w:r>
        </w:p>
      </w:sdtContent>
    </w:sdt>
    <w:p w14:paraId="10E5B544" w14:textId="24B9755C" w:rsidR="00076D20" w:rsidRDefault="008B7F5F" w:rsidP="00021CEC">
      <w:pPr>
        <w:pStyle w:val="Titulo1APA"/>
      </w:pPr>
      <w:r>
        <w:br w:type="page"/>
      </w:r>
      <w:bookmarkStart w:id="3" w:name="_Toc196571326"/>
      <w:r w:rsidR="00076D20" w:rsidRPr="00DA1F23">
        <w:lastRenderedPageBreak/>
        <w:t>Índice</w:t>
      </w:r>
      <w:r w:rsidR="00076D20">
        <w:t xml:space="preserve"> de tablas</w:t>
      </w:r>
      <w:bookmarkEnd w:id="3"/>
    </w:p>
    <w:p w14:paraId="0FFDE62C" w14:textId="77777777" w:rsidR="00371A16" w:rsidRPr="00371A16" w:rsidRDefault="00371A16" w:rsidP="00021CEC">
      <w:pPr>
        <w:spacing w:line="480" w:lineRule="auto"/>
      </w:pPr>
    </w:p>
    <w:p w14:paraId="3AA91530" w14:textId="77777777" w:rsidR="00076D20" w:rsidRDefault="00076D20" w:rsidP="00021CEC">
      <w:pPr>
        <w:spacing w:line="480" w:lineRule="auto"/>
        <w:rPr>
          <w:rFonts w:ascii="Times New Roman" w:eastAsiaTheme="majorEastAsia" w:hAnsi="Times New Roman" w:cs="Times New Roman"/>
          <w:b/>
          <w:bCs/>
          <w:color w:val="000000" w:themeColor="text1"/>
          <w:sz w:val="24"/>
          <w:szCs w:val="24"/>
        </w:rPr>
      </w:pPr>
      <w:r>
        <w:br w:type="page"/>
      </w:r>
    </w:p>
    <w:p w14:paraId="54691AA1" w14:textId="30B21AB5" w:rsidR="00371A16" w:rsidRDefault="00076D20" w:rsidP="00021CEC">
      <w:pPr>
        <w:pStyle w:val="Titulo1APA"/>
      </w:pPr>
      <w:bookmarkStart w:id="4" w:name="_Toc196571327"/>
      <w:r>
        <w:lastRenderedPageBreak/>
        <w:t>Índice de figuras</w:t>
      </w:r>
      <w:bookmarkEnd w:id="4"/>
    </w:p>
    <w:p w14:paraId="3BB7630D" w14:textId="77777777" w:rsidR="00371A16" w:rsidRDefault="00371A16" w:rsidP="00021CEC">
      <w:pPr>
        <w:spacing w:line="480" w:lineRule="auto"/>
        <w:rPr>
          <w:rFonts w:ascii="Times New Roman" w:eastAsiaTheme="majorEastAsia" w:hAnsi="Times New Roman" w:cs="Times New Roman"/>
          <w:b/>
          <w:bCs/>
          <w:color w:val="000000" w:themeColor="text1"/>
          <w:sz w:val="24"/>
          <w:szCs w:val="24"/>
        </w:rPr>
      </w:pPr>
      <w:r>
        <w:br w:type="page"/>
      </w:r>
    </w:p>
    <w:p w14:paraId="10E19F4C" w14:textId="62BDA675" w:rsidR="00703CD9" w:rsidRDefault="00703CD9" w:rsidP="00021CEC">
      <w:pPr>
        <w:pStyle w:val="Titulo1APA"/>
      </w:pPr>
      <w:bookmarkStart w:id="5" w:name="_Toc196571328"/>
      <w:r>
        <w:lastRenderedPageBreak/>
        <w:t>Capitulo I. Planteamiento del problema</w:t>
      </w:r>
      <w:bookmarkEnd w:id="5"/>
    </w:p>
    <w:p w14:paraId="5B23436F" w14:textId="5E17A7EE" w:rsidR="003F1005" w:rsidRDefault="00663A55" w:rsidP="00021CEC">
      <w:pPr>
        <w:pStyle w:val="Titulo2APA"/>
      </w:pPr>
      <w:bookmarkStart w:id="6" w:name="_Toc196571329"/>
      <w:r>
        <w:t>Antecedentes</w:t>
      </w:r>
      <w:bookmarkEnd w:id="6"/>
    </w:p>
    <w:p w14:paraId="48E8291D" w14:textId="6CF510CD" w:rsidR="003F1005" w:rsidRPr="00DA5E57" w:rsidRDefault="005474D3" w:rsidP="00F1427A">
      <w:pPr>
        <w:pStyle w:val="NormalAPA"/>
        <w:spacing w:line="480" w:lineRule="auto"/>
        <w:ind w:firstLine="720"/>
        <w:rPr>
          <w:highlight w:val="yellow"/>
        </w:rPr>
      </w:pPr>
      <w:r w:rsidRPr="00DA5E57">
        <w:rPr>
          <w:highlight w:val="yellow"/>
        </w:rPr>
        <w:t>Según Ecured (s.f), l</w:t>
      </w:r>
      <w:r w:rsidR="00A606FE" w:rsidRPr="00DA5E57">
        <w:rPr>
          <w:highlight w:val="yellow"/>
        </w:rPr>
        <w:t>a ansiedad es una emoción cotidiana que podemos sentir en situaciones de miedo, de angustia, de peligro, cuando algo nos causa inquietud o incertidumbre. En ocasiones, puede llegar a manifestarse con algún síntoma físico como lo puede ser la sudoración, taquicardias, adormecimiento de extremidades, náuseas, despersonalización, entre otros.</w:t>
      </w:r>
    </w:p>
    <w:p w14:paraId="75506999" w14:textId="77777777" w:rsidR="00A606FE" w:rsidRPr="00DA5E57" w:rsidRDefault="00A606FE" w:rsidP="00021CEC">
      <w:pPr>
        <w:pStyle w:val="NormalAPA"/>
        <w:spacing w:after="0" w:line="480" w:lineRule="auto"/>
        <w:ind w:firstLine="720"/>
        <w:rPr>
          <w:highlight w:val="yellow"/>
        </w:rPr>
      </w:pPr>
      <w:r w:rsidRPr="00DA5E57">
        <w:rPr>
          <w:highlight w:val="yellow"/>
        </w:rPr>
        <w:t>Diversos factores influyen en el desarrollo de la sintomatología ansiosa en los jóvenes universitarios, Manley (2022) plantea que a través de un estudio de más de 6000 participantes universitarios, se llegó a la conclusión de que más del 60% de las causas del estrés o ansiedad dentro de la población de estudio fueron por factores relacionados con la salud física, la salud mental y el desempeño académico, por ejemplo:</w:t>
      </w:r>
    </w:p>
    <w:p w14:paraId="28F019E7" w14:textId="77777777" w:rsidR="00A606FE" w:rsidRPr="00DA5E57" w:rsidRDefault="00A606FE" w:rsidP="00021CEC">
      <w:pPr>
        <w:pStyle w:val="NormalAPA"/>
        <w:numPr>
          <w:ilvl w:val="0"/>
          <w:numId w:val="5"/>
        </w:numPr>
        <w:spacing w:after="0" w:line="480" w:lineRule="auto"/>
        <w:rPr>
          <w:highlight w:val="yellow"/>
        </w:rPr>
      </w:pPr>
      <w:r w:rsidRPr="00DA5E57">
        <w:rPr>
          <w:highlight w:val="yellow"/>
        </w:rPr>
        <w:t>Promedios bajos.</w:t>
      </w:r>
    </w:p>
    <w:p w14:paraId="1E1E8E8F" w14:textId="77777777" w:rsidR="00A606FE" w:rsidRPr="00DA5E57" w:rsidRDefault="00A606FE" w:rsidP="00021CEC">
      <w:pPr>
        <w:pStyle w:val="NormalAPA"/>
        <w:numPr>
          <w:ilvl w:val="0"/>
          <w:numId w:val="5"/>
        </w:numPr>
        <w:spacing w:after="0" w:line="480" w:lineRule="auto"/>
        <w:rPr>
          <w:highlight w:val="yellow"/>
        </w:rPr>
      </w:pPr>
      <w:r w:rsidRPr="00DA5E57">
        <w:rPr>
          <w:highlight w:val="yellow"/>
        </w:rPr>
        <w:t>Baja o nula actividad física.</w:t>
      </w:r>
    </w:p>
    <w:p w14:paraId="154FBD0C" w14:textId="77777777" w:rsidR="00A606FE" w:rsidRPr="00DA5E57" w:rsidRDefault="00A606FE" w:rsidP="00021CEC">
      <w:pPr>
        <w:pStyle w:val="NormalAPA"/>
        <w:numPr>
          <w:ilvl w:val="0"/>
          <w:numId w:val="5"/>
        </w:numPr>
        <w:spacing w:after="0" w:line="480" w:lineRule="auto"/>
        <w:rPr>
          <w:highlight w:val="yellow"/>
        </w:rPr>
      </w:pPr>
      <w:r w:rsidRPr="00DA5E57">
        <w:rPr>
          <w:highlight w:val="yellow"/>
        </w:rPr>
        <w:t>Síntomas depresivos o relacionados a la tristeza.</w:t>
      </w:r>
    </w:p>
    <w:p w14:paraId="2F143892" w14:textId="77777777" w:rsidR="00A606FE" w:rsidRPr="00DA5E57" w:rsidRDefault="00A606FE" w:rsidP="00021CEC">
      <w:pPr>
        <w:pStyle w:val="NormalAPA"/>
        <w:numPr>
          <w:ilvl w:val="0"/>
          <w:numId w:val="5"/>
        </w:numPr>
        <w:spacing w:after="0" w:line="480" w:lineRule="auto"/>
        <w:rPr>
          <w:highlight w:val="yellow"/>
        </w:rPr>
      </w:pPr>
      <w:r w:rsidRPr="00DA5E57">
        <w:rPr>
          <w:highlight w:val="yellow"/>
        </w:rPr>
        <w:t>Descuido de la higiene personal y salud física.</w:t>
      </w:r>
    </w:p>
    <w:p w14:paraId="35CB1042" w14:textId="77777777" w:rsidR="00A606FE" w:rsidRPr="00DA5E57" w:rsidRDefault="00A606FE" w:rsidP="00021CEC">
      <w:pPr>
        <w:pStyle w:val="NormalAPA"/>
        <w:spacing w:after="0" w:line="480" w:lineRule="auto"/>
        <w:ind w:firstLine="720"/>
        <w:rPr>
          <w:highlight w:val="yellow"/>
        </w:rPr>
      </w:pPr>
      <w:r w:rsidRPr="00DA5E57">
        <w:rPr>
          <w:highlight w:val="yellow"/>
        </w:rPr>
        <w:t>Además, según las encuestas que aplicó a más de 200 estudiantes se puede llegar a varias conclusiones las cuales se citan a continuación:</w:t>
      </w:r>
    </w:p>
    <w:p w14:paraId="4A3B77F0" w14:textId="77777777" w:rsidR="00A606FE" w:rsidRPr="00DA5E57" w:rsidRDefault="00A606FE" w:rsidP="00021CEC">
      <w:pPr>
        <w:pStyle w:val="NormalAPA"/>
        <w:spacing w:after="0" w:line="480" w:lineRule="auto"/>
        <w:ind w:firstLine="720"/>
        <w:rPr>
          <w:highlight w:val="yellow"/>
        </w:rPr>
      </w:pPr>
      <w:r w:rsidRPr="00DA5E57">
        <w:rPr>
          <w:highlight w:val="yellow"/>
        </w:rPr>
        <w:t>Una de las preocupaciones más grandes del estudiantado es su capacidad intelectual, seguido por su estabilidad emocional y la dificultad para crear vínculos con otras personas.</w:t>
      </w:r>
    </w:p>
    <w:p w14:paraId="6675025C" w14:textId="77777777" w:rsidR="00A606FE" w:rsidRPr="00DA5E57" w:rsidRDefault="00A606FE" w:rsidP="00021CEC">
      <w:pPr>
        <w:pStyle w:val="NormalAPA"/>
        <w:spacing w:after="0" w:line="480" w:lineRule="auto"/>
        <w:ind w:firstLine="720"/>
        <w:rPr>
          <w:highlight w:val="yellow"/>
        </w:rPr>
      </w:pPr>
      <w:r w:rsidRPr="00DA5E57">
        <w:rPr>
          <w:highlight w:val="yellow"/>
        </w:rPr>
        <w:t>Más del 60% considera que su rendimiento académico se puede ver influenciado por algún problema de salud mental, por lo que hay una estrecha correlación entre la sintomatología ansiosa y el bajo desempeño escolar.</w:t>
      </w:r>
    </w:p>
    <w:p w14:paraId="31E86AE6" w14:textId="77777777" w:rsidR="00A606FE" w:rsidRPr="00DA5E57" w:rsidRDefault="00A606FE" w:rsidP="00021CEC">
      <w:pPr>
        <w:pStyle w:val="NormalAPA"/>
        <w:spacing w:after="0" w:line="480" w:lineRule="auto"/>
        <w:ind w:firstLine="720"/>
        <w:rPr>
          <w:highlight w:val="yellow"/>
        </w:rPr>
      </w:pPr>
      <w:r w:rsidRPr="00DA5E57">
        <w:rPr>
          <w:highlight w:val="yellow"/>
        </w:rPr>
        <w:lastRenderedPageBreak/>
        <w:t>Ahora bien, hay una fuerte correspondencia entre la ansiedad y las Tecnologías de la Información y Comunicaciones (TIC), Zavala (2017) afirma que más de una cuarta parte de la población mexicana cuenta con acceso a algún dispositivo relacionado a la TIC, ya sea un televisor, un teléfono celular o una computadora, desde la implementación de estos dispositivos la sociedad y los comportamientos de la misma se han visto influenciados por los medios. En concreto define a la sociedad como la “sociedad del conocimiento” por lo que adquiere gracias a estas tecnologías. Al usar constantemente estos dispositivos, diversos aspectos de la vida se pueden ver afectados, algunos de ellos pueden incluir hipersensibilidad electromagnética, sedentarismo, problemas en articulaciones y dolores musculares, pero también estrés, y en algunos casos, se genera dependencia y por lo tanto, termina desencadenando en  ansiedad.</w:t>
      </w:r>
    </w:p>
    <w:p w14:paraId="3C59CD7A" w14:textId="77777777" w:rsidR="00A606FE" w:rsidRPr="00DA5E57" w:rsidRDefault="00A606FE" w:rsidP="00021CEC">
      <w:pPr>
        <w:pStyle w:val="NormalAPA"/>
        <w:spacing w:after="0" w:line="480" w:lineRule="auto"/>
        <w:ind w:firstLine="720"/>
        <w:rPr>
          <w:highlight w:val="yellow"/>
        </w:rPr>
      </w:pPr>
      <w:r w:rsidRPr="00DA5E57">
        <w:rPr>
          <w:highlight w:val="yellow"/>
        </w:rPr>
        <w:t>Si las causas de la ansiedad son recurrentes pueden terminar desencadenando en un trastorno de ansiedad generalizada, por ello es importante detectar los factores causantes de la ansiedad, pues parte de ellos se basan en la experiencia individual, según Díaz y Castro (2020):</w:t>
      </w:r>
    </w:p>
    <w:p w14:paraId="5C2C8594" w14:textId="3C2D1391" w:rsidR="002505B9" w:rsidRPr="00DA5E57" w:rsidRDefault="00A606FE" w:rsidP="00021CEC">
      <w:pPr>
        <w:pStyle w:val="NormalAPA"/>
        <w:spacing w:after="0" w:line="480" w:lineRule="auto"/>
        <w:ind w:firstLine="720"/>
        <w:rPr>
          <w:highlight w:val="yellow"/>
        </w:rPr>
      </w:pPr>
      <w:r w:rsidRPr="00DA5E57">
        <w:rPr>
          <w:highlight w:val="yellow"/>
        </w:rPr>
        <w:t>El nivel del rendimiento académico puede ser producto de eventos o situaciones que generan ansiedad en los estudiantes universitarios, poniendo en constatación la propia realidad de los sujetos, sin embargo, esta realidad se encuentra personalizada, es decir, es subjetiva; pues para algunos sujetos el desajuste se plantea respecto a lo novedoso, para otros se halla siempre presente en las actividades que se realizan, dudando y sufriendo de manera continua; para otros el desajuste y la aparición ansiosa sólo tienen lugar ante la presencia de determinados elementos en su contexto, en su realidad. (p. 8).</w:t>
      </w:r>
    </w:p>
    <w:p w14:paraId="0D0B8669" w14:textId="315AC7C5" w:rsidR="00E30B45" w:rsidRDefault="004D19B0" w:rsidP="00021CEC">
      <w:pPr>
        <w:pStyle w:val="NormalAPA"/>
        <w:spacing w:after="0" w:line="480" w:lineRule="auto"/>
        <w:ind w:firstLine="720"/>
      </w:pPr>
      <w:r w:rsidRPr="00DA5E57">
        <w:rPr>
          <w:highlight w:val="yellow"/>
        </w:rPr>
        <w:t>Hoy en día</w:t>
      </w:r>
      <w:r w:rsidR="008B7F5F" w:rsidRPr="00DA5E57">
        <w:rPr>
          <w:highlight w:val="yellow"/>
        </w:rPr>
        <w:t xml:space="preserve"> existen múltiples herramientas enfocadas en el diagnóstico de sintomatología ansiosa, </w:t>
      </w:r>
      <w:r w:rsidRPr="00DA5E57">
        <w:rPr>
          <w:highlight w:val="yellow"/>
        </w:rPr>
        <w:t xml:space="preserve">como </w:t>
      </w:r>
      <w:r w:rsidR="00521B07" w:rsidRPr="00DA5E57">
        <w:rPr>
          <w:highlight w:val="yellow"/>
        </w:rPr>
        <w:t>lo es el sistema</w:t>
      </w:r>
      <w:r w:rsidRPr="00DA5E57">
        <w:rPr>
          <w:highlight w:val="yellow"/>
        </w:rPr>
        <w:t xml:space="preserve"> experto basado en el test psicológico “Inventario de Ansiedad de </w:t>
      </w:r>
      <w:r w:rsidRPr="00DA5E57">
        <w:rPr>
          <w:highlight w:val="yellow"/>
        </w:rPr>
        <w:lastRenderedPageBreak/>
        <w:t>Beck”</w:t>
      </w:r>
      <w:r w:rsidR="00521B07" w:rsidRPr="00DA5E57">
        <w:rPr>
          <w:highlight w:val="yellow"/>
        </w:rPr>
        <w:t xml:space="preserve"> (</w:t>
      </w:r>
      <w:r w:rsidR="00317BA1" w:rsidRPr="00DA5E57">
        <w:rPr>
          <w:highlight w:val="yellow"/>
        </w:rPr>
        <w:t>Vilcauri y Rodríguez, 2019</w:t>
      </w:r>
      <w:r w:rsidR="00521B07" w:rsidRPr="00DA5E57">
        <w:rPr>
          <w:highlight w:val="yellow"/>
        </w:rPr>
        <w:t>)</w:t>
      </w:r>
      <w:r w:rsidRPr="00DA5E57">
        <w:rPr>
          <w:highlight w:val="yellow"/>
        </w:rPr>
        <w:t xml:space="preserve">, e </w:t>
      </w:r>
      <w:r w:rsidR="00192D90" w:rsidRPr="00DA5E57">
        <w:rPr>
          <w:highlight w:val="yellow"/>
        </w:rPr>
        <w:t>incluso se ha llegado a implementar la detección de ansiedad por medio del uso de sensores vestibles</w:t>
      </w:r>
      <w:r w:rsidR="00521B07" w:rsidRPr="00DA5E57">
        <w:rPr>
          <w:highlight w:val="yellow"/>
        </w:rPr>
        <w:t xml:space="preserve"> (</w:t>
      </w:r>
      <w:r w:rsidR="00317BA1" w:rsidRPr="00DA5E57">
        <w:rPr>
          <w:highlight w:val="yellow"/>
        </w:rPr>
        <w:t>Cuevas, 2020</w:t>
      </w:r>
      <w:r w:rsidR="00521B07" w:rsidRPr="00DA5E57">
        <w:rPr>
          <w:highlight w:val="yellow"/>
        </w:rPr>
        <w:t>)</w:t>
      </w:r>
      <w:r w:rsidR="00192D90" w:rsidRPr="00DA5E57">
        <w:rPr>
          <w:highlight w:val="yellow"/>
        </w:rPr>
        <w:t>.</w:t>
      </w:r>
    </w:p>
    <w:p w14:paraId="61FD6AD4" w14:textId="77777777" w:rsidR="00192D90" w:rsidRDefault="00192D90" w:rsidP="00021CEC">
      <w:pPr>
        <w:spacing w:line="480" w:lineRule="auto"/>
        <w:rPr>
          <w:rFonts w:ascii="Times New Roman" w:eastAsiaTheme="majorEastAsia" w:hAnsi="Times New Roman" w:cstheme="majorBidi"/>
          <w:b/>
          <w:sz w:val="24"/>
          <w:szCs w:val="32"/>
        </w:rPr>
      </w:pPr>
      <w:r>
        <w:br w:type="page"/>
      </w:r>
    </w:p>
    <w:p w14:paraId="217B0F9D" w14:textId="7833457B" w:rsidR="002505B9" w:rsidRDefault="002505B9" w:rsidP="00021CEC">
      <w:pPr>
        <w:pStyle w:val="Titulo2APA"/>
      </w:pPr>
      <w:bookmarkStart w:id="7" w:name="_Toc196571330"/>
      <w:r>
        <w:lastRenderedPageBreak/>
        <w:t>Justificación</w:t>
      </w:r>
      <w:bookmarkEnd w:id="7"/>
    </w:p>
    <w:p w14:paraId="362674E9" w14:textId="56EE8D47" w:rsidR="00881AF3" w:rsidRDefault="00003D2A" w:rsidP="00021CEC">
      <w:pPr>
        <w:pStyle w:val="NormalAPA"/>
        <w:spacing w:after="0" w:line="480" w:lineRule="auto"/>
        <w:ind w:firstLine="720"/>
      </w:pPr>
      <w:r w:rsidRPr="00D71B92">
        <w:rPr>
          <w:highlight w:val="yellow"/>
        </w:rPr>
        <w:t xml:space="preserve">El motivo principal </w:t>
      </w:r>
      <w:r w:rsidR="00F45A7D" w:rsidRPr="00D71B92">
        <w:rPr>
          <w:highlight w:val="yellow"/>
        </w:rPr>
        <w:t>de la presente investigación sobre la identificación de sintomatología ansiosa que afecta al rendimiento académico de los estudiantes del Instituto de Ciencias Básicas e Ingeniería de la UAEH</w:t>
      </w:r>
      <w:r w:rsidR="0067632E" w:rsidRPr="00D71B92">
        <w:rPr>
          <w:highlight w:val="yellow"/>
        </w:rPr>
        <w:t xml:space="preserve"> se deriva de </w:t>
      </w:r>
      <w:r w:rsidR="00273936" w:rsidRPr="00D71B92">
        <w:rPr>
          <w:highlight w:val="yellow"/>
        </w:rPr>
        <w:t>estudios recientes que remarcan el crecimiento de la ansiedad en la</w:t>
      </w:r>
      <w:r w:rsidR="00A832B2" w:rsidRPr="00D71B92">
        <w:rPr>
          <w:highlight w:val="yellow"/>
        </w:rPr>
        <w:t xml:space="preserve"> población adulta en México, y que por lo tanto es un problema de salud pública</w:t>
      </w:r>
      <w:r w:rsidR="007C4661" w:rsidRPr="00D71B92">
        <w:rPr>
          <w:highlight w:val="yellow"/>
        </w:rPr>
        <w:t xml:space="preserve">. </w:t>
      </w:r>
      <w:r w:rsidR="00783870" w:rsidRPr="00D71B92">
        <w:rPr>
          <w:highlight w:val="yellow"/>
        </w:rPr>
        <w:t>Muchas personas que presenta</w:t>
      </w:r>
      <w:r w:rsidR="008625C3" w:rsidRPr="00D71B92">
        <w:rPr>
          <w:highlight w:val="yellow"/>
        </w:rPr>
        <w:t>n</w:t>
      </w:r>
      <w:r w:rsidR="00783870" w:rsidRPr="00D71B92">
        <w:rPr>
          <w:highlight w:val="yellow"/>
        </w:rPr>
        <w:t xml:space="preserve"> esta sintomatología no son conscientes de ello, ya sea porque no tienen los recursos para ir al psicólogo, por falta de tiempo</w:t>
      </w:r>
      <w:r w:rsidR="00811FB9" w:rsidRPr="00D71B92">
        <w:rPr>
          <w:highlight w:val="yellow"/>
        </w:rPr>
        <w:t xml:space="preserve">, falta de interés o simplemente lo pasan por desapercibido, es por ello por lo que la investigación necesaria para el desarrollo de un sistema </w:t>
      </w:r>
      <w:r w:rsidR="006F20D0" w:rsidRPr="00D71B92">
        <w:rPr>
          <w:highlight w:val="yellow"/>
        </w:rPr>
        <w:t xml:space="preserve">de diagnosis puede ayudar a que los </w:t>
      </w:r>
      <w:r w:rsidR="008625C3" w:rsidRPr="00D71B92">
        <w:rPr>
          <w:highlight w:val="yellow"/>
        </w:rPr>
        <w:t>estudiantes del ICBI</w:t>
      </w:r>
      <w:r w:rsidR="005047AB" w:rsidRPr="00D71B92">
        <w:rPr>
          <w:highlight w:val="yellow"/>
        </w:rPr>
        <w:t xml:space="preserve"> </w:t>
      </w:r>
      <w:r w:rsidR="006F20D0" w:rsidRPr="00D71B92">
        <w:rPr>
          <w:highlight w:val="yellow"/>
        </w:rPr>
        <w:t xml:space="preserve">se percaten de ello y puedan empezar a </w:t>
      </w:r>
      <w:r w:rsidR="00192F0D" w:rsidRPr="00D71B92">
        <w:rPr>
          <w:highlight w:val="yellow"/>
        </w:rPr>
        <w:t>trabajar este padecimiento,</w:t>
      </w:r>
      <w:r w:rsidR="006F20D0" w:rsidRPr="00D71B92">
        <w:rPr>
          <w:highlight w:val="yellow"/>
        </w:rPr>
        <w:t xml:space="preserve"> ya sea por sus propios medios, o asistiendo formalmente a consulta</w:t>
      </w:r>
      <w:r w:rsidR="00192F0D" w:rsidRPr="00D71B92">
        <w:rPr>
          <w:highlight w:val="yellow"/>
        </w:rPr>
        <w:t xml:space="preserve"> para tener un diagnóstico oficial, pues el propósito del sistema es </w:t>
      </w:r>
      <w:r w:rsidR="0045174E" w:rsidRPr="00D71B92">
        <w:rPr>
          <w:highlight w:val="yellow"/>
        </w:rPr>
        <w:t>ser una guía</w:t>
      </w:r>
      <w:r w:rsidR="00045A2D" w:rsidRPr="00D71B92">
        <w:rPr>
          <w:highlight w:val="yellow"/>
        </w:rPr>
        <w:t xml:space="preserve"> para el diagnóstico</w:t>
      </w:r>
      <w:r w:rsidR="0051451F" w:rsidRPr="00D71B92">
        <w:rPr>
          <w:highlight w:val="yellow"/>
        </w:rPr>
        <w:t xml:space="preserve"> de su ansiedad y la correlación que puede haber con su desempeño </w:t>
      </w:r>
      <w:r w:rsidR="006C63FA" w:rsidRPr="00D71B92">
        <w:rPr>
          <w:highlight w:val="yellow"/>
        </w:rPr>
        <w:t>escolar, es importante aclarar, que el sistema no es una solución directa a sus problemas, solo encamina al usuario para</w:t>
      </w:r>
      <w:r w:rsidR="00227348" w:rsidRPr="00D71B92">
        <w:rPr>
          <w:highlight w:val="yellow"/>
        </w:rPr>
        <w:t xml:space="preserve"> que pueda atender la problemática.</w:t>
      </w:r>
    </w:p>
    <w:p w14:paraId="18AEBD3A" w14:textId="77777777" w:rsidR="00881AF3" w:rsidRDefault="00881AF3" w:rsidP="00021CEC">
      <w:pPr>
        <w:spacing w:line="480" w:lineRule="auto"/>
        <w:rPr>
          <w:rFonts w:ascii="Times New Roman" w:eastAsiaTheme="majorEastAsia" w:hAnsi="Times New Roman" w:cstheme="majorBidi"/>
          <w:bCs/>
          <w:sz w:val="24"/>
          <w:szCs w:val="32"/>
        </w:rPr>
      </w:pPr>
      <w:r>
        <w:br w:type="page"/>
      </w:r>
    </w:p>
    <w:p w14:paraId="2EFCB66C" w14:textId="77777777" w:rsidR="00881AF3" w:rsidRDefault="00881AF3" w:rsidP="00021CEC">
      <w:pPr>
        <w:pStyle w:val="Titulo2APA"/>
      </w:pPr>
      <w:bookmarkStart w:id="8" w:name="_Toc196571331"/>
      <w:r>
        <w:lastRenderedPageBreak/>
        <w:t>Objetivos</w:t>
      </w:r>
      <w:bookmarkEnd w:id="8"/>
    </w:p>
    <w:p w14:paraId="2FEF1D12" w14:textId="77777777" w:rsidR="00881AF3" w:rsidRPr="005164A5" w:rsidRDefault="00881AF3" w:rsidP="005164A5">
      <w:pPr>
        <w:pStyle w:val="Titulo3APA"/>
      </w:pPr>
      <w:bookmarkStart w:id="9" w:name="_Toc196571332"/>
      <w:r w:rsidRPr="005164A5">
        <w:t>Objetivo general</w:t>
      </w:r>
      <w:bookmarkEnd w:id="9"/>
    </w:p>
    <w:p w14:paraId="033B16D8" w14:textId="035B7C5D" w:rsidR="00881AF3" w:rsidRPr="008E4586" w:rsidRDefault="00881AF3" w:rsidP="00021CEC">
      <w:pPr>
        <w:pStyle w:val="NormalAPA"/>
        <w:spacing w:after="0" w:line="480" w:lineRule="auto"/>
        <w:ind w:firstLine="720"/>
      </w:pPr>
      <w:r w:rsidRPr="00C32DA2">
        <w:rPr>
          <w:highlight w:val="yellow"/>
        </w:rPr>
        <w:t xml:space="preserve">Plantear las bases para un sistema </w:t>
      </w:r>
      <w:r w:rsidR="00CE1FA7" w:rsidRPr="00C32DA2">
        <w:rPr>
          <w:highlight w:val="yellow"/>
        </w:rPr>
        <w:t xml:space="preserve">experto </w:t>
      </w:r>
      <w:r w:rsidRPr="00C32DA2">
        <w:rPr>
          <w:highlight w:val="yellow"/>
        </w:rPr>
        <w:t>que identifique sintomatología ansiosa que pueda afectar al rendimiento académico de los estudiantes del Instituto de Ciencias Básicas e Ingeniería de la UAEH, durante el ciclo escolar Enero-Junio 2024.</w:t>
      </w:r>
      <w:r>
        <w:t xml:space="preserve"> </w:t>
      </w:r>
    </w:p>
    <w:p w14:paraId="0CE80964" w14:textId="77777777" w:rsidR="00881AF3" w:rsidRPr="005164A5" w:rsidRDefault="00881AF3" w:rsidP="005164A5">
      <w:pPr>
        <w:pStyle w:val="Titulo3APA"/>
      </w:pPr>
      <w:bookmarkStart w:id="10" w:name="_Toc196571333"/>
      <w:r w:rsidRPr="005164A5">
        <w:t>Objetivos específicos</w:t>
      </w:r>
      <w:bookmarkEnd w:id="10"/>
    </w:p>
    <w:p w14:paraId="3CBD03E8" w14:textId="77777777" w:rsidR="00881AF3" w:rsidRPr="00C32DA2" w:rsidRDefault="00881AF3" w:rsidP="00021CEC">
      <w:pPr>
        <w:pStyle w:val="NormalAPA"/>
        <w:numPr>
          <w:ilvl w:val="0"/>
          <w:numId w:val="4"/>
        </w:numPr>
        <w:spacing w:after="0" w:line="480" w:lineRule="auto"/>
        <w:rPr>
          <w:highlight w:val="yellow"/>
        </w:rPr>
      </w:pPr>
      <w:r w:rsidRPr="00C32DA2">
        <w:rPr>
          <w:highlight w:val="yellow"/>
        </w:rPr>
        <w:t>Identificar la sintomatología ansiosa que afecta en el rendimiento académico de los estudiantes universitarios.</w:t>
      </w:r>
    </w:p>
    <w:p w14:paraId="3A4BA171" w14:textId="77777777" w:rsidR="00881AF3" w:rsidRPr="00C32DA2" w:rsidRDefault="00881AF3" w:rsidP="00021CEC">
      <w:pPr>
        <w:pStyle w:val="NormalAPA"/>
        <w:numPr>
          <w:ilvl w:val="0"/>
          <w:numId w:val="4"/>
        </w:numPr>
        <w:spacing w:after="0" w:line="480" w:lineRule="auto"/>
        <w:rPr>
          <w:highlight w:val="yellow"/>
        </w:rPr>
      </w:pPr>
      <w:r w:rsidRPr="00C32DA2">
        <w:rPr>
          <w:highlight w:val="yellow"/>
        </w:rPr>
        <w:t>Conocer los síntomas ansiosos que presentan los estudiantes universitarios de bajo rendimiento académico.</w:t>
      </w:r>
    </w:p>
    <w:p w14:paraId="027D4DE9" w14:textId="77777777" w:rsidR="00881AF3" w:rsidRPr="00C32DA2" w:rsidRDefault="00881AF3" w:rsidP="00021CEC">
      <w:pPr>
        <w:pStyle w:val="NormalAPA"/>
        <w:numPr>
          <w:ilvl w:val="0"/>
          <w:numId w:val="4"/>
        </w:numPr>
        <w:spacing w:after="0" w:line="480" w:lineRule="auto"/>
        <w:rPr>
          <w:highlight w:val="yellow"/>
        </w:rPr>
      </w:pPr>
      <w:r w:rsidRPr="00C32DA2">
        <w:rPr>
          <w:highlight w:val="yellow"/>
        </w:rPr>
        <w:t>Analizar los síntomas ansiosos que presentan los estudiantes universitarios de alto desempeño.</w:t>
      </w:r>
    </w:p>
    <w:p w14:paraId="1C229FAA" w14:textId="77777777" w:rsidR="00881AF3" w:rsidRPr="00C32DA2" w:rsidRDefault="00881AF3" w:rsidP="00021CEC">
      <w:pPr>
        <w:pStyle w:val="NormalAPA"/>
        <w:numPr>
          <w:ilvl w:val="0"/>
          <w:numId w:val="4"/>
        </w:numPr>
        <w:spacing w:after="0" w:line="480" w:lineRule="auto"/>
        <w:rPr>
          <w:rFonts w:cs="Times New Roman"/>
          <w:szCs w:val="24"/>
          <w:highlight w:val="yellow"/>
        </w:rPr>
      </w:pPr>
      <w:r w:rsidRPr="00C32DA2">
        <w:rPr>
          <w:highlight w:val="yellow"/>
        </w:rPr>
        <w:t>Estudiar la diferencia entre síntomas presentados por alumnos de alto y rendimiento académico.</w:t>
      </w:r>
    </w:p>
    <w:p w14:paraId="77540331" w14:textId="77777777" w:rsidR="00881AF3" w:rsidRPr="00C32DA2" w:rsidRDefault="00881AF3" w:rsidP="00021CEC">
      <w:pPr>
        <w:pStyle w:val="NormalAPA"/>
        <w:numPr>
          <w:ilvl w:val="0"/>
          <w:numId w:val="4"/>
        </w:numPr>
        <w:spacing w:after="0" w:line="480" w:lineRule="auto"/>
        <w:rPr>
          <w:rFonts w:cs="Times New Roman"/>
          <w:szCs w:val="24"/>
          <w:highlight w:val="yellow"/>
        </w:rPr>
      </w:pPr>
      <w:r w:rsidRPr="00C32DA2">
        <w:rPr>
          <w:highlight w:val="yellow"/>
        </w:rPr>
        <w:t>Determinar la relación entre los síntomas presentados por los estudiantes objeto de estudio y el rendimiento académico de los mismos.</w:t>
      </w:r>
    </w:p>
    <w:p w14:paraId="09D2B139" w14:textId="69CFEB90" w:rsidR="00404CD6" w:rsidRPr="00C32DA2" w:rsidRDefault="00881AF3" w:rsidP="00021CEC">
      <w:pPr>
        <w:pStyle w:val="NormalAPA"/>
        <w:numPr>
          <w:ilvl w:val="0"/>
          <w:numId w:val="4"/>
        </w:numPr>
        <w:spacing w:after="0" w:line="480" w:lineRule="auto"/>
        <w:rPr>
          <w:rFonts w:cs="Times New Roman"/>
          <w:szCs w:val="24"/>
          <w:highlight w:val="yellow"/>
        </w:rPr>
      </w:pPr>
      <w:r w:rsidRPr="00C32DA2">
        <w:rPr>
          <w:highlight w:val="yellow"/>
        </w:rPr>
        <w:t>Establecer el conocimiento necesario para el sistema.</w:t>
      </w:r>
    </w:p>
    <w:p w14:paraId="0072B722" w14:textId="09B19244" w:rsidR="008B502E" w:rsidRPr="00C32DA2" w:rsidRDefault="008B502E" w:rsidP="00021CEC">
      <w:pPr>
        <w:pStyle w:val="NormalAPA"/>
        <w:numPr>
          <w:ilvl w:val="0"/>
          <w:numId w:val="4"/>
        </w:numPr>
        <w:spacing w:after="0" w:line="480" w:lineRule="auto"/>
        <w:rPr>
          <w:rFonts w:cs="Times New Roman"/>
          <w:szCs w:val="24"/>
          <w:highlight w:val="yellow"/>
        </w:rPr>
      </w:pPr>
      <w:r w:rsidRPr="00C32DA2">
        <w:rPr>
          <w:rFonts w:cs="Times New Roman"/>
          <w:szCs w:val="24"/>
          <w:highlight w:val="yellow"/>
        </w:rPr>
        <w:t>Desarroll</w:t>
      </w:r>
      <w:r w:rsidR="005474D3" w:rsidRPr="00C32DA2">
        <w:rPr>
          <w:rFonts w:cs="Times New Roman"/>
          <w:szCs w:val="24"/>
          <w:highlight w:val="yellow"/>
        </w:rPr>
        <w:t>ar un sistema experto para el d</w:t>
      </w:r>
      <w:r w:rsidR="00285F2F" w:rsidRPr="00C32DA2">
        <w:rPr>
          <w:rFonts w:cs="Times New Roman"/>
          <w:szCs w:val="24"/>
          <w:highlight w:val="yellow"/>
        </w:rPr>
        <w:t>iagnóstico de sintomatología ansiosa con base en el conocimiento obtenido.</w:t>
      </w:r>
    </w:p>
    <w:p w14:paraId="6231FA69" w14:textId="1722583C" w:rsidR="00F73500" w:rsidRPr="00EF1224" w:rsidRDefault="00881AF3" w:rsidP="00021CEC">
      <w:pPr>
        <w:pStyle w:val="NormalAPA"/>
        <w:numPr>
          <w:ilvl w:val="0"/>
          <w:numId w:val="4"/>
        </w:numPr>
        <w:spacing w:after="0" w:line="480" w:lineRule="auto"/>
        <w:rPr>
          <w:rFonts w:cs="Times New Roman"/>
          <w:b/>
          <w:szCs w:val="24"/>
        </w:rPr>
      </w:pPr>
      <w:r>
        <w:br w:type="page"/>
      </w:r>
    </w:p>
    <w:p w14:paraId="57C32D60" w14:textId="0BD60378" w:rsidR="00EF1224" w:rsidRPr="005164A5" w:rsidRDefault="00EF1224" w:rsidP="005164A5">
      <w:pPr>
        <w:pStyle w:val="Titulo1APA"/>
      </w:pPr>
      <w:bookmarkStart w:id="11" w:name="_Toc196571334"/>
      <w:r w:rsidRPr="005164A5">
        <w:lastRenderedPageBreak/>
        <w:t>Capítulo II. Marco teórico, conceptual, y/o referencial</w:t>
      </w:r>
      <w:bookmarkEnd w:id="11"/>
    </w:p>
    <w:p w14:paraId="7061F2AB" w14:textId="6BBD755D" w:rsidR="005164A5" w:rsidRPr="002D0989" w:rsidRDefault="005164A5" w:rsidP="002D0989">
      <w:pPr>
        <w:pStyle w:val="Titulo2APA"/>
      </w:pPr>
      <w:bookmarkStart w:id="12" w:name="_Toc196571336"/>
      <w:r w:rsidRPr="002D0989">
        <w:t>Introducción al Procesamiento del Lenguaje Natural y las Emociones</w:t>
      </w:r>
      <w:bookmarkEnd w:id="12"/>
    </w:p>
    <w:p w14:paraId="3366E4CD" w14:textId="70A14F10" w:rsidR="004B73BA" w:rsidRDefault="004B73BA" w:rsidP="002D0989">
      <w:pPr>
        <w:pStyle w:val="Titulo3APA"/>
      </w:pPr>
      <w:bookmarkStart w:id="13" w:name="_Toc196571337"/>
      <w:r>
        <w:t>NLP</w:t>
      </w:r>
      <w:bookmarkEnd w:id="13"/>
    </w:p>
    <w:p w14:paraId="62A459FE" w14:textId="02A69993" w:rsidR="00C03C13" w:rsidRPr="00C03C13" w:rsidRDefault="00C03C13" w:rsidP="002E29C3">
      <w:pPr>
        <w:pStyle w:val="NormalAPA"/>
        <w:spacing w:after="0" w:line="480" w:lineRule="auto"/>
        <w:ind w:firstLine="720"/>
      </w:pPr>
      <w:r>
        <w:t>De acuerdo con Alija</w:t>
      </w:r>
      <w:r w:rsidR="00DC7805">
        <w:t xml:space="preserve"> (2020)</w:t>
      </w:r>
      <w:r>
        <w:t>.</w:t>
      </w:r>
      <w:r w:rsidR="002E29C3">
        <w:t>, el Procesamiento del Lenguaje Natural (NLP) se basa en la necesidad de que las máquinas entiendan el lenguaje humano, ya sea de forma textual u oral, este campo híbrido entre la informática y la lingüística, hace uso de herramientas tales como la Inteligencia Artificial para guiar esta interpretación.</w:t>
      </w:r>
    </w:p>
    <w:p w14:paraId="3075B82F" w14:textId="32B6E20A" w:rsidR="004B73BA" w:rsidRDefault="004B73BA" w:rsidP="004B73BA">
      <w:pPr>
        <w:pStyle w:val="Titulo3APA"/>
      </w:pPr>
      <w:bookmarkStart w:id="14" w:name="_Toc196571338"/>
      <w:r>
        <w:t>IA y las Emociones</w:t>
      </w:r>
      <w:bookmarkEnd w:id="14"/>
    </w:p>
    <w:p w14:paraId="1905D7B0" w14:textId="6EEF390C" w:rsidR="00DA032D" w:rsidRDefault="00DA68E4" w:rsidP="00DE5DF2">
      <w:pPr>
        <w:pStyle w:val="NormalAPA"/>
        <w:spacing w:after="0" w:line="480" w:lineRule="auto"/>
        <w:ind w:firstLine="720"/>
      </w:pPr>
      <w:r>
        <w:t>E</w:t>
      </w:r>
      <w:r w:rsidR="00F1290B">
        <w:t xml:space="preserve">n los últimos años, el uso </w:t>
      </w:r>
      <w:r w:rsidR="00F80C52">
        <w:t xml:space="preserve">y aplicación </w:t>
      </w:r>
      <w:r w:rsidR="00F1290B">
        <w:t xml:space="preserve">de la </w:t>
      </w:r>
      <w:r w:rsidR="00F80C52">
        <w:t>inteligencia artificial</w:t>
      </w:r>
      <w:r w:rsidR="00F1290B">
        <w:t xml:space="preserve"> se ha </w:t>
      </w:r>
      <w:r w:rsidR="00DE5DF2">
        <w:t>expandido</w:t>
      </w:r>
      <w:r w:rsidR="00F1290B">
        <w:t xml:space="preserve"> en múltiples </w:t>
      </w:r>
      <w:r w:rsidR="00F80C52">
        <w:t xml:space="preserve">áreas </w:t>
      </w:r>
      <w:r w:rsidR="00F1290B">
        <w:t xml:space="preserve">de investigación, </w:t>
      </w:r>
      <w:r>
        <w:t xml:space="preserve">y el campo de las emociones ha sido uno de los </w:t>
      </w:r>
      <w:r w:rsidR="00DE5DF2">
        <w:t xml:space="preserve">más destacados. Aunque </w:t>
      </w:r>
      <w:r w:rsidR="00F80C52">
        <w:t>las computadoras son incapaces de percibir las emociones humanas</w:t>
      </w:r>
      <w:r w:rsidR="005160A2">
        <w:t xml:space="preserve"> </w:t>
      </w:r>
      <w:r w:rsidR="00DE5DF2">
        <w:t>de forma natural</w:t>
      </w:r>
      <w:r w:rsidR="00F80C52">
        <w:t xml:space="preserve">, </w:t>
      </w:r>
      <w:r w:rsidR="00DE5DF2">
        <w:t>debido a</w:t>
      </w:r>
      <w:r w:rsidR="00F80C52">
        <w:t xml:space="preserve"> que su lógica de procesamiento se </w:t>
      </w:r>
      <w:r w:rsidR="00DE5DF2">
        <w:t>basa en representaciones binarias (ceros y unos)</w:t>
      </w:r>
      <w:r w:rsidR="00F80C52">
        <w:t xml:space="preserve">, </w:t>
      </w:r>
      <w:r w:rsidR="00DE5DF2">
        <w:t xml:space="preserve"> se han desarrollado técnicas y herramientas para aproximarse a esta tarea de reconoocimiento. Entre ellas, destaca la </w:t>
      </w:r>
      <w:r w:rsidR="00DE5DF2" w:rsidRPr="009073BA">
        <w:rPr>
          <w:b/>
          <w:bCs w:val="0"/>
        </w:rPr>
        <w:t>minería de opiniones</w:t>
      </w:r>
      <w:r w:rsidR="00DE5DF2">
        <w:t>, la cual “</w:t>
      </w:r>
      <w:r w:rsidR="00DE5DF2" w:rsidRPr="00DE5DF2">
        <w:t>es una subdisciplina de la lingüística computacional que se centra en extraer la opinión de las personas de la web” (Nigro, 2020).</w:t>
      </w:r>
      <w:r w:rsidR="00DE5DF2">
        <w:t xml:space="preserve"> E</w:t>
      </w:r>
      <w:r w:rsidR="005160A2">
        <w:t xml:space="preserve">sta </w:t>
      </w:r>
      <w:r w:rsidR="00DE5DF2">
        <w:t>técnica</w:t>
      </w:r>
      <w:r w:rsidR="005160A2">
        <w:t xml:space="preserve"> permite que mediante técnicas computacionales, </w:t>
      </w:r>
      <w:r w:rsidR="00DE5DF2">
        <w:t>no solo permite determinar qué dice el autor de un comentario, sino también el tono/actitud en que este está siendo expresado.</w:t>
      </w:r>
    </w:p>
    <w:p w14:paraId="7D2E66BD" w14:textId="70587805" w:rsidR="004B73BA" w:rsidRDefault="004B73BA" w:rsidP="004B73BA">
      <w:pPr>
        <w:pStyle w:val="Titulo3APA"/>
      </w:pPr>
      <w:bookmarkStart w:id="15" w:name="_Toc196571339"/>
      <w:r>
        <w:t>Utilidad del Análisis de Sentimientos</w:t>
      </w:r>
      <w:bookmarkEnd w:id="15"/>
    </w:p>
    <w:p w14:paraId="4A861347" w14:textId="31FDD5CD" w:rsidR="00BC171D" w:rsidRDefault="00BC171D" w:rsidP="00BC171D">
      <w:pPr>
        <w:pStyle w:val="NormalAPA"/>
        <w:spacing w:after="0" w:line="480" w:lineRule="auto"/>
        <w:ind w:firstLine="720"/>
      </w:pPr>
      <w:bookmarkStart w:id="16" w:name="_Toc196571341"/>
      <w:r>
        <w:t xml:space="preserve">Dentro de este marco, el análisis de sentimientos </w:t>
      </w:r>
      <w:r w:rsidR="00973F67">
        <w:t>se consolida</w:t>
      </w:r>
      <w:r>
        <w:t xml:space="preserve"> como una aplicación directa de la minería de opiniones, orientada a interpretar la carga afectiva de los mensajes expresados en lenguaje natural. Gracias a esta subdisciplina, es posible clasificar de forma automática la polaridad de grandes volúmenes de información de acuerdo con su carga emocional (positiva o negativa), permitiendo aportes en diversas áreas de</w:t>
      </w:r>
      <w:r w:rsidR="00973F67">
        <w:t>l</w:t>
      </w:r>
      <w:r>
        <w:t xml:space="preserve"> </w:t>
      </w:r>
      <w:r w:rsidR="00C72D48">
        <w:t xml:space="preserve">conocimiento. </w:t>
      </w:r>
    </w:p>
    <w:p w14:paraId="1A2F60B3" w14:textId="1A2F1DD7" w:rsidR="00C72D48" w:rsidRPr="00BC171D" w:rsidRDefault="00C72D48" w:rsidP="009E0A7C">
      <w:pPr>
        <w:pStyle w:val="NormalAPA"/>
        <w:spacing w:after="0" w:line="480" w:lineRule="auto"/>
        <w:ind w:firstLine="720"/>
      </w:pPr>
      <w:r>
        <w:lastRenderedPageBreak/>
        <w:t>Por ejemplo, Nigro (2020) menciona que la minería de opiniones puede aplicarse al campo de la gobernanza, permitiendo mediante el uso de ciertos programas y herramientas, que un votante pueda determinar qué partido político se asemeja más a sus opiniones personales.</w:t>
      </w:r>
      <w:r w:rsidR="009E0A7C">
        <w:t xml:space="preserve"> No</w:t>
      </w:r>
      <w:r>
        <w:t xml:space="preserve"> </w:t>
      </w:r>
      <w:r w:rsidR="009E0A7C">
        <w:t xml:space="preserve">obstante, este análisis automatizado no solo se limita al campo político, sino que </w:t>
      </w:r>
      <w:r>
        <w:t xml:space="preserve">también permite </w:t>
      </w:r>
      <w:r w:rsidR="00B7122E">
        <w:t>generar información de utilidad para campos como la mercadotecnia, la sociología, monitoreo de tendencias, etc.</w:t>
      </w:r>
    </w:p>
    <w:p w14:paraId="6C9F21EE" w14:textId="10954BB5" w:rsidR="004B73BA" w:rsidRDefault="004B73BA" w:rsidP="004B73BA">
      <w:pPr>
        <w:pStyle w:val="Titulo2APA"/>
      </w:pPr>
      <w:r>
        <w:t>Bases Teóricas de las Emociones en el Lenguaje</w:t>
      </w:r>
      <w:bookmarkEnd w:id="16"/>
    </w:p>
    <w:p w14:paraId="5C120036" w14:textId="26ED91EA" w:rsidR="004B73BA" w:rsidRDefault="004B73BA" w:rsidP="004B73BA">
      <w:pPr>
        <w:pStyle w:val="Titulo3APA"/>
      </w:pPr>
      <w:bookmarkStart w:id="17" w:name="_Toc196571342"/>
      <w:r>
        <w:t>La Emoción en el Lenguaje Natural</w:t>
      </w:r>
      <w:bookmarkEnd w:id="17"/>
    </w:p>
    <w:p w14:paraId="44541E5C" w14:textId="77777777" w:rsidR="008B3B92" w:rsidRDefault="008B3B92" w:rsidP="008B3B92">
      <w:pPr>
        <w:pStyle w:val="NormalAPA"/>
        <w:spacing w:after="0" w:line="480" w:lineRule="auto"/>
        <w:ind w:firstLine="720"/>
      </w:pPr>
      <w:r>
        <w:t>El lenguaje es uno de los medios principales a través del cual podemos expresar nuestras emociones. Según Soriano (2016), las emociones no se representan de manera directa, sino que se hace a través de recursos simbólicos como lo es la metáfora, entre otras expresiones ligüísticas que reflejan conceptos subyacentes. Estas metáforas permiten definir estados emocionales abstractos a través de dominios concretos, por ejemplo, relacionar el fuego con la ira o la tristeza con una caída. En este tipo de expresiones, el lenguaje no solo ayuda a comunicar lo que sentimos, sino también lo que pensamos sobre lo que sentimos.</w:t>
      </w:r>
    </w:p>
    <w:p w14:paraId="52B7CF9B" w14:textId="0855F5F7" w:rsidR="008B3B92" w:rsidRDefault="008B3B92" w:rsidP="008B3B92">
      <w:pPr>
        <w:pStyle w:val="NormalAPA"/>
        <w:spacing w:after="0" w:line="480" w:lineRule="auto"/>
        <w:ind w:firstLine="720"/>
      </w:pPr>
      <w:r>
        <w:t xml:space="preserve">Este componente simbólico es imprescindible para el análisis computacional del lenguaje natural, ya que permite detectar la presencia de emociones aún cuando no se mencionan de forma implícita dentro del mensaje. Por dicha razón, el presente proyecto no solo considera la detección de términos explícitos, sino también el reconocimiento de estructuras que conllevan a la conceptualización de emociones implícitas. </w:t>
      </w:r>
    </w:p>
    <w:p w14:paraId="077980EF" w14:textId="4911DDFD" w:rsidR="004B73BA" w:rsidRDefault="004B73BA" w:rsidP="004B73BA">
      <w:pPr>
        <w:pStyle w:val="Titulo3APA"/>
      </w:pPr>
      <w:bookmarkStart w:id="18" w:name="_Toc196571343"/>
      <w:r>
        <w:t>Diferencia entre Emoción y Sentimiento</w:t>
      </w:r>
      <w:bookmarkEnd w:id="18"/>
    </w:p>
    <w:p w14:paraId="14EA8F53" w14:textId="77777777" w:rsidR="008B3B92" w:rsidRDefault="008B3B92" w:rsidP="008B3B92">
      <w:pPr>
        <w:pStyle w:val="NormalAPA"/>
        <w:spacing w:after="0" w:line="480" w:lineRule="auto"/>
        <w:ind w:firstLine="720"/>
      </w:pPr>
      <w:r>
        <w:t xml:space="preserve">Damasio (2003), diferencia la emoción y el sentimiento indicando que la primera se trata de una respuesta biológica automática y son expresadas mediante el cuerpo, mientras que el </w:t>
      </w:r>
      <w:r>
        <w:lastRenderedPageBreak/>
        <w:t>segundo es la respuesta mental hacia una emoción. Esto permite determinar que una emoción precede al sentimiento, ya que estas se construyen de reacciones corporales simples ante estímulos externo, sin la necesidad de ser catalogadas como un sentimiento.</w:t>
      </w:r>
    </w:p>
    <w:p w14:paraId="2BEB8110" w14:textId="7B5200D3" w:rsidR="008B3B92" w:rsidRDefault="008B3B92" w:rsidP="008B3B92">
      <w:pPr>
        <w:pStyle w:val="NormalAPA"/>
        <w:spacing w:after="0" w:line="480" w:lineRule="auto"/>
        <w:ind w:firstLine="720"/>
      </w:pPr>
      <w:r>
        <w:t>De igual manera, Damasio menciona que un sentimiento emerge cuando el cerebro es capaz de interpretar dichos cambios corporales, es decir, muchas veces el cuerpo reacciona de manera insconsciente, sin embargo, cuando el organismo percibe dichos cambios, la experiencia consciente se define como el sentimiento.</w:t>
      </w:r>
    </w:p>
    <w:p w14:paraId="722E09EE" w14:textId="788AEA1B" w:rsidR="004B73BA" w:rsidRDefault="004B73BA" w:rsidP="004B73BA">
      <w:pPr>
        <w:pStyle w:val="Titulo3APA"/>
      </w:pPr>
      <w:bookmarkStart w:id="19" w:name="_Toc196571344"/>
      <w:r>
        <w:t>Clasificación de las Emociones</w:t>
      </w:r>
      <w:bookmarkEnd w:id="19"/>
    </w:p>
    <w:p w14:paraId="42000F94" w14:textId="36401C3F" w:rsidR="008B3B92" w:rsidRDefault="008B3B92" w:rsidP="008B3B92">
      <w:pPr>
        <w:pStyle w:val="NormalAPA"/>
        <w:spacing w:after="0" w:line="480" w:lineRule="auto"/>
        <w:ind w:firstLine="720"/>
      </w:pPr>
      <w:r>
        <w:t>A lo largo del tiempo, diversos autores han propuesto formas clasificar las emociones, ya sea desde un enfoque categórico o bien dimensional, para el desarrollo del proyecto se consideran principalmente dos modelos teóricos que guardan similitudes con la estructura adoptada en el dataset GoEmotions y su artículo de referencia</w:t>
      </w:r>
      <w:r w:rsidR="00B36E44">
        <w:t xml:space="preserve">, los cuales se </w:t>
      </w:r>
      <w:r w:rsidR="00D763C2">
        <w:t>de forma posterior</w:t>
      </w:r>
      <w:r>
        <w:t>.</w:t>
      </w:r>
    </w:p>
    <w:p w14:paraId="176272D1" w14:textId="77777777" w:rsidR="008B3B92" w:rsidRDefault="008B3B92" w:rsidP="008B3B92">
      <w:pPr>
        <w:pStyle w:val="NormalAPA"/>
        <w:spacing w:after="0" w:line="480" w:lineRule="auto"/>
        <w:ind w:firstLine="720"/>
      </w:pPr>
      <w:r>
        <w:t>Robert Plutchik (1980) creó la rueda de las emociones, la cual determina la interrelación entre las emociones del ser humano, misma que consiste en ocho emociones básicas organizadas en pares opuestos (</w:t>
      </w:r>
      <w:r w:rsidRPr="0060704B">
        <w:t>alegría-tristeza, ira-miedo, confianza-desagrado, anticipación-sorpresa</w:t>
      </w:r>
      <w:r>
        <w:t>), las cuales pueden combinarse dando a lugar emociones aún más complejas.</w:t>
      </w:r>
    </w:p>
    <w:p w14:paraId="4180FEF1" w14:textId="36DB6B6E" w:rsidR="008B3B92" w:rsidRDefault="008B3B92" w:rsidP="008B3B92">
      <w:pPr>
        <w:pStyle w:val="NormalAPA"/>
        <w:spacing w:after="0" w:line="480" w:lineRule="auto"/>
        <w:ind w:firstLine="720"/>
      </w:pPr>
      <w:r>
        <w:t>Por otra parte, Russell (1989) propuso un modelo dimensional de las emociones a través de un plano de cuatro cuadrantes dividido por dos ejes: valencia (negativa/positiva) y  agitación (alta/baja). Este modelo permite que al llevar a cabo tareas computacionales, las emociones puedan mapearse de acuerdo con su carga afectiva y nivel de excitación.</w:t>
      </w:r>
    </w:p>
    <w:p w14:paraId="23477D77" w14:textId="61F3FDE8" w:rsidR="004B73BA" w:rsidRDefault="004B73BA" w:rsidP="004B73BA">
      <w:pPr>
        <w:pStyle w:val="Titulo3APA"/>
      </w:pPr>
      <w:bookmarkStart w:id="20" w:name="_Toc196571345"/>
      <w:r>
        <w:t>Modelo de las Emociones Básicas de Ekman</w:t>
      </w:r>
      <w:bookmarkEnd w:id="20"/>
    </w:p>
    <w:p w14:paraId="294BD619" w14:textId="767E3FBC" w:rsidR="00D359F2" w:rsidRDefault="00357031" w:rsidP="00357031">
      <w:pPr>
        <w:pStyle w:val="NormalAPA"/>
        <w:spacing w:after="0" w:line="480" w:lineRule="auto"/>
        <w:ind w:firstLine="720"/>
      </w:pPr>
      <w:r>
        <w:t xml:space="preserve">Ekman (1992) </w:t>
      </w:r>
      <w:r w:rsidR="000179F0">
        <w:t>planteó</w:t>
      </w:r>
      <w:r>
        <w:t xml:space="preserve"> que las emociones son el resultado de un proceso evolutivo y adaptativo, </w:t>
      </w:r>
      <w:r w:rsidR="000179F0">
        <w:t xml:space="preserve">en el cual </w:t>
      </w:r>
      <w:r>
        <w:t xml:space="preserve">cada emoción </w:t>
      </w:r>
      <w:r w:rsidR="000179F0">
        <w:t>posee</w:t>
      </w:r>
      <w:r>
        <w:t xml:space="preserve"> características únicas que las diferencian de otras </w:t>
      </w:r>
      <w:r>
        <w:lastRenderedPageBreak/>
        <w:t>experiencias humanas</w:t>
      </w:r>
      <w:r w:rsidR="000179F0">
        <w:t>. A partir de dicha hipótesis, clasificó seis emociones básicas</w:t>
      </w:r>
      <w:r>
        <w:t xml:space="preserve">: ira, asco, miedo, felicidad, tristeza y sorpresa. </w:t>
      </w:r>
      <w:r w:rsidR="000179F0">
        <w:t>De igual manera,</w:t>
      </w:r>
      <w:r>
        <w:t xml:space="preserve"> </w:t>
      </w:r>
      <w:r w:rsidR="000179F0">
        <w:t>determinó</w:t>
      </w:r>
      <w:r>
        <w:t xml:space="preserve"> que toda otra experiencia </w:t>
      </w:r>
      <w:r w:rsidR="000179F0">
        <w:t>que no cumpliera con dichas características, no sería considerada una emoción, sino estados de ánimo.</w:t>
      </w:r>
      <w:r>
        <w:t xml:space="preserve"> </w:t>
      </w:r>
    </w:p>
    <w:p w14:paraId="2A69FE25" w14:textId="4CAF2103" w:rsidR="004B73BA" w:rsidRDefault="004B73BA" w:rsidP="004B73BA">
      <w:pPr>
        <w:pStyle w:val="Titulo3APA"/>
      </w:pPr>
      <w:bookmarkStart w:id="21" w:name="_Toc196571346"/>
      <w:r>
        <w:lastRenderedPageBreak/>
        <w:t>Clasificación de Emociones en Sentimientos: Positivo, Negativo, Ambiguo y Neutral</w:t>
      </w:r>
      <w:bookmarkEnd w:id="21"/>
    </w:p>
    <w:p w14:paraId="3DECAA3E" w14:textId="43C8696B" w:rsidR="00B94408" w:rsidRDefault="00B94408" w:rsidP="004B73BA">
      <w:pPr>
        <w:pStyle w:val="Titulo3APA"/>
      </w:pPr>
      <w:r>
        <w:t>¿??</w:t>
      </w:r>
    </w:p>
    <w:p w14:paraId="78ECDD7D" w14:textId="2A60F42B" w:rsidR="004B73BA" w:rsidRPr="004B73BA" w:rsidRDefault="004B73BA" w:rsidP="004B73BA">
      <w:pPr>
        <w:pStyle w:val="Titulo2APA"/>
      </w:pPr>
      <w:bookmarkStart w:id="22" w:name="_Toc196571348"/>
      <w:r w:rsidRPr="004B73BA">
        <w:t>Métodos Computacionales para la Detección de Emociones</w:t>
      </w:r>
      <w:bookmarkEnd w:id="22"/>
    </w:p>
    <w:p w14:paraId="32EE25E8" w14:textId="4D5816DC" w:rsidR="004B73BA" w:rsidRDefault="004B73BA" w:rsidP="004B73BA">
      <w:pPr>
        <w:pStyle w:val="Titulo3APA"/>
      </w:pPr>
      <w:bookmarkStart w:id="23" w:name="_Toc196571349"/>
      <w:r>
        <w:t>Técnicas de Minería de Datos para Clasificación de Emociones</w:t>
      </w:r>
      <w:bookmarkEnd w:id="23"/>
      <w:r w:rsidR="00F80C52">
        <w:t xml:space="preserve"> (vectorización)</w:t>
      </w:r>
    </w:p>
    <w:p w14:paraId="72349CA9" w14:textId="72920CB7" w:rsidR="004B73BA" w:rsidRDefault="004B73BA" w:rsidP="004B73BA">
      <w:pPr>
        <w:pStyle w:val="Titulo3APA"/>
      </w:pPr>
      <w:bookmarkStart w:id="24" w:name="_Toc196571350"/>
      <w:r>
        <w:t>Representación del Lenguaje Natural: Bag of Words y TF-IDF</w:t>
      </w:r>
      <w:bookmarkEnd w:id="24"/>
    </w:p>
    <w:p w14:paraId="3D907095" w14:textId="4A889024" w:rsidR="003C72BE" w:rsidRDefault="003C72BE" w:rsidP="004B73BA">
      <w:pPr>
        <w:pStyle w:val="Titulo3APA"/>
      </w:pPr>
      <w:r>
        <w:t>Selección de características: Chi</w:t>
      </w:r>
      <w:r w:rsidRPr="00073787">
        <w:rPr>
          <w:vertAlign w:val="superscript"/>
        </w:rPr>
        <w:t>2</w:t>
      </w:r>
    </w:p>
    <w:p w14:paraId="39B60BFE" w14:textId="77777777" w:rsidR="004B73BA" w:rsidRDefault="004B73BA" w:rsidP="004B73BA">
      <w:pPr>
        <w:pStyle w:val="Titulo3APA"/>
      </w:pPr>
      <w:bookmarkStart w:id="25" w:name="_Toc196571351"/>
      <w:r>
        <w:t>Modelos Supervisados de Clasificación de Texto</w:t>
      </w:r>
      <w:bookmarkEnd w:id="25"/>
    </w:p>
    <w:p w14:paraId="17F6F10F" w14:textId="23E7BFA6" w:rsidR="004B73BA" w:rsidRDefault="004B73BA" w:rsidP="004B73BA">
      <w:pPr>
        <w:pStyle w:val="Titulo4APA"/>
      </w:pPr>
      <w:r>
        <w:t xml:space="preserve">Regresión Logística. </w:t>
      </w:r>
      <w:r w:rsidRPr="009E632F">
        <w:rPr>
          <w:b w:val="0"/>
          <w:bCs/>
        </w:rPr>
        <w:t>Para</w:t>
      </w:r>
    </w:p>
    <w:p w14:paraId="778A817F" w14:textId="0DB0BD94" w:rsidR="004B73BA" w:rsidRDefault="004B73BA" w:rsidP="004B73BA">
      <w:pPr>
        <w:pStyle w:val="Titulo4APA"/>
      </w:pPr>
      <w:r>
        <w:t xml:space="preserve">Máquinas de Vectores de Soporte (SVM). </w:t>
      </w:r>
      <w:r w:rsidR="009E632F" w:rsidRPr="009E632F">
        <w:rPr>
          <w:rStyle w:val="NormalAPACar"/>
          <w:b w:val="0"/>
          <w:bCs w:val="0"/>
        </w:rPr>
        <w:t>Para</w:t>
      </w:r>
    </w:p>
    <w:p w14:paraId="1796D60E" w14:textId="64DF4263" w:rsidR="004B73BA" w:rsidRDefault="004B73BA" w:rsidP="004B73BA">
      <w:pPr>
        <w:pStyle w:val="Titulo4APA"/>
      </w:pPr>
      <w:r>
        <w:t xml:space="preserve">Árboles de Decisión. </w:t>
      </w:r>
      <w:r w:rsidR="009E632F" w:rsidRPr="009E632F">
        <w:rPr>
          <w:rStyle w:val="NormalAPACar"/>
          <w:b w:val="0"/>
          <w:bCs w:val="0"/>
        </w:rPr>
        <w:t>Para</w:t>
      </w:r>
    </w:p>
    <w:p w14:paraId="109EA6BD" w14:textId="77777777" w:rsidR="004B73BA" w:rsidRDefault="004B73BA" w:rsidP="004B73BA">
      <w:pPr>
        <w:pStyle w:val="Titulo3APA"/>
      </w:pPr>
      <w:bookmarkStart w:id="26" w:name="_Toc196571352"/>
      <w:r>
        <w:t>Métricas para Evaluación de Clasificación</w:t>
      </w:r>
      <w:bookmarkEnd w:id="26"/>
    </w:p>
    <w:p w14:paraId="316F575C" w14:textId="3D94C48C" w:rsidR="004B73BA" w:rsidRDefault="004B73BA" w:rsidP="009E632F">
      <w:pPr>
        <w:pStyle w:val="Titulo4APA"/>
      </w:pPr>
      <w:r>
        <w:t xml:space="preserve">Accuracy. </w:t>
      </w:r>
      <w:r w:rsidR="009E632F" w:rsidRPr="009E632F">
        <w:rPr>
          <w:rStyle w:val="NormalAPACar"/>
          <w:b w:val="0"/>
          <w:bCs w:val="0"/>
        </w:rPr>
        <w:t>Para</w:t>
      </w:r>
    </w:p>
    <w:p w14:paraId="17772ED4" w14:textId="26832B0A" w:rsidR="004B73BA" w:rsidRDefault="004B73BA" w:rsidP="009E632F">
      <w:pPr>
        <w:pStyle w:val="Titulo4APA"/>
      </w:pPr>
      <w:r>
        <w:t>F1-Score.</w:t>
      </w:r>
      <w:r w:rsidR="009E632F">
        <w:t xml:space="preserve"> </w:t>
      </w:r>
      <w:r w:rsidR="009E632F" w:rsidRPr="009E632F">
        <w:rPr>
          <w:rStyle w:val="NormalAPACar"/>
          <w:b w:val="0"/>
          <w:bCs w:val="0"/>
        </w:rPr>
        <w:t>Para</w:t>
      </w:r>
    </w:p>
    <w:p w14:paraId="3091F23A" w14:textId="699965EE" w:rsidR="004B73BA" w:rsidRDefault="004B73BA" w:rsidP="009E632F">
      <w:pPr>
        <w:pStyle w:val="Titulo4APA"/>
        <w:rPr>
          <w:rStyle w:val="NormalAPACar"/>
          <w:b w:val="0"/>
          <w:bCs w:val="0"/>
        </w:rPr>
      </w:pPr>
      <w:r>
        <w:t>Matriz de Confusión.</w:t>
      </w:r>
      <w:r w:rsidR="009E632F">
        <w:t xml:space="preserve"> </w:t>
      </w:r>
      <w:r w:rsidR="009E632F" w:rsidRPr="009E632F">
        <w:rPr>
          <w:rStyle w:val="NormalAPACar"/>
          <w:b w:val="0"/>
          <w:bCs w:val="0"/>
        </w:rPr>
        <w:t>Para</w:t>
      </w:r>
    </w:p>
    <w:p w14:paraId="2E273B4E" w14:textId="77777777" w:rsidR="003C72BE" w:rsidRDefault="003C72BE" w:rsidP="003C72BE">
      <w:pPr>
        <w:pStyle w:val="Titulo4APA"/>
        <w:ind w:left="0"/>
        <w:rPr>
          <w:rStyle w:val="NormalAPACar"/>
          <w:b w:val="0"/>
          <w:bCs w:val="0"/>
        </w:rPr>
      </w:pPr>
    </w:p>
    <w:p w14:paraId="6A054190" w14:textId="0E377741" w:rsidR="009E632F" w:rsidRPr="009E632F" w:rsidRDefault="009E632F" w:rsidP="009E632F">
      <w:pPr>
        <w:pStyle w:val="Titulo2APA"/>
      </w:pPr>
      <w:r w:rsidRPr="009E632F">
        <w:t>Datasets y Recursos para el análisis de emociones</w:t>
      </w:r>
    </w:p>
    <w:p w14:paraId="5AD12635" w14:textId="57B6AE97" w:rsidR="004B73BA" w:rsidRDefault="009E632F" w:rsidP="009E632F">
      <w:pPr>
        <w:pStyle w:val="Titulo3APA"/>
      </w:pPr>
      <w:r>
        <w:t>Dataset y fuentes de datos</w:t>
      </w:r>
    </w:p>
    <w:p w14:paraId="6ADDE25A" w14:textId="77777777" w:rsidR="008B3B92" w:rsidRDefault="008B3B92" w:rsidP="008B3B92">
      <w:pPr>
        <w:pStyle w:val="NormalAPA"/>
        <w:spacing w:after="0" w:line="480" w:lineRule="auto"/>
        <w:ind w:firstLine="720"/>
      </w:pPr>
      <w:r>
        <w:t xml:space="preserve">Para llevar a cabo el análisis de emociones a partir de frases, fue necesario el uso de un conjunto estructurado de datos que permitiese la aplicación de técnicas de minería de datos y machine learning, esto justifica el uso de un ‘dataset’, que, de acuerdo con la definición de la Fundación Española para la Ciencia y la Tecnología, FECYT (2012): </w:t>
      </w:r>
    </w:p>
    <w:p w14:paraId="6EA97409" w14:textId="11866F15" w:rsidR="008B3B92" w:rsidRDefault="008B3B92" w:rsidP="008B3B92">
      <w:pPr>
        <w:pStyle w:val="NormalAPA"/>
        <w:spacing w:after="0" w:line="480" w:lineRule="auto"/>
        <w:ind w:left="708" w:firstLine="12"/>
      </w:pPr>
      <w:r>
        <w:lastRenderedPageBreak/>
        <w:t>Se define como una colección de datos reunidos durante la ejecución de un proyecto de investigación. Los datasets son objetos digitales compuestos y heterogéneos. Es decir, pueden comprender diferentes elementos o tipos de datos: documentos de texto, hojas de cálculo, ficheros de operaciones matemáticas, gráficos, imágenes, etc.</w:t>
      </w:r>
    </w:p>
    <w:p w14:paraId="4BAC3B95" w14:textId="3E4CC803" w:rsidR="009E632F" w:rsidRDefault="009E632F" w:rsidP="009E632F">
      <w:pPr>
        <w:pStyle w:val="Titulo3APA"/>
      </w:pPr>
      <w:r>
        <w:t>Otros datasets (IMDB, Yelp)</w:t>
      </w:r>
    </w:p>
    <w:p w14:paraId="3C072B92" w14:textId="3D5B2069" w:rsidR="009E632F" w:rsidRDefault="009E632F" w:rsidP="009E632F">
      <w:pPr>
        <w:pStyle w:val="Titulo3APA"/>
      </w:pPr>
      <w:r>
        <w:t>El dataset GoEmotions</w:t>
      </w:r>
    </w:p>
    <w:p w14:paraId="3C8B4C25" w14:textId="74697E9D" w:rsidR="008B3B92" w:rsidRDefault="008B3B92" w:rsidP="008B3B92">
      <w:pPr>
        <w:pStyle w:val="NormalAPA"/>
        <w:spacing w:after="0" w:line="480" w:lineRule="auto"/>
        <w:ind w:firstLine="720"/>
      </w:pPr>
      <w:r>
        <w:t xml:space="preserve">Para el desarrollo del proyecto se utilizó el dataset “GoEmotions”, desarrollado por Demsky et al. (2020), el cual está conformado por 58 mil comentarios en inglés extraídos </w:t>
      </w:r>
      <w:r w:rsidRPr="001E20C2">
        <w:t xml:space="preserve">de subreddits populares de Reddit, los cuales fueron etiquetados manualmente con 27 categorías </w:t>
      </w:r>
      <w:r>
        <w:t>de emociones</w:t>
      </w:r>
      <w:r w:rsidRPr="001E20C2">
        <w:t>.</w:t>
      </w:r>
      <w:r>
        <w:t xml:space="preserve"> A diferencia de otros datasets, GoEmotions contempla 12 emociones positivas, 11 negativas, 4 ambiguas y 1 neutral, lo cual lo convierte en una herramienta apta para tareas en las que se requiere comprensión conversacional, es decir, distinguir diferencias sutiles dentro de expresiones.</w:t>
      </w:r>
    </w:p>
    <w:p w14:paraId="50991413" w14:textId="6464E8FD" w:rsidR="00021CEC" w:rsidRPr="005164A5" w:rsidRDefault="00A139C5" w:rsidP="009E632F">
      <w:pPr>
        <w:pStyle w:val="Titulo2APA"/>
      </w:pPr>
      <w:bookmarkStart w:id="27" w:name="_Toc196571354"/>
      <w:r w:rsidRPr="005164A5">
        <w:t>Lenguaje de Programación Python</w:t>
      </w:r>
      <w:bookmarkEnd w:id="27"/>
    </w:p>
    <w:p w14:paraId="09E70F4C" w14:textId="77777777" w:rsidR="005E52D0" w:rsidRDefault="006D0781" w:rsidP="005E52D0">
      <w:pPr>
        <w:pStyle w:val="NormalAPA"/>
        <w:spacing w:after="0" w:line="480" w:lineRule="auto"/>
        <w:ind w:firstLine="720"/>
      </w:pPr>
      <w:r>
        <w:t>Para el desarrollo del presente proyecto, se utilizó el lenguaje de programación Python,</w:t>
      </w:r>
    </w:p>
    <w:p w14:paraId="71199C2D" w14:textId="312504B6" w:rsidR="006D0781" w:rsidRDefault="006D0781" w:rsidP="005E52D0">
      <w:pPr>
        <w:pStyle w:val="NormalAPA"/>
        <w:spacing w:after="0" w:line="480" w:lineRule="auto"/>
      </w:pPr>
      <w:r>
        <w:t>debido a su versatilidad</w:t>
      </w:r>
      <w:r w:rsidR="00DE67FC">
        <w:t xml:space="preserve">, eficiencia y amplia variedad y disponibilidad de librerías </w:t>
      </w:r>
      <w:r w:rsidR="005E52D0">
        <w:t>enfocadas en minería de datos y procesamiento del lenguaje natural</w:t>
      </w:r>
      <w:r w:rsidR="00C46423">
        <w:t>. Tal y como lo define Amazon Web Services (</w:t>
      </w:r>
      <w:r w:rsidR="00855D07">
        <w:t>s. f.)</w:t>
      </w:r>
      <w:r w:rsidR="00C46423">
        <w:t xml:space="preserve">, </w:t>
      </w:r>
      <w:r w:rsidR="00855D07">
        <w:t>“Python es un lenguaje de programación ampliamente utilizado en las aplicaciones web, el desarrollo de software, la ciencia de datos y el machine learning (ML).”</w:t>
      </w:r>
      <w:r w:rsidR="00BF1BFB">
        <w:t xml:space="preserve"> Es por ello por lo se convirtió en la elección más apropiada para</w:t>
      </w:r>
      <w:r w:rsidR="00771264">
        <w:t xml:space="preserve"> el desarrollo de este análisis.</w:t>
      </w:r>
    </w:p>
    <w:p w14:paraId="1DE45EEA" w14:textId="13F69245" w:rsidR="00D57F3C" w:rsidRPr="008B3B92" w:rsidRDefault="00D57F3C" w:rsidP="008B3B92">
      <w:pPr>
        <w:pStyle w:val="NormalAPA"/>
        <w:spacing w:after="0" w:line="480" w:lineRule="auto"/>
        <w:ind w:firstLine="720"/>
      </w:pPr>
      <w:r>
        <w:br w:type="page"/>
      </w:r>
    </w:p>
    <w:p w14:paraId="3EB3C662" w14:textId="31A44082" w:rsidR="00AD7A91" w:rsidRPr="005164A5" w:rsidRDefault="00AD7A91" w:rsidP="005164A5">
      <w:pPr>
        <w:pStyle w:val="Titulo3APA"/>
      </w:pPr>
      <w:bookmarkStart w:id="28" w:name="_Toc196571373"/>
      <w:r w:rsidRPr="005164A5">
        <w:lastRenderedPageBreak/>
        <w:t>Experimentos y resultados</w:t>
      </w:r>
      <w:bookmarkEnd w:id="28"/>
      <w:r w:rsidRPr="005164A5">
        <w:t xml:space="preserve"> </w:t>
      </w:r>
    </w:p>
    <w:p w14:paraId="3A14BE4C" w14:textId="4ECF123A" w:rsidR="0019211A" w:rsidRDefault="0019211A" w:rsidP="00914B57">
      <w:pPr>
        <w:pStyle w:val="Titulo3APA"/>
      </w:pPr>
      <w:r>
        <w:t>Features</w:t>
      </w:r>
    </w:p>
    <w:p w14:paraId="6CC02507" w14:textId="4EAF6724" w:rsidR="009535C0" w:rsidRDefault="00914B57" w:rsidP="00914B57">
      <w:pPr>
        <w:pStyle w:val="Titulo3APA"/>
      </w:pPr>
      <w:r>
        <w:t xml:space="preserve">Clasificación multiclase de sentimientos </w:t>
      </w:r>
    </w:p>
    <w:p w14:paraId="26303710" w14:textId="0017B7C8" w:rsidR="00AB24DB" w:rsidRDefault="00AB24DB" w:rsidP="00AB24DB">
      <w:pPr>
        <w:pStyle w:val="Titulo4APA"/>
      </w:pPr>
      <w:r>
        <w:t>BasedOnEkman</w:t>
      </w:r>
    </w:p>
    <w:p w14:paraId="6C8F1820" w14:textId="77777777" w:rsidR="00AB24DB" w:rsidRPr="00AB24DB" w:rsidRDefault="00AB24DB" w:rsidP="00AB24DB"/>
    <w:p w14:paraId="6CA2D342" w14:textId="23A09927" w:rsidR="00AB24DB" w:rsidRDefault="00AB24DB" w:rsidP="00AB24DB">
      <w:pPr>
        <w:pStyle w:val="Titulo4APA"/>
      </w:pPr>
      <w:r>
        <w:t>SentimentsLevel</w:t>
      </w:r>
    </w:p>
    <w:p w14:paraId="43CBF1C3" w14:textId="32E149AB" w:rsidR="00914B57" w:rsidRDefault="00914B57" w:rsidP="00914B57">
      <w:pPr>
        <w:pStyle w:val="Titulo3APA"/>
      </w:pPr>
      <w:r>
        <w:t>Clasificación de emociones multiclase</w:t>
      </w:r>
    </w:p>
    <w:p w14:paraId="68371413" w14:textId="4761600D" w:rsidR="00AB24DB" w:rsidRDefault="00914B57" w:rsidP="00914B57">
      <w:pPr>
        <w:pStyle w:val="Titulo3APA"/>
      </w:pPr>
      <w:r>
        <w:t>Clasificación de emociones multietiqueta</w:t>
      </w:r>
    </w:p>
    <w:p w14:paraId="7DAEBF37" w14:textId="78FB15BB" w:rsidR="00AB24DB" w:rsidRDefault="00AB24DB">
      <w:pPr>
        <w:rPr>
          <w:rFonts w:ascii="Times New Roman" w:eastAsiaTheme="majorEastAsia" w:hAnsi="Times New Roman" w:cstheme="majorBidi"/>
          <w:b/>
          <w:i/>
          <w:sz w:val="24"/>
          <w:szCs w:val="28"/>
        </w:rPr>
      </w:pPr>
    </w:p>
    <w:p w14:paraId="08DDFDE1" w14:textId="1618495D" w:rsidR="00914B57" w:rsidRPr="005164A5" w:rsidRDefault="00AB24DB" w:rsidP="00AB24DB">
      <w:pPr>
        <w:pStyle w:val="Titulo3APA"/>
        <w:ind w:firstLine="708"/>
      </w:pPr>
      <w:r>
        <w:rPr>
          <w:noProof/>
        </w:rPr>
        <w:lastRenderedPageBreak/>
        <w:drawing>
          <wp:inline distT="0" distB="0" distL="0" distR="0" wp14:anchorId="3CC329AF" wp14:editId="489D80D4">
            <wp:extent cx="4628798" cy="4800600"/>
            <wp:effectExtent l="0" t="0" r="0" b="0"/>
            <wp:docPr id="7299724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2473" name="Imagen 729972473"/>
                    <pic:cNvPicPr/>
                  </pic:nvPicPr>
                  <pic:blipFill rotWithShape="1">
                    <a:blip r:embed="rId8" cstate="print">
                      <a:extLst>
                        <a:ext uri="{28A0092B-C50C-407E-A947-70E740481C1C}">
                          <a14:useLocalDpi xmlns:a14="http://schemas.microsoft.com/office/drawing/2010/main" val="0"/>
                        </a:ext>
                      </a:extLst>
                    </a:blip>
                    <a:srcRect t="13095" b="28567"/>
                    <a:stretch/>
                  </pic:blipFill>
                  <pic:spPr bwMode="auto">
                    <a:xfrm>
                      <a:off x="0" y="0"/>
                      <a:ext cx="4629150" cy="4800965"/>
                    </a:xfrm>
                    <a:prstGeom prst="rect">
                      <a:avLst/>
                    </a:prstGeom>
                    <a:ln>
                      <a:noFill/>
                    </a:ln>
                    <a:extLst>
                      <a:ext uri="{53640926-AAD7-44D8-BBD7-CCE9431645EC}">
                        <a14:shadowObscured xmlns:a14="http://schemas.microsoft.com/office/drawing/2010/main"/>
                      </a:ext>
                    </a:extLst>
                  </pic:spPr>
                </pic:pic>
              </a:graphicData>
            </a:graphic>
          </wp:inline>
        </w:drawing>
      </w:r>
    </w:p>
    <w:p w14:paraId="15144502" w14:textId="1BE79C0D" w:rsidR="00AB24DB" w:rsidRDefault="00AB24DB">
      <w:r>
        <w:br w:type="page"/>
      </w:r>
    </w:p>
    <w:p w14:paraId="56079FE8" w14:textId="336333D2" w:rsidR="00610606" w:rsidRPr="007C533C" w:rsidRDefault="00610606" w:rsidP="00610606">
      <w:pPr>
        <w:pStyle w:val="Titulo2APA"/>
      </w:pPr>
      <w:bookmarkStart w:id="29" w:name="_Toc196571375"/>
      <w:r>
        <w:lastRenderedPageBreak/>
        <w:t>Cronograma</w:t>
      </w:r>
      <w:bookmarkEnd w:id="29"/>
    </w:p>
    <w:p w14:paraId="3CB7C436" w14:textId="13EC9330" w:rsidR="00F73500" w:rsidRDefault="00CB7C23" w:rsidP="00021CEC">
      <w:pPr>
        <w:pStyle w:val="NormalAPA"/>
        <w:spacing w:after="0" w:line="480" w:lineRule="auto"/>
        <w:ind w:firstLine="720"/>
      </w:pPr>
      <w:r>
        <w:rPr>
          <w:noProof/>
        </w:rPr>
        <mc:AlternateContent>
          <mc:Choice Requires="wps">
            <w:drawing>
              <wp:anchor distT="45720" distB="45720" distL="114300" distR="114300" simplePos="0" relativeHeight="251660288" behindDoc="0" locked="0" layoutInCell="1" allowOverlap="1" wp14:anchorId="3A595FBC" wp14:editId="0819A7E1">
                <wp:simplePos x="0" y="0"/>
                <wp:positionH relativeFrom="column">
                  <wp:posOffset>50800</wp:posOffset>
                </wp:positionH>
                <wp:positionV relativeFrom="paragraph">
                  <wp:posOffset>1676687</wp:posOffset>
                </wp:positionV>
                <wp:extent cx="4476115" cy="1404620"/>
                <wp:effectExtent l="0" t="0" r="635" b="127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1404620"/>
                        </a:xfrm>
                        <a:prstGeom prst="rect">
                          <a:avLst/>
                        </a:prstGeom>
                        <a:solidFill>
                          <a:srgbClr val="FFFFFF"/>
                        </a:solidFill>
                        <a:ln w="9525">
                          <a:noFill/>
                          <a:miter lim="800000"/>
                          <a:headEnd/>
                          <a:tailEnd/>
                        </a:ln>
                      </wps:spPr>
                      <wps:txbx>
                        <w:txbxContent>
                          <w:p w14:paraId="2890B641" w14:textId="5118A75C" w:rsidR="00AD5465" w:rsidRPr="00CB7C23" w:rsidRDefault="00E52C5E" w:rsidP="004055FB">
                            <w:pPr>
                              <w:spacing w:after="0" w:line="480" w:lineRule="auto"/>
                              <w:rPr>
                                <w:rFonts w:ascii="Times New Roman" w:hAnsi="Times New Roman" w:cs="Times New Roman"/>
                                <w:i/>
                                <w:iCs/>
                                <w:sz w:val="24"/>
                                <w:szCs w:val="24"/>
                              </w:rPr>
                            </w:pPr>
                            <w:r w:rsidRPr="00CB7C23">
                              <w:rPr>
                                <w:rFonts w:ascii="Times New Roman" w:hAnsi="Times New Roman" w:cs="Times New Roman"/>
                                <w:b/>
                                <w:bCs/>
                                <w:sz w:val="24"/>
                                <w:szCs w:val="24"/>
                              </w:rPr>
                              <w:t>Figura 1</w:t>
                            </w:r>
                            <w:r w:rsidRPr="00CB7C23">
                              <w:rPr>
                                <w:rFonts w:ascii="Times New Roman" w:hAnsi="Times New Roman" w:cs="Times New Roman"/>
                                <w:i/>
                                <w:iCs/>
                                <w:sz w:val="24"/>
                                <w:szCs w:val="24"/>
                              </w:rPr>
                              <w:br/>
                              <w:t>Cronograma de actividades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595FBC" id="_x0000_t202" coordsize="21600,21600" o:spt="202" path="m,l,21600r21600,l21600,xe">
                <v:stroke joinstyle="miter"/>
                <v:path gradientshapeok="t" o:connecttype="rect"/>
              </v:shapetype>
              <v:shape id="Cuadro de texto 2" o:spid="_x0000_s1026" type="#_x0000_t202" style="position:absolute;left:0;text-align:left;margin-left:4pt;margin-top:132pt;width:352.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" stroked="f">
                <v:textbox style="mso-fit-shape-to-text:t">
                  <w:txbxContent>
                    <w:p w14:paraId="2890B641" w14:textId="5118A75C" w:rsidR="00AD5465" w:rsidRPr="00CB7C23" w:rsidRDefault="00E52C5E" w:rsidP="004055FB">
                      <w:pPr>
                        <w:spacing w:after="0" w:line="480" w:lineRule="auto"/>
                        <w:rPr>
                          <w:rFonts w:ascii="Times New Roman" w:hAnsi="Times New Roman" w:cs="Times New Roman"/>
                          <w:i/>
                          <w:iCs/>
                          <w:sz w:val="24"/>
                          <w:szCs w:val="24"/>
                        </w:rPr>
                      </w:pPr>
                      <w:r w:rsidRPr="00CB7C23">
                        <w:rPr>
                          <w:rFonts w:ascii="Times New Roman" w:hAnsi="Times New Roman" w:cs="Times New Roman"/>
                          <w:b/>
                          <w:bCs/>
                          <w:sz w:val="24"/>
                          <w:szCs w:val="24"/>
                        </w:rPr>
                        <w:t>Figura 1</w:t>
                      </w:r>
                      <w:r w:rsidRPr="00CB7C23">
                        <w:rPr>
                          <w:rFonts w:ascii="Times New Roman" w:hAnsi="Times New Roman" w:cs="Times New Roman"/>
                          <w:i/>
                          <w:iCs/>
                          <w:sz w:val="24"/>
                          <w:szCs w:val="24"/>
                        </w:rPr>
                        <w:br/>
                        <w:t>Cronograma de actividades</w:t>
                      </w:r>
                    </w:p>
                  </w:txbxContent>
                </v:textbox>
                <w10:wrap type="topAndBottom"/>
              </v:shape>
            </w:pict>
          </mc:Fallback>
        </mc:AlternateContent>
      </w:r>
      <w:r w:rsidR="004F1FB2">
        <w:rPr>
          <w:noProof/>
        </w:rPr>
        <mc:AlternateContent>
          <mc:Choice Requires="wps">
            <w:drawing>
              <wp:anchor distT="45720" distB="45720" distL="114300" distR="114300" simplePos="0" relativeHeight="251662336" behindDoc="0" locked="0" layoutInCell="1" allowOverlap="1" wp14:anchorId="6BFB314E" wp14:editId="4CA7FEAA">
                <wp:simplePos x="0" y="0"/>
                <wp:positionH relativeFrom="column">
                  <wp:posOffset>51435</wp:posOffset>
                </wp:positionH>
                <wp:positionV relativeFrom="paragraph">
                  <wp:posOffset>4243070</wp:posOffset>
                </wp:positionV>
                <wp:extent cx="5832475" cy="1404620"/>
                <wp:effectExtent l="0" t="0" r="0" b="0"/>
                <wp:wrapTopAndBottom/>
                <wp:docPr id="19853586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1404620"/>
                        </a:xfrm>
                        <a:prstGeom prst="rect">
                          <a:avLst/>
                        </a:prstGeom>
                        <a:solidFill>
                          <a:srgbClr val="FFFFFF"/>
                        </a:solidFill>
                        <a:ln w="9525">
                          <a:noFill/>
                          <a:miter lim="800000"/>
                          <a:headEnd/>
                          <a:tailEnd/>
                        </a:ln>
                      </wps:spPr>
                      <wps:txbx>
                        <w:txbxContent>
                          <w:p w14:paraId="476FFB28" w14:textId="5F231149" w:rsidR="004F1FB2" w:rsidRPr="00CB7C23" w:rsidRDefault="004F1FB2" w:rsidP="004F1FB2">
                            <w:pPr>
                              <w:spacing w:after="0" w:line="480" w:lineRule="auto"/>
                              <w:rPr>
                                <w:rFonts w:ascii="Times New Roman" w:hAnsi="Times New Roman" w:cs="Times New Roman"/>
                                <w:sz w:val="24"/>
                                <w:szCs w:val="24"/>
                              </w:rPr>
                            </w:pPr>
                            <w:r w:rsidRPr="00CB7C23">
                              <w:rPr>
                                <w:rFonts w:ascii="Times New Roman" w:hAnsi="Times New Roman" w:cs="Times New Roman"/>
                                <w:i/>
                                <w:iCs/>
                                <w:sz w:val="24"/>
                                <w:szCs w:val="24"/>
                              </w:rPr>
                              <w:t xml:space="preserve">Nota: </w:t>
                            </w:r>
                            <w:r w:rsidRPr="00CB7C23">
                              <w:rPr>
                                <w:rFonts w:ascii="Times New Roman" w:hAnsi="Times New Roman" w:cs="Times New Roman"/>
                                <w:sz w:val="24"/>
                                <w:szCs w:val="24"/>
                              </w:rPr>
                              <w:t>La figura muestra las actividades designadas para el desarrollo del sistema experto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B314E" id="_x0000_s1027" type="#_x0000_t202" style="position:absolute;left:0;text-align:left;margin-left:4.05pt;margin-top:334.1pt;width:45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" stroked="f">
                <v:textbox style="mso-fit-shape-to-text:t">
                  <w:txbxContent>
                    <w:p w14:paraId="476FFB28" w14:textId="5F231149" w:rsidR="004F1FB2" w:rsidRPr="00CB7C23" w:rsidRDefault="004F1FB2" w:rsidP="004F1FB2">
                      <w:pPr>
                        <w:spacing w:after="0" w:line="480" w:lineRule="auto"/>
                        <w:rPr>
                          <w:rFonts w:ascii="Times New Roman" w:hAnsi="Times New Roman" w:cs="Times New Roman"/>
                          <w:sz w:val="24"/>
                          <w:szCs w:val="24"/>
                        </w:rPr>
                      </w:pPr>
                      <w:r w:rsidRPr="00CB7C23">
                        <w:rPr>
                          <w:rFonts w:ascii="Times New Roman" w:hAnsi="Times New Roman" w:cs="Times New Roman"/>
                          <w:i/>
                          <w:iCs/>
                          <w:sz w:val="24"/>
                          <w:szCs w:val="24"/>
                        </w:rPr>
                        <w:t xml:space="preserve">Nota: </w:t>
                      </w:r>
                      <w:r w:rsidRPr="00CB7C23">
                        <w:rPr>
                          <w:rFonts w:ascii="Times New Roman" w:hAnsi="Times New Roman" w:cs="Times New Roman"/>
                          <w:sz w:val="24"/>
                          <w:szCs w:val="24"/>
                        </w:rPr>
                        <w:t>La figura muestra las actividades designadas para el desarrollo del sistema experto</w:t>
                      </w:r>
                    </w:p>
                  </w:txbxContent>
                </v:textbox>
                <w10:wrap type="topAndBottom"/>
              </v:shape>
            </w:pict>
          </mc:Fallback>
        </mc:AlternateContent>
      </w:r>
      <w:r w:rsidR="004055FB">
        <w:rPr>
          <w:noProof/>
        </w:rPr>
        <w:drawing>
          <wp:anchor distT="0" distB="0" distL="114300" distR="114300" simplePos="0" relativeHeight="251658240" behindDoc="0" locked="0" layoutInCell="1" allowOverlap="1" wp14:anchorId="1827DD66" wp14:editId="231D0F26">
            <wp:simplePos x="0" y="0"/>
            <wp:positionH relativeFrom="margin">
              <wp:posOffset>52070</wp:posOffset>
            </wp:positionH>
            <wp:positionV relativeFrom="margin">
              <wp:posOffset>5183894</wp:posOffset>
            </wp:positionV>
            <wp:extent cx="6120000" cy="1554944"/>
            <wp:effectExtent l="0" t="0" r="0" b="7620"/>
            <wp:wrapSquare wrapText="bothSides"/>
            <wp:docPr id="2061734904"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34904" name="Imagen 1" descr="Gráfic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6120000" cy="1554944"/>
                    </a:xfrm>
                    <a:prstGeom prst="rect">
                      <a:avLst/>
                    </a:prstGeom>
                  </pic:spPr>
                </pic:pic>
              </a:graphicData>
            </a:graphic>
            <wp14:sizeRelH relativeFrom="margin">
              <wp14:pctWidth>0</wp14:pctWidth>
            </wp14:sizeRelH>
            <wp14:sizeRelV relativeFrom="margin">
              <wp14:pctHeight>0</wp14:pctHeight>
            </wp14:sizeRelV>
          </wp:anchor>
        </w:drawing>
      </w:r>
      <w:r w:rsidR="00E975C6" w:rsidRPr="00E975C6">
        <w:t>El cronograma detallado a continuación abarca 48 semanas y se divide e</w:t>
      </w:r>
      <w:r w:rsidR="007D4224">
        <w:t>n las siguientes</w:t>
      </w:r>
      <w:r w:rsidR="00E975C6" w:rsidRPr="00E975C6">
        <w:t xml:space="preserve"> fases: identificación y análisis de síntomas ansiosos, recopilación y análisis de datos mediante encuestas, establecimiento del conocimiento necesario para el sistema, y el diseño, desarrollo, pruebas y ajustes del sistema experto. Este plan asegura que todas las actividades se completen de manera eficiente y oportuna, cumpliendo con los objetivos del proyecto.</w:t>
      </w:r>
      <w:r w:rsidR="004055FB">
        <w:tab/>
      </w:r>
    </w:p>
    <w:p w14:paraId="6C674E25" w14:textId="2A3D4F6D" w:rsidR="0069417B" w:rsidRDefault="00D2073B" w:rsidP="0069417B">
      <w:pPr>
        <w:pStyle w:val="NormalAPA"/>
        <w:spacing w:after="0" w:line="480" w:lineRule="auto"/>
      </w:pPr>
      <w:r>
        <w:rPr>
          <w:noProof/>
        </w:rPr>
        <w:tab/>
      </w:r>
    </w:p>
    <w:p w14:paraId="15EE1135" w14:textId="11D6E0BF" w:rsidR="00AA6ADE" w:rsidRDefault="00AA6ADE" w:rsidP="00021CEC">
      <w:pPr>
        <w:pStyle w:val="Titulo1APA"/>
      </w:pPr>
      <w:r>
        <w:br w:type="page"/>
      </w:r>
    </w:p>
    <w:p w14:paraId="32F8A228" w14:textId="3DCBF2F8" w:rsidR="00285EA4" w:rsidRDefault="00FE1EC2" w:rsidP="00021CEC">
      <w:pPr>
        <w:pStyle w:val="NormalWeb"/>
        <w:spacing w:before="0" w:beforeAutospacing="0" w:after="0" w:afterAutospacing="0" w:line="480" w:lineRule="auto"/>
        <w:ind w:left="720" w:hanging="720"/>
        <w:jc w:val="center"/>
        <w:rPr>
          <w:rStyle w:val="Titulo1APACar"/>
        </w:rPr>
      </w:pPr>
      <w:bookmarkStart w:id="30" w:name="_Toc196571376"/>
      <w:r w:rsidRPr="00285EA4">
        <w:rPr>
          <w:rStyle w:val="Titulo1APACar"/>
        </w:rPr>
        <w:lastRenderedPageBreak/>
        <w:t>Referencia</w:t>
      </w:r>
      <w:r w:rsidR="001E042B" w:rsidRPr="00285EA4">
        <w:rPr>
          <w:rStyle w:val="Titulo1APACar"/>
        </w:rPr>
        <w:t>s</w:t>
      </w:r>
      <w:bookmarkEnd w:id="30"/>
    </w:p>
    <w:p w14:paraId="1FE51D21" w14:textId="77777777" w:rsidR="002A436C" w:rsidRDefault="002A436C" w:rsidP="00DF179E">
      <w:pPr>
        <w:pStyle w:val="NormalWeb"/>
        <w:spacing w:before="0" w:beforeAutospacing="0" w:after="0" w:afterAutospacing="0" w:line="480" w:lineRule="auto"/>
        <w:ind w:left="720" w:hanging="720"/>
      </w:pPr>
      <w:r w:rsidRPr="003E4096">
        <w:t>¿Qué es Python? - Explicación del lenguaje Python - AWS. (s. f.). Amazon Web Services, Inc. </w:t>
      </w:r>
      <w:r w:rsidRPr="00DF179E">
        <w:t>https://aws.amazon.com/es/what-is/python/</w:t>
      </w:r>
    </w:p>
    <w:p w14:paraId="339B2B2B" w14:textId="77777777" w:rsidR="002A436C" w:rsidRDefault="002A436C" w:rsidP="00DF179E">
      <w:pPr>
        <w:pStyle w:val="NormalWeb"/>
        <w:spacing w:before="0" w:beforeAutospacing="0" w:after="0" w:afterAutospacing="0" w:line="480" w:lineRule="auto"/>
        <w:ind w:left="720" w:hanging="720"/>
      </w:pPr>
      <w:r w:rsidRPr="00F80C98">
        <w:t>Alon, D., &amp; Ko, J. (2021, 21 octubre). GoEmotions: A Dataset for Fine-Grained Emotion Classification. Google Research. </w:t>
      </w:r>
      <w:r w:rsidRPr="00DF179E">
        <w:t>https://research.google/blog/goemotions-a-dataset-for-fine-grained-emotion-classification/</w:t>
      </w:r>
    </w:p>
    <w:p w14:paraId="62D3E297" w14:textId="77777777" w:rsidR="002A436C" w:rsidRDefault="002A436C" w:rsidP="00B44C0D">
      <w:pPr>
        <w:pStyle w:val="NormalWeb"/>
        <w:spacing w:before="0" w:beforeAutospacing="0" w:after="0" w:afterAutospacing="0" w:line="480" w:lineRule="auto"/>
        <w:ind w:left="720" w:hanging="720"/>
      </w:pPr>
      <w:r w:rsidRPr="0057270D">
        <w:t>Damasio, A. R. (2003). Looking for Spinoza: joy, sorrow, and the feeling brain. Harcourt.</w:t>
      </w:r>
    </w:p>
    <w:p w14:paraId="75A8B01E" w14:textId="77777777" w:rsidR="002A436C" w:rsidRDefault="002A436C" w:rsidP="00DF179E">
      <w:pPr>
        <w:pStyle w:val="NormalWeb"/>
        <w:spacing w:before="0" w:beforeAutospacing="0" w:after="0" w:afterAutospacing="0" w:line="480" w:lineRule="auto"/>
        <w:ind w:left="720" w:hanging="720"/>
      </w:pPr>
      <w:r w:rsidRPr="00DF179E">
        <w:t>Demszky, D., Movshovitz-Attias, D., Ko, J., Cowen, A., Nemade, G., Ravi, S. (2020). GoEmotions: A Dataset of Fine-Grained Emotions. arXiv preprint arXiv:2005.00547.</w:t>
      </w:r>
    </w:p>
    <w:p w14:paraId="63795300" w14:textId="77777777" w:rsidR="002A436C" w:rsidRDefault="002A436C" w:rsidP="0091684C">
      <w:pPr>
        <w:pStyle w:val="NormalWeb"/>
        <w:spacing w:before="0" w:beforeAutospacing="0" w:after="0" w:afterAutospacing="0" w:line="480" w:lineRule="auto"/>
        <w:ind w:left="720" w:hanging="720"/>
      </w:pPr>
      <w:r>
        <w:t>Grupo de Trabajo de “Depósito y Gestión de datos en Acceso Abierto” del proyecto RECOLECTA. La conservación y reutilización de los datos científicos en España. Informe del grupo de trabajo de buenas prácticas [en línea] Madrid: Fundación Española para la Ciencia y la Tecnología, FECYT (2012)</w:t>
      </w:r>
    </w:p>
    <w:p w14:paraId="40721A9D" w14:textId="77777777" w:rsidR="002A436C" w:rsidRPr="0057270D" w:rsidRDefault="002A436C" w:rsidP="00B44C0D">
      <w:pPr>
        <w:pStyle w:val="NormalWeb"/>
        <w:spacing w:before="0" w:beforeAutospacing="0" w:after="0" w:afterAutospacing="0" w:line="480" w:lineRule="auto"/>
        <w:ind w:left="720" w:hanging="720"/>
      </w:pPr>
      <w:r w:rsidRPr="00B44C0D">
        <w:t>Hatton, L., &amp; Warr, G. (2025). The architecture of the genome integrates scale independence with inverse symmetry. Academia Molecular Biology and Genomics, 2(2). https://doi.org/10.20935/AcadMolBioGen7650</w:t>
      </w:r>
    </w:p>
    <w:p w14:paraId="7473DD49" w14:textId="77777777" w:rsidR="002A436C" w:rsidRDefault="002A436C" w:rsidP="0091684C">
      <w:pPr>
        <w:pStyle w:val="NormalWeb"/>
        <w:spacing w:before="0" w:beforeAutospacing="0" w:after="0" w:afterAutospacing="0" w:line="480" w:lineRule="auto"/>
        <w:ind w:left="720" w:hanging="720"/>
      </w:pPr>
      <w:r>
        <w:t>Soriano, C. (2016). El lenguaje de las emociones. En M. C. Horno Chéliz, I. Ibarretxe Antuñano &amp; J.L. Mendívil Giró (Eds.). Panorama actual de la ciencia del lenguaje (pp. 243-259). Zaragoza: Prensas de la Universidad de Zaragoza.</w:t>
      </w:r>
    </w:p>
    <w:p w14:paraId="2D24F743" w14:textId="317996E1" w:rsidR="0091684C" w:rsidRDefault="00C03C13" w:rsidP="0091684C">
      <w:pPr>
        <w:pStyle w:val="NormalWeb"/>
        <w:spacing w:before="0" w:beforeAutospacing="0" w:after="0" w:afterAutospacing="0" w:line="480" w:lineRule="auto"/>
        <w:ind w:left="720" w:hanging="720"/>
      </w:pPr>
      <w:r w:rsidRPr="00C03C13">
        <w:t xml:space="preserve">Alija, A. (2020). Tecnologías emergentes y datos abiertos: Procesamiento de lenguaje natural. Gobierno de España, Ministerio de Asuntos Económicos y Transformación Digital. </w:t>
      </w:r>
      <w:r w:rsidR="00DE5DF2" w:rsidRPr="00DE5DF2">
        <w:t>https://datos.gob.es/sites/default/files/datosgobes/tecnologias_emergentes_y_opendata_pln_awareness.pdf</w:t>
      </w:r>
    </w:p>
    <w:p w14:paraId="5E8290C4" w14:textId="619B1650" w:rsidR="00DE5DF2" w:rsidRDefault="00DE5DF2" w:rsidP="0091684C">
      <w:pPr>
        <w:pStyle w:val="NormalWeb"/>
        <w:spacing w:before="0" w:beforeAutospacing="0" w:after="0" w:afterAutospacing="0" w:line="480" w:lineRule="auto"/>
        <w:ind w:left="720" w:hanging="720"/>
      </w:pPr>
      <w:r w:rsidRPr="00DE5DF2">
        <w:lastRenderedPageBreak/>
        <w:t>Nigro, H. (2020). MINERIA DE OPINIÓN, ACCESO ABIERTO Y GOBERNANZA. In Revista Ingeniería, Matemáticas y Ciencias de la Información (Vol. 7, Issue 14, pp. 33–37). Corporacion Universitaria Republicana. https://doi.org/10.21017/rimci.2020.v7.n14.a82</w:t>
      </w:r>
    </w:p>
    <w:p w14:paraId="5481C676" w14:textId="7B1AB737" w:rsidR="00D359F2" w:rsidRDefault="00D359F2" w:rsidP="00D359F2">
      <w:pPr>
        <w:pStyle w:val="NormalWeb"/>
        <w:spacing w:after="0" w:line="480" w:lineRule="auto"/>
        <w:ind w:left="720" w:hanging="720"/>
      </w:pPr>
      <w:r>
        <w:t>Ekman, P. (1992). An Argument for basic Emotions. Cognition and Emotion. San Francisco: Lawerence Eribaum Associates Limited.</w:t>
      </w:r>
    </w:p>
    <w:p w14:paraId="3FC25D14" w14:textId="77777777" w:rsidR="00DF179E" w:rsidRDefault="00DF179E" w:rsidP="00DF179E">
      <w:pPr>
        <w:pStyle w:val="NormalWeb"/>
        <w:spacing w:after="0" w:line="480" w:lineRule="auto"/>
      </w:pPr>
    </w:p>
    <w:p w14:paraId="51D434FC" w14:textId="77777777" w:rsidR="00F80C98" w:rsidRPr="003E4096" w:rsidRDefault="00F80C98" w:rsidP="003E4096">
      <w:pPr>
        <w:pStyle w:val="NormalWeb"/>
        <w:spacing w:before="0" w:beforeAutospacing="0" w:after="0" w:afterAutospacing="0" w:line="480" w:lineRule="auto"/>
        <w:ind w:left="720" w:hanging="720"/>
      </w:pPr>
    </w:p>
    <w:p w14:paraId="240DA8B5" w14:textId="77777777" w:rsidR="00A9003C" w:rsidRDefault="00A9003C" w:rsidP="00A9003C">
      <w:pPr>
        <w:pStyle w:val="NormalWeb"/>
        <w:spacing w:before="0" w:beforeAutospacing="0" w:after="0" w:afterAutospacing="0" w:line="480" w:lineRule="auto"/>
        <w:ind w:left="720" w:hanging="720"/>
      </w:pPr>
    </w:p>
    <w:p w14:paraId="2091AC4B" w14:textId="76AE5782" w:rsidR="00F61E2A" w:rsidRDefault="00F61E2A" w:rsidP="00021CEC">
      <w:pPr>
        <w:spacing w:line="480" w:lineRule="auto"/>
        <w:rPr>
          <w:rFonts w:ascii="Times New Roman" w:eastAsiaTheme="majorEastAsia" w:hAnsi="Times New Roman" w:cs="Times New Roman"/>
          <w:b/>
          <w:bCs/>
          <w:color w:val="000000" w:themeColor="text1"/>
          <w:sz w:val="24"/>
          <w:szCs w:val="24"/>
        </w:rPr>
      </w:pPr>
      <w:r>
        <w:br w:type="page"/>
      </w:r>
    </w:p>
    <w:p w14:paraId="36FB89F6" w14:textId="5C47893E" w:rsidR="00D50AB6" w:rsidRDefault="0098165F" w:rsidP="00021CEC">
      <w:pPr>
        <w:pStyle w:val="Titulo1APA"/>
      </w:pPr>
      <w:bookmarkStart w:id="31" w:name="_Toc196571377"/>
      <w:r>
        <w:lastRenderedPageBreak/>
        <w:t xml:space="preserve">Notas al </w:t>
      </w:r>
      <w:r w:rsidR="005371D8">
        <w:t>pie</w:t>
      </w:r>
      <w:bookmarkEnd w:id="31"/>
      <w:r w:rsidR="00D50AB6">
        <w:br w:type="page"/>
      </w:r>
    </w:p>
    <w:p w14:paraId="3F68E76A" w14:textId="506183D1" w:rsidR="00953F79" w:rsidRDefault="00D50AB6" w:rsidP="00021CEC">
      <w:pPr>
        <w:pStyle w:val="Titulo1APA"/>
      </w:pPr>
      <w:bookmarkStart w:id="32" w:name="_Toc196571378"/>
      <w:r>
        <w:lastRenderedPageBreak/>
        <w:t>Tablas</w:t>
      </w:r>
      <w:bookmarkEnd w:id="32"/>
      <w:r w:rsidR="00953F79">
        <w:br w:type="page"/>
      </w:r>
    </w:p>
    <w:p w14:paraId="480AB654" w14:textId="3801C446" w:rsidR="00053C86" w:rsidRDefault="004C235E" w:rsidP="00021CEC">
      <w:pPr>
        <w:pStyle w:val="Titulo1APA"/>
      </w:pPr>
      <w:bookmarkStart w:id="33" w:name="_Toc196571379"/>
      <w:r>
        <w:lastRenderedPageBreak/>
        <w:t>Figuras</w:t>
      </w:r>
      <w:bookmarkEnd w:id="33"/>
      <w:r w:rsidR="00053C86">
        <w:br w:type="page"/>
      </w:r>
    </w:p>
    <w:p w14:paraId="36D3740B" w14:textId="35BC0CFD" w:rsidR="00706686" w:rsidRPr="00046B19" w:rsidRDefault="00B27307" w:rsidP="00021CEC">
      <w:pPr>
        <w:pStyle w:val="Titulo1APA"/>
      </w:pPr>
      <w:bookmarkStart w:id="34" w:name="_Toc196571380"/>
      <w:r>
        <w:lastRenderedPageBreak/>
        <w:t>Anexo</w:t>
      </w:r>
      <w:r w:rsidR="00DB0B28">
        <w:t>s</w:t>
      </w:r>
      <w:bookmarkEnd w:id="34"/>
    </w:p>
    <w:p w14:paraId="7EEC4DC4" w14:textId="77777777" w:rsidR="00747674" w:rsidRPr="008D0C5A" w:rsidRDefault="00747674" w:rsidP="00021CEC">
      <w:pPr>
        <w:pStyle w:val="Titulo1APA"/>
      </w:pPr>
    </w:p>
    <w:p w14:paraId="0305CD24" w14:textId="25CE6B4E" w:rsidR="00DA7B2B" w:rsidRPr="00F31112" w:rsidRDefault="00DA7B2B" w:rsidP="00021CEC">
      <w:pPr>
        <w:spacing w:line="480" w:lineRule="auto"/>
        <w:ind w:firstLine="964"/>
        <w:jc w:val="center"/>
        <w:rPr>
          <w:rFonts w:ascii="Times New Roman" w:hAnsi="Times New Roman" w:cs="Times New Roman"/>
          <w:sz w:val="24"/>
          <w:szCs w:val="24"/>
        </w:rPr>
      </w:pPr>
    </w:p>
    <w:p w14:paraId="05EFDF47" w14:textId="77777777" w:rsidR="00FA3CE7" w:rsidRDefault="00FA3CE7" w:rsidP="00021CEC">
      <w:pPr>
        <w:spacing w:line="480" w:lineRule="auto"/>
        <w:ind w:firstLine="964"/>
      </w:pPr>
    </w:p>
    <w:sectPr w:rsidR="00FA3CE7" w:rsidSect="001C15C7">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77CBF" w14:textId="77777777" w:rsidR="004728FE" w:rsidRDefault="004728FE" w:rsidP="00B97573">
      <w:pPr>
        <w:spacing w:after="0" w:line="240" w:lineRule="auto"/>
      </w:pPr>
      <w:r>
        <w:separator/>
      </w:r>
    </w:p>
  </w:endnote>
  <w:endnote w:type="continuationSeparator" w:id="0">
    <w:p w14:paraId="40ACD7E2" w14:textId="77777777" w:rsidR="004728FE" w:rsidRDefault="004728FE" w:rsidP="00B97573">
      <w:pPr>
        <w:spacing w:after="0" w:line="240" w:lineRule="auto"/>
      </w:pPr>
      <w:r>
        <w:continuationSeparator/>
      </w:r>
    </w:p>
  </w:endnote>
  <w:endnote w:type="continuationNotice" w:id="1">
    <w:p w14:paraId="32761F3F" w14:textId="77777777" w:rsidR="004728FE" w:rsidRDefault="00472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04F84" w14:textId="77777777" w:rsidR="004728FE" w:rsidRDefault="004728FE" w:rsidP="00B97573">
      <w:pPr>
        <w:spacing w:after="0" w:line="240" w:lineRule="auto"/>
      </w:pPr>
      <w:r>
        <w:separator/>
      </w:r>
    </w:p>
  </w:footnote>
  <w:footnote w:type="continuationSeparator" w:id="0">
    <w:p w14:paraId="54EB8C98" w14:textId="77777777" w:rsidR="004728FE" w:rsidRDefault="004728FE" w:rsidP="00B97573">
      <w:pPr>
        <w:spacing w:after="0" w:line="240" w:lineRule="auto"/>
      </w:pPr>
      <w:r>
        <w:continuationSeparator/>
      </w:r>
    </w:p>
  </w:footnote>
  <w:footnote w:type="continuationNotice" w:id="1">
    <w:p w14:paraId="4C2FEC36" w14:textId="77777777" w:rsidR="004728FE" w:rsidRDefault="004728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1752436"/>
      <w:docPartObj>
        <w:docPartGallery w:val="Page Numbers (Top of Page)"/>
        <w:docPartUnique/>
      </w:docPartObj>
    </w:sdtPr>
    <w:sdtContent>
      <w:p w14:paraId="3E9D0519" w14:textId="36AA80F4" w:rsidR="00DA1F23" w:rsidRDefault="00DA1F23">
        <w:pPr>
          <w:pStyle w:val="Encabezado"/>
          <w:jc w:val="right"/>
        </w:pPr>
        <w:r>
          <w:fldChar w:fldCharType="begin"/>
        </w:r>
        <w:r>
          <w:instrText>PAGE   \* MERGEFORMAT</w:instrText>
        </w:r>
        <w:r>
          <w:fldChar w:fldCharType="separate"/>
        </w:r>
        <w:r>
          <w:rPr>
            <w:lang w:val="es-ES"/>
          </w:rPr>
          <w:t>2</w:t>
        </w:r>
        <w:r>
          <w:fldChar w:fldCharType="end"/>
        </w:r>
      </w:p>
    </w:sdtContent>
  </w:sdt>
  <w:p w14:paraId="5541A383" w14:textId="77777777" w:rsidR="00DA1F23" w:rsidRDefault="00DA1F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41A4A"/>
    <w:multiLevelType w:val="hybridMultilevel"/>
    <w:tmpl w:val="9D044A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036277E"/>
    <w:multiLevelType w:val="hybridMultilevel"/>
    <w:tmpl w:val="894A7A3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278285D"/>
    <w:multiLevelType w:val="hybridMultilevel"/>
    <w:tmpl w:val="89E6B8F4"/>
    <w:lvl w:ilvl="0" w:tplc="0409000F">
      <w:start w:val="1"/>
      <w:numFmt w:val="decimal"/>
      <w:lvlText w:val="%1."/>
      <w:lvlJc w:val="left"/>
      <w:pPr>
        <w:ind w:left="2512" w:hanging="360"/>
      </w:pPr>
    </w:lvl>
    <w:lvl w:ilvl="1" w:tplc="080A0019" w:tentative="1">
      <w:start w:val="1"/>
      <w:numFmt w:val="lowerLetter"/>
      <w:lvlText w:val="%2."/>
      <w:lvlJc w:val="left"/>
      <w:pPr>
        <w:ind w:left="3232" w:hanging="360"/>
      </w:pPr>
    </w:lvl>
    <w:lvl w:ilvl="2" w:tplc="080A001B" w:tentative="1">
      <w:start w:val="1"/>
      <w:numFmt w:val="lowerRoman"/>
      <w:lvlText w:val="%3."/>
      <w:lvlJc w:val="right"/>
      <w:pPr>
        <w:ind w:left="3952" w:hanging="180"/>
      </w:pPr>
    </w:lvl>
    <w:lvl w:ilvl="3" w:tplc="080A000F" w:tentative="1">
      <w:start w:val="1"/>
      <w:numFmt w:val="decimal"/>
      <w:lvlText w:val="%4."/>
      <w:lvlJc w:val="left"/>
      <w:pPr>
        <w:ind w:left="4672" w:hanging="360"/>
      </w:pPr>
    </w:lvl>
    <w:lvl w:ilvl="4" w:tplc="080A0019" w:tentative="1">
      <w:start w:val="1"/>
      <w:numFmt w:val="lowerLetter"/>
      <w:lvlText w:val="%5."/>
      <w:lvlJc w:val="left"/>
      <w:pPr>
        <w:ind w:left="5392" w:hanging="360"/>
      </w:pPr>
    </w:lvl>
    <w:lvl w:ilvl="5" w:tplc="080A001B" w:tentative="1">
      <w:start w:val="1"/>
      <w:numFmt w:val="lowerRoman"/>
      <w:lvlText w:val="%6."/>
      <w:lvlJc w:val="right"/>
      <w:pPr>
        <w:ind w:left="6112" w:hanging="180"/>
      </w:pPr>
    </w:lvl>
    <w:lvl w:ilvl="6" w:tplc="080A000F" w:tentative="1">
      <w:start w:val="1"/>
      <w:numFmt w:val="decimal"/>
      <w:lvlText w:val="%7."/>
      <w:lvlJc w:val="left"/>
      <w:pPr>
        <w:ind w:left="6832" w:hanging="360"/>
      </w:pPr>
    </w:lvl>
    <w:lvl w:ilvl="7" w:tplc="080A0019" w:tentative="1">
      <w:start w:val="1"/>
      <w:numFmt w:val="lowerLetter"/>
      <w:lvlText w:val="%8."/>
      <w:lvlJc w:val="left"/>
      <w:pPr>
        <w:ind w:left="7552" w:hanging="360"/>
      </w:pPr>
    </w:lvl>
    <w:lvl w:ilvl="8" w:tplc="080A001B" w:tentative="1">
      <w:start w:val="1"/>
      <w:numFmt w:val="lowerRoman"/>
      <w:lvlText w:val="%9."/>
      <w:lvlJc w:val="right"/>
      <w:pPr>
        <w:ind w:left="8272" w:hanging="180"/>
      </w:pPr>
    </w:lvl>
  </w:abstractNum>
  <w:abstractNum w:abstractNumId="3" w15:restartNumberingAfterBreak="0">
    <w:nsid w:val="163643DD"/>
    <w:multiLevelType w:val="hybridMultilevel"/>
    <w:tmpl w:val="85381F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A3D4004"/>
    <w:multiLevelType w:val="hybridMultilevel"/>
    <w:tmpl w:val="49EAE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245459"/>
    <w:multiLevelType w:val="hybridMultilevel"/>
    <w:tmpl w:val="522CF9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4C42E76"/>
    <w:multiLevelType w:val="hybridMultilevel"/>
    <w:tmpl w:val="6458FF3A"/>
    <w:lvl w:ilvl="0" w:tplc="DC3A5B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B51A9E"/>
    <w:multiLevelType w:val="hybridMultilevel"/>
    <w:tmpl w:val="B2B6A76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80466E9"/>
    <w:multiLevelType w:val="hybridMultilevel"/>
    <w:tmpl w:val="916201D0"/>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9" w15:restartNumberingAfterBreak="0">
    <w:nsid w:val="34D21F47"/>
    <w:multiLevelType w:val="hybridMultilevel"/>
    <w:tmpl w:val="9F027AA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7765CA9"/>
    <w:multiLevelType w:val="hybridMultilevel"/>
    <w:tmpl w:val="389C3F56"/>
    <w:lvl w:ilvl="0" w:tplc="2B303DA2">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C4738C"/>
    <w:multiLevelType w:val="hybridMultilevel"/>
    <w:tmpl w:val="12F80C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E697E21"/>
    <w:multiLevelType w:val="hybridMultilevel"/>
    <w:tmpl w:val="BEB4866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1F552D"/>
    <w:multiLevelType w:val="hybridMultilevel"/>
    <w:tmpl w:val="AD5293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1143F00"/>
    <w:multiLevelType w:val="hybridMultilevel"/>
    <w:tmpl w:val="2BE697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5F1E4664"/>
    <w:multiLevelType w:val="hybridMultilevel"/>
    <w:tmpl w:val="4C8AD0AE"/>
    <w:lvl w:ilvl="0" w:tplc="0409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3033A7C"/>
    <w:multiLevelType w:val="hybridMultilevel"/>
    <w:tmpl w:val="B1A8EB0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94833D8"/>
    <w:multiLevelType w:val="hybridMultilevel"/>
    <w:tmpl w:val="5F9C6E42"/>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7427EEB"/>
    <w:multiLevelType w:val="hybridMultilevel"/>
    <w:tmpl w:val="A47217D2"/>
    <w:lvl w:ilvl="0" w:tplc="0409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798D6546"/>
    <w:multiLevelType w:val="hybridMultilevel"/>
    <w:tmpl w:val="AAB8DBA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E36375A"/>
    <w:multiLevelType w:val="hybridMultilevel"/>
    <w:tmpl w:val="F3EAEF28"/>
    <w:lvl w:ilvl="0" w:tplc="2B303DA2">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02440022">
    <w:abstractNumId w:val="3"/>
  </w:num>
  <w:num w:numId="2" w16cid:durableId="701828596">
    <w:abstractNumId w:val="0"/>
  </w:num>
  <w:num w:numId="3" w16cid:durableId="74208967">
    <w:abstractNumId w:val="17"/>
  </w:num>
  <w:num w:numId="4" w16cid:durableId="1351643040">
    <w:abstractNumId w:val="6"/>
  </w:num>
  <w:num w:numId="5" w16cid:durableId="273907243">
    <w:abstractNumId w:val="1"/>
  </w:num>
  <w:num w:numId="6" w16cid:durableId="811869957">
    <w:abstractNumId w:val="20"/>
  </w:num>
  <w:num w:numId="7" w16cid:durableId="126121122">
    <w:abstractNumId w:val="10"/>
  </w:num>
  <w:num w:numId="8" w16cid:durableId="1421100474">
    <w:abstractNumId w:val="11"/>
  </w:num>
  <w:num w:numId="9" w16cid:durableId="760225159">
    <w:abstractNumId w:val="19"/>
  </w:num>
  <w:num w:numId="10" w16cid:durableId="1887838183">
    <w:abstractNumId w:val="8"/>
  </w:num>
  <w:num w:numId="11" w16cid:durableId="203375879">
    <w:abstractNumId w:val="15"/>
  </w:num>
  <w:num w:numId="12" w16cid:durableId="1266842249">
    <w:abstractNumId w:val="4"/>
  </w:num>
  <w:num w:numId="13" w16cid:durableId="1824466462">
    <w:abstractNumId w:val="2"/>
  </w:num>
  <w:num w:numId="14" w16cid:durableId="1358118118">
    <w:abstractNumId w:val="18"/>
  </w:num>
  <w:num w:numId="15" w16cid:durableId="1848934363">
    <w:abstractNumId w:val="16"/>
  </w:num>
  <w:num w:numId="16" w16cid:durableId="385379327">
    <w:abstractNumId w:val="12"/>
  </w:num>
  <w:num w:numId="17" w16cid:durableId="819805770">
    <w:abstractNumId w:val="9"/>
  </w:num>
  <w:num w:numId="18" w16cid:durableId="1360623278">
    <w:abstractNumId w:val="14"/>
  </w:num>
  <w:num w:numId="19" w16cid:durableId="1496799205">
    <w:abstractNumId w:val="5"/>
  </w:num>
  <w:num w:numId="20" w16cid:durableId="140270482">
    <w:abstractNumId w:val="13"/>
  </w:num>
  <w:num w:numId="21" w16cid:durableId="881750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8F"/>
    <w:rsid w:val="00000556"/>
    <w:rsid w:val="00000E81"/>
    <w:rsid w:val="0000307F"/>
    <w:rsid w:val="00003D2A"/>
    <w:rsid w:val="00006732"/>
    <w:rsid w:val="00006C5F"/>
    <w:rsid w:val="00007911"/>
    <w:rsid w:val="00010824"/>
    <w:rsid w:val="00011D84"/>
    <w:rsid w:val="0001207F"/>
    <w:rsid w:val="000177D3"/>
    <w:rsid w:val="000179F0"/>
    <w:rsid w:val="00021CEC"/>
    <w:rsid w:val="00025B69"/>
    <w:rsid w:val="00032282"/>
    <w:rsid w:val="00032ABE"/>
    <w:rsid w:val="00036131"/>
    <w:rsid w:val="00040B8E"/>
    <w:rsid w:val="0004123E"/>
    <w:rsid w:val="00045A2D"/>
    <w:rsid w:val="00046B19"/>
    <w:rsid w:val="00047139"/>
    <w:rsid w:val="00047650"/>
    <w:rsid w:val="00051D50"/>
    <w:rsid w:val="00053C86"/>
    <w:rsid w:val="0005472A"/>
    <w:rsid w:val="0005688A"/>
    <w:rsid w:val="00061B2A"/>
    <w:rsid w:val="0006704F"/>
    <w:rsid w:val="000726A7"/>
    <w:rsid w:val="00073787"/>
    <w:rsid w:val="00076D20"/>
    <w:rsid w:val="0008340C"/>
    <w:rsid w:val="00084105"/>
    <w:rsid w:val="0009236F"/>
    <w:rsid w:val="000924AC"/>
    <w:rsid w:val="000930AF"/>
    <w:rsid w:val="00095F02"/>
    <w:rsid w:val="000B0AC6"/>
    <w:rsid w:val="000B2E54"/>
    <w:rsid w:val="000B3957"/>
    <w:rsid w:val="000B5B6B"/>
    <w:rsid w:val="000B6DBD"/>
    <w:rsid w:val="000C03B2"/>
    <w:rsid w:val="000C3C20"/>
    <w:rsid w:val="000D1477"/>
    <w:rsid w:val="000D649F"/>
    <w:rsid w:val="000E5AA1"/>
    <w:rsid w:val="000E6AE2"/>
    <w:rsid w:val="001038CA"/>
    <w:rsid w:val="0011043C"/>
    <w:rsid w:val="00115D62"/>
    <w:rsid w:val="00123024"/>
    <w:rsid w:val="0013636A"/>
    <w:rsid w:val="00137DE6"/>
    <w:rsid w:val="001401C5"/>
    <w:rsid w:val="00142958"/>
    <w:rsid w:val="0014536F"/>
    <w:rsid w:val="00145527"/>
    <w:rsid w:val="00145F1B"/>
    <w:rsid w:val="00147132"/>
    <w:rsid w:val="00147682"/>
    <w:rsid w:val="0014792C"/>
    <w:rsid w:val="00147B08"/>
    <w:rsid w:val="00150663"/>
    <w:rsid w:val="00162D4F"/>
    <w:rsid w:val="00163F13"/>
    <w:rsid w:val="001651CC"/>
    <w:rsid w:val="00165B4C"/>
    <w:rsid w:val="00172305"/>
    <w:rsid w:val="001824CD"/>
    <w:rsid w:val="00185DC3"/>
    <w:rsid w:val="00186285"/>
    <w:rsid w:val="0019211A"/>
    <w:rsid w:val="00192D90"/>
    <w:rsid w:val="00192F0D"/>
    <w:rsid w:val="001A0BD7"/>
    <w:rsid w:val="001B0C47"/>
    <w:rsid w:val="001B5014"/>
    <w:rsid w:val="001B69AF"/>
    <w:rsid w:val="001B6E31"/>
    <w:rsid w:val="001C0102"/>
    <w:rsid w:val="001C15C7"/>
    <w:rsid w:val="001C2031"/>
    <w:rsid w:val="001C2DB4"/>
    <w:rsid w:val="001E042B"/>
    <w:rsid w:val="001E20C2"/>
    <w:rsid w:val="001E308A"/>
    <w:rsid w:val="001E6649"/>
    <w:rsid w:val="001E7268"/>
    <w:rsid w:val="001F203A"/>
    <w:rsid w:val="001F32A3"/>
    <w:rsid w:val="0020024E"/>
    <w:rsid w:val="002012F6"/>
    <w:rsid w:val="00207692"/>
    <w:rsid w:val="00211CBB"/>
    <w:rsid w:val="00213760"/>
    <w:rsid w:val="00214958"/>
    <w:rsid w:val="00215635"/>
    <w:rsid w:val="00217828"/>
    <w:rsid w:val="00221C05"/>
    <w:rsid w:val="00225AE0"/>
    <w:rsid w:val="0022645F"/>
    <w:rsid w:val="00227348"/>
    <w:rsid w:val="002415C4"/>
    <w:rsid w:val="002447DF"/>
    <w:rsid w:val="002469C4"/>
    <w:rsid w:val="00247FC2"/>
    <w:rsid w:val="002505B9"/>
    <w:rsid w:val="00250A2E"/>
    <w:rsid w:val="00255AA6"/>
    <w:rsid w:val="00256537"/>
    <w:rsid w:val="00264021"/>
    <w:rsid w:val="00266760"/>
    <w:rsid w:val="00266C71"/>
    <w:rsid w:val="00266EE7"/>
    <w:rsid w:val="00272BAD"/>
    <w:rsid w:val="00273936"/>
    <w:rsid w:val="0027509F"/>
    <w:rsid w:val="002823FF"/>
    <w:rsid w:val="00285EA4"/>
    <w:rsid w:val="00285F2F"/>
    <w:rsid w:val="0029567F"/>
    <w:rsid w:val="002A2943"/>
    <w:rsid w:val="002A3A3D"/>
    <w:rsid w:val="002A436C"/>
    <w:rsid w:val="002A5970"/>
    <w:rsid w:val="002A5C66"/>
    <w:rsid w:val="002B24C5"/>
    <w:rsid w:val="002B2AAC"/>
    <w:rsid w:val="002B2CF1"/>
    <w:rsid w:val="002B3619"/>
    <w:rsid w:val="002B4AC6"/>
    <w:rsid w:val="002D0989"/>
    <w:rsid w:val="002D40C1"/>
    <w:rsid w:val="002D4EDE"/>
    <w:rsid w:val="002D5B42"/>
    <w:rsid w:val="002E2803"/>
    <w:rsid w:val="002E29C3"/>
    <w:rsid w:val="002F0136"/>
    <w:rsid w:val="002F471D"/>
    <w:rsid w:val="002F4BF5"/>
    <w:rsid w:val="003020E2"/>
    <w:rsid w:val="0030303A"/>
    <w:rsid w:val="0030387C"/>
    <w:rsid w:val="00311EA0"/>
    <w:rsid w:val="00317BA1"/>
    <w:rsid w:val="0032608D"/>
    <w:rsid w:val="00327EDE"/>
    <w:rsid w:val="00334258"/>
    <w:rsid w:val="00335EC1"/>
    <w:rsid w:val="00340CCC"/>
    <w:rsid w:val="00345121"/>
    <w:rsid w:val="00346B98"/>
    <w:rsid w:val="00357031"/>
    <w:rsid w:val="00360A97"/>
    <w:rsid w:val="003631C1"/>
    <w:rsid w:val="00371A16"/>
    <w:rsid w:val="0037398F"/>
    <w:rsid w:val="00377119"/>
    <w:rsid w:val="00377FD0"/>
    <w:rsid w:val="0038337D"/>
    <w:rsid w:val="0038384D"/>
    <w:rsid w:val="00384ABF"/>
    <w:rsid w:val="003908D4"/>
    <w:rsid w:val="003921E7"/>
    <w:rsid w:val="00397C8D"/>
    <w:rsid w:val="003A0F27"/>
    <w:rsid w:val="003B063E"/>
    <w:rsid w:val="003B5ED8"/>
    <w:rsid w:val="003B6415"/>
    <w:rsid w:val="003C3EAC"/>
    <w:rsid w:val="003C72BE"/>
    <w:rsid w:val="003C7C4A"/>
    <w:rsid w:val="003D5D4D"/>
    <w:rsid w:val="003E4096"/>
    <w:rsid w:val="003F1005"/>
    <w:rsid w:val="003F1559"/>
    <w:rsid w:val="003F780A"/>
    <w:rsid w:val="00404CD6"/>
    <w:rsid w:val="004055FB"/>
    <w:rsid w:val="00414C28"/>
    <w:rsid w:val="004154E9"/>
    <w:rsid w:val="00422DC9"/>
    <w:rsid w:val="004238C3"/>
    <w:rsid w:val="0042493D"/>
    <w:rsid w:val="00430E0D"/>
    <w:rsid w:val="0044436A"/>
    <w:rsid w:val="0045174E"/>
    <w:rsid w:val="00451FB9"/>
    <w:rsid w:val="00454107"/>
    <w:rsid w:val="004555BB"/>
    <w:rsid w:val="00460CD8"/>
    <w:rsid w:val="00461CC7"/>
    <w:rsid w:val="004728FE"/>
    <w:rsid w:val="00473C09"/>
    <w:rsid w:val="00473C35"/>
    <w:rsid w:val="00475AA8"/>
    <w:rsid w:val="00475B03"/>
    <w:rsid w:val="00476510"/>
    <w:rsid w:val="00490319"/>
    <w:rsid w:val="00491271"/>
    <w:rsid w:val="00492A00"/>
    <w:rsid w:val="00492B32"/>
    <w:rsid w:val="00493B20"/>
    <w:rsid w:val="00493D81"/>
    <w:rsid w:val="00493EAC"/>
    <w:rsid w:val="00497937"/>
    <w:rsid w:val="004A66E0"/>
    <w:rsid w:val="004A6D7F"/>
    <w:rsid w:val="004B5BD3"/>
    <w:rsid w:val="004B723B"/>
    <w:rsid w:val="004B73BA"/>
    <w:rsid w:val="004B7471"/>
    <w:rsid w:val="004B75E5"/>
    <w:rsid w:val="004C235E"/>
    <w:rsid w:val="004D19B0"/>
    <w:rsid w:val="004D23D2"/>
    <w:rsid w:val="004D53FA"/>
    <w:rsid w:val="004E249F"/>
    <w:rsid w:val="004E26A4"/>
    <w:rsid w:val="004E5F2C"/>
    <w:rsid w:val="004E6745"/>
    <w:rsid w:val="004E761F"/>
    <w:rsid w:val="004F1FB2"/>
    <w:rsid w:val="00503CC8"/>
    <w:rsid w:val="005047AB"/>
    <w:rsid w:val="005106EB"/>
    <w:rsid w:val="0051451F"/>
    <w:rsid w:val="00514F7B"/>
    <w:rsid w:val="00514F9A"/>
    <w:rsid w:val="005160A2"/>
    <w:rsid w:val="005164A5"/>
    <w:rsid w:val="00521B07"/>
    <w:rsid w:val="00525374"/>
    <w:rsid w:val="00525E31"/>
    <w:rsid w:val="005276BB"/>
    <w:rsid w:val="00533FB0"/>
    <w:rsid w:val="005345FE"/>
    <w:rsid w:val="005369ED"/>
    <w:rsid w:val="005371D8"/>
    <w:rsid w:val="0054201C"/>
    <w:rsid w:val="00542E3D"/>
    <w:rsid w:val="00544847"/>
    <w:rsid w:val="00545919"/>
    <w:rsid w:val="005474D3"/>
    <w:rsid w:val="00550CB9"/>
    <w:rsid w:val="00552A82"/>
    <w:rsid w:val="00552F68"/>
    <w:rsid w:val="0055585C"/>
    <w:rsid w:val="00555EAF"/>
    <w:rsid w:val="00557A2D"/>
    <w:rsid w:val="00557B4A"/>
    <w:rsid w:val="00557BD9"/>
    <w:rsid w:val="00565DD0"/>
    <w:rsid w:val="00567649"/>
    <w:rsid w:val="0057270D"/>
    <w:rsid w:val="00585ADB"/>
    <w:rsid w:val="0058610E"/>
    <w:rsid w:val="0059200A"/>
    <w:rsid w:val="00593294"/>
    <w:rsid w:val="00594D95"/>
    <w:rsid w:val="00595233"/>
    <w:rsid w:val="00596933"/>
    <w:rsid w:val="005A1774"/>
    <w:rsid w:val="005A4A17"/>
    <w:rsid w:val="005A6D12"/>
    <w:rsid w:val="005B7F25"/>
    <w:rsid w:val="005C0478"/>
    <w:rsid w:val="005C0F07"/>
    <w:rsid w:val="005D0165"/>
    <w:rsid w:val="005D1019"/>
    <w:rsid w:val="005D1CB4"/>
    <w:rsid w:val="005E3216"/>
    <w:rsid w:val="005E46C0"/>
    <w:rsid w:val="005E52D0"/>
    <w:rsid w:val="005E78A9"/>
    <w:rsid w:val="005F0487"/>
    <w:rsid w:val="005F39EA"/>
    <w:rsid w:val="005F51F1"/>
    <w:rsid w:val="00600EA6"/>
    <w:rsid w:val="006015C5"/>
    <w:rsid w:val="0060704B"/>
    <w:rsid w:val="00610606"/>
    <w:rsid w:val="00611511"/>
    <w:rsid w:val="006209ED"/>
    <w:rsid w:val="00624E0D"/>
    <w:rsid w:val="00632361"/>
    <w:rsid w:val="006366C5"/>
    <w:rsid w:val="0064011C"/>
    <w:rsid w:val="00641493"/>
    <w:rsid w:val="00643259"/>
    <w:rsid w:val="00643C22"/>
    <w:rsid w:val="006453AF"/>
    <w:rsid w:val="00645B57"/>
    <w:rsid w:val="006465AD"/>
    <w:rsid w:val="006542EA"/>
    <w:rsid w:val="00656B80"/>
    <w:rsid w:val="006616B1"/>
    <w:rsid w:val="00661985"/>
    <w:rsid w:val="00663A55"/>
    <w:rsid w:val="006654F3"/>
    <w:rsid w:val="00665827"/>
    <w:rsid w:val="006711CF"/>
    <w:rsid w:val="00672D97"/>
    <w:rsid w:val="0067632E"/>
    <w:rsid w:val="006819BB"/>
    <w:rsid w:val="00686074"/>
    <w:rsid w:val="0069417B"/>
    <w:rsid w:val="006A3F0C"/>
    <w:rsid w:val="006A6C53"/>
    <w:rsid w:val="006B3386"/>
    <w:rsid w:val="006B790D"/>
    <w:rsid w:val="006C590E"/>
    <w:rsid w:val="006C63FA"/>
    <w:rsid w:val="006D0781"/>
    <w:rsid w:val="006D31D6"/>
    <w:rsid w:val="006D42C7"/>
    <w:rsid w:val="006D7691"/>
    <w:rsid w:val="006E0522"/>
    <w:rsid w:val="006E2394"/>
    <w:rsid w:val="006E25EE"/>
    <w:rsid w:val="006E34BE"/>
    <w:rsid w:val="006E41EE"/>
    <w:rsid w:val="006E4E3D"/>
    <w:rsid w:val="006F20D0"/>
    <w:rsid w:val="007025C0"/>
    <w:rsid w:val="00703CD9"/>
    <w:rsid w:val="00706686"/>
    <w:rsid w:val="0070791A"/>
    <w:rsid w:val="00712E18"/>
    <w:rsid w:val="00717805"/>
    <w:rsid w:val="0074677E"/>
    <w:rsid w:val="00747674"/>
    <w:rsid w:val="007503D5"/>
    <w:rsid w:val="00754C32"/>
    <w:rsid w:val="00756730"/>
    <w:rsid w:val="00756BA8"/>
    <w:rsid w:val="0075735C"/>
    <w:rsid w:val="00761183"/>
    <w:rsid w:val="00762234"/>
    <w:rsid w:val="00763493"/>
    <w:rsid w:val="00764659"/>
    <w:rsid w:val="00764ED4"/>
    <w:rsid w:val="0076503C"/>
    <w:rsid w:val="00771264"/>
    <w:rsid w:val="00771972"/>
    <w:rsid w:val="00772CB3"/>
    <w:rsid w:val="00781F99"/>
    <w:rsid w:val="00783870"/>
    <w:rsid w:val="0078574E"/>
    <w:rsid w:val="00786F77"/>
    <w:rsid w:val="00793CB4"/>
    <w:rsid w:val="007949AA"/>
    <w:rsid w:val="00794C41"/>
    <w:rsid w:val="00796157"/>
    <w:rsid w:val="00797DFE"/>
    <w:rsid w:val="007A02E2"/>
    <w:rsid w:val="007A1076"/>
    <w:rsid w:val="007A4D70"/>
    <w:rsid w:val="007A52E3"/>
    <w:rsid w:val="007A6147"/>
    <w:rsid w:val="007A7E98"/>
    <w:rsid w:val="007B6379"/>
    <w:rsid w:val="007B75A1"/>
    <w:rsid w:val="007C4661"/>
    <w:rsid w:val="007C533C"/>
    <w:rsid w:val="007C68AB"/>
    <w:rsid w:val="007C6E7C"/>
    <w:rsid w:val="007C748D"/>
    <w:rsid w:val="007D4224"/>
    <w:rsid w:val="007E121D"/>
    <w:rsid w:val="007E29E7"/>
    <w:rsid w:val="007E495D"/>
    <w:rsid w:val="007E4A10"/>
    <w:rsid w:val="007E5D9C"/>
    <w:rsid w:val="007E6660"/>
    <w:rsid w:val="007F3C66"/>
    <w:rsid w:val="007F6215"/>
    <w:rsid w:val="00801CE7"/>
    <w:rsid w:val="00801EE2"/>
    <w:rsid w:val="00807342"/>
    <w:rsid w:val="00811FB9"/>
    <w:rsid w:val="008140F7"/>
    <w:rsid w:val="008271F8"/>
    <w:rsid w:val="00830ADC"/>
    <w:rsid w:val="0083435B"/>
    <w:rsid w:val="00835488"/>
    <w:rsid w:val="00837B8B"/>
    <w:rsid w:val="00843B74"/>
    <w:rsid w:val="0084764B"/>
    <w:rsid w:val="00847EA1"/>
    <w:rsid w:val="0085216A"/>
    <w:rsid w:val="00852380"/>
    <w:rsid w:val="008537A2"/>
    <w:rsid w:val="00855D07"/>
    <w:rsid w:val="008603C3"/>
    <w:rsid w:val="00860AF6"/>
    <w:rsid w:val="008625C3"/>
    <w:rsid w:val="0086342B"/>
    <w:rsid w:val="00865728"/>
    <w:rsid w:val="00873910"/>
    <w:rsid w:val="0087598B"/>
    <w:rsid w:val="00881AF3"/>
    <w:rsid w:val="00886BAB"/>
    <w:rsid w:val="00886E59"/>
    <w:rsid w:val="00892D72"/>
    <w:rsid w:val="00892ECA"/>
    <w:rsid w:val="0089401B"/>
    <w:rsid w:val="00896128"/>
    <w:rsid w:val="008966E5"/>
    <w:rsid w:val="008A1EE6"/>
    <w:rsid w:val="008A2872"/>
    <w:rsid w:val="008A2DDA"/>
    <w:rsid w:val="008A2E5A"/>
    <w:rsid w:val="008A4266"/>
    <w:rsid w:val="008A6A4C"/>
    <w:rsid w:val="008B069A"/>
    <w:rsid w:val="008B3B92"/>
    <w:rsid w:val="008B502E"/>
    <w:rsid w:val="008B7F5F"/>
    <w:rsid w:val="008C0817"/>
    <w:rsid w:val="008C6FA6"/>
    <w:rsid w:val="008C735B"/>
    <w:rsid w:val="008D0BA2"/>
    <w:rsid w:val="008D0C5A"/>
    <w:rsid w:val="008E37C7"/>
    <w:rsid w:val="008E4586"/>
    <w:rsid w:val="008E790A"/>
    <w:rsid w:val="008E7B34"/>
    <w:rsid w:val="009025AE"/>
    <w:rsid w:val="00905B4B"/>
    <w:rsid w:val="00906EFE"/>
    <w:rsid w:val="009073BA"/>
    <w:rsid w:val="00911641"/>
    <w:rsid w:val="009127DB"/>
    <w:rsid w:val="009132D0"/>
    <w:rsid w:val="00913CA7"/>
    <w:rsid w:val="00914B57"/>
    <w:rsid w:val="00915C22"/>
    <w:rsid w:val="0091684C"/>
    <w:rsid w:val="00917724"/>
    <w:rsid w:val="00921D67"/>
    <w:rsid w:val="0092226F"/>
    <w:rsid w:val="00923C32"/>
    <w:rsid w:val="00927001"/>
    <w:rsid w:val="009324D8"/>
    <w:rsid w:val="00934C55"/>
    <w:rsid w:val="00941E5A"/>
    <w:rsid w:val="00944FD8"/>
    <w:rsid w:val="00947067"/>
    <w:rsid w:val="00950A34"/>
    <w:rsid w:val="0095198F"/>
    <w:rsid w:val="009535C0"/>
    <w:rsid w:val="00953604"/>
    <w:rsid w:val="00953F79"/>
    <w:rsid w:val="009576F1"/>
    <w:rsid w:val="00962635"/>
    <w:rsid w:val="00962766"/>
    <w:rsid w:val="00972E55"/>
    <w:rsid w:val="00973F67"/>
    <w:rsid w:val="00977093"/>
    <w:rsid w:val="00977B92"/>
    <w:rsid w:val="0098165F"/>
    <w:rsid w:val="00983C86"/>
    <w:rsid w:val="00984477"/>
    <w:rsid w:val="00984846"/>
    <w:rsid w:val="00992FA0"/>
    <w:rsid w:val="00996F15"/>
    <w:rsid w:val="00997203"/>
    <w:rsid w:val="00997459"/>
    <w:rsid w:val="009A1D42"/>
    <w:rsid w:val="009A303C"/>
    <w:rsid w:val="009A6429"/>
    <w:rsid w:val="009B0296"/>
    <w:rsid w:val="009B65A8"/>
    <w:rsid w:val="009B663A"/>
    <w:rsid w:val="009B663C"/>
    <w:rsid w:val="009C2F7A"/>
    <w:rsid w:val="009D2173"/>
    <w:rsid w:val="009D2CB4"/>
    <w:rsid w:val="009E083B"/>
    <w:rsid w:val="009E0A7C"/>
    <w:rsid w:val="009E1EB6"/>
    <w:rsid w:val="009E201A"/>
    <w:rsid w:val="009E27C9"/>
    <w:rsid w:val="009E4C61"/>
    <w:rsid w:val="009E632F"/>
    <w:rsid w:val="009F1CCC"/>
    <w:rsid w:val="009F405A"/>
    <w:rsid w:val="009F6D0E"/>
    <w:rsid w:val="009F7D6C"/>
    <w:rsid w:val="00A010DF"/>
    <w:rsid w:val="00A02C89"/>
    <w:rsid w:val="00A02EE0"/>
    <w:rsid w:val="00A03C53"/>
    <w:rsid w:val="00A139C5"/>
    <w:rsid w:val="00A1427F"/>
    <w:rsid w:val="00A15896"/>
    <w:rsid w:val="00A2318C"/>
    <w:rsid w:val="00A278A9"/>
    <w:rsid w:val="00A278EF"/>
    <w:rsid w:val="00A308EC"/>
    <w:rsid w:val="00A327FD"/>
    <w:rsid w:val="00A3351A"/>
    <w:rsid w:val="00A43273"/>
    <w:rsid w:val="00A43449"/>
    <w:rsid w:val="00A45ACA"/>
    <w:rsid w:val="00A528DE"/>
    <w:rsid w:val="00A6034F"/>
    <w:rsid w:val="00A606FE"/>
    <w:rsid w:val="00A6575A"/>
    <w:rsid w:val="00A66215"/>
    <w:rsid w:val="00A708D4"/>
    <w:rsid w:val="00A70B08"/>
    <w:rsid w:val="00A72D4A"/>
    <w:rsid w:val="00A74D38"/>
    <w:rsid w:val="00A80129"/>
    <w:rsid w:val="00A8173D"/>
    <w:rsid w:val="00A826E2"/>
    <w:rsid w:val="00A832B2"/>
    <w:rsid w:val="00A84BCF"/>
    <w:rsid w:val="00A84C24"/>
    <w:rsid w:val="00A9003C"/>
    <w:rsid w:val="00A93399"/>
    <w:rsid w:val="00A96BBF"/>
    <w:rsid w:val="00AA28DE"/>
    <w:rsid w:val="00AA2F3E"/>
    <w:rsid w:val="00AA5510"/>
    <w:rsid w:val="00AA6ADE"/>
    <w:rsid w:val="00AA7191"/>
    <w:rsid w:val="00AB1043"/>
    <w:rsid w:val="00AB137B"/>
    <w:rsid w:val="00AB24DB"/>
    <w:rsid w:val="00AB2CE3"/>
    <w:rsid w:val="00AB7A63"/>
    <w:rsid w:val="00AC04DB"/>
    <w:rsid w:val="00AC44BD"/>
    <w:rsid w:val="00AD3D98"/>
    <w:rsid w:val="00AD5465"/>
    <w:rsid w:val="00AD7A91"/>
    <w:rsid w:val="00AE032B"/>
    <w:rsid w:val="00AE152A"/>
    <w:rsid w:val="00AF1F8B"/>
    <w:rsid w:val="00AF29CC"/>
    <w:rsid w:val="00AF3159"/>
    <w:rsid w:val="00AF4717"/>
    <w:rsid w:val="00AF54D8"/>
    <w:rsid w:val="00AF70E6"/>
    <w:rsid w:val="00B03DAB"/>
    <w:rsid w:val="00B04452"/>
    <w:rsid w:val="00B12BD6"/>
    <w:rsid w:val="00B15A0A"/>
    <w:rsid w:val="00B1654F"/>
    <w:rsid w:val="00B235B4"/>
    <w:rsid w:val="00B25FA6"/>
    <w:rsid w:val="00B27307"/>
    <w:rsid w:val="00B30FA1"/>
    <w:rsid w:val="00B36E44"/>
    <w:rsid w:val="00B379AF"/>
    <w:rsid w:val="00B44C0D"/>
    <w:rsid w:val="00B505EE"/>
    <w:rsid w:val="00B5132F"/>
    <w:rsid w:val="00B52688"/>
    <w:rsid w:val="00B53351"/>
    <w:rsid w:val="00B544FC"/>
    <w:rsid w:val="00B556CB"/>
    <w:rsid w:val="00B55BB2"/>
    <w:rsid w:val="00B57387"/>
    <w:rsid w:val="00B66FDD"/>
    <w:rsid w:val="00B70FAE"/>
    <w:rsid w:val="00B7122E"/>
    <w:rsid w:val="00B82BE7"/>
    <w:rsid w:val="00B84C1B"/>
    <w:rsid w:val="00B879ED"/>
    <w:rsid w:val="00B91F48"/>
    <w:rsid w:val="00B94408"/>
    <w:rsid w:val="00B97573"/>
    <w:rsid w:val="00BA2936"/>
    <w:rsid w:val="00BA3D7E"/>
    <w:rsid w:val="00BA54F6"/>
    <w:rsid w:val="00BA6386"/>
    <w:rsid w:val="00BA736E"/>
    <w:rsid w:val="00BB0460"/>
    <w:rsid w:val="00BB15DC"/>
    <w:rsid w:val="00BB1E79"/>
    <w:rsid w:val="00BB2308"/>
    <w:rsid w:val="00BC099D"/>
    <w:rsid w:val="00BC171D"/>
    <w:rsid w:val="00BC63B9"/>
    <w:rsid w:val="00BD234D"/>
    <w:rsid w:val="00BE24BD"/>
    <w:rsid w:val="00BE4D76"/>
    <w:rsid w:val="00BF056C"/>
    <w:rsid w:val="00BF1BFB"/>
    <w:rsid w:val="00BF2505"/>
    <w:rsid w:val="00BF538E"/>
    <w:rsid w:val="00C00399"/>
    <w:rsid w:val="00C00A8A"/>
    <w:rsid w:val="00C00CC7"/>
    <w:rsid w:val="00C03319"/>
    <w:rsid w:val="00C03C13"/>
    <w:rsid w:val="00C11BEB"/>
    <w:rsid w:val="00C1434B"/>
    <w:rsid w:val="00C14451"/>
    <w:rsid w:val="00C237E6"/>
    <w:rsid w:val="00C30DF1"/>
    <w:rsid w:val="00C32DA2"/>
    <w:rsid w:val="00C343D6"/>
    <w:rsid w:val="00C36686"/>
    <w:rsid w:val="00C37B8F"/>
    <w:rsid w:val="00C429CE"/>
    <w:rsid w:val="00C44282"/>
    <w:rsid w:val="00C46423"/>
    <w:rsid w:val="00C52A0B"/>
    <w:rsid w:val="00C52D77"/>
    <w:rsid w:val="00C538A0"/>
    <w:rsid w:val="00C54A44"/>
    <w:rsid w:val="00C561DB"/>
    <w:rsid w:val="00C57298"/>
    <w:rsid w:val="00C572AC"/>
    <w:rsid w:val="00C6186F"/>
    <w:rsid w:val="00C72D48"/>
    <w:rsid w:val="00C779FC"/>
    <w:rsid w:val="00C81337"/>
    <w:rsid w:val="00C81773"/>
    <w:rsid w:val="00C852E3"/>
    <w:rsid w:val="00C87ABD"/>
    <w:rsid w:val="00C90594"/>
    <w:rsid w:val="00C948BE"/>
    <w:rsid w:val="00C96B90"/>
    <w:rsid w:val="00C97188"/>
    <w:rsid w:val="00C97EAB"/>
    <w:rsid w:val="00CA6682"/>
    <w:rsid w:val="00CB2C80"/>
    <w:rsid w:val="00CB35D8"/>
    <w:rsid w:val="00CB4518"/>
    <w:rsid w:val="00CB7C23"/>
    <w:rsid w:val="00CB7CF9"/>
    <w:rsid w:val="00CC6801"/>
    <w:rsid w:val="00CC6FF9"/>
    <w:rsid w:val="00CD0FC3"/>
    <w:rsid w:val="00CD4D7C"/>
    <w:rsid w:val="00CD7BB4"/>
    <w:rsid w:val="00CE1FA7"/>
    <w:rsid w:val="00CE5A68"/>
    <w:rsid w:val="00CF0FC9"/>
    <w:rsid w:val="00CF2AF8"/>
    <w:rsid w:val="00D01593"/>
    <w:rsid w:val="00D015B3"/>
    <w:rsid w:val="00D01812"/>
    <w:rsid w:val="00D02462"/>
    <w:rsid w:val="00D03B65"/>
    <w:rsid w:val="00D0673B"/>
    <w:rsid w:val="00D06ADB"/>
    <w:rsid w:val="00D16596"/>
    <w:rsid w:val="00D17A10"/>
    <w:rsid w:val="00D20335"/>
    <w:rsid w:val="00D2073B"/>
    <w:rsid w:val="00D23196"/>
    <w:rsid w:val="00D24A72"/>
    <w:rsid w:val="00D326CD"/>
    <w:rsid w:val="00D359F2"/>
    <w:rsid w:val="00D35A73"/>
    <w:rsid w:val="00D37456"/>
    <w:rsid w:val="00D45A58"/>
    <w:rsid w:val="00D50AB6"/>
    <w:rsid w:val="00D53045"/>
    <w:rsid w:val="00D53A59"/>
    <w:rsid w:val="00D569AF"/>
    <w:rsid w:val="00D57F3C"/>
    <w:rsid w:val="00D7148F"/>
    <w:rsid w:val="00D7153A"/>
    <w:rsid w:val="00D71B92"/>
    <w:rsid w:val="00D75E33"/>
    <w:rsid w:val="00D763C2"/>
    <w:rsid w:val="00D83164"/>
    <w:rsid w:val="00D83E70"/>
    <w:rsid w:val="00D86D12"/>
    <w:rsid w:val="00D94276"/>
    <w:rsid w:val="00D95ABB"/>
    <w:rsid w:val="00D96541"/>
    <w:rsid w:val="00DA032D"/>
    <w:rsid w:val="00DA1F23"/>
    <w:rsid w:val="00DA3702"/>
    <w:rsid w:val="00DA5E57"/>
    <w:rsid w:val="00DA66DB"/>
    <w:rsid w:val="00DA68E4"/>
    <w:rsid w:val="00DA7B2B"/>
    <w:rsid w:val="00DB0B28"/>
    <w:rsid w:val="00DB5A53"/>
    <w:rsid w:val="00DB7C60"/>
    <w:rsid w:val="00DC082F"/>
    <w:rsid w:val="00DC0B89"/>
    <w:rsid w:val="00DC0D41"/>
    <w:rsid w:val="00DC1015"/>
    <w:rsid w:val="00DC457B"/>
    <w:rsid w:val="00DC4B48"/>
    <w:rsid w:val="00DC5245"/>
    <w:rsid w:val="00DC6A77"/>
    <w:rsid w:val="00DC7805"/>
    <w:rsid w:val="00DD0290"/>
    <w:rsid w:val="00DD1779"/>
    <w:rsid w:val="00DE1E70"/>
    <w:rsid w:val="00DE2C20"/>
    <w:rsid w:val="00DE55C9"/>
    <w:rsid w:val="00DE5DF2"/>
    <w:rsid w:val="00DE67FC"/>
    <w:rsid w:val="00DF179E"/>
    <w:rsid w:val="00DF2FBE"/>
    <w:rsid w:val="00E05D41"/>
    <w:rsid w:val="00E06313"/>
    <w:rsid w:val="00E17EAF"/>
    <w:rsid w:val="00E23F34"/>
    <w:rsid w:val="00E30B45"/>
    <w:rsid w:val="00E35C2E"/>
    <w:rsid w:val="00E37465"/>
    <w:rsid w:val="00E41387"/>
    <w:rsid w:val="00E426E9"/>
    <w:rsid w:val="00E500CC"/>
    <w:rsid w:val="00E5247B"/>
    <w:rsid w:val="00E528AC"/>
    <w:rsid w:val="00E52C2D"/>
    <w:rsid w:val="00E52C5E"/>
    <w:rsid w:val="00E544B7"/>
    <w:rsid w:val="00E631EF"/>
    <w:rsid w:val="00E63FD4"/>
    <w:rsid w:val="00E70392"/>
    <w:rsid w:val="00E70651"/>
    <w:rsid w:val="00E743AC"/>
    <w:rsid w:val="00E84B72"/>
    <w:rsid w:val="00E913AC"/>
    <w:rsid w:val="00E96D98"/>
    <w:rsid w:val="00E975C6"/>
    <w:rsid w:val="00EA042E"/>
    <w:rsid w:val="00EA3416"/>
    <w:rsid w:val="00EA372E"/>
    <w:rsid w:val="00EB2E28"/>
    <w:rsid w:val="00EB354D"/>
    <w:rsid w:val="00EB4CD5"/>
    <w:rsid w:val="00EB4EF8"/>
    <w:rsid w:val="00EC257E"/>
    <w:rsid w:val="00EC3050"/>
    <w:rsid w:val="00EC3D1A"/>
    <w:rsid w:val="00EC6D68"/>
    <w:rsid w:val="00ED14A9"/>
    <w:rsid w:val="00ED1FF4"/>
    <w:rsid w:val="00ED68D6"/>
    <w:rsid w:val="00ED7F71"/>
    <w:rsid w:val="00EE03C7"/>
    <w:rsid w:val="00EE24C5"/>
    <w:rsid w:val="00EE686C"/>
    <w:rsid w:val="00EF1224"/>
    <w:rsid w:val="00EF44B0"/>
    <w:rsid w:val="00EF4931"/>
    <w:rsid w:val="00EF7047"/>
    <w:rsid w:val="00F00A22"/>
    <w:rsid w:val="00F05383"/>
    <w:rsid w:val="00F05EA2"/>
    <w:rsid w:val="00F07FCB"/>
    <w:rsid w:val="00F1290B"/>
    <w:rsid w:val="00F1349E"/>
    <w:rsid w:val="00F1427A"/>
    <w:rsid w:val="00F1683E"/>
    <w:rsid w:val="00F16E8F"/>
    <w:rsid w:val="00F23371"/>
    <w:rsid w:val="00F24A9F"/>
    <w:rsid w:val="00F24FFA"/>
    <w:rsid w:val="00F30D9A"/>
    <w:rsid w:val="00F31112"/>
    <w:rsid w:val="00F31390"/>
    <w:rsid w:val="00F32585"/>
    <w:rsid w:val="00F33775"/>
    <w:rsid w:val="00F33B9B"/>
    <w:rsid w:val="00F4202C"/>
    <w:rsid w:val="00F45A7D"/>
    <w:rsid w:val="00F472DD"/>
    <w:rsid w:val="00F6021C"/>
    <w:rsid w:val="00F61E2A"/>
    <w:rsid w:val="00F628FC"/>
    <w:rsid w:val="00F67E85"/>
    <w:rsid w:val="00F72F4A"/>
    <w:rsid w:val="00F73500"/>
    <w:rsid w:val="00F74C6C"/>
    <w:rsid w:val="00F74E74"/>
    <w:rsid w:val="00F76F08"/>
    <w:rsid w:val="00F80543"/>
    <w:rsid w:val="00F80C52"/>
    <w:rsid w:val="00F80C98"/>
    <w:rsid w:val="00F842C9"/>
    <w:rsid w:val="00F87BC0"/>
    <w:rsid w:val="00FA3CE7"/>
    <w:rsid w:val="00FA5D73"/>
    <w:rsid w:val="00FB228E"/>
    <w:rsid w:val="00FC375C"/>
    <w:rsid w:val="00FD1B14"/>
    <w:rsid w:val="00FD62C0"/>
    <w:rsid w:val="00FD70C7"/>
    <w:rsid w:val="00FE1EC2"/>
    <w:rsid w:val="00FE2420"/>
    <w:rsid w:val="00FE78E3"/>
    <w:rsid w:val="00FF0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2E72"/>
  <w15:chartTrackingRefBased/>
  <w15:docId w15:val="{F4D76ADF-3C8E-4621-85D0-B468C1FD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19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19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19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19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19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19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19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9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19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19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19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19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19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19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19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198F"/>
    <w:rPr>
      <w:rFonts w:eastAsiaTheme="majorEastAsia" w:cstheme="majorBidi"/>
      <w:color w:val="272727" w:themeColor="text1" w:themeTint="D8"/>
    </w:rPr>
  </w:style>
  <w:style w:type="paragraph" w:styleId="Ttulo">
    <w:name w:val="Title"/>
    <w:basedOn w:val="Normal"/>
    <w:next w:val="Normal"/>
    <w:link w:val="TtuloCar"/>
    <w:uiPriority w:val="10"/>
    <w:qFormat/>
    <w:rsid w:val="0095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19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19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19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198F"/>
    <w:pPr>
      <w:spacing w:before="160"/>
      <w:jc w:val="center"/>
    </w:pPr>
    <w:rPr>
      <w:i/>
      <w:iCs/>
      <w:color w:val="404040" w:themeColor="text1" w:themeTint="BF"/>
    </w:rPr>
  </w:style>
  <w:style w:type="character" w:customStyle="1" w:styleId="CitaCar">
    <w:name w:val="Cita Car"/>
    <w:basedOn w:val="Fuentedeprrafopredeter"/>
    <w:link w:val="Cita"/>
    <w:uiPriority w:val="29"/>
    <w:rsid w:val="0095198F"/>
    <w:rPr>
      <w:i/>
      <w:iCs/>
      <w:color w:val="404040" w:themeColor="text1" w:themeTint="BF"/>
    </w:rPr>
  </w:style>
  <w:style w:type="paragraph" w:styleId="Prrafodelista">
    <w:name w:val="List Paragraph"/>
    <w:basedOn w:val="Normal"/>
    <w:uiPriority w:val="34"/>
    <w:qFormat/>
    <w:rsid w:val="0095198F"/>
    <w:pPr>
      <w:ind w:left="720"/>
      <w:contextualSpacing/>
    </w:pPr>
  </w:style>
  <w:style w:type="character" w:styleId="nfasisintenso">
    <w:name w:val="Intense Emphasis"/>
    <w:basedOn w:val="Fuentedeprrafopredeter"/>
    <w:uiPriority w:val="21"/>
    <w:qFormat/>
    <w:rsid w:val="0095198F"/>
    <w:rPr>
      <w:i/>
      <w:iCs/>
      <w:color w:val="0F4761" w:themeColor="accent1" w:themeShade="BF"/>
    </w:rPr>
  </w:style>
  <w:style w:type="paragraph" w:styleId="Citadestacada">
    <w:name w:val="Intense Quote"/>
    <w:basedOn w:val="Normal"/>
    <w:next w:val="Normal"/>
    <w:link w:val="CitadestacadaCar"/>
    <w:uiPriority w:val="30"/>
    <w:qFormat/>
    <w:rsid w:val="0095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198F"/>
    <w:rPr>
      <w:i/>
      <w:iCs/>
      <w:color w:val="0F4761" w:themeColor="accent1" w:themeShade="BF"/>
    </w:rPr>
  </w:style>
  <w:style w:type="character" w:styleId="Referenciaintensa">
    <w:name w:val="Intense Reference"/>
    <w:basedOn w:val="Fuentedeprrafopredeter"/>
    <w:uiPriority w:val="32"/>
    <w:qFormat/>
    <w:rsid w:val="0095198F"/>
    <w:rPr>
      <w:b/>
      <w:bCs/>
      <w:smallCaps/>
      <w:color w:val="0F4761" w:themeColor="accent1" w:themeShade="BF"/>
      <w:spacing w:val="5"/>
    </w:rPr>
  </w:style>
  <w:style w:type="paragraph" w:styleId="Encabezado">
    <w:name w:val="header"/>
    <w:basedOn w:val="Normal"/>
    <w:link w:val="EncabezadoCar"/>
    <w:uiPriority w:val="99"/>
    <w:unhideWhenUsed/>
    <w:rsid w:val="00B975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7573"/>
  </w:style>
  <w:style w:type="paragraph" w:styleId="Piedepgina">
    <w:name w:val="footer"/>
    <w:basedOn w:val="Normal"/>
    <w:link w:val="PiedepginaCar"/>
    <w:uiPriority w:val="99"/>
    <w:unhideWhenUsed/>
    <w:rsid w:val="00B975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7573"/>
  </w:style>
  <w:style w:type="paragraph" w:customStyle="1" w:styleId="Titulo1APA">
    <w:name w:val="Titulo 1 APA"/>
    <w:basedOn w:val="Ttulo1"/>
    <w:next w:val="Normal"/>
    <w:link w:val="Titulo1APACar"/>
    <w:qFormat/>
    <w:rsid w:val="00A84BCF"/>
    <w:pPr>
      <w:spacing w:before="0" w:after="0" w:line="480" w:lineRule="auto"/>
      <w:jc w:val="center"/>
    </w:pPr>
    <w:rPr>
      <w:rFonts w:ascii="Times New Roman" w:hAnsi="Times New Roman" w:cs="Times New Roman"/>
      <w:b/>
      <w:bCs/>
      <w:color w:val="000000" w:themeColor="text1"/>
      <w:sz w:val="24"/>
      <w:szCs w:val="24"/>
    </w:rPr>
  </w:style>
  <w:style w:type="character" w:customStyle="1" w:styleId="Titulo1APACar">
    <w:name w:val="Titulo 1 APA Car"/>
    <w:basedOn w:val="Ttulo1Car"/>
    <w:link w:val="Titulo1APA"/>
    <w:rsid w:val="00A84BCF"/>
    <w:rPr>
      <w:rFonts w:ascii="Times New Roman" w:eastAsiaTheme="majorEastAsia" w:hAnsi="Times New Roman" w:cs="Times New Roman"/>
      <w:b/>
      <w:bCs/>
      <w:color w:val="000000" w:themeColor="text1"/>
      <w:sz w:val="24"/>
      <w:szCs w:val="24"/>
    </w:rPr>
  </w:style>
  <w:style w:type="paragraph" w:styleId="TtuloTDC">
    <w:name w:val="TOC Heading"/>
    <w:basedOn w:val="Ttulo1"/>
    <w:next w:val="Normal"/>
    <w:uiPriority w:val="39"/>
    <w:unhideWhenUsed/>
    <w:qFormat/>
    <w:rsid w:val="00B97573"/>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B97573"/>
    <w:pPr>
      <w:spacing w:after="100"/>
    </w:pPr>
  </w:style>
  <w:style w:type="character" w:styleId="Hipervnculo">
    <w:name w:val="Hyperlink"/>
    <w:basedOn w:val="Fuentedeprrafopredeter"/>
    <w:uiPriority w:val="99"/>
    <w:unhideWhenUsed/>
    <w:rsid w:val="00B97573"/>
    <w:rPr>
      <w:color w:val="467886" w:themeColor="hyperlink"/>
      <w:u w:val="single"/>
    </w:rPr>
  </w:style>
  <w:style w:type="paragraph" w:customStyle="1" w:styleId="Titulo2APA">
    <w:name w:val="Titulo 2 APA"/>
    <w:basedOn w:val="Ttulo2"/>
    <w:link w:val="Titulo2APACar"/>
    <w:qFormat/>
    <w:rsid w:val="004B73BA"/>
    <w:pPr>
      <w:spacing w:line="480" w:lineRule="auto"/>
    </w:pPr>
    <w:rPr>
      <w:rFonts w:ascii="Times New Roman" w:hAnsi="Times New Roman"/>
      <w:b/>
      <w:color w:val="auto"/>
      <w:sz w:val="24"/>
    </w:rPr>
  </w:style>
  <w:style w:type="character" w:customStyle="1" w:styleId="Titulo2APACar">
    <w:name w:val="Titulo 2 APA Car"/>
    <w:basedOn w:val="EncabezadoCar"/>
    <w:link w:val="Titulo2APA"/>
    <w:rsid w:val="004B73BA"/>
    <w:rPr>
      <w:rFonts w:ascii="Times New Roman" w:eastAsiaTheme="majorEastAsia" w:hAnsi="Times New Roman" w:cstheme="majorBidi"/>
      <w:b/>
      <w:sz w:val="24"/>
      <w:szCs w:val="32"/>
    </w:rPr>
  </w:style>
  <w:style w:type="paragraph" w:styleId="TDC2">
    <w:name w:val="toc 2"/>
    <w:basedOn w:val="Normal"/>
    <w:next w:val="Normal"/>
    <w:autoRedefine/>
    <w:uiPriority w:val="39"/>
    <w:unhideWhenUsed/>
    <w:rsid w:val="00A606FE"/>
    <w:pPr>
      <w:spacing w:after="100"/>
      <w:ind w:left="220"/>
    </w:pPr>
  </w:style>
  <w:style w:type="paragraph" w:customStyle="1" w:styleId="NormalAPA">
    <w:name w:val="Normal APA"/>
    <w:link w:val="NormalAPACar"/>
    <w:qFormat/>
    <w:rsid w:val="008E4586"/>
    <w:rPr>
      <w:rFonts w:ascii="Times New Roman" w:eastAsiaTheme="majorEastAsia" w:hAnsi="Times New Roman" w:cstheme="majorBidi"/>
      <w:bCs/>
      <w:sz w:val="24"/>
      <w:szCs w:val="32"/>
    </w:rPr>
  </w:style>
  <w:style w:type="character" w:customStyle="1" w:styleId="NormalAPACar">
    <w:name w:val="Normal APA Car"/>
    <w:basedOn w:val="Titulo2APACar"/>
    <w:link w:val="NormalAPA"/>
    <w:rsid w:val="008E4586"/>
    <w:rPr>
      <w:rFonts w:ascii="Times New Roman" w:eastAsiaTheme="majorEastAsia" w:hAnsi="Times New Roman" w:cstheme="majorBidi"/>
      <w:b w:val="0"/>
      <w:bCs/>
      <w:sz w:val="24"/>
      <w:szCs w:val="32"/>
    </w:rPr>
  </w:style>
  <w:style w:type="paragraph" w:styleId="NormalWeb">
    <w:name w:val="Normal (Web)"/>
    <w:basedOn w:val="Normal"/>
    <w:uiPriority w:val="99"/>
    <w:semiHidden/>
    <w:unhideWhenUsed/>
    <w:rsid w:val="0054484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url">
    <w:name w:val="url"/>
    <w:basedOn w:val="Fuentedeprrafopredeter"/>
    <w:rsid w:val="00544847"/>
  </w:style>
  <w:style w:type="paragraph" w:customStyle="1" w:styleId="Titulo3APA">
    <w:name w:val="Titulo 3 APA"/>
    <w:basedOn w:val="Ttulo3"/>
    <w:link w:val="Titulo3APACar"/>
    <w:qFormat/>
    <w:rsid w:val="005164A5"/>
    <w:pPr>
      <w:spacing w:before="0" w:after="0" w:line="480" w:lineRule="auto"/>
    </w:pPr>
    <w:rPr>
      <w:rFonts w:ascii="Times New Roman" w:hAnsi="Times New Roman"/>
      <w:b/>
      <w:i/>
      <w:color w:val="auto"/>
      <w:sz w:val="24"/>
    </w:rPr>
  </w:style>
  <w:style w:type="character" w:customStyle="1" w:styleId="Titulo3APACar">
    <w:name w:val="Titulo 3 APA Car"/>
    <w:basedOn w:val="Ttulo3Car"/>
    <w:link w:val="Titulo3APA"/>
    <w:rsid w:val="005164A5"/>
    <w:rPr>
      <w:rFonts w:ascii="Times New Roman" w:eastAsiaTheme="majorEastAsia" w:hAnsi="Times New Roman" w:cstheme="majorBidi"/>
      <w:b/>
      <w:i/>
      <w:color w:val="0F4761" w:themeColor="accent1" w:themeShade="BF"/>
      <w:sz w:val="24"/>
      <w:szCs w:val="28"/>
    </w:rPr>
  </w:style>
  <w:style w:type="paragraph" w:styleId="TDC3">
    <w:name w:val="toc 3"/>
    <w:basedOn w:val="Normal"/>
    <w:next w:val="Normal"/>
    <w:autoRedefine/>
    <w:uiPriority w:val="39"/>
    <w:unhideWhenUsed/>
    <w:rsid w:val="0029567F"/>
    <w:pPr>
      <w:spacing w:after="100"/>
      <w:ind w:left="440"/>
    </w:pPr>
  </w:style>
  <w:style w:type="paragraph" w:customStyle="1" w:styleId="Titulo4APA">
    <w:name w:val="Titulo 4 APA"/>
    <w:basedOn w:val="Ttulo4"/>
    <w:link w:val="Titulo4APACar"/>
    <w:qFormat/>
    <w:rsid w:val="00911641"/>
    <w:pPr>
      <w:spacing w:line="480" w:lineRule="auto"/>
      <w:ind w:left="708"/>
    </w:pPr>
    <w:rPr>
      <w:rFonts w:ascii="Times New Roman" w:hAnsi="Times New Roman"/>
      <w:b/>
      <w:i w:val="0"/>
      <w:color w:val="auto"/>
      <w:sz w:val="24"/>
    </w:rPr>
  </w:style>
  <w:style w:type="character" w:customStyle="1" w:styleId="Titulo4APACar">
    <w:name w:val="Titulo 4 APA Car"/>
    <w:basedOn w:val="Ttulo4Car"/>
    <w:link w:val="Titulo4APA"/>
    <w:rsid w:val="00911641"/>
    <w:rPr>
      <w:rFonts w:ascii="Times New Roman" w:eastAsiaTheme="majorEastAsia" w:hAnsi="Times New Roman" w:cstheme="majorBidi"/>
      <w:b/>
      <w:i w:val="0"/>
      <w:iCs/>
      <w:color w:val="0F4761" w:themeColor="accent1" w:themeShade="BF"/>
      <w:sz w:val="24"/>
    </w:rPr>
  </w:style>
  <w:style w:type="character" w:customStyle="1" w:styleId="apple-converted-space">
    <w:name w:val="apple-converted-space"/>
    <w:basedOn w:val="Fuentedeprrafopredeter"/>
    <w:rsid w:val="003E4096"/>
  </w:style>
  <w:style w:type="character" w:styleId="Mencinsinresolver">
    <w:name w:val="Unresolved Mention"/>
    <w:basedOn w:val="Fuentedeprrafopredeter"/>
    <w:uiPriority w:val="99"/>
    <w:semiHidden/>
    <w:unhideWhenUsed/>
    <w:rsid w:val="00F80C98"/>
    <w:rPr>
      <w:color w:val="605E5C"/>
      <w:shd w:val="clear" w:color="auto" w:fill="E1DFDD"/>
    </w:rPr>
  </w:style>
  <w:style w:type="paragraph" w:customStyle="1" w:styleId="TtuloAPA5">
    <w:name w:val="Título APA 5"/>
    <w:basedOn w:val="Titulo4APA"/>
    <w:qFormat/>
    <w:rsid w:val="005164A5"/>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803">
      <w:bodyDiv w:val="1"/>
      <w:marLeft w:val="0"/>
      <w:marRight w:val="0"/>
      <w:marTop w:val="0"/>
      <w:marBottom w:val="0"/>
      <w:divBdr>
        <w:top w:val="none" w:sz="0" w:space="0" w:color="auto"/>
        <w:left w:val="none" w:sz="0" w:space="0" w:color="auto"/>
        <w:bottom w:val="none" w:sz="0" w:space="0" w:color="auto"/>
        <w:right w:val="none" w:sz="0" w:space="0" w:color="auto"/>
      </w:divBdr>
    </w:div>
    <w:div w:id="145903176">
      <w:bodyDiv w:val="1"/>
      <w:marLeft w:val="0"/>
      <w:marRight w:val="0"/>
      <w:marTop w:val="0"/>
      <w:marBottom w:val="0"/>
      <w:divBdr>
        <w:top w:val="none" w:sz="0" w:space="0" w:color="auto"/>
        <w:left w:val="none" w:sz="0" w:space="0" w:color="auto"/>
        <w:bottom w:val="none" w:sz="0" w:space="0" w:color="auto"/>
        <w:right w:val="none" w:sz="0" w:space="0" w:color="auto"/>
      </w:divBdr>
      <w:divsChild>
        <w:div w:id="707529926">
          <w:marLeft w:val="-720"/>
          <w:marRight w:val="0"/>
          <w:marTop w:val="0"/>
          <w:marBottom w:val="0"/>
          <w:divBdr>
            <w:top w:val="none" w:sz="0" w:space="0" w:color="auto"/>
            <w:left w:val="none" w:sz="0" w:space="0" w:color="auto"/>
            <w:bottom w:val="none" w:sz="0" w:space="0" w:color="auto"/>
            <w:right w:val="none" w:sz="0" w:space="0" w:color="auto"/>
          </w:divBdr>
        </w:div>
      </w:divsChild>
    </w:div>
    <w:div w:id="447162632">
      <w:bodyDiv w:val="1"/>
      <w:marLeft w:val="0"/>
      <w:marRight w:val="0"/>
      <w:marTop w:val="0"/>
      <w:marBottom w:val="0"/>
      <w:divBdr>
        <w:top w:val="none" w:sz="0" w:space="0" w:color="auto"/>
        <w:left w:val="none" w:sz="0" w:space="0" w:color="auto"/>
        <w:bottom w:val="none" w:sz="0" w:space="0" w:color="auto"/>
        <w:right w:val="none" w:sz="0" w:space="0" w:color="auto"/>
      </w:divBdr>
      <w:divsChild>
        <w:div w:id="981038606">
          <w:marLeft w:val="-720"/>
          <w:marRight w:val="0"/>
          <w:marTop w:val="0"/>
          <w:marBottom w:val="0"/>
          <w:divBdr>
            <w:top w:val="none" w:sz="0" w:space="0" w:color="auto"/>
            <w:left w:val="none" w:sz="0" w:space="0" w:color="auto"/>
            <w:bottom w:val="none" w:sz="0" w:space="0" w:color="auto"/>
            <w:right w:val="none" w:sz="0" w:space="0" w:color="auto"/>
          </w:divBdr>
        </w:div>
      </w:divsChild>
    </w:div>
    <w:div w:id="506948848">
      <w:bodyDiv w:val="1"/>
      <w:marLeft w:val="0"/>
      <w:marRight w:val="0"/>
      <w:marTop w:val="0"/>
      <w:marBottom w:val="0"/>
      <w:divBdr>
        <w:top w:val="none" w:sz="0" w:space="0" w:color="auto"/>
        <w:left w:val="none" w:sz="0" w:space="0" w:color="auto"/>
        <w:bottom w:val="none" w:sz="0" w:space="0" w:color="auto"/>
        <w:right w:val="none" w:sz="0" w:space="0" w:color="auto"/>
      </w:divBdr>
      <w:divsChild>
        <w:div w:id="70275662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30144163">
      <w:bodyDiv w:val="1"/>
      <w:marLeft w:val="0"/>
      <w:marRight w:val="0"/>
      <w:marTop w:val="0"/>
      <w:marBottom w:val="0"/>
      <w:divBdr>
        <w:top w:val="none" w:sz="0" w:space="0" w:color="auto"/>
        <w:left w:val="none" w:sz="0" w:space="0" w:color="auto"/>
        <w:bottom w:val="none" w:sz="0" w:space="0" w:color="auto"/>
        <w:right w:val="none" w:sz="0" w:space="0" w:color="auto"/>
      </w:divBdr>
      <w:divsChild>
        <w:div w:id="462188372">
          <w:marLeft w:val="-720"/>
          <w:marRight w:val="0"/>
          <w:marTop w:val="0"/>
          <w:marBottom w:val="0"/>
          <w:divBdr>
            <w:top w:val="none" w:sz="0" w:space="0" w:color="auto"/>
            <w:left w:val="none" w:sz="0" w:space="0" w:color="auto"/>
            <w:bottom w:val="none" w:sz="0" w:space="0" w:color="auto"/>
            <w:right w:val="none" w:sz="0" w:space="0" w:color="auto"/>
          </w:divBdr>
        </w:div>
      </w:divsChild>
    </w:div>
    <w:div w:id="566380074">
      <w:bodyDiv w:val="1"/>
      <w:marLeft w:val="0"/>
      <w:marRight w:val="0"/>
      <w:marTop w:val="0"/>
      <w:marBottom w:val="0"/>
      <w:divBdr>
        <w:top w:val="none" w:sz="0" w:space="0" w:color="auto"/>
        <w:left w:val="none" w:sz="0" w:space="0" w:color="auto"/>
        <w:bottom w:val="none" w:sz="0" w:space="0" w:color="auto"/>
        <w:right w:val="none" w:sz="0" w:space="0" w:color="auto"/>
      </w:divBdr>
    </w:div>
    <w:div w:id="680737776">
      <w:bodyDiv w:val="1"/>
      <w:marLeft w:val="0"/>
      <w:marRight w:val="0"/>
      <w:marTop w:val="0"/>
      <w:marBottom w:val="0"/>
      <w:divBdr>
        <w:top w:val="none" w:sz="0" w:space="0" w:color="auto"/>
        <w:left w:val="none" w:sz="0" w:space="0" w:color="auto"/>
        <w:bottom w:val="none" w:sz="0" w:space="0" w:color="auto"/>
        <w:right w:val="none" w:sz="0" w:space="0" w:color="auto"/>
      </w:divBdr>
    </w:div>
    <w:div w:id="948706038">
      <w:bodyDiv w:val="1"/>
      <w:marLeft w:val="0"/>
      <w:marRight w:val="0"/>
      <w:marTop w:val="0"/>
      <w:marBottom w:val="0"/>
      <w:divBdr>
        <w:top w:val="none" w:sz="0" w:space="0" w:color="auto"/>
        <w:left w:val="none" w:sz="0" w:space="0" w:color="auto"/>
        <w:bottom w:val="none" w:sz="0" w:space="0" w:color="auto"/>
        <w:right w:val="none" w:sz="0" w:space="0" w:color="auto"/>
      </w:divBdr>
      <w:divsChild>
        <w:div w:id="1872188326">
          <w:marLeft w:val="-720"/>
          <w:marRight w:val="0"/>
          <w:marTop w:val="0"/>
          <w:marBottom w:val="0"/>
          <w:divBdr>
            <w:top w:val="none" w:sz="0" w:space="0" w:color="auto"/>
            <w:left w:val="none" w:sz="0" w:space="0" w:color="auto"/>
            <w:bottom w:val="none" w:sz="0" w:space="0" w:color="auto"/>
            <w:right w:val="none" w:sz="0" w:space="0" w:color="auto"/>
          </w:divBdr>
        </w:div>
      </w:divsChild>
    </w:div>
    <w:div w:id="1163816981">
      <w:bodyDiv w:val="1"/>
      <w:marLeft w:val="0"/>
      <w:marRight w:val="0"/>
      <w:marTop w:val="0"/>
      <w:marBottom w:val="0"/>
      <w:divBdr>
        <w:top w:val="none" w:sz="0" w:space="0" w:color="auto"/>
        <w:left w:val="none" w:sz="0" w:space="0" w:color="auto"/>
        <w:bottom w:val="none" w:sz="0" w:space="0" w:color="auto"/>
        <w:right w:val="none" w:sz="0" w:space="0" w:color="auto"/>
      </w:divBdr>
      <w:divsChild>
        <w:div w:id="1572345609">
          <w:marLeft w:val="-720"/>
          <w:marRight w:val="0"/>
          <w:marTop w:val="0"/>
          <w:marBottom w:val="0"/>
          <w:divBdr>
            <w:top w:val="none" w:sz="0" w:space="0" w:color="auto"/>
            <w:left w:val="none" w:sz="0" w:space="0" w:color="auto"/>
            <w:bottom w:val="none" w:sz="0" w:space="0" w:color="auto"/>
            <w:right w:val="none" w:sz="0" w:space="0" w:color="auto"/>
          </w:divBdr>
        </w:div>
      </w:divsChild>
    </w:div>
    <w:div w:id="1263486838">
      <w:bodyDiv w:val="1"/>
      <w:marLeft w:val="0"/>
      <w:marRight w:val="0"/>
      <w:marTop w:val="0"/>
      <w:marBottom w:val="0"/>
      <w:divBdr>
        <w:top w:val="none" w:sz="0" w:space="0" w:color="auto"/>
        <w:left w:val="none" w:sz="0" w:space="0" w:color="auto"/>
        <w:bottom w:val="none" w:sz="0" w:space="0" w:color="auto"/>
        <w:right w:val="none" w:sz="0" w:space="0" w:color="auto"/>
      </w:divBdr>
      <w:divsChild>
        <w:div w:id="1740595392">
          <w:marLeft w:val="-720"/>
          <w:marRight w:val="0"/>
          <w:marTop w:val="0"/>
          <w:marBottom w:val="0"/>
          <w:divBdr>
            <w:top w:val="none" w:sz="0" w:space="0" w:color="auto"/>
            <w:left w:val="none" w:sz="0" w:space="0" w:color="auto"/>
            <w:bottom w:val="none" w:sz="0" w:space="0" w:color="auto"/>
            <w:right w:val="none" w:sz="0" w:space="0" w:color="auto"/>
          </w:divBdr>
        </w:div>
      </w:divsChild>
    </w:div>
    <w:div w:id="1556700234">
      <w:bodyDiv w:val="1"/>
      <w:marLeft w:val="0"/>
      <w:marRight w:val="0"/>
      <w:marTop w:val="0"/>
      <w:marBottom w:val="0"/>
      <w:divBdr>
        <w:top w:val="none" w:sz="0" w:space="0" w:color="auto"/>
        <w:left w:val="none" w:sz="0" w:space="0" w:color="auto"/>
        <w:bottom w:val="none" w:sz="0" w:space="0" w:color="auto"/>
        <w:right w:val="none" w:sz="0" w:space="0" w:color="auto"/>
      </w:divBdr>
      <w:divsChild>
        <w:div w:id="74281871">
          <w:marLeft w:val="-720"/>
          <w:marRight w:val="0"/>
          <w:marTop w:val="0"/>
          <w:marBottom w:val="0"/>
          <w:divBdr>
            <w:top w:val="none" w:sz="0" w:space="0" w:color="auto"/>
            <w:left w:val="none" w:sz="0" w:space="0" w:color="auto"/>
            <w:bottom w:val="none" w:sz="0" w:space="0" w:color="auto"/>
            <w:right w:val="none" w:sz="0" w:space="0" w:color="auto"/>
          </w:divBdr>
        </w:div>
      </w:divsChild>
    </w:div>
    <w:div w:id="1755125530">
      <w:bodyDiv w:val="1"/>
      <w:marLeft w:val="0"/>
      <w:marRight w:val="0"/>
      <w:marTop w:val="0"/>
      <w:marBottom w:val="0"/>
      <w:divBdr>
        <w:top w:val="none" w:sz="0" w:space="0" w:color="auto"/>
        <w:left w:val="none" w:sz="0" w:space="0" w:color="auto"/>
        <w:bottom w:val="none" w:sz="0" w:space="0" w:color="auto"/>
        <w:right w:val="none" w:sz="0" w:space="0" w:color="auto"/>
      </w:divBdr>
      <w:divsChild>
        <w:div w:id="1643727189">
          <w:marLeft w:val="-720"/>
          <w:marRight w:val="0"/>
          <w:marTop w:val="0"/>
          <w:marBottom w:val="0"/>
          <w:divBdr>
            <w:top w:val="none" w:sz="0" w:space="0" w:color="auto"/>
            <w:left w:val="none" w:sz="0" w:space="0" w:color="auto"/>
            <w:bottom w:val="none" w:sz="0" w:space="0" w:color="auto"/>
            <w:right w:val="none" w:sz="0" w:space="0" w:color="auto"/>
          </w:divBdr>
        </w:div>
      </w:divsChild>
    </w:div>
    <w:div w:id="179270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881C-0BCB-4915-B62D-4D6306B2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28</Pages>
  <Words>4094</Words>
  <Characters>22522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García</dc:creator>
  <cp:keywords/>
  <dc:description/>
  <cp:lastModifiedBy>Sebas García</cp:lastModifiedBy>
  <cp:revision>13</cp:revision>
  <cp:lastPrinted>2024-05-19T21:09:00Z</cp:lastPrinted>
  <dcterms:created xsi:type="dcterms:W3CDTF">2025-04-26T20:25:00Z</dcterms:created>
  <dcterms:modified xsi:type="dcterms:W3CDTF">2025-05-12T18:12:00Z</dcterms:modified>
</cp:coreProperties>
</file>