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882cnha9eie7" w:id="0"/>
      <w:bookmarkEnd w:id="0"/>
      <w:r w:rsidDel="00000000" w:rsidR="00000000" w:rsidRPr="00000000">
        <w:rPr>
          <w:rtl w:val="0"/>
        </w:rPr>
        <w:t xml:space="preserve">Informe del Proyecto: Sport Map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b w:val="1"/>
          <w:i w:val="1"/>
          <w:rtl w:val="0"/>
        </w:rPr>
        <w:t xml:space="preserve">Nombre </w:t>
      </w:r>
      <w:r w:rsidDel="00000000" w:rsidR="00000000" w:rsidRPr="00000000">
        <w:rPr>
          <w:b w:val="1"/>
          <w:rtl w:val="0"/>
        </w:rPr>
        <w:t xml:space="preserve">: </w:t>
      </w:r>
      <w:r w:rsidDel="00000000" w:rsidR="00000000" w:rsidRPr="00000000">
        <w:rPr>
          <w:rtl w:val="0"/>
        </w:rPr>
        <w:t xml:space="preserve">Kevin Alexis Leon, Sebastian Rodriguez, Alexander Palacios.</w:t>
      </w:r>
    </w:p>
    <w:p w:rsidR="00000000" w:rsidDel="00000000" w:rsidP="00000000" w:rsidRDefault="00000000" w:rsidRPr="00000000" w14:paraId="00000028">
      <w:pPr>
        <w:spacing w:line="360" w:lineRule="auto"/>
        <w:jc w:val="both"/>
        <w:rPr/>
      </w:pPr>
      <w:r w:rsidDel="00000000" w:rsidR="00000000" w:rsidRPr="00000000">
        <w:rPr>
          <w:b w:val="1"/>
          <w:i w:val="1"/>
          <w:rtl w:val="0"/>
        </w:rPr>
        <w:t xml:space="preserve">Proyecto</w:t>
      </w:r>
      <w:r w:rsidDel="00000000" w:rsidR="00000000" w:rsidRPr="00000000">
        <w:rPr>
          <w:b w:val="1"/>
          <w:rtl w:val="0"/>
        </w:rPr>
        <w:t xml:space="preserve">: </w:t>
      </w:r>
      <w:r w:rsidDel="00000000" w:rsidR="00000000" w:rsidRPr="00000000">
        <w:rPr>
          <w:rtl w:val="0"/>
        </w:rPr>
        <w:t xml:space="preserve">Sport maps.</w:t>
      </w:r>
    </w:p>
    <w:p w:rsidR="00000000" w:rsidDel="00000000" w:rsidP="00000000" w:rsidRDefault="00000000" w:rsidRPr="00000000" w14:paraId="00000029">
      <w:pPr>
        <w:spacing w:line="360" w:lineRule="auto"/>
        <w:rPr/>
      </w:pPr>
      <w:r w:rsidDel="00000000" w:rsidR="00000000" w:rsidRPr="00000000">
        <w:rPr>
          <w:b w:val="1"/>
          <w:i w:val="1"/>
          <w:rtl w:val="0"/>
        </w:rPr>
        <w:t xml:space="preserve">Docente: </w:t>
      </w:r>
      <w:r w:rsidDel="00000000" w:rsidR="00000000" w:rsidRPr="00000000">
        <w:rPr>
          <w:rtl w:val="0"/>
        </w:rPr>
        <w:t xml:space="preserve">Gonzalo Alejandro Paredes Recabarren.</w:t>
      </w:r>
    </w:p>
    <w:p w:rsidR="00000000" w:rsidDel="00000000" w:rsidP="00000000" w:rsidRDefault="00000000" w:rsidRPr="00000000" w14:paraId="0000002A">
      <w:pPr>
        <w:spacing w:line="360" w:lineRule="auto"/>
        <w:rPr/>
      </w:pPr>
      <w:r w:rsidDel="00000000" w:rsidR="00000000" w:rsidRPr="00000000">
        <w:rPr>
          <w:b w:val="1"/>
          <w:i w:val="1"/>
          <w:rtl w:val="0"/>
        </w:rPr>
        <w:t xml:space="preserve">Institución:</w:t>
      </w:r>
      <w:r w:rsidDel="00000000" w:rsidR="00000000" w:rsidRPr="00000000">
        <w:rPr>
          <w:rtl w:val="0"/>
        </w:rPr>
        <w:t xml:space="preserve"> Duoc UC.</w:t>
      </w:r>
    </w:p>
    <w:p w:rsidR="00000000" w:rsidDel="00000000" w:rsidP="00000000" w:rsidRDefault="00000000" w:rsidRPr="00000000" w14:paraId="0000002B">
      <w:pPr>
        <w:spacing w:line="360" w:lineRule="auto"/>
        <w:rPr/>
      </w:pPr>
      <w:r w:rsidDel="00000000" w:rsidR="00000000" w:rsidRPr="00000000">
        <w:rPr>
          <w:b w:val="1"/>
          <w:i w:val="1"/>
          <w:rtl w:val="0"/>
        </w:rPr>
        <w:t xml:space="preserve">Curso:</w:t>
      </w:r>
      <w:r w:rsidDel="00000000" w:rsidR="00000000" w:rsidRPr="00000000">
        <w:rPr>
          <w:rtl w:val="0"/>
        </w:rPr>
        <w:t xml:space="preserve"> Ingenieria en informatica</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jc w:val="center"/>
        <w:rPr>
          <w:sz w:val="38"/>
          <w:szCs w:val="38"/>
          <w:u w:val="single"/>
        </w:rPr>
      </w:pPr>
      <w:r w:rsidDel="00000000" w:rsidR="00000000" w:rsidRPr="00000000">
        <w:rPr>
          <w:sz w:val="38"/>
          <w:szCs w:val="38"/>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cmejry2vq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elrbyufj3i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del Proyecto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pmzm4zt1ln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Características principales de la aplicación</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c7h72zqlcq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Desarrollo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rps3ih9j91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Factibilidad del Proyecto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ieya85fzfj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Relevancia del Proyecto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9mg3o97hxox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pStyle w:val="Heading1"/>
        <w:numPr>
          <w:ilvl w:val="0"/>
          <w:numId w:val="4"/>
        </w:numPr>
        <w:ind w:left="720" w:hanging="360"/>
        <w:rPr>
          <w:u w:val="none"/>
        </w:rPr>
      </w:pPr>
      <w:bookmarkStart w:colFirst="0" w:colLast="0" w:name="_kcmejry2vq7a" w:id="1"/>
      <w:bookmarkEnd w:id="1"/>
      <w:r w:rsidDel="00000000" w:rsidR="00000000" w:rsidRPr="00000000">
        <w:rPr>
          <w:rtl w:val="0"/>
        </w:rPr>
        <w:t xml:space="preserve">Introducción</w:t>
      </w:r>
    </w:p>
    <w:p w:rsidR="00000000" w:rsidDel="00000000" w:rsidP="00000000" w:rsidRDefault="00000000" w:rsidRPr="00000000" w14:paraId="00000050">
      <w:pPr>
        <w:rPr/>
      </w:pPr>
      <w:r w:rsidDel="00000000" w:rsidR="00000000" w:rsidRPr="00000000">
        <w:rPr>
          <w:rtl w:val="0"/>
        </w:rPr>
        <w:t xml:space="preserve">El proyecto</w:t>
      </w:r>
      <w:r w:rsidDel="00000000" w:rsidR="00000000" w:rsidRPr="00000000">
        <w:rPr>
          <w:b w:val="1"/>
          <w:rtl w:val="0"/>
        </w:rPr>
        <w:t xml:space="preserve"> "Sport Map"</w:t>
      </w:r>
      <w:r w:rsidDel="00000000" w:rsidR="00000000" w:rsidRPr="00000000">
        <w:rPr>
          <w:rtl w:val="0"/>
        </w:rPr>
        <w:t xml:space="preserve"> surge como una solución para simplificar y mejorar el proceso de reserva de canchas deportivas. En la actualidad, reservar una cancha puede ser confuso, tedioso y poco eficiente para los usuarios, además de representar una gestión compleja para los propietarios de los centros deportivos. Nuestra propuesta busca automatizar y optimizar este proceso a través de una aplicación móvil que permita a los usuarios encontrar, seleccionar y reservar canchas de manera rápida, eficiente y sencilla.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Este informe describe el desarrollo del proyecto, su relevancia en el ámbito deportivo y tecnológico, y la metodología empleada para su implementación.</w:t>
      </w:r>
    </w:p>
    <w:p w:rsidR="00000000" w:rsidDel="00000000" w:rsidP="00000000" w:rsidRDefault="00000000" w:rsidRPr="00000000" w14:paraId="00000053">
      <w:pPr>
        <w:pStyle w:val="Heading3"/>
        <w:rPr/>
      </w:pPr>
      <w:bookmarkStart w:colFirst="0" w:colLast="0" w:name="_elrbyufj3isi" w:id="2"/>
      <w:bookmarkEnd w:id="2"/>
      <w:r w:rsidDel="00000000" w:rsidR="00000000" w:rsidRPr="00000000">
        <w:rPr>
          <w:rtl w:val="0"/>
        </w:rPr>
        <w:t xml:space="preserve">1.1 Descripción del Proyecto</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"Sport Map"</w:t>
      </w:r>
      <w:r w:rsidDel="00000000" w:rsidR="00000000" w:rsidRPr="00000000">
        <w:rPr>
          <w:rtl w:val="0"/>
        </w:rPr>
        <w:t xml:space="preserve"> es una aplicación móvil diseñada para resolver las dificultades que enfrentan los usuarios al momento de reservar canchas deportivas. A través de un mapa interactivo, los usuarios podrán ver los centros deportivos cercanos, conocer la disponibilidad de sus canchas, revisar horarios y realizar reservas en tiempo real. Además, la aplicación permitirá a los propietarios gestionar de manera eficiente sus instalaciones, optimizando el uso de las canchas y facilitando la administración de sus centros.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y3kssiq8fmt1" w:id="3"/>
      <w:bookmarkEnd w:id="3"/>
      <w:r w:rsidDel="00000000" w:rsidR="00000000" w:rsidRPr="00000000">
        <w:rPr>
          <w:rtl w:val="0"/>
        </w:rPr>
      </w:r>
    </w:p>
    <w:p w:rsidR="00000000" w:rsidDel="00000000" w:rsidP="00000000" w:rsidRDefault="00000000" w:rsidRPr="00000000" w14:paraId="00000058">
      <w:pPr>
        <w:pStyle w:val="Heading1"/>
        <w:rPr/>
      </w:pPr>
      <w:bookmarkStart w:colFirst="0" w:colLast="0" w:name="_z3svwd2gjd6l" w:id="4"/>
      <w:bookmarkEnd w:id="4"/>
      <w:r w:rsidDel="00000000" w:rsidR="00000000" w:rsidRPr="00000000">
        <w:rPr>
          <w:rtl w:val="0"/>
        </w:rPr>
      </w:r>
    </w:p>
    <w:p w:rsidR="00000000" w:rsidDel="00000000" w:rsidP="00000000" w:rsidRDefault="00000000" w:rsidRPr="00000000" w14:paraId="00000059">
      <w:pPr>
        <w:pStyle w:val="Heading1"/>
        <w:rPr/>
      </w:pPr>
      <w:bookmarkStart w:colFirst="0" w:colLast="0" w:name="_32amo396lxnx" w:id="5"/>
      <w:bookmarkEnd w:id="5"/>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9djc587wxn8l" w:id="6"/>
      <w:bookmarkEnd w:id="6"/>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4"/>
        </w:numPr>
        <w:ind w:left="720" w:hanging="360"/>
      </w:pPr>
      <w:bookmarkStart w:colFirst="0" w:colLast="0" w:name="_pmzm4zt1lncx" w:id="7"/>
      <w:bookmarkEnd w:id="7"/>
      <w:r w:rsidDel="00000000" w:rsidR="00000000" w:rsidRPr="00000000">
        <w:rPr>
          <w:rtl w:val="0"/>
        </w:rPr>
        <w:t xml:space="preserve">Características principales de la aplicación</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Visualización de centros deportivos cercanos a través de un mapa interactivo.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Detalle de la disponibilidad de canchas, horarios y precios.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Funcionalidad de reserva de canchas en tiempo real.</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Pasarela de pago integrada para confirmar reservas.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Gestión de perfiles de usuario, con historial de reservas.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Notificaciones y confirmaciones de reservas.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Metodología Ágil: Scrum</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Para la implementación de "Sport Map", se ha elegido el marco de trabajo ágil Scrum debido a su flexibilidad y capacidad de adaptarse a cambios durante el proceso de desarrollo. Este enfoque permite realizar entregas parciales del producto, mitigando riesgos y asegurando que se cumplan los requisitos de los usuarios y clientes.</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4"/>
        </w:numPr>
        <w:ind w:left="720" w:hanging="360"/>
        <w:rPr/>
      </w:pPr>
      <w:bookmarkStart w:colFirst="0" w:colLast="0" w:name="_c7h72zqlcqc1" w:id="8"/>
      <w:bookmarkEnd w:id="8"/>
      <w:r w:rsidDel="00000000" w:rsidR="00000000" w:rsidRPr="00000000">
        <w:rPr>
          <w:rtl w:val="0"/>
        </w:rPr>
        <w:t xml:space="preserve">Desarrollo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sz w:val="30"/>
          <w:szCs w:val="30"/>
          <w:rtl w:val="0"/>
        </w:rPr>
        <w:t xml:space="preserve">El desarrollo del proyecto se ha dividido en cinco sprints, junto con la preparación inicial.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Preparación Inicial:</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Revisión de requisitos y creación del Product Backlog.</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Asignación de prioridades y estimación de esfuerzos.</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Reunión de planificación inicial con el equipo.</w:t>
      </w:r>
    </w:p>
    <w:p w:rsidR="00000000" w:rsidDel="00000000" w:rsidP="00000000" w:rsidRDefault="00000000" w:rsidRPr="00000000" w14:paraId="00000095">
      <w:pPr>
        <w:rPr/>
      </w:pPr>
      <w:r w:rsidDel="00000000" w:rsidR="00000000" w:rsidRPr="00000000">
        <w:rPr>
          <w:b w:val="1"/>
          <w:rtl w:val="0"/>
        </w:rPr>
        <w:t xml:space="preserve">Entregable: </w:t>
      </w:r>
      <w:r w:rsidDel="00000000" w:rsidR="00000000" w:rsidRPr="00000000">
        <w:rPr>
          <w:rtl w:val="0"/>
        </w:rPr>
        <w:t xml:space="preserve">Product Backlog documentado y priorizado.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Sprint 1: Mapa y Localización</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Integrar API de mapas.</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Conectar GPS y mostrar la ubicación del usuario.</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Mostrar marcadores de centros deportivos cercanos.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Entregable: </w:t>
      </w:r>
      <w:r w:rsidDel="00000000" w:rsidR="00000000" w:rsidRPr="00000000">
        <w:rPr>
          <w:rtl w:val="0"/>
        </w:rPr>
        <w:t xml:space="preserve">Mapa funcional con ubicación del usuario y centros deportivos cercanos.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Sprint 2: Visualización de Canchas y Disponibilidad</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Implementar visualización de canchas y horarios.</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Diseñar la interfaz de selección de canchas.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Entregable: </w:t>
      </w:r>
      <w:r w:rsidDel="00000000" w:rsidR="00000000" w:rsidRPr="00000000">
        <w:rPr>
          <w:rtl w:val="0"/>
        </w:rPr>
        <w:t xml:space="preserve">Mapa interactivo con centros deportivos, canchas disponibles y horarios.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Sprint 3: Sistema de Reserva y Pasarela de Pago</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Implementar sistema de reserva de canchas y pasarela de pago.</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Enviar notificaciones de confirmación.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Entregable:</w:t>
      </w:r>
      <w:r w:rsidDel="00000000" w:rsidR="00000000" w:rsidRPr="00000000">
        <w:rPr>
          <w:rtl w:val="0"/>
        </w:rPr>
        <w:t xml:space="preserve"> Funcionalidad completa para reservar y pagar canchas.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Sprint 4: Diseño e Implementación de la Base de Datos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Diseñar estructura de la base de datos y tablas iniciales.</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Conectar funcionalidades previas con la base de datos.</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Probar inserción y obtención de datos.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Entregable: </w:t>
      </w:r>
      <w:r w:rsidDel="00000000" w:rsidR="00000000" w:rsidRPr="00000000">
        <w:rPr>
          <w:rtl w:val="0"/>
        </w:rPr>
        <w:t xml:space="preserve">Base de datos funcional conectada con la aplicación.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Sprint 5: Registro de Usuarios y Gestión de Perfiles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r w:rsidDel="00000000" w:rsidR="00000000" w:rsidRPr="00000000">
        <w:rPr>
          <w:rtl w:val="0"/>
        </w:rPr>
        <w:t xml:space="preserve">Crear tablas para usuarios y perfiles.</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Integrar sistema de registro de usuarios y gestión de perfiles.</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Mejorar seguridad y realizar pruebas de usabilidad.</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Entregable:</w:t>
      </w:r>
      <w:r w:rsidDel="00000000" w:rsidR="00000000" w:rsidRPr="00000000">
        <w:rPr>
          <w:rtl w:val="0"/>
        </w:rPr>
        <w:t xml:space="preserve"> Sistema de usuarios funcional y versión final de la aplicación lista para despliegue.</w:t>
      </w:r>
    </w:p>
    <w:p w:rsidR="00000000" w:rsidDel="00000000" w:rsidP="00000000" w:rsidRDefault="00000000" w:rsidRPr="00000000" w14:paraId="000000C0">
      <w:pPr>
        <w:pStyle w:val="Title"/>
        <w:rPr/>
      </w:pPr>
      <w:bookmarkStart w:colFirst="0" w:colLast="0" w:name="_fn7pg2z8vblc" w:id="9"/>
      <w:bookmarkEnd w:id="9"/>
      <w:r w:rsidDel="00000000" w:rsidR="00000000" w:rsidRPr="00000000">
        <w:rPr>
          <w:rtl w:val="0"/>
        </w:rPr>
      </w:r>
    </w:p>
    <w:p w:rsidR="00000000" w:rsidDel="00000000" w:rsidP="00000000" w:rsidRDefault="00000000" w:rsidRPr="00000000" w14:paraId="000000C1">
      <w:pPr>
        <w:pStyle w:val="Title"/>
        <w:rPr/>
      </w:pPr>
      <w:bookmarkStart w:colFirst="0" w:colLast="0" w:name="_53d9t9h0k6r5" w:id="10"/>
      <w:bookmarkEnd w:id="10"/>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numPr>
          <w:ilvl w:val="0"/>
          <w:numId w:val="4"/>
        </w:numPr>
        <w:ind w:left="720" w:hanging="360"/>
        <w:rPr>
          <w:u w:val="none"/>
        </w:rPr>
      </w:pPr>
      <w:bookmarkStart w:colFirst="0" w:colLast="0" w:name="_rps3ih9j911i" w:id="11"/>
      <w:bookmarkEnd w:id="11"/>
      <w:r w:rsidDel="00000000" w:rsidR="00000000" w:rsidRPr="00000000">
        <w:rPr>
          <w:rtl w:val="0"/>
        </w:rPr>
        <w:t xml:space="preserve">Factibilidad del Proyecto</w:t>
      </w:r>
    </w:p>
    <w:p w:rsidR="00000000" w:rsidDel="00000000" w:rsidP="00000000" w:rsidRDefault="00000000" w:rsidRPr="00000000" w14:paraId="000000E1">
      <w:pPr>
        <w:rPr/>
      </w:pPr>
      <w:r w:rsidDel="00000000" w:rsidR="00000000" w:rsidRPr="00000000">
        <w:rPr>
          <w:rtl w:val="0"/>
        </w:rPr>
        <w:t xml:space="preserve">El desarrollo de "Sport Map" está planificado para completarse en 46 días, dentro de un semestre de 3 meses, lo que deja margen suficiente para revisiones, ajustes y correcciones de errores. Con herramientas como Android Studio, Java para la programación, MySQL para la base de datos y Figma para el diseño de interfaces, el proyecto se puede llevar a cabo sin incurrir en costos adicionales.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La implementación de Scrum permite una gestión eficiente del tiempo, asegurando que cada fase del desarrollo se complete dentro de los plazos establecidos, con entregables funcionales al final de cada sprint. Además, los factores externos, como el apoyo de profesores y compañeros, y el acceso a recursos en línea, facilitan el progreso del proyecto.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ieya85fzfj8h" w:id="12"/>
      <w:bookmarkEnd w:id="12"/>
      <w:r w:rsidDel="00000000" w:rsidR="00000000" w:rsidRPr="00000000">
        <w:rPr>
          <w:rtl w:val="0"/>
        </w:rPr>
        <w:t xml:space="preserve">4.1 Relevancia del Proyecto</w:t>
      </w:r>
    </w:p>
    <w:p w:rsidR="00000000" w:rsidDel="00000000" w:rsidP="00000000" w:rsidRDefault="00000000" w:rsidRPr="00000000" w14:paraId="000000E6">
      <w:pPr>
        <w:rPr/>
      </w:pPr>
      <w:r w:rsidDel="00000000" w:rsidR="00000000" w:rsidRPr="00000000">
        <w:rPr>
          <w:rtl w:val="0"/>
        </w:rPr>
        <w:t xml:space="preserve">"Sport Map" se presenta como una solución innovadora a un problema recurrente en la comunidad deportiva: la dificultad de reservar canchas de manera eficiente. La aplicación no solo facilita este proceso para los usuarios, sino que también ofrece un beneficio directo a los propietarios de los centros deportivos, quienes podrán gestionar sus instalaciones de manera más organizada y rentable.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El impacto de "Sport Map" va más allá del ámbito académico, con aplicaciones prácticas en el mundo real. Esto la convierte en una propuesta relevante tanto para el usuario común como para los centros deportivos, creando un ecosistema más eficiente para la gestión de espacios deportivos.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4"/>
        </w:numPr>
        <w:ind w:left="720" w:hanging="360"/>
        <w:rPr>
          <w:u w:val="none"/>
        </w:rPr>
      </w:pPr>
      <w:bookmarkStart w:colFirst="0" w:colLast="0" w:name="_9mg3o97hxoxi" w:id="13"/>
      <w:bookmarkEnd w:id="13"/>
      <w:r w:rsidDel="00000000" w:rsidR="00000000" w:rsidRPr="00000000">
        <w:rPr>
          <w:rtl w:val="0"/>
        </w:rPr>
        <w:t xml:space="preserve">Conclusión</w:t>
      </w:r>
    </w:p>
    <w:p w:rsidR="00000000" w:rsidDel="00000000" w:rsidP="00000000" w:rsidRDefault="00000000" w:rsidRPr="00000000" w14:paraId="000000FF">
      <w:pPr>
        <w:rPr/>
      </w:pPr>
      <w:r w:rsidDel="00000000" w:rsidR="00000000" w:rsidRPr="00000000">
        <w:rPr>
          <w:rtl w:val="0"/>
        </w:rPr>
        <w:t xml:space="preserve">El desarrollo de "Sport Map" es una respuesta directa a una necesidad tangible en la comunidad deportiva. A través de la implementación de una metodología ágil y el uso de tecnologías accesibles, este proyecto tiene el potencial de mejorar la experiencia tanto de los usuarios que buscan reservar canchas como de los propietarios que desean optimizar la gestión de sus instalaciones.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 una planificación sólida y una ejecución estructurada en sprints, "Sport Map" promete ser una solución viable, innovadora y de gran impacto en el ámbito deportivo.</w:t>
      </w:r>
    </w:p>
    <w:p w:rsidR="00000000" w:rsidDel="00000000" w:rsidP="00000000" w:rsidRDefault="00000000" w:rsidRPr="00000000" w14:paraId="0000010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