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SportMaps</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06/11/2024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Categorías de Riesgo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de Desglose de Riesgos (RBS)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 e Impacto de Riesgos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Impacto</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Probabilidad e Impacto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Amenazas (Riesgos)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la tolerancia de los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Formatos de los Informes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Seguimiento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Sport Maps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06-11-2024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Usuarios finales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Alexander Palacios</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F">
            <w:pPr>
              <w:spacing w:after="0" w:line="240" w:lineRule="auto"/>
              <w:ind w:left="0" w:firstLine="0"/>
              <w:rPr/>
            </w:pPr>
            <w:r w:rsidDel="00000000" w:rsidR="00000000" w:rsidRPr="00000000">
              <w:rPr>
                <w:rtl w:val="0"/>
              </w:rPr>
              <w:t xml:space="preserve">se basa en un enfoque proactivo y continuo, en línea con las prácticas ágiles y las recomendaciones del Project Management Institute (PMI). El objetivo es identificar los riesgos potenciales lo antes posible, analizarlos en términos de probabilidad e impacto, y definir planes de acción para mitigar, transferir, aceptar o evitar los riesgos según corresponda.</w:t>
            </w:r>
          </w:p>
          <w:p w:rsidR="00000000" w:rsidDel="00000000" w:rsidP="00000000" w:rsidRDefault="00000000" w:rsidRPr="00000000" w14:paraId="00000050">
            <w:pPr>
              <w:spacing w:after="0" w:line="240" w:lineRule="auto"/>
              <w:ind w:left="720" w:firstLine="0"/>
              <w:rPr/>
            </w:pPr>
            <w:r w:rsidDel="00000000" w:rsidR="00000000" w:rsidRPr="00000000">
              <w:rPr>
                <w:rtl w:val="0"/>
              </w:rPr>
            </w:r>
          </w:p>
          <w:p w:rsidR="00000000" w:rsidDel="00000000" w:rsidP="00000000" w:rsidRDefault="00000000" w:rsidRPr="00000000" w14:paraId="00000051">
            <w:pPr>
              <w:spacing w:after="0" w:line="240" w:lineRule="auto"/>
              <w:ind w:left="720" w:firstLine="0"/>
              <w:rPr/>
            </w:pPr>
            <w:r w:rsidDel="00000000" w:rsidR="00000000" w:rsidRPr="00000000">
              <w:rPr>
                <w:rtl w:val="0"/>
              </w:rPr>
            </w:r>
          </w:p>
          <w:p w:rsidR="00000000" w:rsidDel="00000000" w:rsidP="00000000" w:rsidRDefault="00000000" w:rsidRPr="00000000" w14:paraId="00000052">
            <w:pPr>
              <w:spacing w:after="0" w:line="240" w:lineRule="auto"/>
              <w:ind w:left="720" w:firstLine="0"/>
              <w:rPr/>
            </w:pPr>
            <w:r w:rsidDel="00000000" w:rsidR="00000000" w:rsidRPr="00000000">
              <w:rPr>
                <w:rtl w:val="0"/>
              </w:rPr>
            </w:r>
          </w:p>
          <w:p w:rsidR="00000000" w:rsidDel="00000000" w:rsidP="00000000" w:rsidRDefault="00000000" w:rsidRPr="00000000" w14:paraId="00000053">
            <w:pPr>
              <w:numPr>
                <w:ilvl w:val="0"/>
                <w:numId w:val="16"/>
              </w:numPr>
              <w:spacing w:after="0" w:line="240" w:lineRule="auto"/>
              <w:ind w:left="720" w:hanging="360"/>
              <w:rPr>
                <w:u w:val="none"/>
              </w:rPr>
            </w:pPr>
            <w:r w:rsidDel="00000000" w:rsidR="00000000" w:rsidRPr="00000000">
              <w:rPr>
                <w:rtl w:val="0"/>
              </w:rPr>
              <w:t xml:space="preserve">Identificación de riesgos :</w:t>
            </w:r>
            <w:r w:rsidDel="00000000" w:rsidR="00000000" w:rsidRPr="00000000">
              <w:rPr>
                <w:rtl w:val="0"/>
              </w:rPr>
            </w:r>
          </w:p>
          <w:p w:rsidR="00000000" w:rsidDel="00000000" w:rsidP="00000000" w:rsidRDefault="00000000" w:rsidRPr="00000000" w14:paraId="00000054">
            <w:pPr>
              <w:spacing w:after="0" w:line="240" w:lineRule="auto"/>
              <w:ind w:left="720" w:firstLine="0"/>
              <w:rPr/>
            </w:pPr>
            <w:r w:rsidDel="00000000" w:rsidR="00000000" w:rsidRPr="00000000">
              <w:rPr>
                <w:rtl w:val="0"/>
              </w:rPr>
            </w:r>
          </w:p>
          <w:p w:rsidR="00000000" w:rsidDel="00000000" w:rsidP="00000000" w:rsidRDefault="00000000" w:rsidRPr="00000000" w14:paraId="00000055">
            <w:pPr>
              <w:numPr>
                <w:ilvl w:val="1"/>
                <w:numId w:val="16"/>
              </w:numPr>
              <w:spacing w:after="0" w:line="240" w:lineRule="auto"/>
              <w:ind w:left="1440" w:hanging="360"/>
              <w:rPr>
                <w:u w:val="none"/>
              </w:rPr>
            </w:pPr>
            <w:r w:rsidDel="00000000" w:rsidR="00000000" w:rsidRPr="00000000">
              <w:rPr>
                <w:rtl w:val="0"/>
              </w:rPr>
              <w:t xml:space="preserve">Durante las reuniones de planificación de cada sprint, el equipo de proyecto llevará a cabo sesiones de lluvia de ideas para identificar nuevos riesgos que puedan surgir durante el desarrollo de las funcionalidades. Además, se revisarán los riesgos previos para determinar si aún son relevantes o si han surgido nuevas amenazas o oportunidades.</w:t>
            </w:r>
            <w:r w:rsidDel="00000000" w:rsidR="00000000" w:rsidRPr="00000000">
              <w:rPr>
                <w:rtl w:val="0"/>
              </w:rPr>
            </w:r>
          </w:p>
          <w:p w:rsidR="00000000" w:rsidDel="00000000" w:rsidP="00000000" w:rsidRDefault="00000000" w:rsidRPr="00000000" w14:paraId="00000056">
            <w:pPr>
              <w:numPr>
                <w:ilvl w:val="1"/>
                <w:numId w:val="16"/>
              </w:numPr>
              <w:spacing w:after="0" w:line="240" w:lineRule="auto"/>
              <w:ind w:left="1440" w:hanging="360"/>
              <w:rPr>
                <w:u w:val="none"/>
              </w:rPr>
            </w:pPr>
            <w:r w:rsidDel="00000000" w:rsidR="00000000" w:rsidRPr="00000000">
              <w:rPr>
                <w:rtl w:val="0"/>
              </w:rPr>
              <w:t xml:space="preserve">Se documentarán los riesgos en un Registro de Riesgos , que incluirá una descripción detallada del riesgo, la causa, el impacto potencial y las áreas afectadas.</w:t>
            </w:r>
            <w:r w:rsidDel="00000000" w:rsidR="00000000" w:rsidRPr="00000000">
              <w:rPr>
                <w:rtl w:val="0"/>
              </w:rPr>
            </w:r>
          </w:p>
          <w:p w:rsidR="00000000" w:rsidDel="00000000" w:rsidP="00000000" w:rsidRDefault="00000000" w:rsidRPr="00000000" w14:paraId="00000057">
            <w:pPr>
              <w:spacing w:after="0" w:line="240" w:lineRule="auto"/>
              <w:ind w:left="720" w:firstLine="0"/>
              <w:rPr/>
            </w:pPr>
            <w:r w:rsidDel="00000000" w:rsidR="00000000" w:rsidRPr="00000000">
              <w:rPr>
                <w:rtl w:val="0"/>
              </w:rPr>
            </w:r>
          </w:p>
          <w:p w:rsidR="00000000" w:rsidDel="00000000" w:rsidP="00000000" w:rsidRDefault="00000000" w:rsidRPr="00000000" w14:paraId="00000058">
            <w:pPr>
              <w:numPr>
                <w:ilvl w:val="0"/>
                <w:numId w:val="16"/>
              </w:numPr>
              <w:spacing w:after="0" w:line="240" w:lineRule="auto"/>
              <w:ind w:left="720" w:hanging="360"/>
              <w:rPr>
                <w:u w:val="none"/>
              </w:rPr>
            </w:pPr>
            <w:r w:rsidDel="00000000" w:rsidR="00000000" w:rsidRPr="00000000">
              <w:rPr>
                <w:rtl w:val="0"/>
              </w:rPr>
              <w:t xml:space="preserve">Análisis cualitativo de riesgos :</w:t>
            </w:r>
            <w:r w:rsidDel="00000000" w:rsidR="00000000" w:rsidRPr="00000000">
              <w:rPr>
                <w:rtl w:val="0"/>
              </w:rPr>
            </w:r>
          </w:p>
          <w:p w:rsidR="00000000" w:rsidDel="00000000" w:rsidP="00000000" w:rsidRDefault="00000000" w:rsidRPr="00000000" w14:paraId="00000059">
            <w:pPr>
              <w:spacing w:after="0" w:line="240" w:lineRule="auto"/>
              <w:ind w:left="720" w:firstLine="0"/>
              <w:rPr/>
            </w:pPr>
            <w:r w:rsidDel="00000000" w:rsidR="00000000" w:rsidRPr="00000000">
              <w:rPr>
                <w:rtl w:val="0"/>
              </w:rPr>
            </w:r>
          </w:p>
          <w:p w:rsidR="00000000" w:rsidDel="00000000" w:rsidP="00000000" w:rsidRDefault="00000000" w:rsidRPr="00000000" w14:paraId="0000005A">
            <w:pPr>
              <w:numPr>
                <w:ilvl w:val="1"/>
                <w:numId w:val="16"/>
              </w:numPr>
              <w:spacing w:after="0" w:line="240" w:lineRule="auto"/>
              <w:ind w:left="1440" w:hanging="360"/>
              <w:rPr>
                <w:u w:val="none"/>
              </w:rPr>
            </w:pPr>
            <w:r w:rsidDel="00000000" w:rsidR="00000000" w:rsidRPr="00000000">
              <w:rPr>
                <w:rtl w:val="0"/>
              </w:rPr>
              <w:t xml:space="preserve">Los riesgos identificados serán analizados cualitativamente, evaluando su probabilidad (qué tan probable es que ocurra) y su impacto (qué tan grave sería su efecto en el proyecto).</w:t>
            </w:r>
            <w:r w:rsidDel="00000000" w:rsidR="00000000" w:rsidRPr="00000000">
              <w:rPr>
                <w:rtl w:val="0"/>
              </w:rPr>
            </w:r>
          </w:p>
          <w:p w:rsidR="00000000" w:rsidDel="00000000" w:rsidP="00000000" w:rsidRDefault="00000000" w:rsidRPr="00000000" w14:paraId="0000005B">
            <w:pPr>
              <w:numPr>
                <w:ilvl w:val="1"/>
                <w:numId w:val="16"/>
              </w:numPr>
              <w:spacing w:after="0" w:line="240" w:lineRule="auto"/>
              <w:ind w:left="1440" w:hanging="360"/>
              <w:rPr>
                <w:u w:val="none"/>
              </w:rPr>
            </w:pPr>
            <w:r w:rsidDel="00000000" w:rsidR="00000000" w:rsidRPr="00000000">
              <w:rPr>
                <w:rtl w:val="0"/>
              </w:rPr>
              <w:t xml:space="preserve">Se utilizará una matriz de probabilidad e impacto para clasificar los riesgos en niveles de prioridad (alto, medio o bajo), facilitando la toma de decisiones respecto a qué riesgos requieren atención inmediata.</w:t>
            </w:r>
            <w:r w:rsidDel="00000000" w:rsidR="00000000" w:rsidRPr="00000000">
              <w:rPr>
                <w:rtl w:val="0"/>
              </w:rPr>
            </w:r>
          </w:p>
          <w:p w:rsidR="00000000" w:rsidDel="00000000" w:rsidP="00000000" w:rsidRDefault="00000000" w:rsidRPr="00000000" w14:paraId="0000005C">
            <w:pPr>
              <w:spacing w:after="0" w:line="240" w:lineRule="auto"/>
              <w:ind w:left="720" w:firstLine="0"/>
              <w:rPr/>
            </w:pPr>
            <w:r w:rsidDel="00000000" w:rsidR="00000000" w:rsidRPr="00000000">
              <w:rPr>
                <w:rtl w:val="0"/>
              </w:rPr>
            </w:r>
          </w:p>
          <w:p w:rsidR="00000000" w:rsidDel="00000000" w:rsidP="00000000" w:rsidRDefault="00000000" w:rsidRPr="00000000" w14:paraId="0000005D">
            <w:pPr>
              <w:spacing w:after="0" w:line="240" w:lineRule="auto"/>
              <w:ind w:left="720" w:firstLine="0"/>
              <w:rPr/>
            </w:pPr>
            <w:r w:rsidDel="00000000" w:rsidR="00000000" w:rsidRPr="00000000">
              <w:rPr>
                <w:rtl w:val="0"/>
              </w:rPr>
            </w:r>
          </w:p>
          <w:p w:rsidR="00000000" w:rsidDel="00000000" w:rsidP="00000000" w:rsidRDefault="00000000" w:rsidRPr="00000000" w14:paraId="0000005E">
            <w:pPr>
              <w:spacing w:after="0" w:line="240" w:lineRule="auto"/>
              <w:ind w:left="720" w:firstLine="0"/>
              <w:rPr/>
            </w:pPr>
            <w:r w:rsidDel="00000000" w:rsidR="00000000" w:rsidRPr="00000000">
              <w:rPr>
                <w:rtl w:val="0"/>
              </w:rPr>
            </w:r>
          </w:p>
          <w:p w:rsidR="00000000" w:rsidDel="00000000" w:rsidP="00000000" w:rsidRDefault="00000000" w:rsidRPr="00000000" w14:paraId="0000005F">
            <w:pPr>
              <w:spacing w:after="0" w:line="240" w:lineRule="auto"/>
              <w:ind w:left="720" w:firstLine="0"/>
              <w:rPr/>
            </w:pPr>
            <w:r w:rsidDel="00000000" w:rsidR="00000000" w:rsidRPr="00000000">
              <w:rPr>
                <w:rtl w:val="0"/>
              </w:rPr>
            </w:r>
          </w:p>
          <w:p w:rsidR="00000000" w:rsidDel="00000000" w:rsidP="00000000" w:rsidRDefault="00000000" w:rsidRPr="00000000" w14:paraId="00000060">
            <w:pPr>
              <w:spacing w:after="0" w:line="240" w:lineRule="auto"/>
              <w:ind w:left="720" w:firstLine="0"/>
              <w:rPr/>
            </w:pPr>
            <w:r w:rsidDel="00000000" w:rsidR="00000000" w:rsidRPr="00000000">
              <w:rPr>
                <w:rtl w:val="0"/>
              </w:rPr>
            </w:r>
          </w:p>
          <w:p w:rsidR="00000000" w:rsidDel="00000000" w:rsidP="00000000" w:rsidRDefault="00000000" w:rsidRPr="00000000" w14:paraId="00000061">
            <w:pPr>
              <w:numPr>
                <w:ilvl w:val="0"/>
                <w:numId w:val="13"/>
              </w:numPr>
              <w:spacing w:after="0" w:line="240" w:lineRule="auto"/>
              <w:ind w:left="720" w:hanging="360"/>
              <w:rPr>
                <w:u w:val="none"/>
              </w:rPr>
            </w:pPr>
            <w:r w:rsidDel="00000000" w:rsidR="00000000" w:rsidRPr="00000000">
              <w:rPr>
                <w:rtl w:val="0"/>
              </w:rPr>
              <w:t xml:space="preserve">Planificación de respuestas a los riesgos :</w:t>
            </w:r>
            <w:r w:rsidDel="00000000" w:rsidR="00000000" w:rsidRPr="00000000">
              <w:rPr>
                <w:rtl w:val="0"/>
              </w:rPr>
            </w:r>
          </w:p>
          <w:p w:rsidR="00000000" w:rsidDel="00000000" w:rsidP="00000000" w:rsidRDefault="00000000" w:rsidRPr="00000000" w14:paraId="00000062">
            <w:pPr>
              <w:spacing w:after="0" w:line="240" w:lineRule="auto"/>
              <w:ind w:left="720" w:firstLine="0"/>
              <w:rPr/>
            </w:pPr>
            <w:r w:rsidDel="00000000" w:rsidR="00000000" w:rsidRPr="00000000">
              <w:rPr>
                <w:rtl w:val="0"/>
              </w:rPr>
            </w:r>
          </w:p>
          <w:p w:rsidR="00000000" w:rsidDel="00000000" w:rsidP="00000000" w:rsidRDefault="00000000" w:rsidRPr="00000000" w14:paraId="00000063">
            <w:pPr>
              <w:numPr>
                <w:ilvl w:val="1"/>
                <w:numId w:val="13"/>
              </w:numPr>
              <w:spacing w:after="0" w:line="240" w:lineRule="auto"/>
              <w:ind w:left="1440" w:hanging="360"/>
              <w:rPr>
                <w:u w:val="none"/>
              </w:rPr>
            </w:pPr>
            <w:r w:rsidDel="00000000" w:rsidR="00000000" w:rsidRPr="00000000">
              <w:rPr>
                <w:rtl w:val="0"/>
              </w:rPr>
              <w:t xml:space="preserve">Se definirán estrategias de respuesta para cada riesgo, que pueden incluir:</w:t>
            </w:r>
            <w:r w:rsidDel="00000000" w:rsidR="00000000" w:rsidRPr="00000000">
              <w:rPr>
                <w:rtl w:val="0"/>
              </w:rPr>
            </w:r>
          </w:p>
          <w:p w:rsidR="00000000" w:rsidDel="00000000" w:rsidP="00000000" w:rsidRDefault="00000000" w:rsidRPr="00000000" w14:paraId="00000064">
            <w:pPr>
              <w:numPr>
                <w:ilvl w:val="1"/>
                <w:numId w:val="13"/>
              </w:numPr>
              <w:spacing w:after="0" w:line="240" w:lineRule="auto"/>
              <w:ind w:left="1440" w:hanging="360"/>
              <w:rPr>
                <w:u w:val="none"/>
              </w:rPr>
            </w:pPr>
            <w:r w:rsidDel="00000000" w:rsidR="00000000" w:rsidRPr="00000000">
              <w:rPr>
                <w:rtl w:val="0"/>
              </w:rPr>
              <w:t xml:space="preserve">Mitigación : Acciones para reducir la probabilidad de ocurrencia o el impacto del riesgo.</w:t>
            </w:r>
            <w:r w:rsidDel="00000000" w:rsidR="00000000" w:rsidRPr="00000000">
              <w:rPr>
                <w:rtl w:val="0"/>
              </w:rPr>
            </w:r>
          </w:p>
          <w:p w:rsidR="00000000" w:rsidDel="00000000" w:rsidP="00000000" w:rsidRDefault="00000000" w:rsidRPr="00000000" w14:paraId="00000065">
            <w:pPr>
              <w:numPr>
                <w:ilvl w:val="1"/>
                <w:numId w:val="13"/>
              </w:numPr>
              <w:spacing w:after="0" w:line="240" w:lineRule="auto"/>
              <w:ind w:left="1440" w:hanging="360"/>
              <w:rPr>
                <w:u w:val="none"/>
              </w:rPr>
            </w:pPr>
            <w:r w:rsidDel="00000000" w:rsidR="00000000" w:rsidRPr="00000000">
              <w:rPr>
                <w:rtl w:val="0"/>
              </w:rPr>
              <w:t xml:space="preserve">Evitación : Cambios en el plan del proyecto para eliminar completamente el riesgo.</w:t>
            </w:r>
            <w:r w:rsidDel="00000000" w:rsidR="00000000" w:rsidRPr="00000000">
              <w:rPr>
                <w:rtl w:val="0"/>
              </w:rPr>
            </w:r>
          </w:p>
          <w:p w:rsidR="00000000" w:rsidDel="00000000" w:rsidP="00000000" w:rsidRDefault="00000000" w:rsidRPr="00000000" w14:paraId="00000066">
            <w:pPr>
              <w:numPr>
                <w:ilvl w:val="1"/>
                <w:numId w:val="13"/>
              </w:numPr>
              <w:spacing w:after="0" w:line="240" w:lineRule="auto"/>
              <w:ind w:left="1440" w:hanging="360"/>
              <w:rPr>
                <w:u w:val="none"/>
              </w:rPr>
            </w:pPr>
            <w:r w:rsidDel="00000000" w:rsidR="00000000" w:rsidRPr="00000000">
              <w:rPr>
                <w:rtl w:val="0"/>
              </w:rPr>
              <w:t xml:space="preserve">Transferencia : Asignar el riesgo a un tercero (por ejemplo, contratando seguros o subcontratando tareas específicas).</w:t>
            </w:r>
            <w:r w:rsidDel="00000000" w:rsidR="00000000" w:rsidRPr="00000000">
              <w:rPr>
                <w:rtl w:val="0"/>
              </w:rPr>
            </w:r>
          </w:p>
          <w:p w:rsidR="00000000" w:rsidDel="00000000" w:rsidP="00000000" w:rsidRDefault="00000000" w:rsidRPr="00000000" w14:paraId="00000067">
            <w:pPr>
              <w:numPr>
                <w:ilvl w:val="1"/>
                <w:numId w:val="13"/>
              </w:numPr>
              <w:spacing w:after="0" w:line="240" w:lineRule="auto"/>
              <w:ind w:left="1440" w:hanging="360"/>
              <w:rPr>
                <w:u w:val="none"/>
              </w:rPr>
            </w:pPr>
            <w:r w:rsidDel="00000000" w:rsidR="00000000" w:rsidRPr="00000000">
              <w:rPr>
                <w:rtl w:val="0"/>
              </w:rPr>
              <w:t xml:space="preserve">Aceptación : Decidir no actuar frente a un riesgo si es de bajo impacto o si el costo de mitigación supera los beneficios.</w:t>
            </w:r>
            <w:r w:rsidDel="00000000" w:rsidR="00000000" w:rsidRPr="00000000">
              <w:rPr>
                <w:rtl w:val="0"/>
              </w:rPr>
            </w:r>
          </w:p>
          <w:p w:rsidR="00000000" w:rsidDel="00000000" w:rsidP="00000000" w:rsidRDefault="00000000" w:rsidRPr="00000000" w14:paraId="00000068">
            <w:pPr>
              <w:numPr>
                <w:ilvl w:val="1"/>
                <w:numId w:val="13"/>
              </w:numPr>
              <w:spacing w:after="0" w:line="240" w:lineRule="auto"/>
              <w:ind w:left="1440" w:hanging="360"/>
              <w:rPr>
                <w:u w:val="none"/>
              </w:rPr>
            </w:pPr>
            <w:r w:rsidDel="00000000" w:rsidR="00000000" w:rsidRPr="00000000">
              <w:rPr>
                <w:rtl w:val="0"/>
              </w:rPr>
              <w:t xml:space="preserve">Se asignará un responsable para cada riesgo, quien será el encargado de implementar las medidas de respuesta y realizar seguimiento.</w:t>
            </w: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numPr>
                <w:ilvl w:val="0"/>
                <w:numId w:val="10"/>
              </w:numPr>
              <w:spacing w:after="0" w:line="240" w:lineRule="auto"/>
              <w:ind w:left="720" w:hanging="360"/>
              <w:rPr>
                <w:u w:val="none"/>
              </w:rPr>
            </w:pPr>
            <w:r w:rsidDel="00000000" w:rsidR="00000000" w:rsidRPr="00000000">
              <w:rPr>
                <w:rtl w:val="0"/>
              </w:rPr>
              <w:t xml:space="preserve">Monitoreo y control de riesgos :</w:t>
            </w:r>
            <w:r w:rsidDel="00000000" w:rsidR="00000000" w:rsidRPr="00000000">
              <w:rPr>
                <w:rtl w:val="0"/>
              </w:rPr>
            </w:r>
          </w:p>
          <w:p w:rsidR="00000000" w:rsidDel="00000000" w:rsidP="00000000" w:rsidRDefault="00000000" w:rsidRPr="00000000" w14:paraId="0000006B">
            <w:pPr>
              <w:numPr>
                <w:ilvl w:val="1"/>
                <w:numId w:val="10"/>
              </w:numPr>
              <w:spacing w:after="0" w:line="240" w:lineRule="auto"/>
              <w:ind w:left="1440" w:hanging="360"/>
              <w:rPr>
                <w:u w:val="none"/>
              </w:rPr>
            </w:pPr>
            <w:r w:rsidDel="00000000" w:rsidR="00000000" w:rsidRPr="00000000">
              <w:rPr>
                <w:rtl w:val="0"/>
              </w:rPr>
              <w:t xml:space="preserve">Durante cada sprint, se llevará a cabo un seguimiento continuo de los riesgos identificados. En las reuniones diarias (scrums) y las revisiones de sprint, se discutirá el estado de los riesgos, se actualizarán las respuestas planificadas y se agregarán nuevos riesgos si es necesario.</w:t>
            </w:r>
            <w:r w:rsidDel="00000000" w:rsidR="00000000" w:rsidRPr="00000000">
              <w:rPr>
                <w:rtl w:val="0"/>
              </w:rPr>
            </w:r>
          </w:p>
          <w:p w:rsidR="00000000" w:rsidDel="00000000" w:rsidP="00000000" w:rsidRDefault="00000000" w:rsidRPr="00000000" w14:paraId="0000006C">
            <w:pPr>
              <w:numPr>
                <w:ilvl w:val="1"/>
                <w:numId w:val="10"/>
              </w:numPr>
              <w:spacing w:after="0" w:line="240" w:lineRule="auto"/>
              <w:ind w:left="1440" w:hanging="360"/>
              <w:rPr>
                <w:u w:val="none"/>
              </w:rPr>
            </w:pPr>
            <w:r w:rsidDel="00000000" w:rsidR="00000000" w:rsidRPr="00000000">
              <w:rPr>
                <w:rtl w:val="0"/>
              </w:rPr>
              <w:t xml:space="preserve">Los indicadores clave de desempeño (KPI) relacionados con los riesgos serán monitoreados para asegurar que las respuestas sean efectivas y que los riesgos estén bajo control.</w:t>
            </w:r>
            <w:r w:rsidDel="00000000" w:rsidR="00000000" w:rsidRPr="00000000">
              <w:rPr>
                <w:rtl w:val="0"/>
              </w:rPr>
            </w:r>
          </w:p>
          <w:p w:rsidR="00000000" w:rsidDel="00000000" w:rsidP="00000000" w:rsidRDefault="00000000" w:rsidRPr="00000000" w14:paraId="0000006D">
            <w:pPr>
              <w:spacing w:after="0" w:line="240" w:lineRule="auto"/>
              <w:ind w:left="720" w:firstLine="0"/>
              <w:rPr/>
            </w:pPr>
            <w:r w:rsidDel="00000000" w:rsidR="00000000" w:rsidRPr="00000000">
              <w:rPr>
                <w:rtl w:val="0"/>
              </w:rPr>
            </w:r>
          </w:p>
          <w:p w:rsidR="00000000" w:rsidDel="00000000" w:rsidP="00000000" w:rsidRDefault="00000000" w:rsidRPr="00000000" w14:paraId="0000006E">
            <w:pPr>
              <w:numPr>
                <w:ilvl w:val="0"/>
                <w:numId w:val="12"/>
              </w:numPr>
              <w:spacing w:after="0" w:line="240" w:lineRule="auto"/>
              <w:ind w:left="720" w:hanging="360"/>
              <w:rPr>
                <w:u w:val="none"/>
              </w:rPr>
            </w:pPr>
            <w:r w:rsidDel="00000000" w:rsidR="00000000" w:rsidRPr="00000000">
              <w:rPr>
                <w:rtl w:val="0"/>
              </w:rPr>
              <w:t xml:space="preserve">Documentación y lecciones aprendidas :</w:t>
            </w:r>
            <w:r w:rsidDel="00000000" w:rsidR="00000000" w:rsidRPr="00000000">
              <w:rPr>
                <w:rtl w:val="0"/>
              </w:rPr>
            </w:r>
          </w:p>
          <w:p w:rsidR="00000000" w:rsidDel="00000000" w:rsidP="00000000" w:rsidRDefault="00000000" w:rsidRPr="00000000" w14:paraId="0000006F">
            <w:pPr>
              <w:spacing w:after="0" w:line="240" w:lineRule="auto"/>
              <w:ind w:left="720" w:firstLine="0"/>
              <w:rPr/>
            </w:pPr>
            <w:r w:rsidDel="00000000" w:rsidR="00000000" w:rsidRPr="00000000">
              <w:rPr>
                <w:rtl w:val="0"/>
              </w:rPr>
            </w:r>
          </w:p>
          <w:p w:rsidR="00000000" w:rsidDel="00000000" w:rsidP="00000000" w:rsidRDefault="00000000" w:rsidRPr="00000000" w14:paraId="00000070">
            <w:pPr>
              <w:numPr>
                <w:ilvl w:val="1"/>
                <w:numId w:val="12"/>
              </w:numPr>
              <w:spacing w:after="0" w:line="240" w:lineRule="auto"/>
              <w:ind w:left="1440" w:hanging="360"/>
              <w:rPr>
                <w:u w:val="none"/>
              </w:rPr>
            </w:pPr>
            <w:r w:rsidDel="00000000" w:rsidR="00000000" w:rsidRPr="00000000">
              <w:rPr>
                <w:rtl w:val="0"/>
              </w:rPr>
              <w:t xml:space="preserve">Al cierre de cada sprint, y especialmente al final del proyecto, se documentarán las lecciones aprendidas en cuanto a la gestión de riesgos, para mejorar la respuesta a futuros proyectos. Esto incluye qué riesgos fueron bien gestionados, cuáles se materializaron y cómo se abordaron.</w:t>
            </w:r>
            <w:r w:rsidDel="00000000" w:rsidR="00000000" w:rsidRPr="00000000">
              <w:rPr>
                <w:rtl w:val="0"/>
              </w:rPr>
            </w:r>
          </w:p>
          <w:p w:rsidR="00000000" w:rsidDel="00000000" w:rsidP="00000000" w:rsidRDefault="00000000" w:rsidRPr="00000000" w14:paraId="00000071">
            <w:pPr>
              <w:spacing w:after="0" w:line="240" w:lineRule="auto"/>
              <w:ind w:left="720" w:firstLine="0"/>
              <w:rPr/>
            </w:pPr>
            <w:r w:rsidDel="00000000" w:rsidR="00000000" w:rsidRPr="00000000">
              <w:rPr>
                <w:rtl w:val="0"/>
              </w:rPr>
            </w:r>
          </w:p>
          <w:p w:rsidR="00000000" w:rsidDel="00000000" w:rsidP="00000000" w:rsidRDefault="00000000" w:rsidRPr="00000000" w14:paraId="00000072">
            <w:pPr>
              <w:spacing w:after="0" w:line="240" w:lineRule="auto"/>
              <w:ind w:left="720" w:firstLine="0"/>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jb8au9poepi" w:id="2"/>
      <w:bookmarkEnd w:id="2"/>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hnn8wi9sf1a" w:id="3"/>
      <w:bookmarkEnd w:id="3"/>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42apyinfk0y" w:id="4"/>
      <w:bookmarkEnd w:id="4"/>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jvsroyscmq78" w:id="5"/>
      <w:bookmarkEnd w:id="5"/>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fu3ac1ydknt" w:id="6"/>
      <w:bookmarkEnd w:id="6"/>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xa2y5e66gip" w:id="7"/>
      <w:bookmarkEnd w:id="7"/>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xxdq04zn276" w:id="8"/>
      <w:bookmarkEnd w:id="8"/>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3e5l2e559m8" w:id="9"/>
      <w:bookmarkEnd w:id="9"/>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dktgpd0xv3o" w:id="10"/>
      <w:bookmarkEnd w:id="10"/>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webmbtceoh9" w:id="11"/>
      <w:bookmarkEnd w:id="11"/>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8pk1pe2pa039" w:id="12"/>
      <w:bookmarkEnd w:id="12"/>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fic5jn24gc51" w:id="13"/>
      <w:bookmarkEnd w:id="13"/>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0">
            <w:pPr>
              <w:spacing w:after="0" w:line="240" w:lineRule="auto"/>
              <w:rPr/>
            </w:pPr>
            <w:r w:rsidDel="00000000" w:rsidR="00000000" w:rsidRPr="00000000">
              <w:rPr>
                <w:rtl w:val="0"/>
              </w:rPr>
              <w:t xml:space="preserve">Roles y Responsabilidades:</w:t>
            </w:r>
          </w:p>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Scrum Master (Alexander Palacios) :</w:t>
            </w:r>
          </w:p>
          <w:p w:rsidR="00000000" w:rsidDel="00000000" w:rsidP="00000000" w:rsidRDefault="00000000" w:rsidRPr="00000000" w14:paraId="00000083">
            <w:pPr>
              <w:numPr>
                <w:ilvl w:val="0"/>
                <w:numId w:val="15"/>
              </w:numPr>
              <w:spacing w:after="0" w:line="240" w:lineRule="auto"/>
              <w:ind w:left="720" w:hanging="360"/>
              <w:rPr>
                <w:u w:val="none"/>
              </w:rPr>
            </w:pPr>
            <w:r w:rsidDel="00000000" w:rsidR="00000000" w:rsidRPr="00000000">
              <w:rPr>
                <w:rtl w:val="0"/>
              </w:rPr>
              <w:t xml:space="preserve">Responsabilidades principales :</w:t>
            </w:r>
            <w:r w:rsidDel="00000000" w:rsidR="00000000" w:rsidRPr="00000000">
              <w:rPr>
                <w:rtl w:val="0"/>
              </w:rPr>
            </w:r>
          </w:p>
          <w:p w:rsidR="00000000" w:rsidDel="00000000" w:rsidP="00000000" w:rsidRDefault="00000000" w:rsidRPr="00000000" w14:paraId="00000084">
            <w:pPr>
              <w:numPr>
                <w:ilvl w:val="1"/>
                <w:numId w:val="15"/>
              </w:numPr>
              <w:spacing w:after="0" w:line="240" w:lineRule="auto"/>
              <w:ind w:left="1440" w:hanging="360"/>
              <w:rPr>
                <w:u w:val="none"/>
              </w:rPr>
            </w:pPr>
            <w:r w:rsidDel="00000000" w:rsidR="00000000" w:rsidRPr="00000000">
              <w:rPr>
                <w:rtl w:val="0"/>
              </w:rPr>
              <w:t xml:space="preserve">Facilitar las reuniones de identificación de riesgos al inicio de cada sprint.</w:t>
            </w:r>
            <w:r w:rsidDel="00000000" w:rsidR="00000000" w:rsidRPr="00000000">
              <w:rPr>
                <w:rtl w:val="0"/>
              </w:rPr>
            </w:r>
          </w:p>
          <w:p w:rsidR="00000000" w:rsidDel="00000000" w:rsidP="00000000" w:rsidRDefault="00000000" w:rsidRPr="00000000" w14:paraId="00000085">
            <w:pPr>
              <w:numPr>
                <w:ilvl w:val="1"/>
                <w:numId w:val="15"/>
              </w:numPr>
              <w:spacing w:after="0" w:line="240" w:lineRule="auto"/>
              <w:ind w:left="1440" w:hanging="360"/>
              <w:rPr>
                <w:u w:val="none"/>
              </w:rPr>
            </w:pPr>
            <w:r w:rsidDel="00000000" w:rsidR="00000000" w:rsidRPr="00000000">
              <w:rPr>
                <w:rtl w:val="0"/>
              </w:rPr>
              <w:t xml:space="preserve">Asegurar que el proceso de gestión de riesgos sea seguido correctamente y que se integren las actividades de gestión de riesgos en los sprints.</w:t>
            </w:r>
            <w:r w:rsidDel="00000000" w:rsidR="00000000" w:rsidRPr="00000000">
              <w:rPr>
                <w:rtl w:val="0"/>
              </w:rPr>
            </w:r>
          </w:p>
          <w:p w:rsidR="00000000" w:rsidDel="00000000" w:rsidP="00000000" w:rsidRDefault="00000000" w:rsidRPr="00000000" w14:paraId="00000086">
            <w:pPr>
              <w:numPr>
                <w:ilvl w:val="1"/>
                <w:numId w:val="15"/>
              </w:numPr>
              <w:spacing w:after="0" w:line="240" w:lineRule="auto"/>
              <w:ind w:left="1440" w:hanging="360"/>
              <w:rPr>
                <w:u w:val="none"/>
              </w:rPr>
            </w:pPr>
            <w:r w:rsidDel="00000000" w:rsidR="00000000" w:rsidRPr="00000000">
              <w:rPr>
                <w:rtl w:val="0"/>
              </w:rPr>
              <w:t xml:space="preserve">Monitorear que los riesgos estén siendo gestionados adecuadamente por los responsables designados.</w:t>
            </w:r>
            <w:r w:rsidDel="00000000" w:rsidR="00000000" w:rsidRPr="00000000">
              <w:rPr>
                <w:rtl w:val="0"/>
              </w:rPr>
            </w:r>
          </w:p>
          <w:p w:rsidR="00000000" w:rsidDel="00000000" w:rsidP="00000000" w:rsidRDefault="00000000" w:rsidRPr="00000000" w14:paraId="00000087">
            <w:pPr>
              <w:numPr>
                <w:ilvl w:val="1"/>
                <w:numId w:val="15"/>
              </w:numPr>
              <w:spacing w:after="0" w:line="240" w:lineRule="auto"/>
              <w:ind w:left="1440" w:hanging="360"/>
              <w:rPr>
                <w:u w:val="none"/>
              </w:rPr>
            </w:pPr>
            <w:r w:rsidDel="00000000" w:rsidR="00000000" w:rsidRPr="00000000">
              <w:rPr>
                <w:rtl w:val="0"/>
              </w:rPr>
              <w:t xml:space="preserve">Facilitar la comunicación entre los miembros del equipo en relación con la gestión de riesgos.</w:t>
            </w:r>
            <w:r w:rsidDel="00000000" w:rsidR="00000000" w:rsidRPr="00000000">
              <w:rPr>
                <w:rtl w:val="0"/>
              </w:rPr>
            </w:r>
          </w:p>
          <w:p w:rsidR="00000000" w:rsidDel="00000000" w:rsidP="00000000" w:rsidRDefault="00000000" w:rsidRPr="00000000" w14:paraId="00000088">
            <w:pPr>
              <w:numPr>
                <w:ilvl w:val="1"/>
                <w:numId w:val="15"/>
              </w:numPr>
              <w:spacing w:after="0" w:line="240" w:lineRule="auto"/>
              <w:ind w:left="1440" w:hanging="360"/>
              <w:rPr>
                <w:u w:val="none"/>
              </w:rPr>
            </w:pPr>
            <w:r w:rsidDel="00000000" w:rsidR="00000000" w:rsidRPr="00000000">
              <w:rPr>
                <w:rtl w:val="0"/>
              </w:rPr>
              <w:t xml:space="preserve">Asegurarse de que el equipo mantenga actualizado el Registro de Riesgos .</w:t>
            </w:r>
            <w:r w:rsidDel="00000000" w:rsidR="00000000" w:rsidRPr="00000000">
              <w:rPr>
                <w:rtl w:val="0"/>
              </w:rPr>
            </w:r>
          </w:p>
          <w:p w:rsidR="00000000" w:rsidDel="00000000" w:rsidP="00000000" w:rsidRDefault="00000000" w:rsidRPr="00000000" w14:paraId="00000089">
            <w:pPr>
              <w:numPr>
                <w:ilvl w:val="1"/>
                <w:numId w:val="15"/>
              </w:numPr>
              <w:spacing w:after="0" w:line="240" w:lineRule="auto"/>
              <w:ind w:left="1440" w:hanging="360"/>
              <w:rPr>
                <w:u w:val="none"/>
              </w:rPr>
            </w:pPr>
            <w:r w:rsidDel="00000000" w:rsidR="00000000" w:rsidRPr="00000000">
              <w:rPr>
                <w:rtl w:val="0"/>
              </w:rPr>
              <w:t xml:space="preserve">Guiar al equipo en la planificación y aplicación de estrategias de respuesta a riesgos.</w:t>
            </w:r>
            <w:r w:rsidDel="00000000" w:rsidR="00000000" w:rsidRPr="00000000">
              <w:rPr>
                <w:rtl w:val="0"/>
              </w:rPr>
            </w:r>
          </w:p>
          <w:p w:rsidR="00000000" w:rsidDel="00000000" w:rsidP="00000000" w:rsidRDefault="00000000" w:rsidRPr="00000000" w14:paraId="0000008A">
            <w:pPr>
              <w:spacing w:after="0" w:line="240" w:lineRule="auto"/>
              <w:ind w:left="1440" w:firstLine="0"/>
              <w:rPr/>
            </w:pPr>
            <w:r w:rsidDel="00000000" w:rsidR="00000000" w:rsidRPr="00000000">
              <w:rPr>
                <w:rtl w:val="0"/>
              </w:rPr>
            </w:r>
          </w:p>
          <w:p w:rsidR="00000000" w:rsidDel="00000000" w:rsidP="00000000" w:rsidRDefault="00000000" w:rsidRPr="00000000" w14:paraId="0000008B">
            <w:pPr>
              <w:spacing w:after="0" w:line="240" w:lineRule="auto"/>
              <w:ind w:left="1440" w:firstLine="0"/>
              <w:rPr/>
            </w:pPr>
            <w:r w:rsidDel="00000000" w:rsidR="00000000" w:rsidRPr="00000000">
              <w:rPr>
                <w:rtl w:val="0"/>
              </w:rPr>
            </w:r>
          </w:p>
          <w:p w:rsidR="00000000" w:rsidDel="00000000" w:rsidP="00000000" w:rsidRDefault="00000000" w:rsidRPr="00000000" w14:paraId="0000008C">
            <w:pPr>
              <w:spacing w:after="0" w:line="240" w:lineRule="auto"/>
              <w:ind w:left="1440" w:firstLine="0"/>
              <w:rPr/>
            </w:pPr>
            <w:r w:rsidDel="00000000" w:rsidR="00000000" w:rsidRPr="00000000">
              <w:rPr>
                <w:rtl w:val="0"/>
              </w:rPr>
            </w:r>
          </w:p>
          <w:p w:rsidR="00000000" w:rsidDel="00000000" w:rsidP="00000000" w:rsidRDefault="00000000" w:rsidRPr="00000000" w14:paraId="0000008D">
            <w:pPr>
              <w:spacing w:after="0" w:line="240" w:lineRule="auto"/>
              <w:ind w:left="1440" w:firstLine="0"/>
              <w:rPr/>
            </w:pPr>
            <w:r w:rsidDel="00000000" w:rsidR="00000000" w:rsidRPr="00000000">
              <w:rPr>
                <w:rtl w:val="0"/>
              </w:rPr>
            </w:r>
          </w:p>
          <w:p w:rsidR="00000000" w:rsidDel="00000000" w:rsidP="00000000" w:rsidRDefault="00000000" w:rsidRPr="00000000" w14:paraId="0000008E">
            <w:pPr>
              <w:spacing w:after="0" w:line="240" w:lineRule="auto"/>
              <w:rPr>
                <w:b w:val="1"/>
              </w:rPr>
            </w:pPr>
            <w:r w:rsidDel="00000000" w:rsidR="00000000" w:rsidRPr="00000000">
              <w:rPr>
                <w:b w:val="1"/>
                <w:rtl w:val="0"/>
              </w:rPr>
              <w:t xml:space="preserve">Dueño de Producto (Sebastián Rodríguez) :</w:t>
            </w:r>
          </w:p>
          <w:p w:rsidR="00000000" w:rsidDel="00000000" w:rsidP="00000000" w:rsidRDefault="00000000" w:rsidRPr="00000000" w14:paraId="0000008F">
            <w:pPr>
              <w:numPr>
                <w:ilvl w:val="0"/>
                <w:numId w:val="11"/>
              </w:numPr>
              <w:spacing w:after="0" w:line="240" w:lineRule="auto"/>
              <w:ind w:left="720" w:hanging="360"/>
              <w:rPr>
                <w:u w:val="none"/>
              </w:rPr>
            </w:pPr>
            <w:r w:rsidDel="00000000" w:rsidR="00000000" w:rsidRPr="00000000">
              <w:rPr>
                <w:rtl w:val="0"/>
              </w:rPr>
              <w:t xml:space="preserve">Responsabilidades principales :</w:t>
            </w:r>
            <w:r w:rsidDel="00000000" w:rsidR="00000000" w:rsidRPr="00000000">
              <w:rPr>
                <w:rtl w:val="0"/>
              </w:rPr>
            </w:r>
          </w:p>
          <w:p w:rsidR="00000000" w:rsidDel="00000000" w:rsidP="00000000" w:rsidRDefault="00000000" w:rsidRPr="00000000" w14:paraId="00000090">
            <w:pPr>
              <w:numPr>
                <w:ilvl w:val="1"/>
                <w:numId w:val="11"/>
              </w:numPr>
              <w:spacing w:after="0" w:line="240" w:lineRule="auto"/>
              <w:ind w:left="1440" w:hanging="360"/>
              <w:rPr>
                <w:u w:val="none"/>
              </w:rPr>
            </w:pPr>
            <w:r w:rsidDel="00000000" w:rsidR="00000000" w:rsidRPr="00000000">
              <w:rPr>
                <w:rtl w:val="0"/>
              </w:rPr>
              <w:t xml:space="preserve">Asegurar que los riesgos relacionados con los requisitos del cliente y el valor del producto estén identificados y gestionados adecuadamente.</w:t>
            </w:r>
            <w:r w:rsidDel="00000000" w:rsidR="00000000" w:rsidRPr="00000000">
              <w:rPr>
                <w:rtl w:val="0"/>
              </w:rPr>
            </w:r>
          </w:p>
          <w:p w:rsidR="00000000" w:rsidDel="00000000" w:rsidP="00000000" w:rsidRDefault="00000000" w:rsidRPr="00000000" w14:paraId="00000091">
            <w:pPr>
              <w:numPr>
                <w:ilvl w:val="1"/>
                <w:numId w:val="11"/>
              </w:numPr>
              <w:spacing w:after="0" w:line="240" w:lineRule="auto"/>
              <w:ind w:left="1440" w:hanging="360"/>
              <w:rPr>
                <w:u w:val="none"/>
              </w:rPr>
            </w:pPr>
            <w:r w:rsidDel="00000000" w:rsidR="00000000" w:rsidRPr="00000000">
              <w:rPr>
                <w:rtl w:val="0"/>
              </w:rPr>
              <w:t xml:space="preserve">Priorizar los riesgos que puedan impactar directamente en el cumplimiento de los objetivos del producto.</w:t>
            </w:r>
            <w:r w:rsidDel="00000000" w:rsidR="00000000" w:rsidRPr="00000000">
              <w:rPr>
                <w:rtl w:val="0"/>
              </w:rPr>
            </w:r>
          </w:p>
          <w:p w:rsidR="00000000" w:rsidDel="00000000" w:rsidP="00000000" w:rsidRDefault="00000000" w:rsidRPr="00000000" w14:paraId="00000092">
            <w:pPr>
              <w:numPr>
                <w:ilvl w:val="1"/>
                <w:numId w:val="11"/>
              </w:numPr>
              <w:spacing w:after="0" w:line="240" w:lineRule="auto"/>
              <w:ind w:left="1440" w:hanging="360"/>
              <w:rPr>
                <w:u w:val="none"/>
              </w:rPr>
            </w:pPr>
            <w:r w:rsidDel="00000000" w:rsidR="00000000" w:rsidRPr="00000000">
              <w:rPr>
                <w:rtl w:val="0"/>
              </w:rPr>
              <w:t xml:space="preserve">Revisar</w:t>
            </w:r>
            <w:r w:rsidDel="00000000" w:rsidR="00000000" w:rsidRPr="00000000">
              <w:rPr>
                <w:rtl w:val="0"/>
              </w:rPr>
            </w:r>
          </w:p>
          <w:p w:rsidR="00000000" w:rsidDel="00000000" w:rsidP="00000000" w:rsidRDefault="00000000" w:rsidRPr="00000000" w14:paraId="00000093">
            <w:pPr>
              <w:numPr>
                <w:ilvl w:val="1"/>
                <w:numId w:val="11"/>
              </w:numPr>
              <w:spacing w:after="0" w:line="240" w:lineRule="auto"/>
              <w:ind w:left="1440" w:hanging="360"/>
              <w:rPr>
                <w:u w:val="none"/>
              </w:rPr>
            </w:pPr>
            <w:r w:rsidDel="00000000" w:rsidR="00000000" w:rsidRPr="00000000">
              <w:rPr>
                <w:rtl w:val="0"/>
              </w:rPr>
              <w:t xml:space="preserve">Validar y aprobar las respuestas a los riesgos críticos que puedan afectar las entregas clave o la satisfacción del cliente.</w:t>
            </w: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b w:val="1"/>
                <w:rtl w:val="0"/>
              </w:rPr>
              <w:t xml:space="preserve">Equipo de Desarrollo (Kevin León y Sebastián Rodríguez) </w:t>
            </w:r>
            <w:r w:rsidDel="00000000" w:rsidR="00000000" w:rsidRPr="00000000">
              <w:rPr>
                <w:rtl w:val="0"/>
              </w:rPr>
              <w:t xml:space="preserve">:</w:t>
            </w:r>
          </w:p>
          <w:p w:rsidR="00000000" w:rsidDel="00000000" w:rsidP="00000000" w:rsidRDefault="00000000" w:rsidRPr="00000000" w14:paraId="00000097">
            <w:pPr>
              <w:numPr>
                <w:ilvl w:val="0"/>
                <w:numId w:val="14"/>
              </w:numPr>
              <w:spacing w:after="0" w:line="240" w:lineRule="auto"/>
              <w:ind w:left="720" w:hanging="360"/>
              <w:rPr>
                <w:u w:val="none"/>
              </w:rPr>
            </w:pPr>
            <w:r w:rsidDel="00000000" w:rsidR="00000000" w:rsidRPr="00000000">
              <w:rPr>
                <w:rtl w:val="0"/>
              </w:rPr>
              <w:t xml:space="preserve">Responsabilidades principales :</w:t>
            </w:r>
            <w:r w:rsidDel="00000000" w:rsidR="00000000" w:rsidRPr="00000000">
              <w:rPr>
                <w:rtl w:val="0"/>
              </w:rPr>
            </w:r>
          </w:p>
          <w:p w:rsidR="00000000" w:rsidDel="00000000" w:rsidP="00000000" w:rsidRDefault="00000000" w:rsidRPr="00000000" w14:paraId="00000098">
            <w:pPr>
              <w:numPr>
                <w:ilvl w:val="1"/>
                <w:numId w:val="14"/>
              </w:numPr>
              <w:spacing w:after="0" w:line="240" w:lineRule="auto"/>
              <w:ind w:left="1440" w:hanging="360"/>
              <w:rPr>
                <w:u w:val="none"/>
              </w:rPr>
            </w:pPr>
            <w:r w:rsidDel="00000000" w:rsidR="00000000" w:rsidRPr="00000000">
              <w:rPr>
                <w:rtl w:val="0"/>
              </w:rPr>
              <w:t xml:space="preserve">Participar activamente en la identificación de riesgos técnicos, como problemas de integración de APIs, base de datos, usabilidad o rendimiento del sistema.</w:t>
            </w:r>
            <w:r w:rsidDel="00000000" w:rsidR="00000000" w:rsidRPr="00000000">
              <w:rPr>
                <w:rtl w:val="0"/>
              </w:rPr>
            </w:r>
          </w:p>
          <w:p w:rsidR="00000000" w:rsidDel="00000000" w:rsidP="00000000" w:rsidRDefault="00000000" w:rsidRPr="00000000" w14:paraId="00000099">
            <w:pPr>
              <w:numPr>
                <w:ilvl w:val="1"/>
                <w:numId w:val="14"/>
              </w:numPr>
              <w:spacing w:after="0" w:line="240" w:lineRule="auto"/>
              <w:ind w:left="1440" w:hanging="360"/>
              <w:rPr>
                <w:u w:val="none"/>
              </w:rPr>
            </w:pPr>
            <w:r w:rsidDel="00000000" w:rsidR="00000000" w:rsidRPr="00000000">
              <w:rPr>
                <w:rtl w:val="0"/>
              </w:rPr>
              <w:t xml:space="preserve">Monitorear y comunicar cualquier riesgo que surja durante el desarrollo y la implementación de las funcionalidades.</w:t>
            </w:r>
            <w:r w:rsidDel="00000000" w:rsidR="00000000" w:rsidRPr="00000000">
              <w:rPr>
                <w:rtl w:val="0"/>
              </w:rPr>
            </w:r>
          </w:p>
          <w:p w:rsidR="00000000" w:rsidDel="00000000" w:rsidP="00000000" w:rsidRDefault="00000000" w:rsidRPr="00000000" w14:paraId="0000009A">
            <w:pPr>
              <w:numPr>
                <w:ilvl w:val="1"/>
                <w:numId w:val="14"/>
              </w:numPr>
              <w:spacing w:after="0" w:line="240" w:lineRule="auto"/>
              <w:ind w:left="1440" w:hanging="360"/>
              <w:rPr>
                <w:u w:val="none"/>
              </w:rPr>
            </w:pPr>
            <w:r w:rsidDel="00000000" w:rsidR="00000000" w:rsidRPr="00000000">
              <w:rPr>
                <w:rtl w:val="0"/>
              </w:rPr>
              <w:t xml:space="preserve">Implementar las medidas de mitigación asignadas para los riesgos técnicos.</w:t>
            </w:r>
            <w:r w:rsidDel="00000000" w:rsidR="00000000" w:rsidRPr="00000000">
              <w:rPr>
                <w:rtl w:val="0"/>
              </w:rPr>
            </w:r>
          </w:p>
          <w:p w:rsidR="00000000" w:rsidDel="00000000" w:rsidP="00000000" w:rsidRDefault="00000000" w:rsidRPr="00000000" w14:paraId="0000009B">
            <w:pPr>
              <w:numPr>
                <w:ilvl w:val="1"/>
                <w:numId w:val="14"/>
              </w:numPr>
              <w:spacing w:after="0" w:line="240" w:lineRule="auto"/>
              <w:ind w:left="1440" w:hanging="360"/>
              <w:rPr>
                <w:u w:val="none"/>
              </w:rPr>
            </w:pPr>
            <w:r w:rsidDel="00000000" w:rsidR="00000000" w:rsidRPr="00000000">
              <w:rPr>
                <w:rtl w:val="0"/>
              </w:rPr>
              <w:t xml:space="preserve">Informar sobre cualquier problema o retraso que pueda aumentar la probabilidad de un riesgo previamente identificado.</w:t>
            </w:r>
            <w:r w:rsidDel="00000000" w:rsidR="00000000" w:rsidRPr="00000000">
              <w:rPr>
                <w:rtl w:val="0"/>
              </w:rPr>
            </w:r>
          </w:p>
          <w:p w:rsidR="00000000" w:rsidDel="00000000" w:rsidP="00000000" w:rsidRDefault="00000000" w:rsidRPr="00000000" w14:paraId="0000009C">
            <w:pPr>
              <w:numPr>
                <w:ilvl w:val="1"/>
                <w:numId w:val="14"/>
              </w:numPr>
              <w:spacing w:after="0" w:line="240" w:lineRule="auto"/>
              <w:ind w:left="1440" w:hanging="360"/>
              <w:rPr>
                <w:u w:val="none"/>
              </w:rPr>
            </w:pPr>
            <w:r w:rsidDel="00000000" w:rsidR="00000000" w:rsidRPr="00000000">
              <w:rPr>
                <w:rtl w:val="0"/>
              </w:rPr>
              <w:t xml:space="preserve">Asegurarse de que las pruebas técnicas incluyan la evaluación de riesgos asociados</w:t>
            </w:r>
            <w:r w:rsidDel="00000000" w:rsidR="00000000" w:rsidRPr="00000000">
              <w:rPr>
                <w:rtl w:val="0"/>
              </w:rPr>
            </w:r>
          </w:p>
          <w:p w:rsidR="00000000" w:rsidDel="00000000" w:rsidP="00000000" w:rsidRDefault="00000000" w:rsidRPr="00000000" w14:paraId="0000009D">
            <w:pPr>
              <w:spacing w:after="0" w:line="240" w:lineRule="auto"/>
              <w:rPr>
                <w:b w:val="1"/>
              </w:rPr>
            </w:pPr>
            <w:r w:rsidDel="00000000" w:rsidR="00000000" w:rsidRPr="00000000">
              <w:rPr>
                <w:b w:val="1"/>
                <w:rtl w:val="0"/>
              </w:rPr>
              <w:t xml:space="preserve">Equipo de Soporte y Stakeholders (Duoc UC) :</w:t>
            </w:r>
          </w:p>
          <w:p w:rsidR="00000000" w:rsidDel="00000000" w:rsidP="00000000" w:rsidRDefault="00000000" w:rsidRPr="00000000" w14:paraId="0000009E">
            <w:pPr>
              <w:numPr>
                <w:ilvl w:val="0"/>
                <w:numId w:val="17"/>
              </w:numPr>
              <w:spacing w:after="0" w:line="240" w:lineRule="auto"/>
              <w:ind w:left="720" w:hanging="360"/>
              <w:rPr>
                <w:u w:val="none"/>
              </w:rPr>
            </w:pPr>
            <w:r w:rsidDel="00000000" w:rsidR="00000000" w:rsidRPr="00000000">
              <w:rPr>
                <w:rtl w:val="0"/>
              </w:rPr>
              <w:t xml:space="preserve">Responsabilidades principales :</w:t>
            </w:r>
            <w:r w:rsidDel="00000000" w:rsidR="00000000" w:rsidRPr="00000000">
              <w:rPr>
                <w:rtl w:val="0"/>
              </w:rPr>
            </w:r>
          </w:p>
          <w:p w:rsidR="00000000" w:rsidDel="00000000" w:rsidP="00000000" w:rsidRDefault="00000000" w:rsidRPr="00000000" w14:paraId="0000009F">
            <w:pPr>
              <w:numPr>
                <w:ilvl w:val="1"/>
                <w:numId w:val="17"/>
              </w:numPr>
              <w:spacing w:after="0" w:line="240" w:lineRule="auto"/>
              <w:ind w:left="1440" w:hanging="360"/>
              <w:rPr>
                <w:u w:val="none"/>
              </w:rPr>
            </w:pPr>
            <w:r w:rsidDel="00000000" w:rsidR="00000000" w:rsidRPr="00000000">
              <w:rPr>
                <w:rtl w:val="0"/>
              </w:rPr>
              <w:t xml:space="preserve">Supervisar el avance del proyecto en relación con los riesgos que puedan impactar los objetivos académicos y de evaluación.</w:t>
            </w:r>
            <w:r w:rsidDel="00000000" w:rsidR="00000000" w:rsidRPr="00000000">
              <w:rPr>
                <w:rtl w:val="0"/>
              </w:rPr>
            </w:r>
          </w:p>
          <w:p w:rsidR="00000000" w:rsidDel="00000000" w:rsidP="00000000" w:rsidRDefault="00000000" w:rsidRPr="00000000" w14:paraId="000000A0">
            <w:pPr>
              <w:numPr>
                <w:ilvl w:val="1"/>
                <w:numId w:val="17"/>
              </w:numPr>
              <w:spacing w:after="0" w:line="240" w:lineRule="auto"/>
              <w:ind w:left="1440" w:hanging="360"/>
              <w:rPr>
                <w:u w:val="none"/>
              </w:rPr>
            </w:pPr>
            <w:r w:rsidDel="00000000" w:rsidR="00000000" w:rsidRPr="00000000">
              <w:rPr>
                <w:rtl w:val="0"/>
              </w:rPr>
              <w:t xml:space="preserve">Proporcionar apoyo y recursos adicionales si es necesario para gestionar los riesgos críticos.</w:t>
            </w:r>
            <w:r w:rsidDel="00000000" w:rsidR="00000000" w:rsidRPr="00000000">
              <w:rPr>
                <w:rtl w:val="0"/>
              </w:rPr>
            </w:r>
          </w:p>
          <w:p w:rsidR="00000000" w:rsidDel="00000000" w:rsidP="00000000" w:rsidRDefault="00000000" w:rsidRPr="00000000" w14:paraId="000000A1">
            <w:pPr>
              <w:numPr>
                <w:ilvl w:val="1"/>
                <w:numId w:val="17"/>
              </w:numPr>
              <w:spacing w:after="0" w:line="240" w:lineRule="auto"/>
              <w:ind w:left="1440" w:hanging="360"/>
              <w:rPr>
                <w:u w:val="none"/>
              </w:rPr>
            </w:pPr>
            <w:r w:rsidDel="00000000" w:rsidR="00000000" w:rsidRPr="00000000">
              <w:rPr>
                <w:rtl w:val="0"/>
              </w:rPr>
              <w:t xml:space="preserve">Evaluar el impacto de los riesgos en los entregables y en la calidad del producto final.</w:t>
            </w:r>
            <w:r w:rsidDel="00000000" w:rsidR="00000000" w:rsidRPr="00000000">
              <w:rPr>
                <w:rtl w:val="0"/>
              </w:rPr>
            </w:r>
          </w:p>
          <w:p w:rsidR="00000000" w:rsidDel="00000000" w:rsidP="00000000" w:rsidRDefault="00000000" w:rsidRPr="00000000" w14:paraId="000000A2">
            <w:pPr>
              <w:numPr>
                <w:ilvl w:val="1"/>
                <w:numId w:val="17"/>
              </w:numPr>
              <w:spacing w:after="0" w:line="240" w:lineRule="auto"/>
              <w:ind w:left="1440" w:hanging="360"/>
              <w:rPr>
                <w:u w:val="none"/>
              </w:rPr>
            </w:pPr>
            <w:r w:rsidDel="00000000" w:rsidR="00000000" w:rsidRPr="00000000">
              <w:rPr>
                <w:rtl w:val="0"/>
              </w:rPr>
              <w:t xml:space="preserve">Revisar las estrategias de mitigación y ofrecer retroalimentación en función de las directrices del programa académico.</w:t>
            </w: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e2areza1oa6" w:id="15"/>
      <w:bookmarkEnd w:id="15"/>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3pgqr8gsovm" w:id="16"/>
      <w:bookmarkEnd w:id="16"/>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7y0zunpzv9k" w:id="17"/>
      <w:bookmarkEnd w:id="17"/>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59k1r17hakbr" w:id="18"/>
      <w:bookmarkEnd w:id="18"/>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9">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4410075" cy="8382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0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Presupuesto teniendo en cuenta las horas y recursos utilizados en las actividades(detallado en el archivo de presupuesto)</w:t>
            </w:r>
          </w:p>
          <w:p w:rsidR="00000000" w:rsidDel="00000000" w:rsidP="00000000" w:rsidRDefault="00000000" w:rsidRPr="00000000" w14:paraId="000000AB">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5495925" cy="21336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959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240" w:lineRule="auto"/>
              <w:rPr>
                <w:sz w:val="22"/>
                <w:szCs w:val="22"/>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s3jcae6l48xh" w:id="20"/>
      <w:bookmarkEnd w:id="20"/>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wthng91uf0f" w:id="21"/>
      <w:bookmarkEnd w:id="21"/>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Calendario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0">
            <w:pPr>
              <w:spacing w:after="0" w:line="240" w:lineRule="auto"/>
              <w:rPr/>
            </w:pPr>
            <w:r w:rsidDel="00000000" w:rsidR="00000000" w:rsidRPr="00000000">
              <w:rPr>
                <w:rtl w:val="0"/>
              </w:rPr>
              <w:t xml:space="preserve">Semana 1 (Preparación inicial y planificación del backlog) :</w:t>
            </w:r>
          </w:p>
          <w:p w:rsidR="00000000" w:rsidDel="00000000" w:rsidP="00000000" w:rsidRDefault="00000000" w:rsidRPr="00000000" w14:paraId="000000B1">
            <w:pPr>
              <w:spacing w:after="0" w:line="240" w:lineRule="auto"/>
              <w:rPr/>
            </w:pPr>
            <w:r w:rsidDel="00000000" w:rsidR="00000000" w:rsidRPr="00000000">
              <w:rPr>
                <w:rtl w:val="0"/>
              </w:rPr>
              <w:t xml:space="preserve">Durante esta primera semana se realizará la identificación inicial de riesgos en una sesión conjunta del equipo. Se crearán el Registro de Riesgos y la matriz de probabilidad e impacto para priorizar los riesgos más relevantes. También se definirán las estrategias iniciales de mitigación para los riesgos más críticos.</w:t>
            </w:r>
          </w:p>
          <w:p w:rsidR="00000000" w:rsidDel="00000000" w:rsidP="00000000" w:rsidRDefault="00000000" w:rsidRPr="00000000" w14:paraId="000000B2">
            <w:pPr>
              <w:spacing w:after="0" w:line="240" w:lineRule="auto"/>
              <w:rPr/>
            </w:pPr>
            <w:r w:rsidDel="00000000" w:rsidR="00000000" w:rsidRPr="00000000">
              <w:rPr>
                <w:rtl w:val="0"/>
              </w:rPr>
              <w:t xml:space="preserve">Semana 2-3 (Sprint 1: Mapa y geolocalización) :</w:t>
            </w:r>
          </w:p>
          <w:p w:rsidR="00000000" w:rsidDel="00000000" w:rsidP="00000000" w:rsidRDefault="00000000" w:rsidRPr="00000000" w14:paraId="000000B3">
            <w:pPr>
              <w:spacing w:after="0" w:line="240" w:lineRule="auto"/>
              <w:rPr/>
            </w:pPr>
            <w:r w:rsidDel="00000000" w:rsidR="00000000" w:rsidRPr="00000000">
              <w:rPr>
                <w:rtl w:val="0"/>
              </w:rPr>
              <w:t xml:space="preserve">Al inicio del Sprint 1, se revisarán los riesgos técnicos relacionados con la integración de la API de Google Maps y la geolocalización. Durante las reuniones diarias (scrums), se monitoreará continuamente la evolución de estos riesgos. Al final del sprint, se realizará una revisión del estado de los riesgos y se actualizarán las estrategias según sea necesario.</w:t>
            </w:r>
          </w:p>
          <w:p w:rsidR="00000000" w:rsidDel="00000000" w:rsidP="00000000" w:rsidRDefault="00000000" w:rsidRPr="00000000" w14:paraId="000000B4">
            <w:pPr>
              <w:numPr>
                <w:ilvl w:val="0"/>
                <w:numId w:val="20"/>
              </w:numPr>
              <w:spacing w:after="0" w:line="240" w:lineRule="auto"/>
              <w:ind w:left="720" w:hanging="360"/>
              <w:rPr>
                <w:u w:val="none"/>
              </w:rPr>
            </w:pPr>
            <w:r w:rsidDel="00000000" w:rsidR="00000000" w:rsidRPr="00000000">
              <w:rPr>
                <w:rtl w:val="0"/>
              </w:rPr>
              <w:t xml:space="preserve">Semana 4-5 (Sprint 2: Visualización de canchas y disponibilidad) :</w:t>
            </w:r>
          </w:p>
          <w:p w:rsidR="00000000" w:rsidDel="00000000" w:rsidP="00000000" w:rsidRDefault="00000000" w:rsidRPr="00000000" w14:paraId="000000B5">
            <w:pPr>
              <w:numPr>
                <w:ilvl w:val="1"/>
                <w:numId w:val="20"/>
              </w:numPr>
              <w:spacing w:after="0" w:line="240" w:lineRule="auto"/>
              <w:ind w:left="1440" w:hanging="360"/>
              <w:rPr>
                <w:u w:val="none"/>
              </w:rPr>
            </w:pPr>
            <w:r w:rsidDel="00000000" w:rsidR="00000000" w:rsidRPr="00000000">
              <w:rPr>
                <w:rtl w:val="0"/>
              </w:rPr>
              <w:t xml:space="preserve">Antes de comenzar este sprint, se evaluarán nuevos riesgos asociados a la visualización en tiempo real de las canchas y horarios. Se prestará especial atención a los posibles problemas de rendimiento del sistema y a la experiencia del usuario. Al finalizar el sprint, se actualizará el Registro de Riesgosy las medidas de respuesta.</w:t>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numPr>
                <w:ilvl w:val="0"/>
                <w:numId w:val="21"/>
              </w:numPr>
              <w:spacing w:after="0" w:line="240" w:lineRule="auto"/>
              <w:ind w:left="720" w:hanging="360"/>
              <w:rPr>
                <w:u w:val="none"/>
              </w:rPr>
            </w:pPr>
            <w:r w:rsidDel="00000000" w:rsidR="00000000" w:rsidRPr="00000000">
              <w:rPr>
                <w:rtl w:val="0"/>
              </w:rPr>
              <w:t xml:space="preserve">Semana 6-7 (Sprint 3: Sistema de reservas y pasarela de pago) :</w:t>
            </w:r>
          </w:p>
          <w:p w:rsidR="00000000" w:rsidDel="00000000" w:rsidP="00000000" w:rsidRDefault="00000000" w:rsidRPr="00000000" w14:paraId="000000B8">
            <w:pPr>
              <w:numPr>
                <w:ilvl w:val="1"/>
                <w:numId w:val="21"/>
              </w:numPr>
              <w:spacing w:after="0" w:line="240" w:lineRule="auto"/>
              <w:ind w:left="1440" w:hanging="360"/>
              <w:rPr>
                <w:u w:val="none"/>
              </w:rPr>
            </w:pPr>
            <w:r w:rsidDel="00000000" w:rsidR="00000000" w:rsidRPr="00000000">
              <w:rPr>
                <w:rtl w:val="0"/>
              </w:rPr>
              <w:t xml:space="preserve">Este es un sprint crítico, ya que introduce el sistema de pagos. Al inicio se identificarán y analizarán posibles riesgos relacionados con la seguridad de las transacciones y el correcto funcionamiento de la pasarela de pago. El equipo realizará pruebas de seguridad y usabilidad para mitigar estos riesgos. Se monitorearán diariamente los riesgos y se implementarán ajustes según los hallazgos.</w:t>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numPr>
                <w:ilvl w:val="0"/>
                <w:numId w:val="18"/>
              </w:numPr>
              <w:spacing w:after="0" w:line="240" w:lineRule="auto"/>
              <w:ind w:left="720" w:hanging="360"/>
              <w:rPr>
                <w:u w:val="none"/>
              </w:rPr>
            </w:pPr>
            <w:r w:rsidDel="00000000" w:rsidR="00000000" w:rsidRPr="00000000">
              <w:rPr>
                <w:rtl w:val="0"/>
              </w:rPr>
              <w:t xml:space="preserve">Semana 8-9 (Sprint 4: Diseño e implementación de la base de datos) :</w:t>
            </w:r>
          </w:p>
          <w:p w:rsidR="00000000" w:rsidDel="00000000" w:rsidP="00000000" w:rsidRDefault="00000000" w:rsidRPr="00000000" w14:paraId="000000BB">
            <w:pPr>
              <w:numPr>
                <w:ilvl w:val="1"/>
                <w:numId w:val="18"/>
              </w:numPr>
              <w:spacing w:after="0" w:line="240" w:lineRule="auto"/>
              <w:ind w:left="1440" w:hanging="360"/>
              <w:rPr>
                <w:u w:val="none"/>
              </w:rPr>
            </w:pPr>
            <w:r w:rsidDel="00000000" w:rsidR="00000000" w:rsidRPr="00000000">
              <w:rPr>
                <w:rtl w:val="0"/>
              </w:rPr>
              <w:t xml:space="preserve">Durante este sprint, los riesgos relacionados con la integridad y consistencia de los datos serán los principales focos de atención. Se realizarán pruebas de inserción y obtención de datos, y cualquier problema se discutirá en las reuniones diarias. Al finalizar el sprint, se actualizarán los planos de mitigación si se descubren nuevos riesgos.</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numPr>
                <w:ilvl w:val="0"/>
                <w:numId w:val="19"/>
              </w:numPr>
              <w:spacing w:after="0" w:line="240" w:lineRule="auto"/>
              <w:ind w:left="720" w:hanging="360"/>
              <w:rPr>
                <w:u w:val="none"/>
              </w:rPr>
            </w:pPr>
            <w:r w:rsidDel="00000000" w:rsidR="00000000" w:rsidRPr="00000000">
              <w:rPr>
                <w:rtl w:val="0"/>
              </w:rPr>
              <w:t xml:space="preserve">Semana 10-11 (Sprint 5: Registro de usuarios y gestión de perfiles) :</w:t>
            </w:r>
          </w:p>
          <w:p w:rsidR="00000000" w:rsidDel="00000000" w:rsidP="00000000" w:rsidRDefault="00000000" w:rsidRPr="00000000" w14:paraId="000000BE">
            <w:pPr>
              <w:numPr>
                <w:ilvl w:val="1"/>
                <w:numId w:val="19"/>
              </w:numPr>
              <w:spacing w:after="0" w:line="240" w:lineRule="auto"/>
              <w:ind w:left="1440" w:hanging="360"/>
              <w:rPr>
                <w:u w:val="none"/>
              </w:rPr>
            </w:pPr>
            <w:r w:rsidDel="00000000" w:rsidR="00000000" w:rsidRPr="00000000">
              <w:rPr>
                <w:rtl w:val="0"/>
              </w:rPr>
              <w:t xml:space="preserve">En esta fase, los riesgos asociados a la seguridad de los datos de usuario y la administración de perfiles serán analizados a fondo. El equipo se centrará en la implementación de encriptación y mecanismos de autenticación seguros. Al final del sprint, se evaluarán las pruebas de seguridad y se verificarán los riesgos antes de avanzar hacia el cierre del proyecto.</w:t>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numPr>
                <w:ilvl w:val="0"/>
                <w:numId w:val="3"/>
              </w:numPr>
              <w:spacing w:after="0" w:line="240" w:lineRule="auto"/>
              <w:ind w:left="720" w:hanging="360"/>
              <w:rPr>
                <w:u w:val="none"/>
              </w:rPr>
            </w:pPr>
            <w:r w:rsidDel="00000000" w:rsidR="00000000" w:rsidRPr="00000000">
              <w:rPr>
                <w:rtl w:val="0"/>
              </w:rPr>
              <w:t xml:space="preserve">Semana 12 (Pruebas finales y ajustes) :</w:t>
            </w:r>
          </w:p>
          <w:p w:rsidR="00000000" w:rsidDel="00000000" w:rsidP="00000000" w:rsidRDefault="00000000" w:rsidRPr="00000000" w14:paraId="000000C1">
            <w:pPr>
              <w:numPr>
                <w:ilvl w:val="1"/>
                <w:numId w:val="3"/>
              </w:numPr>
              <w:spacing w:after="0" w:line="240" w:lineRule="auto"/>
              <w:ind w:left="1440" w:hanging="360"/>
              <w:rPr>
                <w:u w:val="none"/>
              </w:rPr>
            </w:pPr>
            <w:r w:rsidDel="00000000" w:rsidR="00000000" w:rsidRPr="00000000">
              <w:rPr>
                <w:rtl w:val="0"/>
              </w:rPr>
              <w:t xml:space="preserve">En la última semana del proyecto, se realizará una revisión integral de todos los riesgos identificados a lo largo del desarrollo. Se evaluará el estado de cada uno y se documentarán los riesgos mitigados, así como las lecciones aprendidas. El equipo realizará ajustes finales a las estrategias de respuesta antes de concluir el proyecto.</w:t>
            </w:r>
          </w:p>
          <w:p w:rsidR="00000000" w:rsidDel="00000000" w:rsidP="00000000" w:rsidRDefault="00000000" w:rsidRPr="00000000" w14:paraId="000000C2">
            <w:pPr>
              <w:spacing w:after="0" w:line="240" w:lineRule="auto"/>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whb4v9t5kym" w:id="23"/>
      <w:bookmarkEnd w:id="23"/>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p86l0km1tc5" w:id="24"/>
      <w:bookmarkEnd w:id="24"/>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d4q7fu1wpnfu" w:id="25"/>
      <w:bookmarkEnd w:id="25"/>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26"/>
      <w:bookmarkEnd w:id="2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Categorías de Riesgo</w:t>
      </w:r>
    </w:p>
    <w:tbl>
      <w:tblPr>
        <w:tblStyle w:val="Table6"/>
        <w:tblW w:w="927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cantSplit w:val="0"/>
          <w:trHeight w:val="6827.949218749998" w:hRule="atLeast"/>
          <w:tblHeader w:val="0"/>
        </w:trPr>
        <w:tc>
          <w:tcPr>
            <w:vAlign w:val="top"/>
          </w:tcPr>
          <w:p w:rsidR="00000000" w:rsidDel="00000000" w:rsidP="00000000" w:rsidRDefault="00000000" w:rsidRPr="00000000" w14:paraId="000000C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Técnicos :</w:t>
            </w:r>
          </w:p>
          <w:p w:rsidR="00000000" w:rsidDel="00000000" w:rsidP="00000000" w:rsidRDefault="00000000" w:rsidRPr="00000000" w14:paraId="000000C9">
            <w:pPr>
              <w:numPr>
                <w:ilvl w:val="0"/>
                <w:numId w:val="6"/>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Esta categoría incluye los riesgos asociados con el desarrollo y la implementación de la tecnología utilizada en el proyecto.</w:t>
            </w:r>
          </w:p>
          <w:p w:rsidR="00000000" w:rsidDel="00000000" w:rsidP="00000000" w:rsidRDefault="00000000" w:rsidRPr="00000000" w14:paraId="000000CA">
            <w:pPr>
              <w:numPr>
                <w:ilvl w:val="0"/>
                <w:numId w:val="6"/>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 :</w:t>
            </w:r>
          </w:p>
          <w:p w:rsidR="00000000" w:rsidDel="00000000" w:rsidP="00000000" w:rsidRDefault="00000000" w:rsidRPr="00000000" w14:paraId="000000CB">
            <w:pPr>
              <w:numPr>
                <w:ilvl w:val="1"/>
                <w:numId w:val="6"/>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Problemas de integración del código para implementar  Google Maps.</w:t>
            </w:r>
          </w:p>
          <w:p w:rsidR="00000000" w:rsidDel="00000000" w:rsidP="00000000" w:rsidRDefault="00000000" w:rsidRPr="00000000" w14:paraId="000000CC">
            <w:pPr>
              <w:numPr>
                <w:ilvl w:val="1"/>
                <w:numId w:val="6"/>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Incompatibilidades con navegadores o dispositivos.</w:t>
            </w:r>
          </w:p>
          <w:p w:rsidR="00000000" w:rsidDel="00000000" w:rsidP="00000000" w:rsidRDefault="00000000" w:rsidRPr="00000000" w14:paraId="000000CD">
            <w:pPr>
              <w:numPr>
                <w:ilvl w:val="1"/>
                <w:numId w:val="6"/>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Fallos en la conectividad con la base de datos.</w:t>
            </w:r>
          </w:p>
          <w:p w:rsidR="00000000" w:rsidDel="00000000" w:rsidP="00000000" w:rsidRDefault="00000000" w:rsidRPr="00000000" w14:paraId="000000CE">
            <w:pPr>
              <w:numPr>
                <w:ilvl w:val="1"/>
                <w:numId w:val="6"/>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Errores en el sistema de pasarela de pagos.</w:t>
            </w:r>
          </w:p>
          <w:p w:rsidR="00000000" w:rsidDel="00000000" w:rsidP="00000000" w:rsidRDefault="00000000" w:rsidRPr="00000000" w14:paraId="000000CF">
            <w:pPr>
              <w:numPr>
                <w:ilvl w:val="1"/>
                <w:numId w:val="6"/>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Vulnerabilidades en la seguridad del sistema.</w:t>
            </w:r>
          </w:p>
          <w:p w:rsidR="00000000" w:rsidDel="00000000" w:rsidP="00000000" w:rsidRDefault="00000000" w:rsidRPr="00000000" w14:paraId="000000D0">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Rendimiento y Usabilidad :</w:t>
            </w:r>
          </w:p>
          <w:p w:rsidR="00000000" w:rsidDel="00000000" w:rsidP="00000000" w:rsidRDefault="00000000" w:rsidRPr="00000000" w14:paraId="000000D2">
            <w:pPr>
              <w:numPr>
                <w:ilvl w:val="0"/>
                <w:numId w:val="9"/>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Aquí se agrupan los riesgos que pueden afectar el desempeño del sistema y la experiencia del usuario final.</w:t>
            </w:r>
          </w:p>
          <w:p w:rsidR="00000000" w:rsidDel="00000000" w:rsidP="00000000" w:rsidRDefault="00000000" w:rsidRPr="00000000" w14:paraId="000000D3">
            <w:pPr>
              <w:numPr>
                <w:ilvl w:val="0"/>
                <w:numId w:val="9"/>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w:t>
            </w:r>
          </w:p>
          <w:p w:rsidR="00000000" w:rsidDel="00000000" w:rsidP="00000000" w:rsidRDefault="00000000" w:rsidRPr="00000000" w14:paraId="000000D4">
            <w:pPr>
              <w:numPr>
                <w:ilvl w:val="1"/>
                <w:numId w:val="9"/>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Largos tiempos de carga del mapa interactivo o del sistema de reservas.</w:t>
            </w:r>
          </w:p>
          <w:p w:rsidR="00000000" w:rsidDel="00000000" w:rsidP="00000000" w:rsidRDefault="00000000" w:rsidRPr="00000000" w14:paraId="000000D5">
            <w:pPr>
              <w:numPr>
                <w:ilvl w:val="1"/>
                <w:numId w:val="9"/>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Dificultad para navegar en la plataforma por parte de usuarios finales.</w:t>
            </w:r>
          </w:p>
          <w:p w:rsidR="00000000" w:rsidDel="00000000" w:rsidP="00000000" w:rsidRDefault="00000000" w:rsidRPr="00000000" w14:paraId="000000D6">
            <w:pPr>
              <w:numPr>
                <w:ilvl w:val="1"/>
                <w:numId w:val="9"/>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Problemas de visualización o respuesta en dispositivos móviles o diferentes tamaños de pantalla.</w:t>
            </w:r>
          </w:p>
          <w:p w:rsidR="00000000" w:rsidDel="00000000" w:rsidP="00000000" w:rsidRDefault="00000000" w:rsidRPr="00000000" w14:paraId="000000D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Gestión del Proyecto :</w:t>
            </w:r>
          </w:p>
          <w:p w:rsidR="00000000" w:rsidDel="00000000" w:rsidP="00000000" w:rsidRDefault="00000000" w:rsidRPr="00000000" w14:paraId="000000D9">
            <w:pPr>
              <w:numPr>
                <w:ilvl w:val="0"/>
                <w:numId w:val="2"/>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Estos riesgos están relacionados con la planificación, organización y ejecución del proyecto.</w:t>
            </w:r>
          </w:p>
          <w:p w:rsidR="00000000" w:rsidDel="00000000" w:rsidP="00000000" w:rsidRDefault="00000000" w:rsidRPr="00000000" w14:paraId="000000DA">
            <w:pPr>
              <w:numPr>
                <w:ilvl w:val="0"/>
                <w:numId w:val="2"/>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w:t>
            </w:r>
          </w:p>
          <w:p w:rsidR="00000000" w:rsidDel="00000000" w:rsidP="00000000" w:rsidRDefault="00000000" w:rsidRPr="00000000" w14:paraId="000000DB">
            <w:pPr>
              <w:numPr>
                <w:ilvl w:val="1"/>
                <w:numId w:val="2"/>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Retrasos en la entrega de sprints o entregables.</w:t>
            </w:r>
          </w:p>
          <w:p w:rsidR="00000000" w:rsidDel="00000000" w:rsidP="00000000" w:rsidRDefault="00000000" w:rsidRPr="00000000" w14:paraId="000000DC">
            <w:pPr>
              <w:numPr>
                <w:ilvl w:val="1"/>
                <w:numId w:val="2"/>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Cambios de alcance durante el desarrollo del proyecto.</w:t>
            </w:r>
          </w:p>
          <w:p w:rsidR="00000000" w:rsidDel="00000000" w:rsidP="00000000" w:rsidRDefault="00000000" w:rsidRPr="00000000" w14:paraId="000000DD">
            <w:pPr>
              <w:numPr>
                <w:ilvl w:val="1"/>
                <w:numId w:val="2"/>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Falta de coordinación o comunicación entre los miembros del equipo.</w:t>
            </w:r>
          </w:p>
          <w:p w:rsidR="00000000" w:rsidDel="00000000" w:rsidP="00000000" w:rsidRDefault="00000000" w:rsidRPr="00000000" w14:paraId="000000DE">
            <w:pPr>
              <w:numPr>
                <w:ilvl w:val="1"/>
                <w:numId w:val="2"/>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Problemas de disponibilidad de recursos clave (desarrolladores, herramientas).</w:t>
            </w:r>
          </w:p>
          <w:p w:rsidR="00000000" w:rsidDel="00000000" w:rsidP="00000000" w:rsidRDefault="00000000" w:rsidRPr="00000000" w14:paraId="000000DF">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Seguridad y Cumplimiento :</w:t>
            </w:r>
          </w:p>
          <w:p w:rsidR="00000000" w:rsidDel="00000000" w:rsidP="00000000" w:rsidRDefault="00000000" w:rsidRPr="00000000" w14:paraId="000000E1">
            <w:pPr>
              <w:numPr>
                <w:ilvl w:val="0"/>
                <w:numId w:val="8"/>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Esta categoría agrupa los riesgos relacionados con la protección de datos y el cumplimiento de normativas.</w:t>
            </w:r>
          </w:p>
          <w:p w:rsidR="00000000" w:rsidDel="00000000" w:rsidP="00000000" w:rsidRDefault="00000000" w:rsidRPr="00000000" w14:paraId="000000E2">
            <w:pPr>
              <w:numPr>
                <w:ilvl w:val="0"/>
                <w:numId w:val="8"/>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w:t>
            </w:r>
          </w:p>
          <w:p w:rsidR="00000000" w:rsidDel="00000000" w:rsidP="00000000" w:rsidRDefault="00000000" w:rsidRPr="00000000" w14:paraId="000000E3">
            <w:pPr>
              <w:numPr>
                <w:ilvl w:val="1"/>
                <w:numId w:val="8"/>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Exposición de datos personales de los usuarios por falta de medidas de seguridad (encriptación, autenticación).</w:t>
            </w:r>
          </w:p>
          <w:p w:rsidR="00000000" w:rsidDel="00000000" w:rsidP="00000000" w:rsidRDefault="00000000" w:rsidRPr="00000000" w14:paraId="000000E4">
            <w:pPr>
              <w:numPr>
                <w:ilvl w:val="1"/>
                <w:numId w:val="8"/>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Incumplimiento de normativas relacionadas con la protección de datos personales (como el GDPR).</w:t>
            </w:r>
          </w:p>
          <w:p w:rsidR="00000000" w:rsidDel="00000000" w:rsidP="00000000" w:rsidRDefault="00000000" w:rsidRPr="00000000" w14:paraId="000000E5">
            <w:pPr>
              <w:numPr>
                <w:ilvl w:val="1"/>
                <w:numId w:val="8"/>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Falta de adopción de protocolos de comunicación seguros (HTTPS, SSL).</w:t>
            </w:r>
          </w:p>
          <w:p w:rsidR="00000000" w:rsidDel="00000000" w:rsidP="00000000" w:rsidRDefault="00000000" w:rsidRPr="00000000" w14:paraId="000000E6">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Organizacionales y de Recursos :</w:t>
            </w:r>
          </w:p>
          <w:p w:rsidR="00000000" w:rsidDel="00000000" w:rsidP="00000000" w:rsidRDefault="00000000" w:rsidRPr="00000000" w14:paraId="000000EB">
            <w:pPr>
              <w:numPr>
                <w:ilvl w:val="0"/>
                <w:numId w:val="5"/>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refiere a los riesgos derivados de la estructura organizativa o de la disponibilidad de recursos dentro del equipo de proyecto.</w:t>
            </w:r>
          </w:p>
          <w:p w:rsidR="00000000" w:rsidDel="00000000" w:rsidP="00000000" w:rsidRDefault="00000000" w:rsidRPr="00000000" w14:paraId="000000EC">
            <w:pPr>
              <w:numPr>
                <w:ilvl w:val="0"/>
                <w:numId w:val="5"/>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w:t>
            </w:r>
          </w:p>
          <w:p w:rsidR="00000000" w:rsidDel="00000000" w:rsidP="00000000" w:rsidRDefault="00000000" w:rsidRPr="00000000" w14:paraId="000000ED">
            <w:pPr>
              <w:numPr>
                <w:ilvl w:val="1"/>
                <w:numId w:val="5"/>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Falta de experiencia o habilidades necesarias en el equipo de desarrollo.</w:t>
            </w:r>
          </w:p>
          <w:p w:rsidR="00000000" w:rsidDel="00000000" w:rsidP="00000000" w:rsidRDefault="00000000" w:rsidRPr="00000000" w14:paraId="000000EE">
            <w:pPr>
              <w:numPr>
                <w:ilvl w:val="1"/>
                <w:numId w:val="5"/>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Cambios en la disponibilidad de los claves miembros del equipo.</w:t>
            </w:r>
          </w:p>
          <w:p w:rsidR="00000000" w:rsidDel="00000000" w:rsidP="00000000" w:rsidRDefault="00000000" w:rsidRPr="00000000" w14:paraId="000000EF">
            <w:pPr>
              <w:numPr>
                <w:ilvl w:val="1"/>
                <w:numId w:val="5"/>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Problemas de acceso a las herramientas o entornos de desarrollo necesarios.</w:t>
            </w:r>
          </w:p>
          <w:p w:rsidR="00000000" w:rsidDel="00000000" w:rsidP="00000000" w:rsidRDefault="00000000" w:rsidRPr="00000000" w14:paraId="000000F0">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externos :</w:t>
            </w:r>
          </w:p>
          <w:p w:rsidR="00000000" w:rsidDel="00000000" w:rsidP="00000000" w:rsidRDefault="00000000" w:rsidRPr="00000000" w14:paraId="000000F2">
            <w:pPr>
              <w:numPr>
                <w:ilvl w:val="0"/>
                <w:numId w:val="4"/>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Son los riesgos que provienen de factores fuera del control directo del equipo de proyecto.</w:t>
            </w:r>
          </w:p>
          <w:p w:rsidR="00000000" w:rsidDel="00000000" w:rsidP="00000000" w:rsidRDefault="00000000" w:rsidRPr="00000000" w14:paraId="000000F3">
            <w:pPr>
              <w:numPr>
                <w:ilvl w:val="0"/>
                <w:numId w:val="4"/>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w:t>
            </w:r>
          </w:p>
          <w:p w:rsidR="00000000" w:rsidDel="00000000" w:rsidP="00000000" w:rsidRDefault="00000000" w:rsidRPr="00000000" w14:paraId="000000F4">
            <w:pPr>
              <w:numPr>
                <w:ilvl w:val="1"/>
                <w:numId w:val="4"/>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Cambios en las políticas de uso de la API de Google Maps.</w:t>
            </w:r>
          </w:p>
          <w:p w:rsidR="00000000" w:rsidDel="00000000" w:rsidP="00000000" w:rsidRDefault="00000000" w:rsidRPr="00000000" w14:paraId="000000F5">
            <w:pPr>
              <w:numPr>
                <w:ilvl w:val="1"/>
                <w:numId w:val="4"/>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Fallos en los servicios de terceros, como proveedores de hosting o pasarelas de pago.</w:t>
            </w:r>
          </w:p>
          <w:p w:rsidR="00000000" w:rsidDel="00000000" w:rsidP="00000000" w:rsidRDefault="00000000" w:rsidRPr="00000000" w14:paraId="000000F6">
            <w:pPr>
              <w:numPr>
                <w:ilvl w:val="1"/>
                <w:numId w:val="4"/>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Desastres naturales o situaciones imprevistas (como pandemias) que afectan el avance del proyecto.</w:t>
            </w:r>
          </w:p>
          <w:p w:rsidR="00000000" w:rsidDel="00000000" w:rsidP="00000000" w:rsidRDefault="00000000" w:rsidRPr="00000000" w14:paraId="000000F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Escalabilidad y Mantenimiento :</w:t>
            </w:r>
          </w:p>
          <w:p w:rsidR="00000000" w:rsidDel="00000000" w:rsidP="00000000" w:rsidRDefault="00000000" w:rsidRPr="00000000" w14:paraId="000000F9">
            <w:pPr>
              <w:numPr>
                <w:ilvl w:val="0"/>
                <w:numId w:val="7"/>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Estos riesgos están relacionados con la capacidad del sistema para adaptarse al crecimiento y su mantenimiento futuro.</w:t>
            </w:r>
          </w:p>
          <w:p w:rsidR="00000000" w:rsidDel="00000000" w:rsidP="00000000" w:rsidRDefault="00000000" w:rsidRPr="00000000" w14:paraId="000000FA">
            <w:pPr>
              <w:numPr>
                <w:ilvl w:val="0"/>
                <w:numId w:val="7"/>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Riesgos asociados:</w:t>
            </w:r>
          </w:p>
          <w:p w:rsidR="00000000" w:rsidDel="00000000" w:rsidP="00000000" w:rsidRDefault="00000000" w:rsidRPr="00000000" w14:paraId="000000FB">
            <w:pPr>
              <w:numPr>
                <w:ilvl w:val="1"/>
                <w:numId w:val="7"/>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Problemas para agregar nuevos centros deportivos o usuarios a la plataforma sin afectar el rendimiento.</w:t>
            </w:r>
          </w:p>
          <w:p w:rsidR="00000000" w:rsidDel="00000000" w:rsidP="00000000" w:rsidRDefault="00000000" w:rsidRPr="00000000" w14:paraId="000000FC">
            <w:pPr>
              <w:numPr>
                <w:ilvl w:val="1"/>
                <w:numId w:val="7"/>
              </w:numPr>
              <w:spacing w:after="0" w:line="240"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Dificultades para mantener o actualizar el sistema después de su lanzamiento.</w:t>
            </w:r>
          </w:p>
          <w:p w:rsidR="00000000" w:rsidDel="00000000" w:rsidP="00000000" w:rsidRDefault="00000000" w:rsidRPr="00000000" w14:paraId="000000FD">
            <w:pPr>
              <w:spacing w:after="0" w:line="240" w:lineRule="auto"/>
              <w:ind w:left="72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Nivel 1: Categorías principales de</w:t>
            </w:r>
          </w:p>
          <w:p w:rsidR="00000000" w:rsidDel="00000000" w:rsidP="00000000" w:rsidRDefault="00000000" w:rsidRPr="00000000" w14:paraId="00000100">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Técnicos</w:t>
            </w:r>
          </w:p>
          <w:p w:rsidR="00000000" w:rsidDel="00000000" w:rsidP="00000000" w:rsidRDefault="00000000" w:rsidRPr="00000000" w14:paraId="00000101">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Problemas de integración del código del maps</w:t>
            </w:r>
          </w:p>
          <w:p w:rsidR="00000000" w:rsidDel="00000000" w:rsidP="00000000" w:rsidRDefault="00000000" w:rsidRPr="00000000" w14:paraId="00000102">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 Fallos en la conexión con la base de</w:t>
            </w:r>
          </w:p>
          <w:p w:rsidR="00000000" w:rsidDel="00000000" w:rsidP="00000000" w:rsidRDefault="00000000" w:rsidRPr="00000000" w14:paraId="00000103">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 Errores en la pasarela de pagos</w:t>
            </w:r>
          </w:p>
          <w:p w:rsidR="00000000" w:rsidDel="00000000" w:rsidP="00000000" w:rsidRDefault="00000000" w:rsidRPr="00000000" w14:paraId="00000104">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 Incompatibilidad tecnológica (navegadores/dispositivos)</w:t>
            </w:r>
          </w:p>
          <w:p w:rsidR="00000000" w:rsidDel="00000000" w:rsidP="00000000" w:rsidRDefault="00000000" w:rsidRPr="00000000" w14:paraId="00000105">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 Vulnerabilidades de seguridad técnica</w:t>
            </w:r>
          </w:p>
          <w:p w:rsidR="00000000" w:rsidDel="00000000" w:rsidP="00000000" w:rsidRDefault="00000000" w:rsidRPr="00000000" w14:paraId="00000106">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rendimiento y usabilidad</w:t>
            </w:r>
          </w:p>
          <w:p w:rsidR="00000000" w:rsidDel="00000000" w:rsidP="00000000" w:rsidRDefault="00000000" w:rsidRPr="00000000" w14:paraId="00000107">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 Tiempos de carga excesivos (mapa interactivo, sistema de reservas)</w:t>
            </w:r>
          </w:p>
          <w:p w:rsidR="00000000" w:rsidDel="00000000" w:rsidP="00000000" w:rsidRDefault="00000000" w:rsidRPr="00000000" w14:paraId="00000108">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 Deficiencias en la experiencia de usuario (UX)</w:t>
            </w:r>
          </w:p>
          <w:p w:rsidR="00000000" w:rsidDel="00000000" w:rsidP="00000000" w:rsidRDefault="00000000" w:rsidRPr="00000000" w14:paraId="00000109">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 Problemas de accesibilidad en dispositivos móviles</w:t>
            </w:r>
          </w:p>
          <w:p w:rsidR="00000000" w:rsidDel="00000000" w:rsidP="00000000" w:rsidRDefault="00000000" w:rsidRPr="00000000" w14:paraId="0000010A">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 Errores en la presentación de la disponibilidad de canchas</w:t>
            </w:r>
          </w:p>
          <w:p w:rsidR="00000000" w:rsidDel="00000000" w:rsidP="00000000" w:rsidRDefault="00000000" w:rsidRPr="00000000" w14:paraId="0000010B">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Gestión del Proyecto</w:t>
            </w:r>
          </w:p>
          <w:p w:rsidR="00000000" w:rsidDel="00000000" w:rsidP="00000000" w:rsidRDefault="00000000" w:rsidRPr="00000000" w14:paraId="0000010C">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Retrasos en los sprints o entregables</w:t>
            </w:r>
          </w:p>
          <w:p w:rsidR="00000000" w:rsidDel="00000000" w:rsidP="00000000" w:rsidRDefault="00000000" w:rsidRPr="00000000" w14:paraId="0000010D">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Cambios en los requisitos durante el desarrollo</w:t>
            </w:r>
          </w:p>
          <w:p w:rsidR="00000000" w:rsidDel="00000000" w:rsidP="00000000" w:rsidRDefault="00000000" w:rsidRPr="00000000" w14:paraId="0000010E">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Falta de comunicación y coordinación dentro del equipo</w:t>
            </w:r>
          </w:p>
          <w:p w:rsidR="00000000" w:rsidDel="00000000" w:rsidP="00000000" w:rsidRDefault="00000000" w:rsidRPr="00000000" w14:paraId="0000010F">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 Mala gestion del cronograma</w:t>
            </w:r>
          </w:p>
          <w:p w:rsidR="00000000" w:rsidDel="00000000" w:rsidP="00000000" w:rsidRDefault="00000000" w:rsidRPr="00000000" w14:paraId="00000110">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Seguridad y Cumplimiento</w:t>
            </w:r>
          </w:p>
          <w:p w:rsidR="00000000" w:rsidDel="00000000" w:rsidP="00000000" w:rsidRDefault="00000000" w:rsidRPr="00000000" w14:paraId="00000111">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 Falta de encriptación y protección de datos</w:t>
            </w:r>
          </w:p>
          <w:p w:rsidR="00000000" w:rsidDel="00000000" w:rsidP="00000000" w:rsidRDefault="00000000" w:rsidRPr="00000000" w14:paraId="00000112">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 Incumplimiento de regulaciones de protección de datos</w:t>
            </w:r>
          </w:p>
          <w:p w:rsidR="00000000" w:rsidDel="00000000" w:rsidP="00000000" w:rsidRDefault="00000000" w:rsidRPr="00000000" w14:paraId="00000113">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 Uso inadecuado de protocolos de comunicación (HTTP vs HTTPS)</w:t>
            </w:r>
          </w:p>
          <w:p w:rsidR="00000000" w:rsidDel="00000000" w:rsidP="00000000" w:rsidRDefault="00000000" w:rsidRPr="00000000" w14:paraId="00000114">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 Brechas de seguridad en la gestión de usuarios</w:t>
            </w:r>
          </w:p>
          <w:p w:rsidR="00000000" w:rsidDel="00000000" w:rsidP="00000000" w:rsidRDefault="00000000" w:rsidRPr="00000000" w14:paraId="00000115">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Organizacionales y de Recursos</w:t>
            </w:r>
          </w:p>
          <w:p w:rsidR="00000000" w:rsidDel="00000000" w:rsidP="00000000" w:rsidRDefault="00000000" w:rsidRPr="00000000" w14:paraId="00000116">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 Falta de habilidades o experiencia en el equipo.</w:t>
            </w:r>
          </w:p>
          <w:p w:rsidR="00000000" w:rsidDel="00000000" w:rsidP="00000000" w:rsidRDefault="00000000" w:rsidRPr="00000000" w14:paraId="00000117">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 Rotación o indisponibilidad de recursos clave</w:t>
            </w:r>
          </w:p>
          <w:p w:rsidR="00000000" w:rsidDel="00000000" w:rsidP="00000000" w:rsidRDefault="00000000" w:rsidRPr="00000000" w14:paraId="00000118">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5.3. Falta de acceso a herramientas o entornos de desarrollo.</w:t>
            </w:r>
          </w:p>
          <w:p w:rsidR="00000000" w:rsidDel="00000000" w:rsidP="00000000" w:rsidRDefault="00000000" w:rsidRPr="00000000" w14:paraId="00000119">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5.4. Retrasos en la aprobación por parte de stakeholders</w:t>
            </w:r>
          </w:p>
          <w:p w:rsidR="00000000" w:rsidDel="00000000" w:rsidP="00000000" w:rsidRDefault="00000000" w:rsidRPr="00000000" w14:paraId="0000011A">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externos</w:t>
            </w:r>
          </w:p>
          <w:p w:rsidR="00000000" w:rsidDel="00000000" w:rsidP="00000000" w:rsidRDefault="00000000" w:rsidRPr="00000000" w14:paraId="0000011B">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 Cambios en las políticas de uso de servicios externos (API Google Maps, Stripe)</w:t>
            </w:r>
          </w:p>
          <w:p w:rsidR="00000000" w:rsidDel="00000000" w:rsidP="00000000" w:rsidRDefault="00000000" w:rsidRPr="00000000" w14:paraId="0000011C">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6.2. Fallos en los proveedores de hosting</w:t>
            </w:r>
          </w:p>
          <w:p w:rsidR="00000000" w:rsidDel="00000000" w:rsidP="00000000" w:rsidRDefault="00000000" w:rsidRPr="00000000" w14:paraId="0000011D">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6.3. Desastres naturales o emergencias imprevistas (pandemias)</w:t>
            </w:r>
          </w:p>
          <w:p w:rsidR="00000000" w:rsidDel="00000000" w:rsidP="00000000" w:rsidRDefault="00000000" w:rsidRPr="00000000" w14:paraId="0000011E">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6.4. Problemas con la conectividad a internet (usuarios o servidores)</w:t>
            </w:r>
          </w:p>
          <w:p w:rsidR="00000000" w:rsidDel="00000000" w:rsidP="00000000" w:rsidRDefault="00000000" w:rsidRPr="00000000" w14:paraId="0000011F">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Escalabilidad y Mantenimiento</w:t>
            </w:r>
          </w:p>
          <w:p w:rsidR="00000000" w:rsidDel="00000000" w:rsidP="00000000" w:rsidRDefault="00000000" w:rsidRPr="00000000" w14:paraId="00000120">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7.1. Dificultad para agregar nuevos centros deportivos</w:t>
            </w:r>
          </w:p>
          <w:p w:rsidR="00000000" w:rsidDel="00000000" w:rsidP="00000000" w:rsidRDefault="00000000" w:rsidRPr="00000000" w14:paraId="00000121">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 Problemas para manejar un mayor número de usuarios</w:t>
            </w:r>
          </w:p>
          <w:p w:rsidR="00000000" w:rsidDel="00000000" w:rsidP="00000000" w:rsidRDefault="00000000" w:rsidRPr="00000000" w14:paraId="00000122">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7.3. Mantenimiento deficiente tras el despliegue del sistema</w:t>
            </w:r>
          </w:p>
          <w:p w:rsidR="00000000" w:rsidDel="00000000" w:rsidP="00000000" w:rsidRDefault="00000000" w:rsidRPr="00000000" w14:paraId="00000123">
            <w:pPr>
              <w:numPr>
                <w:ilvl w:val="1"/>
                <w:numId w:val="1"/>
              </w:numPr>
              <w:spacing w:after="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7.4. Incompatibilidad en la futura integración de la aplicación móvil</w:t>
            </w:r>
          </w:p>
          <w:p w:rsidR="00000000" w:rsidDel="00000000" w:rsidP="00000000" w:rsidRDefault="00000000" w:rsidRPr="00000000" w14:paraId="00000124">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5">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6">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7">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8">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9">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spacing w:after="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Nivel 1 : Categorías principales que agrupan los riesgos del proyecto.</w:t>
            </w:r>
          </w:p>
          <w:p w:rsidR="00000000" w:rsidDel="00000000" w:rsidP="00000000" w:rsidRDefault="00000000" w:rsidRPr="00000000" w14:paraId="0000012B">
            <w:pPr>
              <w:spacing w:after="0" w:line="24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Nivel 2 : Subcategorías específicas dentro de cada categoría principal que desglosan los riesgos en aspectos más concretos.</w:t>
            </w:r>
          </w:p>
          <w:p w:rsidR="00000000" w:rsidDel="00000000" w:rsidP="00000000" w:rsidRDefault="00000000" w:rsidRPr="00000000" w14:paraId="0000012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9nrsybiy7fwz" w:id="28"/>
      <w:bookmarkEnd w:id="28"/>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v65su5iaqn5" w:id="29"/>
      <w:bookmarkEnd w:id="29"/>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xxal6tbag5v" w:id="30"/>
      <w:bookmarkEnd w:id="30"/>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5utucv6k6he8" w:id="31"/>
      <w:bookmarkEnd w:id="31"/>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e9qdflqm27b" w:id="32"/>
      <w:bookmarkEnd w:id="32"/>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c2ur1nbq38x" w:id="33"/>
      <w:bookmarkEnd w:id="33"/>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vefbzph1cvr5" w:id="34"/>
      <w:bookmarkEnd w:id="34"/>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35"/>
      <w:bookmarkEnd w:id="3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36"/>
      <w:bookmarkEnd w:id="3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137">
            <w:pPr>
              <w:spacing w:after="0" w:line="240" w:lineRule="auto"/>
              <w:rPr>
                <w:color w:val="000000"/>
                <w:vertAlign w:val="baseline"/>
              </w:rPr>
            </w:pPr>
            <w:r w:rsidDel="00000000" w:rsidR="00000000" w:rsidRPr="00000000">
              <w:rPr>
                <w:color w:val="000000"/>
                <w:vertAlign w:val="baseline"/>
                <w:rtl w:val="0"/>
              </w:rPr>
              <w:t xml:space="preserve">Muy Alta(0.9)</w:t>
            </w:r>
          </w:p>
        </w:tc>
        <w:tc>
          <w:tcPr>
            <w:vAlign w:val="top"/>
          </w:tcPr>
          <w:p w:rsidR="00000000" w:rsidDel="00000000" w:rsidP="00000000" w:rsidRDefault="00000000" w:rsidRPr="00000000" w14:paraId="00000138">
            <w:pPr>
              <w:spacing w:after="0"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Es casi seguro que el riesgo ocurra. La frecuencia de su aparición en proyectos similares es elevada.</w:t>
            </w: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139">
            <w:pPr>
              <w:spacing w:after="0" w:line="240" w:lineRule="auto"/>
              <w:rPr>
                <w:color w:val="000000"/>
                <w:vertAlign w:val="baseline"/>
              </w:rPr>
            </w:pPr>
            <w:r w:rsidDel="00000000" w:rsidR="00000000" w:rsidRPr="00000000">
              <w:rPr>
                <w:color w:val="000000"/>
                <w:vertAlign w:val="baseline"/>
                <w:rtl w:val="0"/>
              </w:rPr>
              <w:t xml:space="preserve">Alta(0.7)</w:t>
            </w:r>
          </w:p>
        </w:tc>
        <w:tc>
          <w:tcPr>
            <w:vAlign w:val="top"/>
          </w:tcPr>
          <w:p w:rsidR="00000000" w:rsidDel="00000000" w:rsidP="00000000" w:rsidRDefault="00000000" w:rsidRPr="00000000" w14:paraId="0000013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probabilidad alta de que el riesgo se presente. Es necesario un seguimiento cercano.</w:t>
            </w:r>
          </w:p>
        </w:tc>
      </w:tr>
      <w:tr>
        <w:trPr>
          <w:cantSplit w:val="0"/>
          <w:trHeight w:val="49" w:hRule="atLeast"/>
          <w:tblHeader w:val="0"/>
        </w:trPr>
        <w:tc>
          <w:tcPr>
            <w:shd w:fill="d9d9d9" w:val="clear"/>
            <w:vAlign w:val="top"/>
          </w:tcPr>
          <w:p w:rsidR="00000000" w:rsidDel="00000000" w:rsidP="00000000" w:rsidRDefault="00000000" w:rsidRPr="00000000" w14:paraId="0000013B">
            <w:pPr>
              <w:spacing w:after="0" w:line="240" w:lineRule="auto"/>
              <w:rPr>
                <w:color w:val="000000"/>
                <w:vertAlign w:val="baseline"/>
              </w:rPr>
            </w:pPr>
            <w:r w:rsidDel="00000000" w:rsidR="00000000" w:rsidRPr="00000000">
              <w:rPr>
                <w:color w:val="000000"/>
                <w:vertAlign w:val="baseline"/>
                <w:rtl w:val="0"/>
              </w:rPr>
              <w:t xml:space="preserve">Media(0.5)</w:t>
            </w:r>
          </w:p>
        </w:tc>
        <w:tc>
          <w:tcPr>
            <w:vAlign w:val="top"/>
          </w:tcPr>
          <w:p w:rsidR="00000000" w:rsidDel="00000000" w:rsidP="00000000" w:rsidRDefault="00000000" w:rsidRPr="00000000" w14:paraId="0000013C">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una probabilidad media de que el riesgo ocurra. Se requiere monitoreo, pero no es altamente crítico.</w:t>
            </w:r>
          </w:p>
        </w:tc>
      </w:tr>
      <w:tr>
        <w:trPr>
          <w:cantSplit w:val="0"/>
          <w:trHeight w:val="49" w:hRule="atLeast"/>
          <w:tblHeader w:val="0"/>
        </w:trPr>
        <w:tc>
          <w:tcPr>
            <w:shd w:fill="d9d9d9" w:val="clear"/>
            <w:vAlign w:val="top"/>
          </w:tcPr>
          <w:p w:rsidR="00000000" w:rsidDel="00000000" w:rsidP="00000000" w:rsidRDefault="00000000" w:rsidRPr="00000000" w14:paraId="0000013D">
            <w:pPr>
              <w:spacing w:after="0" w:line="240" w:lineRule="auto"/>
              <w:rPr>
                <w:color w:val="000000"/>
                <w:vertAlign w:val="baseline"/>
              </w:rPr>
            </w:pPr>
            <w:r w:rsidDel="00000000" w:rsidR="00000000" w:rsidRPr="00000000">
              <w:rPr>
                <w:color w:val="000000"/>
                <w:vertAlign w:val="baseline"/>
                <w:rtl w:val="0"/>
              </w:rPr>
              <w:t xml:space="preserve">Baja(0.3)</w:t>
            </w:r>
          </w:p>
        </w:tc>
        <w:tc>
          <w:tcPr>
            <w:vAlign w:val="top"/>
          </w:tcPr>
          <w:p w:rsidR="00000000" w:rsidDel="00000000" w:rsidP="00000000" w:rsidRDefault="00000000" w:rsidRPr="00000000" w14:paraId="0000013E">
            <w:pPr>
              <w:spacing w:after="0"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La probabilidad de que el riesgo se manifieste es baja, pero no debe descartarse sin evaluación continua.</w:t>
            </w: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13F">
            <w:pPr>
              <w:spacing w:after="0" w:line="240" w:lineRule="auto"/>
              <w:rPr>
                <w:color w:val="000000"/>
                <w:vertAlign w:val="baseline"/>
              </w:rPr>
            </w:pPr>
            <w:r w:rsidDel="00000000" w:rsidR="00000000" w:rsidRPr="00000000">
              <w:rPr>
                <w:color w:val="000000"/>
                <w:vertAlign w:val="baseline"/>
                <w:rtl w:val="0"/>
              </w:rPr>
              <w:t xml:space="preserve">Muy Baja(0.1)</w:t>
            </w:r>
          </w:p>
        </w:tc>
        <w:tc>
          <w:tcPr>
            <w:vAlign w:val="top"/>
          </w:tcPr>
          <w:p w:rsidR="00000000" w:rsidDel="00000000" w:rsidP="00000000" w:rsidRDefault="00000000" w:rsidRPr="00000000" w14:paraId="00000140">
            <w:pPr>
              <w:spacing w:after="0"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Es improbable que el riesgo ocurra. Puede controlarse sin medidas de prevención adicionales importantes.</w:t>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gjgxixl03c2h" w:id="37"/>
      <w:bookmarkEnd w:id="37"/>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wp5j8fxx7yji" w:id="38"/>
      <w:bookmarkEnd w:id="38"/>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ywmulsyxm0dd" w:id="39"/>
      <w:bookmarkEnd w:id="39"/>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8uh19nqeywqe" w:id="40"/>
      <w:bookmarkEnd w:id="40"/>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5glyzd7a0q7b" w:id="41"/>
      <w:bookmarkEnd w:id="41"/>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y22zupogls60" w:id="42"/>
      <w:bookmarkEnd w:id="42"/>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fctjsjac6f7x" w:id="43"/>
      <w:bookmarkEnd w:id="43"/>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6ailw137nxcd" w:id="44"/>
      <w:bookmarkEnd w:id="44"/>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d7hohpbe8u9h" w:id="45"/>
      <w:bookmarkEnd w:id="45"/>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5gf52qn4o0c1" w:id="46"/>
      <w:bookmarkEnd w:id="46"/>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jkulas30qp6k" w:id="47"/>
      <w:bookmarkEnd w:id="47"/>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qo15ogga76m5" w:id="48"/>
      <w:bookmarkEnd w:id="48"/>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15yof14n3laz" w:id="49"/>
      <w:bookmarkEnd w:id="49"/>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5030yhje7tqo" w:id="50"/>
      <w:bookmarkEnd w:id="50"/>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s8eyo1" w:id="51"/>
      <w:bookmarkEnd w:id="5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9"/>
        <w:tblW w:w="11895.0" w:type="dxa"/>
        <w:jc w:val="left"/>
        <w:tblInd w:w="-1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2940"/>
        <w:gridCol w:w="1815"/>
        <w:gridCol w:w="1680"/>
        <w:gridCol w:w="1785"/>
        <w:gridCol w:w="1995"/>
        <w:tblGridChange w:id="0">
          <w:tblGrid>
            <w:gridCol w:w="1680"/>
            <w:gridCol w:w="2940"/>
            <w:gridCol w:w="1815"/>
            <w:gridCol w:w="1680"/>
            <w:gridCol w:w="1785"/>
            <w:gridCol w:w="1995"/>
          </w:tblGrid>
        </w:tblGridChange>
      </w:tblGrid>
      <w:tr>
        <w:trPr>
          <w:cantSplit w:val="0"/>
          <w:tblHeader w:val="0"/>
        </w:trPr>
        <w:tc>
          <w:tcPr>
            <w:shd w:fill="d9d9d9" w:val="clear"/>
            <w:vAlign w:val="top"/>
          </w:tcPr>
          <w:p w:rsidR="00000000" w:rsidDel="00000000" w:rsidP="00000000" w:rsidRDefault="00000000" w:rsidRPr="00000000" w14:paraId="00000150">
            <w:pPr>
              <w:spacing w:after="0" w:line="240" w:lineRule="auto"/>
              <w:jc w:val="center"/>
              <w:rPr>
                <w:vertAlign w:val="baseline"/>
              </w:rPr>
            </w:pPr>
            <w:r w:rsidDel="00000000" w:rsidR="00000000" w:rsidRPr="00000000">
              <w:rPr>
                <w:rtl w:val="0"/>
              </w:rPr>
              <w:t xml:space="preserve">Impacto</w:t>
            </w:r>
            <w:r w:rsidDel="00000000" w:rsidR="00000000" w:rsidRPr="00000000">
              <w:rPr>
                <w:rtl w:val="0"/>
              </w:rPr>
            </w:r>
          </w:p>
        </w:tc>
        <w:tc>
          <w:tcPr>
            <w:shd w:fill="d9d9d9" w:val="clear"/>
            <w:vAlign w:val="top"/>
          </w:tcPr>
          <w:p w:rsidR="00000000" w:rsidDel="00000000" w:rsidP="00000000" w:rsidRDefault="00000000" w:rsidRPr="00000000" w14:paraId="00000151">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152">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153">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154">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155">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156">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157">
            <w:pPr>
              <w:spacing w:after="0" w:line="240" w:lineRule="auto"/>
              <w:jc w:val="center"/>
              <w:rPr>
                <w:vertAlign w:val="baseline"/>
              </w:rPr>
            </w:pPr>
            <w:r w:rsidDel="00000000" w:rsidR="00000000" w:rsidRPr="00000000">
              <w:rPr>
                <w:vertAlign w:val="baseline"/>
                <w:rtl w:val="0"/>
              </w:rPr>
              <w:t xml:space="preserve">Muy Alto (0,80)</w:t>
            </w:r>
          </w:p>
        </w:tc>
      </w:tr>
      <w:tr>
        <w:trPr>
          <w:cantSplit w:val="0"/>
          <w:trHeight w:val="1350" w:hRule="atLeast"/>
          <w:tblHeader w:val="0"/>
        </w:trPr>
        <w:tc>
          <w:tcPr>
            <w:shd w:fill="d9d9d9" w:val="clear"/>
            <w:vAlign w:val="top"/>
          </w:tcPr>
          <w:p w:rsidR="00000000" w:rsidDel="00000000" w:rsidP="00000000" w:rsidRDefault="00000000" w:rsidRPr="00000000" w14:paraId="00000158">
            <w:pPr>
              <w:spacing w:after="0" w:line="240" w:lineRule="auto"/>
              <w:jc w:val="center"/>
              <w:rPr/>
            </w:pPr>
            <w:r w:rsidDel="00000000" w:rsidR="00000000" w:rsidRPr="00000000">
              <w:rPr>
                <w:rtl w:val="0"/>
              </w:rPr>
              <w:t xml:space="preserve">Objetivo de Proyecto</w:t>
            </w:r>
          </w:p>
        </w:tc>
        <w:tc>
          <w:tcPr>
            <w:shd w:fill="auto" w:val="clear"/>
            <w:vAlign w:val="top"/>
          </w:tcPr>
          <w:p w:rsidR="00000000" w:rsidDel="00000000" w:rsidP="00000000" w:rsidRDefault="00000000" w:rsidRPr="00000000" w14:paraId="00000159">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Prácticamente sin impacto en los objetivos del proyecto.</w:t>
            </w:r>
            <w:r w:rsidDel="00000000" w:rsidR="00000000" w:rsidRPr="00000000">
              <w:rPr>
                <w:rtl w:val="0"/>
              </w:rPr>
            </w:r>
          </w:p>
        </w:tc>
        <w:tc>
          <w:tcPr>
            <w:shd w:fill="auto" w:val="clear"/>
            <w:vAlign w:val="top"/>
          </w:tcPr>
          <w:p w:rsidR="00000000" w:rsidDel="00000000" w:rsidP="00000000" w:rsidRDefault="00000000" w:rsidRPr="00000000" w14:paraId="0000015A">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Impacto menor en los objetivos del proyecto.</w:t>
            </w:r>
            <w:r w:rsidDel="00000000" w:rsidR="00000000" w:rsidRPr="00000000">
              <w:rPr>
                <w:rtl w:val="0"/>
              </w:rPr>
            </w:r>
          </w:p>
        </w:tc>
        <w:tc>
          <w:tcPr>
            <w:shd w:fill="auto" w:val="clear"/>
            <w:vAlign w:val="top"/>
          </w:tcPr>
          <w:p w:rsidR="00000000" w:rsidDel="00000000" w:rsidP="00000000" w:rsidRDefault="00000000" w:rsidRPr="00000000" w14:paraId="0000015B">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Afecta los objetivos secundarios del proyecto.</w:t>
            </w:r>
            <w:r w:rsidDel="00000000" w:rsidR="00000000" w:rsidRPr="00000000">
              <w:rPr>
                <w:rtl w:val="0"/>
              </w:rPr>
            </w:r>
          </w:p>
        </w:tc>
        <w:tc>
          <w:tcPr>
            <w:shd w:fill="auto" w:val="clear"/>
            <w:vAlign w:val="top"/>
          </w:tcPr>
          <w:p w:rsidR="00000000" w:rsidDel="00000000" w:rsidP="00000000" w:rsidRDefault="00000000" w:rsidRPr="00000000" w14:paraId="0000015C">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Impacta negativamente en objetivos clave.</w:t>
            </w:r>
            <w:r w:rsidDel="00000000" w:rsidR="00000000" w:rsidRPr="00000000">
              <w:rPr>
                <w:rtl w:val="0"/>
              </w:rPr>
            </w:r>
          </w:p>
        </w:tc>
        <w:tc>
          <w:tcPr>
            <w:shd w:fill="auto" w:val="clear"/>
            <w:vAlign w:val="top"/>
          </w:tcPr>
          <w:p w:rsidR="00000000" w:rsidDel="00000000" w:rsidP="00000000" w:rsidRDefault="00000000" w:rsidRPr="00000000" w14:paraId="0000015D">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Afecta el cumplimiento de los objetivos críticos.</w:t>
            </w:r>
            <w:r w:rsidDel="00000000" w:rsidR="00000000" w:rsidRPr="00000000">
              <w:rPr>
                <w:rtl w:val="0"/>
              </w:rPr>
            </w:r>
          </w:p>
        </w:tc>
      </w:tr>
      <w:tr>
        <w:trPr>
          <w:cantSplit w:val="0"/>
          <w:trHeight w:val="1350" w:hRule="atLeast"/>
          <w:tblHeader w:val="0"/>
        </w:trPr>
        <w:tc>
          <w:tcPr>
            <w:shd w:fill="d9d9d9" w:val="clear"/>
            <w:vAlign w:val="top"/>
          </w:tcPr>
          <w:p w:rsidR="00000000" w:rsidDel="00000000" w:rsidP="00000000" w:rsidRDefault="00000000" w:rsidRPr="00000000" w14:paraId="0000015E">
            <w:pPr>
              <w:spacing w:after="0" w:line="240" w:lineRule="auto"/>
              <w:jc w:val="center"/>
              <w:rPr/>
            </w:pPr>
            <w:r w:rsidDel="00000000" w:rsidR="00000000" w:rsidRPr="00000000">
              <w:rPr>
                <w:rtl w:val="0"/>
              </w:rPr>
              <w:t xml:space="preserve">Alcance</w:t>
            </w:r>
          </w:p>
          <w:p w:rsidR="00000000" w:rsidDel="00000000" w:rsidP="00000000" w:rsidRDefault="00000000" w:rsidRPr="00000000" w14:paraId="0000015F">
            <w:pPr>
              <w:spacing w:after="0" w:line="240" w:lineRule="auto"/>
              <w:jc w:val="center"/>
              <w:rPr/>
            </w:pPr>
            <w:r w:rsidDel="00000000" w:rsidR="00000000" w:rsidRPr="00000000">
              <w:rPr>
                <w:rtl w:val="0"/>
              </w:rPr>
            </w:r>
          </w:p>
        </w:tc>
        <w:tc>
          <w:tcPr>
            <w:shd w:fill="auto" w:val="clear"/>
            <w:vAlign w:val="top"/>
          </w:tcPr>
          <w:p w:rsidR="00000000" w:rsidDel="00000000" w:rsidP="00000000" w:rsidRDefault="00000000" w:rsidRPr="00000000" w14:paraId="00000160">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No requiere modificaciones en el alcance.</w:t>
            </w:r>
            <w:r w:rsidDel="00000000" w:rsidR="00000000" w:rsidRPr="00000000">
              <w:rPr>
                <w:rtl w:val="0"/>
              </w:rPr>
            </w:r>
          </w:p>
        </w:tc>
        <w:tc>
          <w:tcPr>
            <w:shd w:fill="auto" w:val="clear"/>
            <w:vAlign w:val="top"/>
          </w:tcPr>
          <w:p w:rsidR="00000000" w:rsidDel="00000000" w:rsidP="00000000" w:rsidRDefault="00000000" w:rsidRPr="00000000" w14:paraId="00000161">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Modificaciones menores en el alcance.</w:t>
            </w:r>
            <w:r w:rsidDel="00000000" w:rsidR="00000000" w:rsidRPr="00000000">
              <w:rPr>
                <w:rtl w:val="0"/>
              </w:rPr>
            </w:r>
          </w:p>
        </w:tc>
        <w:tc>
          <w:tcPr>
            <w:shd w:fill="auto" w:val="clear"/>
            <w:vAlign w:val="top"/>
          </w:tcPr>
          <w:p w:rsidR="00000000" w:rsidDel="00000000" w:rsidP="00000000" w:rsidRDefault="00000000" w:rsidRPr="00000000" w14:paraId="00000162">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Cambios moderados en el alcance.</w:t>
            </w:r>
            <w:r w:rsidDel="00000000" w:rsidR="00000000" w:rsidRPr="00000000">
              <w:rPr>
                <w:rtl w:val="0"/>
              </w:rPr>
            </w:r>
          </w:p>
        </w:tc>
        <w:tc>
          <w:tcPr>
            <w:shd w:fill="auto" w:val="clear"/>
            <w:vAlign w:val="top"/>
          </w:tcPr>
          <w:p w:rsidR="00000000" w:rsidDel="00000000" w:rsidP="00000000" w:rsidRDefault="00000000" w:rsidRPr="00000000" w14:paraId="00000163">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Requiere ajustes considerables en el alcance del proyecto.</w:t>
            </w:r>
            <w:r w:rsidDel="00000000" w:rsidR="00000000" w:rsidRPr="00000000">
              <w:rPr>
                <w:rtl w:val="0"/>
              </w:rPr>
            </w:r>
          </w:p>
        </w:tc>
        <w:tc>
          <w:tcPr>
            <w:shd w:fill="auto" w:val="clear"/>
            <w:vAlign w:val="top"/>
          </w:tcPr>
          <w:p w:rsidR="00000000" w:rsidDel="00000000" w:rsidP="00000000" w:rsidRDefault="00000000" w:rsidRPr="00000000" w14:paraId="00000164">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Cambios significativos en el alcance.</w:t>
            </w:r>
            <w:r w:rsidDel="00000000" w:rsidR="00000000" w:rsidRPr="00000000">
              <w:rPr>
                <w:rtl w:val="0"/>
              </w:rPr>
            </w:r>
          </w:p>
        </w:tc>
      </w:tr>
      <w:tr>
        <w:trPr>
          <w:cantSplit w:val="0"/>
          <w:trHeight w:val="1215" w:hRule="atLeast"/>
          <w:tblHeader w:val="0"/>
        </w:trPr>
        <w:tc>
          <w:tcPr>
            <w:shd w:fill="d9d9d9" w:val="clear"/>
            <w:vAlign w:val="top"/>
          </w:tcPr>
          <w:p w:rsidR="00000000" w:rsidDel="00000000" w:rsidP="00000000" w:rsidRDefault="00000000" w:rsidRPr="00000000" w14:paraId="00000165">
            <w:pPr>
              <w:spacing w:after="0" w:line="240" w:lineRule="auto"/>
              <w:jc w:val="center"/>
              <w:rPr>
                <w:vertAlign w:val="baseline"/>
              </w:rPr>
            </w:pPr>
            <w:r w:rsidDel="00000000" w:rsidR="00000000" w:rsidRPr="00000000">
              <w:rPr>
                <w:vertAlign w:val="baseline"/>
                <w:rtl w:val="0"/>
              </w:rPr>
              <w:t xml:space="preserve">Cronograma</w:t>
            </w:r>
          </w:p>
        </w:tc>
        <w:tc>
          <w:tcPr>
            <w:shd w:fill="auto" w:val="clear"/>
            <w:vAlign w:val="top"/>
          </w:tcPr>
          <w:p w:rsidR="00000000" w:rsidDel="00000000" w:rsidP="00000000" w:rsidRDefault="00000000" w:rsidRPr="00000000" w14:paraId="00000166">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spacing w:after="0" w:line="240" w:lineRule="auto"/>
              <w:rPr>
                <w:rFonts w:ascii="Calibri" w:cs="Calibri" w:eastAsia="Calibri" w:hAnsi="Calibri"/>
                <w:sz w:val="22"/>
                <w:szCs w:val="22"/>
                <w:highlight w:val="white"/>
              </w:rPr>
            </w:pPr>
            <w:r w:rsidDel="00000000" w:rsidR="00000000" w:rsidRPr="00000000">
              <w:rPr>
                <w:rFonts w:ascii="Calibri" w:cs="Calibri" w:eastAsia="Calibri" w:hAnsi="Calibri"/>
                <w:sz w:val="25"/>
                <w:szCs w:val="25"/>
                <w:highlight w:val="white"/>
                <w:rtl w:val="0"/>
              </w:rPr>
              <w:t xml:space="preserve">S</w:t>
            </w:r>
            <w:r w:rsidDel="00000000" w:rsidR="00000000" w:rsidRPr="00000000">
              <w:rPr>
                <w:rFonts w:ascii="Calibri" w:cs="Calibri" w:eastAsia="Calibri" w:hAnsi="Calibri"/>
                <w:sz w:val="22"/>
                <w:szCs w:val="22"/>
                <w:highlight w:val="white"/>
                <w:rtl w:val="0"/>
              </w:rPr>
              <w:t xml:space="preserve">in impacto en el cronograma.</w:t>
            </w:r>
          </w:p>
          <w:p w:rsidR="00000000" w:rsidDel="00000000" w:rsidP="00000000" w:rsidRDefault="00000000" w:rsidRPr="00000000" w14:paraId="0000016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spacing w:after="0" w:line="240" w:lineRule="auto"/>
              <w:jc w:val="center"/>
              <w:rPr>
                <w:rFonts w:ascii="Calibri" w:cs="Calibri" w:eastAsia="Calibri" w:hAnsi="Calibri"/>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16A">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Retrasos menores a 1 semana.</w:t>
            </w:r>
            <w:r w:rsidDel="00000000" w:rsidR="00000000" w:rsidRPr="00000000">
              <w:rPr>
                <w:rtl w:val="0"/>
              </w:rPr>
            </w:r>
          </w:p>
        </w:tc>
        <w:tc>
          <w:tcPr>
            <w:shd w:fill="auto" w:val="clear"/>
            <w:vAlign w:val="top"/>
          </w:tcPr>
          <w:p w:rsidR="00000000" w:rsidDel="00000000" w:rsidP="00000000" w:rsidRDefault="00000000" w:rsidRPr="00000000" w14:paraId="0000016B">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Retrasos entre 1-2 semanas.</w:t>
            </w:r>
            <w:r w:rsidDel="00000000" w:rsidR="00000000" w:rsidRPr="00000000">
              <w:rPr>
                <w:rtl w:val="0"/>
              </w:rPr>
            </w:r>
          </w:p>
        </w:tc>
        <w:tc>
          <w:tcPr>
            <w:shd w:fill="auto" w:val="clear"/>
            <w:vAlign w:val="top"/>
          </w:tcPr>
          <w:p w:rsidR="00000000" w:rsidDel="00000000" w:rsidP="00000000" w:rsidRDefault="00000000" w:rsidRPr="00000000" w14:paraId="0000016C">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Retrasos entre 2-4 semanas.</w:t>
            </w:r>
            <w:r w:rsidDel="00000000" w:rsidR="00000000" w:rsidRPr="00000000">
              <w:rPr>
                <w:rtl w:val="0"/>
              </w:rPr>
            </w:r>
          </w:p>
        </w:tc>
        <w:tc>
          <w:tcPr>
            <w:shd w:fill="auto" w:val="clear"/>
            <w:vAlign w:val="top"/>
          </w:tcPr>
          <w:p w:rsidR="00000000" w:rsidDel="00000000" w:rsidP="00000000" w:rsidRDefault="00000000" w:rsidRPr="00000000" w14:paraId="0000016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Retrasos mayores a 4 semanas.</w:t>
            </w:r>
            <w:r w:rsidDel="00000000" w:rsidR="00000000" w:rsidRPr="00000000">
              <w:rPr>
                <w:rtl w:val="0"/>
              </w:rPr>
            </w:r>
          </w:p>
        </w:tc>
      </w:tr>
      <w:tr>
        <w:trPr>
          <w:cantSplit w:val="0"/>
          <w:trHeight w:val="1155" w:hRule="atLeast"/>
          <w:tblHeader w:val="0"/>
        </w:trPr>
        <w:tc>
          <w:tcPr>
            <w:shd w:fill="d9d9d9" w:val="clear"/>
            <w:vAlign w:val="top"/>
          </w:tcPr>
          <w:p w:rsidR="00000000" w:rsidDel="00000000" w:rsidP="00000000" w:rsidRDefault="00000000" w:rsidRPr="00000000" w14:paraId="0000016E">
            <w:pPr>
              <w:spacing w:after="0" w:line="240" w:lineRule="auto"/>
              <w:jc w:val="center"/>
              <w:rPr>
                <w:vertAlign w:val="baseline"/>
              </w:rPr>
            </w:pPr>
            <w:r w:rsidDel="00000000" w:rsidR="00000000" w:rsidRPr="00000000">
              <w:rPr>
                <w:vertAlign w:val="baseline"/>
                <w:rtl w:val="0"/>
              </w:rPr>
              <w:t xml:space="preserve">Costo</w:t>
            </w:r>
          </w:p>
        </w:tc>
        <w:tc>
          <w:tcPr>
            <w:shd w:fill="auto" w:val="clear"/>
            <w:vAlign w:val="top"/>
          </w:tcPr>
          <w:p w:rsidR="00000000" w:rsidDel="00000000" w:rsidP="00000000" w:rsidRDefault="00000000" w:rsidRPr="00000000" w14:paraId="0000016F">
            <w:pPr>
              <w:spacing w:after="0" w:line="24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70">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Sin impacto en el presupuesto.</w:t>
            </w:r>
            <w:r w:rsidDel="00000000" w:rsidR="00000000" w:rsidRPr="00000000">
              <w:rPr>
                <w:rtl w:val="0"/>
              </w:rPr>
            </w:r>
          </w:p>
        </w:tc>
        <w:tc>
          <w:tcPr>
            <w:shd w:fill="auto" w:val="clear"/>
            <w:vAlign w:val="top"/>
          </w:tcPr>
          <w:p w:rsidR="00000000" w:rsidDel="00000000" w:rsidP="00000000" w:rsidRDefault="00000000" w:rsidRPr="00000000" w14:paraId="00000171">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Incremento menor al 10% del presupuesto.</w:t>
            </w:r>
            <w:r w:rsidDel="00000000" w:rsidR="00000000" w:rsidRPr="00000000">
              <w:rPr>
                <w:rtl w:val="0"/>
              </w:rPr>
            </w:r>
          </w:p>
        </w:tc>
        <w:tc>
          <w:tcPr>
            <w:shd w:fill="auto" w:val="clear"/>
            <w:vAlign w:val="top"/>
          </w:tcPr>
          <w:p w:rsidR="00000000" w:rsidDel="00000000" w:rsidP="00000000" w:rsidRDefault="00000000" w:rsidRPr="00000000" w14:paraId="00000172">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Incremento del 10-20% sobre el presupuesto original.</w:t>
            </w:r>
            <w:r w:rsidDel="00000000" w:rsidR="00000000" w:rsidRPr="00000000">
              <w:rPr>
                <w:rtl w:val="0"/>
              </w:rPr>
            </w:r>
          </w:p>
        </w:tc>
        <w:tc>
          <w:tcPr>
            <w:shd w:fill="auto" w:val="clear"/>
            <w:vAlign w:val="top"/>
          </w:tcPr>
          <w:p w:rsidR="00000000" w:rsidDel="00000000" w:rsidP="00000000" w:rsidRDefault="00000000" w:rsidRPr="00000000" w14:paraId="00000173">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Incremento del 20-40% sobre el presupuesto original.</w:t>
            </w:r>
            <w:r w:rsidDel="00000000" w:rsidR="00000000" w:rsidRPr="00000000">
              <w:rPr>
                <w:rtl w:val="0"/>
              </w:rPr>
            </w:r>
          </w:p>
        </w:tc>
        <w:tc>
          <w:tcPr>
            <w:shd w:fill="auto" w:val="clear"/>
            <w:vAlign w:val="top"/>
          </w:tcPr>
          <w:p w:rsidR="00000000" w:rsidDel="00000000" w:rsidP="00000000" w:rsidRDefault="00000000" w:rsidRPr="00000000" w14:paraId="00000174">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Incremento del 40% o más sobre el presupuesto previsto.</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75">
            <w:pPr>
              <w:spacing w:after="0" w:line="240" w:lineRule="auto"/>
              <w:jc w:val="center"/>
              <w:rPr>
                <w:vertAlign w:val="baseline"/>
              </w:rPr>
            </w:pPr>
            <w:r w:rsidDel="00000000" w:rsidR="00000000" w:rsidRPr="00000000">
              <w:rPr>
                <w:vertAlign w:val="baseline"/>
                <w:rtl w:val="0"/>
              </w:rPr>
              <w:t xml:space="preserve">Calidad</w:t>
            </w:r>
          </w:p>
        </w:tc>
        <w:tc>
          <w:tcPr>
            <w:shd w:fill="auto" w:val="clear"/>
            <w:vAlign w:val="top"/>
          </w:tcPr>
          <w:p w:rsidR="00000000" w:rsidDel="00000000" w:rsidP="00000000" w:rsidRDefault="00000000" w:rsidRPr="00000000" w14:paraId="00000176">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La calidad es óptima y sin alteraciones.</w:t>
            </w:r>
            <w:r w:rsidDel="00000000" w:rsidR="00000000" w:rsidRPr="00000000">
              <w:rPr>
                <w:rtl w:val="0"/>
              </w:rPr>
            </w:r>
          </w:p>
          <w:p w:rsidR="00000000" w:rsidDel="00000000" w:rsidP="00000000" w:rsidRDefault="00000000" w:rsidRPr="00000000" w14:paraId="00000177">
            <w:pPr>
              <w:spacing w:after="0" w:line="240" w:lineRule="auto"/>
              <w:rPr>
                <w:rFonts w:ascii="Calibri" w:cs="Calibri" w:eastAsia="Calibri" w:hAnsi="Calibri"/>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178">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La calidad no se ve afectada de manera significativa.</w:t>
            </w:r>
            <w:r w:rsidDel="00000000" w:rsidR="00000000" w:rsidRPr="00000000">
              <w:rPr>
                <w:rtl w:val="0"/>
              </w:rPr>
            </w:r>
          </w:p>
        </w:tc>
        <w:tc>
          <w:tcPr>
            <w:shd w:fill="auto" w:val="clear"/>
            <w:vAlign w:val="top"/>
          </w:tcPr>
          <w:p w:rsidR="00000000" w:rsidDel="00000000" w:rsidP="00000000" w:rsidRDefault="00000000" w:rsidRPr="00000000" w14:paraId="00000179">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La calidad general es aceptable, pero con limitaciones.</w:t>
            </w:r>
            <w:r w:rsidDel="00000000" w:rsidR="00000000" w:rsidRPr="00000000">
              <w:rPr>
                <w:rtl w:val="0"/>
              </w:rPr>
            </w:r>
          </w:p>
        </w:tc>
        <w:tc>
          <w:tcPr>
            <w:shd w:fill="auto" w:val="clear"/>
            <w:vAlign w:val="top"/>
          </w:tcPr>
          <w:p w:rsidR="00000000" w:rsidDel="00000000" w:rsidP="00000000" w:rsidRDefault="00000000" w:rsidRPr="00000000" w14:paraId="0000017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calidad se reduce y afecta la experiencia del usuario.</w:t>
            </w:r>
          </w:p>
        </w:tc>
        <w:tc>
          <w:tcPr>
            <w:shd w:fill="auto" w:val="clear"/>
            <w:vAlign w:val="top"/>
          </w:tcPr>
          <w:p w:rsidR="00000000" w:rsidDel="00000000" w:rsidP="00000000" w:rsidRDefault="00000000" w:rsidRPr="00000000" w14:paraId="0000017B">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La calidad del proyecto se ve gravemente afectada.</w:t>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ywwsw92ec2m" w:id="52"/>
      <w:bookmarkEnd w:id="52"/>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t3555t3d491" w:id="53"/>
      <w:bookmarkEnd w:id="53"/>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ri69ggnodv1" w:id="54"/>
      <w:bookmarkEnd w:id="54"/>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4yhe9gj3bcl" w:id="55"/>
      <w:bookmarkEnd w:id="55"/>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vi56dtv0abp1" w:id="56"/>
      <w:bookmarkEnd w:id="56"/>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jvjinbjwm6bk" w:id="57"/>
      <w:bookmarkEnd w:id="57"/>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x2axmcoaspi" w:id="58"/>
      <w:bookmarkEnd w:id="58"/>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faign37ivo1" w:id="59"/>
      <w:bookmarkEnd w:id="59"/>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7dp8vu" w:id="60"/>
      <w:bookmarkEnd w:id="6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r w:rsidDel="00000000" w:rsidR="00000000" w:rsidRPr="00000000">
        <w:rPr>
          <w:b w:val="1"/>
          <w:color w:val="365f91"/>
          <w:sz w:val="32"/>
          <w:szCs w:val="32"/>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9vjdiqk0fm1k" w:id="61"/>
      <w:bookmarkEnd w:id="6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tbl>
      <w:tblPr>
        <w:tblStyle w:val="Table10"/>
        <w:tblW w:w="9720.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855"/>
        <w:gridCol w:w="660"/>
        <w:gridCol w:w="1740"/>
        <w:gridCol w:w="1755"/>
        <w:gridCol w:w="1575"/>
        <w:gridCol w:w="1950"/>
        <w:tblGridChange w:id="0">
          <w:tblGrid>
            <w:gridCol w:w="1185"/>
            <w:gridCol w:w="855"/>
            <w:gridCol w:w="660"/>
            <w:gridCol w:w="1740"/>
            <w:gridCol w:w="1755"/>
            <w:gridCol w:w="1575"/>
            <w:gridCol w:w="1950"/>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86">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8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88">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8A">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18B">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8C">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8D">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8E">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392" w:hRule="atLeast"/>
          <w:tblHeader w:val="0"/>
        </w:trPr>
        <w:tc>
          <w:tcPr>
            <w:gridSpan w:val="2"/>
            <w:vMerge w:val="continue"/>
            <w:shd w:fill="d9d9d9" w:val="cle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91">
            <w:pPr>
              <w:spacing w:after="0" w:line="240" w:lineRule="auto"/>
              <w:jc w:val="center"/>
              <w:rPr>
                <w:vertAlign w:val="baseline"/>
              </w:rPr>
            </w:pPr>
            <w:r w:rsidDel="00000000" w:rsidR="00000000" w:rsidRPr="00000000">
              <w:rPr>
                <w:vertAlign w:val="baseline"/>
                <w:rtl w:val="0"/>
              </w:rPr>
              <w:t xml:space="preserve">0,05</w:t>
            </w:r>
          </w:p>
        </w:tc>
        <w:tc>
          <w:tcPr>
            <w:shd w:fill="auto" w:val="clear"/>
            <w:vAlign w:val="top"/>
          </w:tcPr>
          <w:p w:rsidR="00000000" w:rsidDel="00000000" w:rsidP="00000000" w:rsidRDefault="00000000" w:rsidRPr="00000000" w14:paraId="00000192">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93">
            <w:pPr>
              <w:spacing w:after="0" w:line="240" w:lineRule="auto"/>
              <w:jc w:val="center"/>
              <w:rPr>
                <w:vertAlign w:val="baseline"/>
              </w:rPr>
            </w:pPr>
            <w:r w:rsidDel="00000000" w:rsidR="00000000" w:rsidRPr="00000000">
              <w:rPr>
                <w:vertAlign w:val="baseline"/>
                <w:rtl w:val="0"/>
              </w:rPr>
              <w:t xml:space="preserve">0,20</w:t>
            </w:r>
          </w:p>
        </w:tc>
        <w:tc>
          <w:tcPr>
            <w:shd w:fill="auto" w:val="clear"/>
            <w:vAlign w:val="top"/>
          </w:tcPr>
          <w:p w:rsidR="00000000" w:rsidDel="00000000" w:rsidP="00000000" w:rsidRDefault="00000000" w:rsidRPr="00000000" w14:paraId="00000194">
            <w:pPr>
              <w:spacing w:after="0" w:line="240" w:lineRule="auto"/>
              <w:jc w:val="center"/>
              <w:rPr>
                <w:vertAlign w:val="baseline"/>
              </w:rPr>
            </w:pPr>
            <w:r w:rsidDel="00000000" w:rsidR="00000000" w:rsidRPr="00000000">
              <w:rPr>
                <w:vertAlign w:val="baseline"/>
                <w:rtl w:val="0"/>
              </w:rPr>
              <w:t xml:space="preserve">0,40</w:t>
            </w:r>
          </w:p>
        </w:tc>
        <w:tc>
          <w:tcPr>
            <w:shd w:fill="auto" w:val="clear"/>
            <w:vAlign w:val="top"/>
          </w:tcPr>
          <w:p w:rsidR="00000000" w:rsidDel="00000000" w:rsidP="00000000" w:rsidRDefault="00000000" w:rsidRPr="00000000" w14:paraId="00000195">
            <w:pPr>
              <w:spacing w:after="0" w:line="240" w:lineRule="auto"/>
              <w:jc w:val="center"/>
              <w:rPr>
                <w:vertAlign w:val="baseline"/>
              </w:rPr>
            </w:pPr>
            <w:r w:rsidDel="00000000" w:rsidR="00000000" w:rsidRPr="00000000">
              <w:rPr>
                <w:vertAlign w:val="baseline"/>
                <w:rtl w:val="0"/>
              </w:rPr>
              <w:t xml:space="preserve">0,80</w:t>
            </w:r>
          </w:p>
        </w:tc>
      </w:tr>
      <w:tr>
        <w:trPr>
          <w:cantSplit w:val="0"/>
          <w:trHeight w:val="305.9765625" w:hRule="atLeast"/>
          <w:tblHeader w:val="0"/>
        </w:trPr>
        <w:tc>
          <w:tcPr>
            <w:shd w:fill="d9d9d9" w:val="clear"/>
            <w:vAlign w:val="top"/>
          </w:tcPr>
          <w:p w:rsidR="00000000" w:rsidDel="00000000" w:rsidP="00000000" w:rsidRDefault="00000000" w:rsidRPr="00000000" w14:paraId="00000196">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97">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19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99">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9A">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Problemas graves en la seguridad de datos personales (0.9 x 0.20 = 0.18)</w:t>
            </w:r>
            <w:r w:rsidDel="00000000" w:rsidR="00000000" w:rsidRPr="00000000">
              <w:rPr>
                <w:rtl w:val="0"/>
              </w:rPr>
            </w:r>
          </w:p>
        </w:tc>
        <w:tc>
          <w:tcPr>
            <w:shd w:fill="auto" w:val="clear"/>
            <w:vAlign w:val="top"/>
          </w:tcPr>
          <w:p w:rsidR="00000000" w:rsidDel="00000000" w:rsidP="00000000" w:rsidRDefault="00000000" w:rsidRPr="00000000" w14:paraId="0000019B">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Fallo crítico en la integración del  Google Maps al sitio(0.9 x 0.4 = 0.36)</w:t>
            </w:r>
            <w:r w:rsidDel="00000000" w:rsidR="00000000" w:rsidRPr="00000000">
              <w:rPr>
                <w:rtl w:val="0"/>
              </w:rPr>
            </w:r>
          </w:p>
        </w:tc>
        <w:tc>
          <w:tcPr>
            <w:shd w:fill="auto" w:val="clear"/>
            <w:vAlign w:val="top"/>
          </w:tcPr>
          <w:p w:rsidR="00000000" w:rsidDel="00000000" w:rsidP="00000000" w:rsidRDefault="00000000" w:rsidRPr="00000000" w14:paraId="0000019C">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Incompatibilidad total con navegadores clave (0.9 x 0.8 = 0.72)</w:t>
            </w:r>
            <w:r w:rsidDel="00000000" w:rsidR="00000000" w:rsidRPr="00000000">
              <w:rPr>
                <w:rtl w:val="0"/>
              </w:rPr>
            </w:r>
          </w:p>
        </w:tc>
      </w:tr>
      <w:tr>
        <w:trPr>
          <w:cantSplit w:val="0"/>
          <w:trHeight w:val="1669.8828124999998" w:hRule="atLeast"/>
          <w:tblHeader w:val="0"/>
        </w:trPr>
        <w:tc>
          <w:tcPr>
            <w:shd w:fill="d9d9d9" w:val="clear"/>
            <w:vAlign w:val="top"/>
          </w:tcPr>
          <w:p w:rsidR="00000000" w:rsidDel="00000000" w:rsidP="00000000" w:rsidRDefault="00000000" w:rsidRPr="00000000" w14:paraId="0000019D">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9E">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19F">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A0">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Riesgos de retraso moderado debido a cambios de alcance (0.7 x 0.1 = 0.07)</w:t>
            </w:r>
            <w:r w:rsidDel="00000000" w:rsidR="00000000" w:rsidRPr="00000000">
              <w:rPr>
                <w:rtl w:val="0"/>
              </w:rPr>
            </w:r>
          </w:p>
        </w:tc>
        <w:tc>
          <w:tcPr>
            <w:shd w:fill="auto" w:val="clear"/>
            <w:vAlign w:val="top"/>
          </w:tcPr>
          <w:p w:rsidR="00000000" w:rsidDel="00000000" w:rsidP="00000000" w:rsidRDefault="00000000" w:rsidRPr="00000000" w14:paraId="000001A1">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Problemas de escalabilidad al aumentar el número de usuarios (0.7 x 0.2 = 0.14)</w:t>
            </w:r>
            <w:r w:rsidDel="00000000" w:rsidR="00000000" w:rsidRPr="00000000">
              <w:rPr>
                <w:rtl w:val="0"/>
              </w:rPr>
            </w:r>
          </w:p>
        </w:tc>
        <w:tc>
          <w:tcPr>
            <w:shd w:fill="auto" w:val="clear"/>
            <w:vAlign w:val="top"/>
          </w:tcPr>
          <w:p w:rsidR="00000000" w:rsidDel="00000000" w:rsidP="00000000" w:rsidRDefault="00000000" w:rsidRPr="00000000" w14:paraId="000001A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la integración con la pasarela de pago (0.7 x 0.4 = 0.28)</w:t>
            </w:r>
          </w:p>
        </w:tc>
        <w:tc>
          <w:tcPr>
            <w:shd w:fill="auto" w:val="clear"/>
            <w:vAlign w:val="top"/>
          </w:tcPr>
          <w:p w:rsidR="00000000" w:rsidDel="00000000" w:rsidP="00000000" w:rsidRDefault="00000000" w:rsidRPr="00000000" w14:paraId="000001A3">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Vulnerabilidades significativas en la seguridad de contraseñas (0.7 x 0.8 = 0.56)</w:t>
            </w:r>
            <w:r w:rsidDel="00000000" w:rsidR="00000000" w:rsidRPr="00000000">
              <w:rPr>
                <w:rtl w:val="0"/>
              </w:rPr>
            </w:r>
          </w:p>
        </w:tc>
      </w:tr>
      <w:tr>
        <w:trPr>
          <w:cantSplit w:val="0"/>
          <w:trHeight w:val="300" w:hRule="atLeast"/>
          <w:tblHeader w:val="0"/>
        </w:trPr>
        <w:tc>
          <w:tcPr>
            <w:shd w:fill="d9d9d9" w:val="clear"/>
            <w:vAlign w:val="top"/>
          </w:tcPr>
          <w:p w:rsidR="00000000" w:rsidDel="00000000" w:rsidP="00000000" w:rsidRDefault="00000000" w:rsidRPr="00000000" w14:paraId="000001A4">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A5">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1A6">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A7">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A8">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Retrasos menores en el cronograma debido a problemas de comunicación (0.5 x 0.2 = 0.10)</w:t>
            </w:r>
          </w:p>
        </w:tc>
        <w:tc>
          <w:tcPr>
            <w:shd w:fill="auto" w:val="clear"/>
            <w:vAlign w:val="top"/>
          </w:tcPr>
          <w:p w:rsidR="00000000" w:rsidDel="00000000" w:rsidP="00000000" w:rsidRDefault="00000000" w:rsidRPr="00000000" w14:paraId="000001A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Largos tiempos de carga del mapa interactivo (0.5 x 0.4 = 0.20)</w:t>
            </w:r>
          </w:p>
        </w:tc>
        <w:tc>
          <w:tcPr>
            <w:shd w:fill="auto" w:val="clear"/>
            <w:vAlign w:val="top"/>
          </w:tcPr>
          <w:p w:rsidR="00000000" w:rsidDel="00000000" w:rsidP="00000000" w:rsidRDefault="00000000" w:rsidRPr="00000000" w14:paraId="000001AA">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AB">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AC">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AD">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AE">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AF">
            <w:pPr>
              <w:spacing w:after="0" w:line="24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Deficiencias menores en la experiencia de usuario (0.3 x 0.2 = 0.06)</w:t>
            </w:r>
            <w:r w:rsidDel="00000000" w:rsidR="00000000" w:rsidRPr="00000000">
              <w:rPr>
                <w:rtl w:val="0"/>
              </w:rPr>
            </w:r>
          </w:p>
        </w:tc>
        <w:tc>
          <w:tcPr>
            <w:shd w:fill="auto" w:val="clear"/>
            <w:vAlign w:val="top"/>
          </w:tcPr>
          <w:p w:rsidR="00000000" w:rsidDel="00000000" w:rsidP="00000000" w:rsidRDefault="00000000" w:rsidRPr="00000000" w14:paraId="000001B0">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Dificultad para gestionar múltiples usuarios simultáneamente (0.3 x 0.4 = 0.12)</w:t>
            </w:r>
            <w:r w:rsidDel="00000000" w:rsidR="00000000" w:rsidRPr="00000000">
              <w:rPr>
                <w:rtl w:val="0"/>
              </w:rPr>
            </w:r>
          </w:p>
        </w:tc>
        <w:tc>
          <w:tcPr>
            <w:shd w:fill="auto" w:val="clear"/>
            <w:vAlign w:val="top"/>
          </w:tcPr>
          <w:p w:rsidR="00000000" w:rsidDel="00000000" w:rsidP="00000000" w:rsidRDefault="00000000" w:rsidRPr="00000000" w14:paraId="000001B1">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B2">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B3">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B4">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B5">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B6">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B7">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B8">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6in1rg" w:id="62"/>
      <w:bookmarkEnd w:id="6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11"/>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600"/>
        <w:gridCol w:w="990"/>
        <w:gridCol w:w="705"/>
        <w:gridCol w:w="1980"/>
        <w:gridCol w:w="1860"/>
        <w:gridCol w:w="1740"/>
        <w:tblGridChange w:id="0">
          <w:tblGrid>
            <w:gridCol w:w="1080"/>
            <w:gridCol w:w="600"/>
            <w:gridCol w:w="990"/>
            <w:gridCol w:w="705"/>
            <w:gridCol w:w="1980"/>
            <w:gridCol w:w="1860"/>
            <w:gridCol w:w="1740"/>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BA">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BB">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BC">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BE">
            <w:pPr>
              <w:spacing w:after="0" w:line="240" w:lineRule="auto"/>
              <w:jc w:val="center"/>
              <w:rPr>
                <w:vertAlign w:val="baseline"/>
              </w:rPr>
            </w:pPr>
            <w:r w:rsidDel="00000000" w:rsidR="00000000" w:rsidRPr="00000000">
              <w:rPr>
                <w:vertAlign w:val="baseline"/>
                <w:rtl w:val="0"/>
              </w:rPr>
              <w:t xml:space="preserve">Muy</w:t>
            </w:r>
            <w:r w:rsidDel="00000000" w:rsidR="00000000" w:rsidRPr="00000000">
              <w:rPr>
                <w:rtl w:val="0"/>
              </w:rPr>
              <w:t xml:space="preserve"> bajo</w:t>
            </w:r>
            <w:r w:rsidDel="00000000" w:rsidR="00000000" w:rsidRPr="00000000">
              <w:rPr>
                <w:rtl w:val="0"/>
              </w:rPr>
            </w:r>
          </w:p>
        </w:tc>
        <w:tc>
          <w:tcPr>
            <w:shd w:fill="d9d9d9" w:val="clear"/>
            <w:vAlign w:val="top"/>
          </w:tcPr>
          <w:p w:rsidR="00000000" w:rsidDel="00000000" w:rsidP="00000000" w:rsidRDefault="00000000" w:rsidRPr="00000000" w14:paraId="000001BF">
            <w:pPr>
              <w:spacing w:after="0" w:line="240" w:lineRule="auto"/>
              <w:jc w:val="center"/>
              <w:rPr>
                <w:vertAlign w:val="baseline"/>
              </w:rPr>
            </w:pPr>
            <w:r w:rsidDel="00000000" w:rsidR="00000000" w:rsidRPr="00000000">
              <w:rPr>
                <w:rtl w:val="0"/>
              </w:rPr>
              <w:t xml:space="preserve">bajo</w:t>
            </w:r>
            <w:r w:rsidDel="00000000" w:rsidR="00000000" w:rsidRPr="00000000">
              <w:rPr>
                <w:rtl w:val="0"/>
              </w:rPr>
            </w:r>
          </w:p>
        </w:tc>
        <w:tc>
          <w:tcPr>
            <w:shd w:fill="d9d9d9" w:val="clear"/>
            <w:vAlign w:val="top"/>
          </w:tcPr>
          <w:p w:rsidR="00000000" w:rsidDel="00000000" w:rsidP="00000000" w:rsidRDefault="00000000" w:rsidRPr="00000000" w14:paraId="000001C0">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C1">
            <w:pPr>
              <w:spacing w:after="0" w:line="240" w:lineRule="auto"/>
              <w:jc w:val="center"/>
              <w:rPr>
                <w:vertAlign w:val="baseline"/>
              </w:rPr>
            </w:pPr>
            <w:r w:rsidDel="00000000" w:rsidR="00000000" w:rsidRPr="00000000">
              <w:rPr>
                <w:rtl w:val="0"/>
              </w:rPr>
              <w:t xml:space="preserve">alto</w:t>
            </w:r>
            <w:r w:rsidDel="00000000" w:rsidR="00000000" w:rsidRPr="00000000">
              <w:rPr>
                <w:rtl w:val="0"/>
              </w:rPr>
            </w:r>
          </w:p>
        </w:tc>
        <w:tc>
          <w:tcPr>
            <w:shd w:fill="d9d9d9" w:val="clear"/>
            <w:vAlign w:val="top"/>
          </w:tcPr>
          <w:p w:rsidR="00000000" w:rsidDel="00000000" w:rsidP="00000000" w:rsidRDefault="00000000" w:rsidRPr="00000000" w14:paraId="000001C2">
            <w:pPr>
              <w:spacing w:after="0" w:line="240" w:lineRule="auto"/>
              <w:jc w:val="center"/>
              <w:rPr>
                <w:vertAlign w:val="baseline"/>
              </w:rPr>
            </w:pPr>
            <w:r w:rsidDel="00000000" w:rsidR="00000000" w:rsidRPr="00000000">
              <w:rPr>
                <w:vertAlign w:val="baseline"/>
                <w:rtl w:val="0"/>
              </w:rPr>
              <w:t xml:space="preserve">Muy </w:t>
            </w:r>
            <w:r w:rsidDel="00000000" w:rsidR="00000000" w:rsidRPr="00000000">
              <w:rPr>
                <w:rtl w:val="0"/>
              </w:rPr>
              <w:t xml:space="preserve">alto</w:t>
            </w:r>
            <w:r w:rsidDel="00000000" w:rsidR="00000000" w:rsidRPr="00000000">
              <w:rPr>
                <w:rtl w:val="0"/>
              </w:rPr>
            </w:r>
          </w:p>
        </w:tc>
      </w:tr>
      <w:tr>
        <w:trPr>
          <w:cantSplit w:val="1"/>
          <w:trHeight w:val="392" w:hRule="atLeast"/>
          <w:tblHeader w:val="0"/>
        </w:trPr>
        <w:tc>
          <w:tcPr>
            <w:gridSpan w:val="2"/>
            <w:vMerge w:val="continue"/>
            <w:shd w:fill="d9d9d9" w:val="cle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C5">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C6">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C7">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C8">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C9">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CA">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CB">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1C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CD">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CE">
            <w:pPr>
              <w:spacing w:after="0"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Mejora de la eficiencia en el uso de MAPS externas (0.9 x 0.2 = 0.18)</w:t>
            </w:r>
          </w:p>
        </w:tc>
        <w:tc>
          <w:tcPr>
            <w:shd w:fill="auto" w:val="clear"/>
            <w:vAlign w:val="top"/>
          </w:tcPr>
          <w:p w:rsidR="00000000" w:rsidDel="00000000" w:rsidP="00000000" w:rsidRDefault="00000000" w:rsidRPr="00000000" w14:paraId="000001C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fluida de funcionalidades adicionales (0.9 x 0.4 = 0.36)</w:t>
            </w:r>
          </w:p>
        </w:tc>
        <w:tc>
          <w:tcPr>
            <w:shd w:fill="auto" w:val="clear"/>
            <w:vAlign w:val="top"/>
          </w:tcPr>
          <w:p w:rsidR="00000000" w:rsidDel="00000000" w:rsidP="00000000" w:rsidRDefault="00000000" w:rsidRPr="00000000" w14:paraId="000001D0">
            <w:pPr>
              <w:spacing w:after="0" w:line="24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Escalabilidad sin problemas para futuras integraciones (0.9 x 0.8 = 0.72)</w:t>
            </w:r>
            <w:r w:rsidDel="00000000" w:rsidR="00000000" w:rsidRPr="00000000">
              <w:rPr>
                <w:rtl w:val="0"/>
              </w:rPr>
            </w:r>
          </w:p>
        </w:tc>
      </w:tr>
      <w:tr>
        <w:trPr>
          <w:cantSplit w:val="0"/>
          <w:trHeight w:val="2490" w:hRule="atLeast"/>
          <w:tblHeader w:val="0"/>
        </w:trPr>
        <w:tc>
          <w:tcPr>
            <w:shd w:fill="d9d9d9" w:val="clear"/>
            <w:vAlign w:val="top"/>
          </w:tcPr>
          <w:p w:rsidR="00000000" w:rsidDel="00000000" w:rsidP="00000000" w:rsidRDefault="00000000" w:rsidRPr="00000000" w14:paraId="000001D1">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D2">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1D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D4">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D5">
            <w:pPr>
              <w:spacing w:after="0" w:line="240" w:lineRule="auto"/>
              <w:jc w:val="center"/>
              <w:rPr>
                <w:sz w:val="22"/>
                <w:szCs w:val="22"/>
              </w:rPr>
            </w:pPr>
            <w:r w:rsidDel="00000000" w:rsidR="00000000" w:rsidRPr="00000000">
              <w:rPr>
                <w:rtl w:val="0"/>
              </w:rPr>
            </w:r>
          </w:p>
          <w:tbl>
            <w:tblPr>
              <w:tblStyle w:val="Table12"/>
              <w:tblW w:w="1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tblGridChange w:id="0">
                <w:tblGrid>
                  <w:gridCol w:w="1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after="0" w:line="24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Comunicación fluida entre el equipo de desarrollo y los stakeholders (0.7 x 0.2 = 0.14)</w:t>
                  </w:r>
                </w:p>
              </w:tc>
            </w:tr>
          </w:tbl>
          <w:p w:rsidR="00000000" w:rsidDel="00000000" w:rsidP="00000000" w:rsidRDefault="00000000" w:rsidRPr="00000000" w14:paraId="000001D7">
            <w:pPr>
              <w:spacing w:after="0" w:line="240" w:lineRule="auto"/>
              <w:jc w:val="left"/>
              <w:rPr>
                <w:sz w:val="22"/>
                <w:szCs w:val="22"/>
              </w:rPr>
            </w:pPr>
            <w:r w:rsidDel="00000000" w:rsidR="00000000" w:rsidRPr="00000000">
              <w:rPr>
                <w:rtl w:val="0"/>
              </w:rPr>
            </w:r>
          </w:p>
        </w:tc>
        <w:tc>
          <w:tcPr>
            <w:shd w:fill="auto" w:val="clear"/>
            <w:vAlign w:val="top"/>
          </w:tcPr>
          <w:p w:rsidR="00000000" w:rsidDel="00000000" w:rsidP="00000000" w:rsidRDefault="00000000" w:rsidRPr="00000000" w14:paraId="000001D8">
            <w:pPr>
              <w:spacing w:after="0" w:line="240" w:lineRule="auto"/>
              <w:rPr>
                <w:sz w:val="22"/>
                <w:szCs w:val="22"/>
              </w:rPr>
            </w:pPr>
            <w:r w:rsidDel="00000000" w:rsidR="00000000" w:rsidRPr="00000000">
              <w:rPr>
                <w:rtl w:val="0"/>
              </w:rPr>
            </w:r>
          </w:p>
          <w:tbl>
            <w:tblPr>
              <w:tblStyle w:val="Table1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1768.3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Mayor adopción por usuarios finales debido a la facilidad de uso (0.7 x 0.4 = 0.28)</w:t>
                  </w:r>
                </w:p>
              </w:tc>
            </w:tr>
          </w:tbl>
          <w:p w:rsidR="00000000" w:rsidDel="00000000" w:rsidP="00000000" w:rsidRDefault="00000000" w:rsidRPr="00000000" w14:paraId="000001DA">
            <w:pPr>
              <w:spacing w:after="0" w:line="240" w:lineRule="auto"/>
              <w:rPr>
                <w:sz w:val="22"/>
                <w:szCs w:val="22"/>
              </w:rPr>
            </w:pPr>
            <w:r w:rsidDel="00000000" w:rsidR="00000000" w:rsidRPr="00000000">
              <w:rPr>
                <w:rtl w:val="0"/>
              </w:rPr>
            </w:r>
          </w:p>
        </w:tc>
        <w:tc>
          <w:tcPr>
            <w:shd w:fill="auto" w:val="clear"/>
            <w:vAlign w:val="top"/>
          </w:tcPr>
          <w:p w:rsidR="00000000" w:rsidDel="00000000" w:rsidP="00000000" w:rsidRDefault="00000000" w:rsidRPr="00000000" w14:paraId="000001DB">
            <w:pPr>
              <w:spacing w:after="0" w:line="240" w:lineRule="auto"/>
              <w:jc w:val="left"/>
              <w:rPr>
                <w:sz w:val="18"/>
                <w:szCs w:val="18"/>
              </w:rPr>
            </w:pPr>
            <w:r w:rsidDel="00000000" w:rsidR="00000000" w:rsidRPr="00000000">
              <w:rPr>
                <w:rtl w:val="0"/>
              </w:rPr>
            </w:r>
          </w:p>
        </w:tc>
      </w:tr>
      <w:tr>
        <w:trPr>
          <w:cantSplit w:val="0"/>
          <w:trHeight w:val="764.912109375" w:hRule="atLeast"/>
          <w:tblHeader w:val="0"/>
        </w:trPr>
        <w:tc>
          <w:tcPr>
            <w:shd w:fill="d9d9d9" w:val="clear"/>
            <w:vAlign w:val="top"/>
          </w:tcPr>
          <w:p w:rsidR="00000000" w:rsidDel="00000000" w:rsidP="00000000" w:rsidRDefault="00000000" w:rsidRPr="00000000" w14:paraId="000001DC">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DD">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1DE">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DF">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E0">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Mayor satisfacción de los administradores al gestionar reservas (0.5 x 0.2 = 0.10)</w:t>
            </w:r>
          </w:p>
        </w:tc>
        <w:tc>
          <w:tcPr>
            <w:shd w:fill="auto" w:val="clear"/>
            <w:vAlign w:val="top"/>
          </w:tcPr>
          <w:p w:rsidR="00000000" w:rsidDel="00000000" w:rsidP="00000000" w:rsidRDefault="00000000" w:rsidRPr="00000000" w14:paraId="000001E2">
            <w:pPr>
              <w:spacing w:after="0" w:line="240" w:lineRule="auto"/>
              <w:rPr>
                <w:rFonts w:ascii="Calibri" w:cs="Calibri" w:eastAsia="Calibri" w:hAnsi="Calibri"/>
                <w:sz w:val="22"/>
                <w:szCs w:val="22"/>
              </w:rPr>
            </w:pPr>
            <w:r w:rsidDel="00000000" w:rsidR="00000000" w:rsidRPr="00000000">
              <w:rPr>
                <w:rtl w:val="0"/>
              </w:rPr>
            </w:r>
          </w:p>
          <w:tbl>
            <w:tblPr>
              <w:tblStyle w:val="Table14"/>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1247.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Uso óptimo de los recursos disponibles (0.5 x 0.4 = 0.20)</w:t>
                  </w:r>
                </w:p>
              </w:tc>
            </w:tr>
          </w:tbl>
          <w:p w:rsidR="00000000" w:rsidDel="00000000" w:rsidP="00000000" w:rsidRDefault="00000000" w:rsidRPr="00000000" w14:paraId="000001E4">
            <w:pPr>
              <w:spacing w:after="0" w:line="240" w:lineRule="auto"/>
              <w:rPr>
                <w:rFonts w:ascii="Calibri" w:cs="Calibri" w:eastAsia="Calibri" w:hAnsi="Calibri"/>
                <w:sz w:val="22"/>
                <w:szCs w:val="22"/>
              </w:rPr>
            </w:pPr>
            <w:r w:rsidDel="00000000" w:rsidR="00000000" w:rsidRPr="00000000">
              <w:rPr>
                <w:rtl w:val="0"/>
              </w:rPr>
            </w:r>
          </w:p>
        </w:tc>
        <w:tc>
          <w:tcPr>
            <w:shd w:fill="auto" w:val="clear"/>
            <w:vAlign w:val="top"/>
          </w:tcPr>
          <w:p w:rsidR="00000000" w:rsidDel="00000000" w:rsidP="00000000" w:rsidRDefault="00000000" w:rsidRPr="00000000" w14:paraId="000001E5">
            <w:pPr>
              <w:spacing w:after="0" w:line="240" w:lineRule="auto"/>
              <w:jc w:val="center"/>
              <w:rPr>
                <w:sz w:val="18"/>
                <w:szCs w:val="18"/>
              </w:rPr>
            </w:pPr>
            <w:r w:rsidDel="00000000" w:rsidR="00000000" w:rsidRPr="00000000">
              <w:rPr>
                <w:rtl w:val="0"/>
              </w:rPr>
            </w:r>
          </w:p>
        </w:tc>
      </w:tr>
      <w:tr>
        <w:trPr>
          <w:cantSplit w:val="0"/>
          <w:trHeight w:val="410.9765625" w:hRule="atLeast"/>
          <w:tblHeader w:val="0"/>
        </w:trPr>
        <w:tc>
          <w:tcPr>
            <w:shd w:fill="d9d9d9" w:val="clear"/>
            <w:vAlign w:val="top"/>
          </w:tcPr>
          <w:p w:rsidR="00000000" w:rsidDel="00000000" w:rsidP="00000000" w:rsidRDefault="00000000" w:rsidRPr="00000000" w14:paraId="000001E6">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E7">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E8">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E9">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E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B">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E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 de la retención de usuarios (0.3 x 0.2 = 0.06)</w:t>
            </w:r>
          </w:p>
        </w:tc>
        <w:tc>
          <w:tcPr>
            <w:shd w:fill="auto" w:val="clear"/>
            <w:vAlign w:val="top"/>
          </w:tcPr>
          <w:p w:rsidR="00000000" w:rsidDel="00000000" w:rsidP="00000000" w:rsidRDefault="00000000" w:rsidRPr="00000000" w14:paraId="000001ED">
            <w:pPr>
              <w:spacing w:after="0" w:line="240" w:lineRule="auto"/>
              <w:jc w:val="center"/>
              <w:rPr>
                <w:rFonts w:ascii="Calibri" w:cs="Calibri" w:eastAsia="Calibri" w:hAnsi="Calibri"/>
                <w:sz w:val="22"/>
                <w:szCs w:val="22"/>
              </w:rPr>
            </w:pPr>
            <w:r w:rsidDel="00000000" w:rsidR="00000000" w:rsidRPr="00000000">
              <w:rPr>
                <w:rtl w:val="0"/>
              </w:rPr>
            </w:r>
          </w:p>
          <w:tbl>
            <w:tblPr>
              <w:tblStyle w:val="Table15"/>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Experiencia positiva con la interfaz de usuario (0.3 x 0.4 = 0.12)</w:t>
                  </w:r>
                </w:p>
              </w:tc>
            </w:tr>
          </w:tbl>
          <w:p w:rsidR="00000000" w:rsidDel="00000000" w:rsidP="00000000" w:rsidRDefault="00000000" w:rsidRPr="00000000" w14:paraId="000001EF">
            <w:pPr>
              <w:spacing w:after="0" w:line="240" w:lineRule="auto"/>
              <w:jc w:val="center"/>
              <w:rPr>
                <w:rFonts w:ascii="Calibri" w:cs="Calibri" w:eastAsia="Calibri" w:hAnsi="Calibri"/>
                <w:sz w:val="22"/>
                <w:szCs w:val="22"/>
              </w:rPr>
            </w:pPr>
            <w:r w:rsidDel="00000000" w:rsidR="00000000" w:rsidRPr="00000000">
              <w:rPr>
                <w:rtl w:val="0"/>
              </w:rPr>
            </w:r>
          </w:p>
        </w:tc>
        <w:tc>
          <w:tcPr>
            <w:shd w:fill="auto" w:val="clear"/>
            <w:vAlign w:val="top"/>
          </w:tcPr>
          <w:p w:rsidR="00000000" w:rsidDel="00000000" w:rsidP="00000000" w:rsidRDefault="00000000" w:rsidRPr="00000000" w14:paraId="000001F0">
            <w:pPr>
              <w:spacing w:after="0" w:line="240" w:lineRule="auto"/>
              <w:jc w:val="center"/>
              <w:rPr/>
            </w:pPr>
            <w:r w:rsidDel="00000000" w:rsidR="00000000" w:rsidRPr="00000000">
              <w:rPr>
                <w:rtl w:val="0"/>
              </w:rPr>
            </w:r>
          </w:p>
        </w:tc>
      </w:tr>
      <w:tr>
        <w:trPr>
          <w:cantSplit w:val="0"/>
          <w:trHeight w:val="545.9765625" w:hRule="atLeast"/>
          <w:tblHeader w:val="0"/>
        </w:trPr>
        <w:tc>
          <w:tcPr>
            <w:shd w:fill="d9d9d9" w:val="clear"/>
            <w:vAlign w:val="top"/>
          </w:tcPr>
          <w:p w:rsidR="00000000" w:rsidDel="00000000" w:rsidP="00000000" w:rsidRDefault="00000000" w:rsidRPr="00000000" w14:paraId="000001F1">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F2">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F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1F4">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F5">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F6">
            <w:pPr>
              <w:spacing w:after="0" w:line="240" w:lineRule="auto"/>
              <w:jc w:val="center"/>
              <w:rPr>
                <w:sz w:val="18"/>
                <w:szCs w:val="18"/>
              </w:rPr>
            </w:pPr>
            <w:r w:rsidDel="00000000" w:rsidR="00000000" w:rsidRPr="00000000">
              <w:rPr>
                <w:rtl w:val="0"/>
              </w:rPr>
            </w:r>
          </w:p>
        </w:tc>
        <w:tc>
          <w:tcPr>
            <w:shd w:fill="auto" w:val="clear"/>
            <w:vAlign w:val="top"/>
          </w:tcPr>
          <w:p w:rsidR="00000000" w:rsidDel="00000000" w:rsidP="00000000" w:rsidRDefault="00000000" w:rsidRPr="00000000" w14:paraId="000001F7">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1F8">
      <w:pPr>
        <w:spacing w:after="280" w:before="280" w:line="240" w:lineRule="auto"/>
        <w:rPr>
          <w:b w:val="1"/>
          <w:color w:val="365f91"/>
          <w:sz w:val="32"/>
          <w:szCs w:val="32"/>
        </w:rPr>
      </w:pPr>
      <w:bookmarkStart w:colFirst="0" w:colLast="0" w:name="_heading=h.3pv443obgdi9" w:id="63"/>
      <w:bookmarkEnd w:id="63"/>
      <w:r w:rsidDel="00000000" w:rsidR="00000000" w:rsidRPr="00000000">
        <w:rPr>
          <w:rtl w:val="0"/>
        </w:rPr>
      </w:r>
    </w:p>
    <w:p w:rsidR="00000000" w:rsidDel="00000000" w:rsidP="00000000" w:rsidRDefault="00000000" w:rsidRPr="00000000" w14:paraId="000001F9">
      <w:pPr>
        <w:spacing w:after="280" w:before="280" w:line="240" w:lineRule="auto"/>
        <w:rPr>
          <w:b w:val="1"/>
          <w:color w:val="365f91"/>
        </w:rPr>
      </w:pPr>
      <w:r w:rsidDel="00000000" w:rsidR="00000000" w:rsidRPr="00000000">
        <w:rPr>
          <w:rtl w:val="0"/>
        </w:rPr>
      </w:r>
    </w:p>
    <w:p w:rsidR="00000000" w:rsidDel="00000000" w:rsidP="00000000" w:rsidRDefault="00000000" w:rsidRPr="00000000" w14:paraId="000001FA">
      <w:pPr>
        <w:spacing w:after="280" w:before="280" w:line="240" w:lineRule="auto"/>
        <w:rPr>
          <w:b w:val="1"/>
          <w:color w:val="365f91"/>
        </w:rPr>
      </w:pPr>
      <w:r w:rsidDel="00000000" w:rsidR="00000000" w:rsidRPr="00000000">
        <w:rPr>
          <w:rtl w:val="0"/>
        </w:rPr>
      </w:r>
    </w:p>
    <w:p w:rsidR="00000000" w:rsidDel="00000000" w:rsidP="00000000" w:rsidRDefault="00000000" w:rsidRPr="00000000" w14:paraId="000001FB">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FC">
      <w:pPr>
        <w:spacing w:after="280" w:before="280" w:line="240" w:lineRule="auto"/>
        <w:rPr>
          <w:b w:val="1"/>
          <w:color w:val="365f91"/>
        </w:rPr>
      </w:pPr>
      <w:r w:rsidDel="00000000" w:rsidR="00000000" w:rsidRPr="00000000">
        <w:rPr>
          <w:rtl w:val="0"/>
        </w:rPr>
      </w:r>
    </w:p>
    <w:p w:rsidR="00000000" w:rsidDel="00000000" w:rsidP="00000000" w:rsidRDefault="00000000" w:rsidRPr="00000000" w14:paraId="000001FD">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FE">
      <w:pPr>
        <w:spacing w:after="280" w:before="280" w:line="240" w:lineRule="auto"/>
        <w:rPr>
          <w:b w:val="1"/>
          <w:color w:val="365f91"/>
        </w:rPr>
      </w:pPr>
      <w:r w:rsidDel="00000000" w:rsidR="00000000" w:rsidRPr="00000000">
        <w:rPr>
          <w:rtl w:val="0"/>
        </w:rPr>
      </w:r>
    </w:p>
    <w:p w:rsidR="00000000" w:rsidDel="00000000" w:rsidP="00000000" w:rsidRDefault="00000000" w:rsidRPr="00000000" w14:paraId="000001FF">
      <w:pPr>
        <w:spacing w:after="280" w:before="280" w:line="240" w:lineRule="auto"/>
        <w:rPr>
          <w:b w:val="1"/>
          <w:color w:val="365f91"/>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64"/>
      <w:bookmarkEnd w:id="6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d82v1h16ulx" w:id="65"/>
      <w:bookmarkEnd w:id="65"/>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hqgly8hg7ju" w:id="66"/>
      <w:bookmarkEnd w:id="66"/>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pnwdranq98r" w:id="67"/>
      <w:bookmarkEnd w:id="67"/>
      <w:r w:rsidDel="00000000" w:rsidR="00000000" w:rsidRPr="00000000">
        <w:rPr>
          <w:rtl w:val="0"/>
        </w:rPr>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4305" w:hRule="atLeast"/>
          <w:tblHeader w:val="0"/>
        </w:trPr>
        <w:tc>
          <w:tcPr>
            <w:vAlign w:val="top"/>
          </w:tcPr>
          <w:p w:rsidR="00000000" w:rsidDel="00000000" w:rsidP="00000000" w:rsidRDefault="00000000" w:rsidRPr="00000000" w14:paraId="00000204">
            <w:pPr>
              <w:spacing w:after="0" w:line="240" w:lineRule="auto"/>
              <w:rPr/>
            </w:pPr>
            <w:r w:rsidDel="00000000" w:rsidR="00000000" w:rsidRPr="00000000">
              <w:rPr>
                <w:rtl w:val="0"/>
              </w:rPr>
            </w:r>
          </w:p>
          <w:sdt>
            <w:sdtPr>
              <w:lock w:val="contentLocked"/>
              <w:tag w:val="goog_rdk_0"/>
            </w:sdtPr>
            <w:sdtContent>
              <w:tbl>
                <w:tblPr>
                  <w:tblStyle w:val="Table1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605"/>
                  <w:gridCol w:w="4155"/>
                  <w:tblGridChange w:id="0">
                    <w:tblGrid>
                      <w:gridCol w:w="2880"/>
                      <w:gridCol w:w="160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Tolerancia a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equipo es moderadamente tolerante a los riesgos técnicos y de integración (maps o la pasarela de pagos). Se prioriza mitigar los riesgos que afectan el cronograma o los entregables clave.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Usuarios finales(Deportista y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tolerancia de los usuarios finales a riesgos es baja, especialmente en relación con tiempos de carga, experiencia de usuario y seguridad de datos personales. La satisfacción del usuario es crucial para la adopción de la plataforma.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Administradores y centros deportivos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Media-alta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Los administradores, al gestionar reservas y disponibilidad, tienen cierta tolerancia a los riesgos de usabilidad y escalabilidad, siempre y cuando no impacten la gestión diaria de reservas o la precisión de la información de disponibilidad.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Institucion academica(DuocUc)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institución tiene baja tolerancia a riesgos que comprometan el cronograma del proyecto o la calidad de los entregables académicos. Se requiere cumplir con los plazos y objetivos del programa académico.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Docente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docente tiene tolerancia moderada a los riesgos, enfocándose en la calidad del producto final y el cumplimiento de los hitos, manteniendo flexibilidad para ajustes en el alcance si el equipo gestiona adecuadamente los riesgos.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21C">
            <w:pPr>
              <w:spacing w:after="0" w:line="240" w:lineRule="auto"/>
              <w:rPr/>
            </w:pPr>
            <w:r w:rsidDel="00000000" w:rsidR="00000000" w:rsidRPr="00000000">
              <w:rPr>
                <w:rtl w:val="0"/>
              </w:rPr>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z7a68fv626ur" w:id="68"/>
      <w:bookmarkEnd w:id="68"/>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b39jnjszalud" w:id="69"/>
      <w:bookmarkEnd w:id="69"/>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fx4teabi52" w:id="70"/>
      <w:bookmarkEnd w:id="70"/>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qtt4cnfeomo" w:id="71"/>
      <w:bookmarkEnd w:id="71"/>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fgsok7555cs" w:id="72"/>
      <w:bookmarkEnd w:id="72"/>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mxaa2j6ixtw" w:id="73"/>
      <w:bookmarkEnd w:id="73"/>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qtv8l04i7ogj" w:id="74"/>
      <w:bookmarkEnd w:id="74"/>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kq1yuz23occ" w:id="75"/>
      <w:bookmarkEnd w:id="75"/>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qr0r7o0vwri" w:id="76"/>
      <w:bookmarkEnd w:id="76"/>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de5szs7taz49" w:id="77"/>
      <w:bookmarkEnd w:id="77"/>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78"/>
      <w:bookmarkEnd w:id="7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Seguimiento</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22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9">
            <w:pPr>
              <w:spacing w:after="0" w:line="240" w:lineRule="auto"/>
              <w:ind w:left="720" w:firstLine="0"/>
              <w:rPr>
                <w:rFonts w:ascii="Calibri" w:cs="Calibri" w:eastAsia="Calibri" w:hAnsi="Calibri"/>
                <w:sz w:val="22"/>
                <w:szCs w:val="22"/>
              </w:rPr>
            </w:pPr>
            <w:r w:rsidDel="00000000" w:rsidR="00000000" w:rsidRPr="00000000">
              <w:rPr>
                <w:rtl w:val="0"/>
              </w:rPr>
            </w:r>
          </w:p>
          <w:sdt>
            <w:sdtPr>
              <w:lock w:val="contentLocked"/>
              <w:tag w:val="goog_rdk_1"/>
            </w:sdtPr>
            <w:sdtContent>
              <w:tbl>
                <w:tblPr>
                  <w:tblStyle w:val="Table1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100"/>
                  <w:gridCol w:w="1680"/>
                  <w:gridCol w:w="2610"/>
                  <w:tblGridChange w:id="0">
                    <w:tblGrid>
                      <w:gridCol w:w="1530"/>
                      <w:gridCol w:w="2100"/>
                      <w:gridCol w:w="168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Categoria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Actividad de 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acciones de mitigacion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Revisar problemas en la integración de  mapas y pasarela de pagos.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Reuniones diarias y al final de cada sprint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Monitorear cambios en los servicios de maps y ajustes en la configuración; realizar pruebas técnicas y de compatibilidad en cada entrega.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Seguridad y Cumplimiento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Verificar las medidas de encriptación de datos y cumplimiento de normativas.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al inicio y al final de cada sprint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auditorías de seguridad; revisar y actualizar protocolos de autenticación y encriptación en función de los hallazgos.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Rendimiento y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Monitorear tiempos de carga y experiencia de usuario en la plataforma.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las pruebas y al final de cada sprint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de carga y usabilidad; optimizar código y ajustes en la interfaz según retroalimentación de usuarios.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Gestión del Proyecto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Evaluar el cumplimiento de plazos y revisar comunicación y coordinación del equipo.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Reuniones semanales y revisión al cierre de cada sprint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Revisar cronograma; ajustar tareas o roles en caso de desviaciones de tiempo; mejorar los canales de comunicación si es necesario.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de Escalabilidad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Revisar el rendimiento del sistema al agregar nuevos usuarios y centros deportivos.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final de cada sprint y en pruebas de carga programadas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ajustes en la arquitectura y realizar pruebas de rendimiento para evaluar la capacidad de respuesta.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Riesgos Organizacionales y de Recursos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Supervisar la disponibilidad de miembros clave del equipo y acceso a herramientas de desarrollo.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Mensual o al inicio de cada fase crítica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Planificar suplencias y evaluar disponibilidad de recursos en la nube para mantener la continuidad en el desarrollo.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bl>
            </w:sdtContent>
          </w:sdt>
          <w:p w:rsidR="00000000" w:rsidDel="00000000" w:rsidP="00000000" w:rsidRDefault="00000000" w:rsidRPr="00000000" w14:paraId="0000024C">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D">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E">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79"/>
      <w:bookmarkEnd w:id="7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20"/>
        <w:tblW w:w="887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3.806794234174"/>
        <w:gridCol w:w="1320.4433954311728"/>
        <w:gridCol w:w="2237.874905167327"/>
        <w:gridCol w:w="2237.874905167327"/>
        <w:tblGridChange w:id="0">
          <w:tblGrid>
            <w:gridCol w:w="3073.806794234174"/>
            <w:gridCol w:w="1320.4433954311728"/>
            <w:gridCol w:w="2237.874905167327"/>
            <w:gridCol w:w="2237.874905167327"/>
          </w:tblGrid>
        </w:tblGridChange>
      </w:tblGrid>
      <w:tr>
        <w:trPr>
          <w:cantSplit w:val="0"/>
          <w:tblHeader w:val="0"/>
        </w:trPr>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5">
            <w:pPr>
              <w:widowControl w:val="0"/>
              <w:spacing w:after="120" w:before="120" w:line="240" w:lineRule="auto"/>
              <w:rPr>
                <w:color w:val="366091"/>
                <w:sz w:val="22"/>
                <w:szCs w:val="22"/>
              </w:rPr>
            </w:pPr>
            <w:r w:rsidDel="00000000" w:rsidR="00000000" w:rsidRPr="00000000">
              <w:rPr>
                <w:color w:val="366091"/>
                <w:sz w:val="22"/>
                <w:szCs w:val="22"/>
                <w:rtl w:val="0"/>
              </w:rPr>
              <w:t xml:space="preserve">Alexander Palacios</w:t>
            </w:r>
          </w:p>
        </w:tc>
        <w:tc>
          <w:tcPr/>
          <w:p w:rsidR="00000000" w:rsidDel="00000000" w:rsidP="00000000" w:rsidRDefault="00000000" w:rsidRPr="00000000" w14:paraId="00000256">
            <w:pPr>
              <w:widowControl w:val="0"/>
              <w:spacing w:after="120" w:before="120" w:line="240" w:lineRule="auto"/>
              <w:rPr>
                <w:color w:val="366091"/>
                <w:sz w:val="22"/>
                <w:szCs w:val="22"/>
              </w:rPr>
            </w:pPr>
            <w:r w:rsidDel="00000000" w:rsidR="00000000" w:rsidRPr="00000000">
              <w:rPr>
                <w:color w:val="366091"/>
                <w:sz w:val="22"/>
                <w:szCs w:val="22"/>
                <w:rtl w:val="0"/>
              </w:rPr>
              <w:t xml:space="preserve">Lider de proyecto</w:t>
            </w:r>
          </w:p>
        </w:tc>
        <w:tc>
          <w:tcPr/>
          <w:p w:rsidR="00000000" w:rsidDel="00000000" w:rsidP="00000000" w:rsidRDefault="00000000" w:rsidRPr="00000000" w14:paraId="00000257">
            <w:pPr>
              <w:spacing w:line="240" w:lineRule="auto"/>
              <w:ind w:hanging="2"/>
              <w:rPr>
                <w:color w:val="366091"/>
                <w:sz w:val="22"/>
                <w:szCs w:val="22"/>
                <w:highlight w:val="black"/>
              </w:rPr>
            </w:pPr>
            <w:r w:rsidDel="00000000" w:rsidR="00000000" w:rsidRPr="00000000">
              <w:rPr>
                <w:color w:val="365f91"/>
              </w:rPr>
              <w:drawing>
                <wp:inline distB="114300" distT="114300" distL="114300" distR="114300">
                  <wp:extent cx="1400175" cy="762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0175" cy="762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8">
            <w:pPr>
              <w:widowControl w:val="0"/>
              <w:spacing w:after="0" w:line="240" w:lineRule="auto"/>
              <w:rPr>
                <w:color w:val="366091"/>
                <w:sz w:val="22"/>
                <w:szCs w:val="22"/>
              </w:rPr>
            </w:pPr>
            <w:r w:rsidDel="00000000" w:rsidR="00000000" w:rsidRPr="00000000">
              <w:rPr>
                <w:rFonts w:ascii="Calibri" w:cs="Calibri" w:eastAsia="Calibri" w:hAnsi="Calibri"/>
                <w:sz w:val="22"/>
                <w:szCs w:val="22"/>
                <w:rtl w:val="0"/>
              </w:rPr>
              <w:t xml:space="preserve">06-11-24</w:t>
            </w: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PWHQSyGXmMOQ3YIvAUCg+M4NkA==">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