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AA2" w:rsidRDefault="006C3AA2">
      <w:pPr>
        <w:pStyle w:val="Titre"/>
      </w:pPr>
      <w:r>
        <w:t xml:space="preserve">Conseil municipal du </w:t>
      </w:r>
      <w:r w:rsidR="00310B1E">
        <w:t xml:space="preserve">Vendredi </w:t>
      </w:r>
      <w:r w:rsidR="004E29BA">
        <w:t>30 mai 2013</w:t>
      </w:r>
    </w:p>
    <w:p w:rsidR="006C3AA2" w:rsidRDefault="006C3AA2"/>
    <w:p w:rsidR="006C3AA2" w:rsidRDefault="006C3AA2">
      <w:pPr>
        <w:jc w:val="both"/>
        <w:rPr>
          <w:caps/>
        </w:rPr>
      </w:pPr>
      <w:r>
        <w:rPr>
          <w:b/>
        </w:rPr>
        <w:t>Présents :</w:t>
      </w:r>
      <w:r>
        <w:t xml:space="preserve"> Daniel </w:t>
      </w:r>
      <w:r>
        <w:rPr>
          <w:caps/>
        </w:rPr>
        <w:t>Jugy</w:t>
      </w:r>
      <w:r>
        <w:t xml:space="preserve">, Jean-Pierre </w:t>
      </w:r>
      <w:r>
        <w:rPr>
          <w:caps/>
        </w:rPr>
        <w:t>Toulouse</w:t>
      </w:r>
      <w:r>
        <w:t>,</w:t>
      </w:r>
      <w:r>
        <w:rPr>
          <w:caps/>
        </w:rPr>
        <w:t xml:space="preserve"> </w:t>
      </w:r>
      <w:r w:rsidR="004E29BA">
        <w:t xml:space="preserve">Fabienne </w:t>
      </w:r>
      <w:r w:rsidR="004E29BA">
        <w:rPr>
          <w:caps/>
        </w:rPr>
        <w:t>Salado,</w:t>
      </w:r>
      <w:r w:rsidR="004E29BA" w:rsidRPr="004E29BA">
        <w:t xml:space="preserve"> </w:t>
      </w:r>
      <w:r w:rsidR="004E29BA">
        <w:t xml:space="preserve">Philippe </w:t>
      </w:r>
      <w:r w:rsidR="004E29BA">
        <w:rPr>
          <w:caps/>
        </w:rPr>
        <w:t>Pouleau,</w:t>
      </w:r>
      <w:r w:rsidR="004E29BA">
        <w:t xml:space="preserve"> </w:t>
      </w:r>
      <w:r>
        <w:t xml:space="preserve">Bernard </w:t>
      </w:r>
      <w:r>
        <w:rPr>
          <w:caps/>
        </w:rPr>
        <w:t>Bruno</w:t>
      </w:r>
      <w:r w:rsidR="00C25E93">
        <w:rPr>
          <w:caps/>
        </w:rPr>
        <w:t>,</w:t>
      </w:r>
      <w:r w:rsidR="005F249A" w:rsidRPr="005F249A">
        <w:t xml:space="preserve"> </w:t>
      </w:r>
      <w:r w:rsidR="005F249A">
        <w:t>Danielle DAUBE,</w:t>
      </w:r>
      <w:r w:rsidR="005F249A" w:rsidRPr="005F249A">
        <w:t xml:space="preserve"> </w:t>
      </w:r>
      <w:r w:rsidR="004E29BA">
        <w:t xml:space="preserve"> Louis </w:t>
      </w:r>
      <w:r w:rsidR="004E29BA">
        <w:rPr>
          <w:caps/>
        </w:rPr>
        <w:t>Derumaux,</w:t>
      </w:r>
      <w:r w:rsidR="004E29BA">
        <w:t xml:space="preserve"> </w:t>
      </w:r>
      <w:r w:rsidR="005F249A">
        <w:t xml:space="preserve">Philippe </w:t>
      </w:r>
      <w:r w:rsidR="005F249A">
        <w:rPr>
          <w:caps/>
        </w:rPr>
        <w:t>Perrodo</w:t>
      </w:r>
      <w:r w:rsidR="005F249A">
        <w:t>, Philippe SCHODET</w:t>
      </w:r>
      <w:r>
        <w:rPr>
          <w:caps/>
        </w:rPr>
        <w:t>.</w:t>
      </w:r>
    </w:p>
    <w:p w:rsidR="006C3AA2" w:rsidRDefault="006C3AA2">
      <w:pPr>
        <w:jc w:val="both"/>
      </w:pPr>
      <w:r>
        <w:rPr>
          <w:b/>
        </w:rPr>
        <w:t>Excusés</w:t>
      </w:r>
      <w:r>
        <w:t xml:space="preserve"> ayant donné pouvoir : </w:t>
      </w:r>
      <w:r w:rsidR="004E29BA">
        <w:t xml:space="preserve">Stéphane JOUVE </w:t>
      </w:r>
      <w:r w:rsidR="00310B1E">
        <w:t xml:space="preserve">donne pouvoir à </w:t>
      </w:r>
      <w:r w:rsidR="004E29BA">
        <w:t xml:space="preserve">Bernard </w:t>
      </w:r>
      <w:r w:rsidR="004E29BA">
        <w:rPr>
          <w:caps/>
        </w:rPr>
        <w:t>Bruno</w:t>
      </w:r>
      <w:r w:rsidR="00310B1E">
        <w:rPr>
          <w:caps/>
        </w:rPr>
        <w:t xml:space="preserve">, </w:t>
      </w:r>
      <w:r w:rsidR="008672A9">
        <w:t xml:space="preserve">Julien PONS </w:t>
      </w:r>
      <w:r w:rsidR="00310B1E">
        <w:t>donne pouvoir à</w:t>
      </w:r>
      <w:r w:rsidR="00310B1E" w:rsidRPr="00310B1E">
        <w:t xml:space="preserve"> </w:t>
      </w:r>
      <w:r w:rsidR="008672A9">
        <w:t xml:space="preserve">Philippe </w:t>
      </w:r>
      <w:r w:rsidR="008672A9">
        <w:rPr>
          <w:caps/>
        </w:rPr>
        <w:t>Perrodo</w:t>
      </w:r>
      <w:r w:rsidR="005F249A">
        <w:rPr>
          <w:caps/>
        </w:rPr>
        <w:t>,</w:t>
      </w:r>
      <w:r w:rsidR="00310B1E">
        <w:t xml:space="preserve"> </w:t>
      </w:r>
      <w:r w:rsidR="008672A9">
        <w:t>Charles SPETH</w:t>
      </w:r>
      <w:r w:rsidR="00C25E93" w:rsidRPr="00C25E93">
        <w:t xml:space="preserve"> </w:t>
      </w:r>
      <w:r w:rsidR="00C25E93">
        <w:t xml:space="preserve">donne pouvoir à </w:t>
      </w:r>
      <w:r w:rsidR="008672A9">
        <w:t>Philippe SCHODET</w:t>
      </w:r>
      <w:r>
        <w:t>.</w:t>
      </w:r>
    </w:p>
    <w:p w:rsidR="00C25E93" w:rsidRDefault="00C25E93">
      <w:pPr>
        <w:jc w:val="both"/>
      </w:pPr>
      <w:r w:rsidRPr="00C25E93">
        <w:rPr>
          <w:b/>
        </w:rPr>
        <w:t>Absent</w:t>
      </w:r>
      <w:r w:rsidR="002B44E7">
        <w:rPr>
          <w:b/>
        </w:rPr>
        <w:t>s</w:t>
      </w:r>
      <w:r>
        <w:t xml:space="preserve"> sans pouvoir : </w:t>
      </w:r>
      <w:r w:rsidR="008672A9">
        <w:t>Karine ESMIOL, Myriam TRAVERSA</w:t>
      </w:r>
    </w:p>
    <w:p w:rsidR="006C3AA2" w:rsidRDefault="006C3AA2">
      <w:r>
        <w:rPr>
          <w:b/>
        </w:rPr>
        <w:t>Mairie :</w:t>
      </w:r>
      <w:r>
        <w:t xml:space="preserve"> Myriam </w:t>
      </w:r>
      <w:r>
        <w:rPr>
          <w:caps/>
        </w:rPr>
        <w:t>Le Page</w:t>
      </w:r>
      <w:r>
        <w:t xml:space="preserve"> - Directrice générale des services</w:t>
      </w:r>
    </w:p>
    <w:p w:rsidR="006C3AA2" w:rsidRDefault="006C3AA2">
      <w:r>
        <w:rPr>
          <w:b/>
        </w:rPr>
        <w:t>Secrétaire de séance</w:t>
      </w:r>
      <w:r>
        <w:t> </w:t>
      </w:r>
      <w:r>
        <w:rPr>
          <w:b/>
        </w:rPr>
        <w:t xml:space="preserve">: </w:t>
      </w:r>
      <w:r>
        <w:t>Louis DERUMAUX</w:t>
      </w:r>
    </w:p>
    <w:p w:rsidR="006C3AA2" w:rsidRDefault="006C3AA2">
      <w:r>
        <w:t xml:space="preserve">Avant d’aborder l’ordre du jour, </w:t>
      </w:r>
      <w:r w:rsidR="00C733FD">
        <w:t>Madame Myriam</w:t>
      </w:r>
      <w:r w:rsidR="005F249A">
        <w:t xml:space="preserve"> </w:t>
      </w:r>
      <w:r w:rsidR="005F249A">
        <w:rPr>
          <w:caps/>
        </w:rPr>
        <w:t>Le Page</w:t>
      </w:r>
      <w:r w:rsidR="005F249A">
        <w:t xml:space="preserve"> </w:t>
      </w:r>
      <w:r>
        <w:t>annonce les délibérations prises lors du précédent conseil.</w:t>
      </w:r>
    </w:p>
    <w:p w:rsidR="008672A9" w:rsidRDefault="008672A9"/>
    <w:p w:rsidR="008672A9" w:rsidRDefault="008672A9" w:rsidP="008672A9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t>URBANISME – Plan local d'urbanisme – Modification simplifiée</w:t>
      </w:r>
      <w:r w:rsidR="00204D9E">
        <w:rPr>
          <w:b/>
          <w:sz w:val="24"/>
        </w:rPr>
        <w:t xml:space="preserve"> n°01</w:t>
      </w:r>
    </w:p>
    <w:p w:rsidR="008E7AF9" w:rsidRDefault="008E7AF9" w:rsidP="008A36D4">
      <w:pPr>
        <w:autoSpaceDE w:val="0"/>
        <w:autoSpaceDN w:val="0"/>
        <w:adjustRightInd w:val="0"/>
        <w:jc w:val="both"/>
        <w:rPr>
          <w:sz w:val="16"/>
          <w:szCs w:val="16"/>
        </w:rPr>
      </w:pPr>
    </w:p>
    <w:p w:rsidR="0045510B" w:rsidRDefault="00C733FD" w:rsidP="008A36D4">
      <w:pPr>
        <w:autoSpaceDE w:val="0"/>
        <w:autoSpaceDN w:val="0"/>
        <w:adjustRightInd w:val="0"/>
        <w:jc w:val="both"/>
      </w:pPr>
      <w:r>
        <w:t xml:space="preserve">Monsieur </w:t>
      </w:r>
      <w:r w:rsidR="0045510B">
        <w:t xml:space="preserve">Philippe POULEAU </w:t>
      </w:r>
      <w:r w:rsidR="00C804D4">
        <w:t>p</w:t>
      </w:r>
      <w:r w:rsidR="0045510B">
        <w:t xml:space="preserve">résente le projet de modification simplifiée </w:t>
      </w:r>
      <w:r w:rsidR="00204D9E">
        <w:t xml:space="preserve">n°01 </w:t>
      </w:r>
      <w:r w:rsidR="0045510B">
        <w:t>du Plan Local d'Urbanisme</w:t>
      </w:r>
      <w:r w:rsidR="002B44E7">
        <w:t xml:space="preserve"> (PLU) suite à erreur matérielle lors de son élaboration.</w:t>
      </w:r>
    </w:p>
    <w:p w:rsidR="006C3AA2" w:rsidRDefault="0045510B" w:rsidP="008A36D4">
      <w:pPr>
        <w:jc w:val="both"/>
      </w:pPr>
      <w:r>
        <w:t>Une p</w:t>
      </w:r>
      <w:r w:rsidR="00204D9E">
        <w:t>artie de l'hôpital de Digne-les-</w:t>
      </w:r>
      <w:r>
        <w:t xml:space="preserve">Bains se trouve sur le territoire de la commune d'Aiglun. Cet </w:t>
      </w:r>
      <w:r w:rsidR="00C804D4">
        <w:t>hôpital</w:t>
      </w:r>
      <w:r>
        <w:t xml:space="preserve"> envisage une extension par la construction d'un nouveau </w:t>
      </w:r>
      <w:r w:rsidR="00C804D4">
        <w:t>bâtiment</w:t>
      </w:r>
      <w:r>
        <w:t xml:space="preserve"> sur la parcelle </w:t>
      </w:r>
      <w:r w:rsidR="00C804D4">
        <w:t>"</w:t>
      </w:r>
      <w:r w:rsidR="008A36D4">
        <w:t>B</w:t>
      </w:r>
      <w:r>
        <w:t>146</w:t>
      </w:r>
      <w:r w:rsidR="00C804D4">
        <w:t>"</w:t>
      </w:r>
      <w:r>
        <w:t xml:space="preserve"> qui est actuellement classée "N"</w:t>
      </w:r>
      <w:r w:rsidR="00C804D4">
        <w:t xml:space="preserve">. Pour permettre la construction de ce bâtiment, il est proposé au conseil municipal de passer </w:t>
      </w:r>
      <w:r w:rsidR="008A36D4">
        <w:t>les</w:t>
      </w:r>
      <w:r w:rsidR="00C804D4">
        <w:t xml:space="preserve"> parcelle</w:t>
      </w:r>
      <w:r w:rsidR="008A36D4">
        <w:t>s "B145" et</w:t>
      </w:r>
      <w:r w:rsidR="00C804D4">
        <w:t xml:space="preserve"> "</w:t>
      </w:r>
      <w:r w:rsidR="008A36D4">
        <w:t>B</w:t>
      </w:r>
      <w:r w:rsidR="00C804D4">
        <w:t>146"</w:t>
      </w:r>
      <w:r w:rsidR="008A36D4">
        <w:t xml:space="preserve"> la Lause</w:t>
      </w:r>
      <w:r w:rsidR="00C804D4">
        <w:t xml:space="preserve"> en "AU3" au lieu de "N"</w:t>
      </w:r>
      <w:r w:rsidR="002B44E7">
        <w:t>. Du</w:t>
      </w:r>
      <w:r w:rsidR="008A36D4">
        <w:t>rant les 30 jours de la mise à la disposition du public de ce projet, il n'y a eu aucune observation.</w:t>
      </w:r>
    </w:p>
    <w:p w:rsidR="008E7AF9" w:rsidRDefault="008E7AF9" w:rsidP="008E7AF9">
      <w:pPr>
        <w:pStyle w:val="En-tte"/>
        <w:tabs>
          <w:tab w:val="clear" w:pos="4536"/>
          <w:tab w:val="clear" w:pos="9072"/>
        </w:tabs>
        <w:jc w:val="both"/>
        <w:rPr>
          <w:b/>
        </w:rPr>
      </w:pPr>
    </w:p>
    <w:p w:rsidR="00C804D4" w:rsidRDefault="00C804D4" w:rsidP="008E7AF9">
      <w:pPr>
        <w:pStyle w:val="En-tte"/>
        <w:tabs>
          <w:tab w:val="clear" w:pos="4536"/>
          <w:tab w:val="clear" w:pos="9072"/>
        </w:tabs>
        <w:jc w:val="both"/>
        <w:rPr>
          <w:b/>
        </w:rPr>
      </w:pPr>
      <w:r>
        <w:rPr>
          <w:b/>
        </w:rPr>
        <w:t>Monsieur le m</w:t>
      </w:r>
      <w:r w:rsidRPr="00AF3455">
        <w:rPr>
          <w:b/>
        </w:rPr>
        <w:t xml:space="preserve">aire propose </w:t>
      </w:r>
      <w:r>
        <w:rPr>
          <w:b/>
        </w:rPr>
        <w:t xml:space="preserve">au conseil municipal d'adopter la modification simplifiée </w:t>
      </w:r>
      <w:r w:rsidR="002B44E7">
        <w:rPr>
          <w:b/>
        </w:rPr>
        <w:t>n°01</w:t>
      </w:r>
      <w:r w:rsidR="00B232DA">
        <w:rPr>
          <w:b/>
        </w:rPr>
        <w:t xml:space="preserve"> </w:t>
      </w:r>
      <w:bookmarkStart w:id="0" w:name="_GoBack"/>
      <w:bookmarkEnd w:id="0"/>
      <w:r w:rsidR="002B44E7">
        <w:rPr>
          <w:b/>
        </w:rPr>
        <w:t>du</w:t>
      </w:r>
      <w:r>
        <w:rPr>
          <w:b/>
        </w:rPr>
        <w:t xml:space="preserve"> PLU proposée.</w:t>
      </w:r>
    </w:p>
    <w:p w:rsidR="00C804D4" w:rsidRDefault="00C804D4" w:rsidP="008A36D4">
      <w:pPr>
        <w:autoSpaceDE w:val="0"/>
        <w:autoSpaceDN w:val="0"/>
        <w:adjustRightInd w:val="0"/>
        <w:jc w:val="both"/>
        <w:rPr>
          <w:b/>
          <w:i/>
          <w:sz w:val="22"/>
        </w:rPr>
      </w:pPr>
      <w:r w:rsidRPr="00053FE9">
        <w:rPr>
          <w:b/>
          <w:i/>
          <w:sz w:val="22"/>
        </w:rPr>
        <w:t>Le conseil municipal approuve la proposition, à l’unanimité des membres présents et représentés.</w:t>
      </w:r>
    </w:p>
    <w:p w:rsidR="00BA054A" w:rsidRPr="00053FE9" w:rsidRDefault="00BA054A" w:rsidP="008A36D4">
      <w:pPr>
        <w:autoSpaceDE w:val="0"/>
        <w:autoSpaceDN w:val="0"/>
        <w:adjustRightInd w:val="0"/>
        <w:jc w:val="both"/>
        <w:rPr>
          <w:b/>
          <w:i/>
          <w:sz w:val="22"/>
        </w:rPr>
      </w:pPr>
    </w:p>
    <w:p w:rsidR="00A250C7" w:rsidRPr="008672A9" w:rsidRDefault="00ED5254" w:rsidP="00A250C7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 w:rsidRPr="008672A9">
        <w:rPr>
          <w:b/>
          <w:caps/>
          <w:sz w:val="24"/>
        </w:rPr>
        <w:t>rÉ</w:t>
      </w:r>
      <w:r w:rsidR="00A250C7" w:rsidRPr="008672A9">
        <w:rPr>
          <w:b/>
          <w:caps/>
          <w:sz w:val="24"/>
        </w:rPr>
        <w:t xml:space="preserve">seaux </w:t>
      </w:r>
      <w:r w:rsidRPr="008672A9">
        <w:rPr>
          <w:b/>
          <w:sz w:val="24"/>
        </w:rPr>
        <w:t>–</w:t>
      </w:r>
      <w:r w:rsidR="008672A9">
        <w:rPr>
          <w:b/>
          <w:sz w:val="24"/>
        </w:rPr>
        <w:t xml:space="preserve"> EAU – Travaux de régénération et de protection des forages quartier des </w:t>
      </w:r>
      <w:proofErr w:type="spellStart"/>
      <w:r w:rsidR="008672A9">
        <w:rPr>
          <w:b/>
          <w:sz w:val="24"/>
        </w:rPr>
        <w:t>Paluts</w:t>
      </w:r>
      <w:proofErr w:type="spellEnd"/>
      <w:r w:rsidR="008A36D4">
        <w:rPr>
          <w:b/>
          <w:sz w:val="24"/>
        </w:rPr>
        <w:t xml:space="preserve"> – Marché travaux lot 1 = </w:t>
      </w:r>
      <w:r w:rsidR="008672A9">
        <w:rPr>
          <w:b/>
          <w:sz w:val="24"/>
        </w:rPr>
        <w:t>avenant n°2</w:t>
      </w:r>
    </w:p>
    <w:p w:rsidR="006C3AA2" w:rsidRDefault="006C3AA2">
      <w:pPr>
        <w:jc w:val="both"/>
        <w:rPr>
          <w:sz w:val="16"/>
          <w:szCs w:val="16"/>
        </w:rPr>
      </w:pPr>
    </w:p>
    <w:p w:rsidR="00256D68" w:rsidRDefault="00C733FD" w:rsidP="00A250C7">
      <w:pPr>
        <w:jc w:val="both"/>
      </w:pPr>
      <w:r>
        <w:t>Monsieur Jean</w:t>
      </w:r>
      <w:r w:rsidR="00A250C7">
        <w:t xml:space="preserve">-Pierre </w:t>
      </w:r>
      <w:r w:rsidR="00A250C7">
        <w:rPr>
          <w:caps/>
        </w:rPr>
        <w:t>Toulouse</w:t>
      </w:r>
      <w:r w:rsidR="00A250C7">
        <w:t xml:space="preserve"> </w:t>
      </w:r>
      <w:r w:rsidR="00AE22C4">
        <w:t>p</w:t>
      </w:r>
      <w:r w:rsidR="00256D68">
        <w:t xml:space="preserve">résente les observations réalisées lors des travaux de régénération et de protection des forages quartier des </w:t>
      </w:r>
      <w:proofErr w:type="spellStart"/>
      <w:r w:rsidR="00256D68">
        <w:t>Palu</w:t>
      </w:r>
      <w:r w:rsidR="00863FD7">
        <w:t>ts</w:t>
      </w:r>
      <w:proofErr w:type="spellEnd"/>
      <w:r w:rsidR="00863FD7">
        <w:t xml:space="preserve"> en ce qui concerne le </w:t>
      </w:r>
      <w:r w:rsidR="00681806">
        <w:t>puits</w:t>
      </w:r>
      <w:r w:rsidR="002B44E7">
        <w:t xml:space="preserve">, suite à des sujétions techniques particulières imprévisibles </w:t>
      </w:r>
      <w:r w:rsidR="00863FD7">
        <w:t>:</w:t>
      </w:r>
      <w:r w:rsidR="002B44E7">
        <w:t xml:space="preserve"> </w:t>
      </w:r>
    </w:p>
    <w:p w:rsidR="00A250C7" w:rsidRDefault="00256D68" w:rsidP="00256D68">
      <w:pPr>
        <w:pStyle w:val="Paragraphedeliste"/>
        <w:numPr>
          <w:ilvl w:val="0"/>
          <w:numId w:val="11"/>
        </w:numPr>
        <w:jc w:val="both"/>
      </w:pPr>
      <w:r>
        <w:t>Le béton qui constitue le couvercle s'éclate, mettant à nu les aciers qui constituent son ferraillage. Ces derniers, très oxydés, menacent l'édifice (le couvercle béton date de 1969</w:t>
      </w:r>
      <w:r w:rsidR="00863FD7">
        <w:t>)</w:t>
      </w:r>
      <w:r w:rsidR="00A7323E">
        <w:t>.</w:t>
      </w:r>
    </w:p>
    <w:p w:rsidR="00256D68" w:rsidRDefault="00256D68" w:rsidP="00256D68">
      <w:pPr>
        <w:pStyle w:val="Paragraphedeliste"/>
        <w:numPr>
          <w:ilvl w:val="0"/>
          <w:numId w:val="11"/>
        </w:numPr>
        <w:jc w:val="both"/>
      </w:pPr>
      <w:r>
        <w:t>Le plancher intermédiaire, fabriqué en acier ordinaire, est tr</w:t>
      </w:r>
      <w:r w:rsidR="00A7323E">
        <w:t xml:space="preserve">ès oxydé et </w:t>
      </w:r>
      <w:r w:rsidR="00F34583">
        <w:t>risque</w:t>
      </w:r>
      <w:r w:rsidR="00A7323E">
        <w:t xml:space="preserve"> de se rompre.</w:t>
      </w:r>
    </w:p>
    <w:p w:rsidR="00256D68" w:rsidRDefault="00863FD7" w:rsidP="00256D68">
      <w:pPr>
        <w:pStyle w:val="Paragraphedeliste"/>
        <w:numPr>
          <w:ilvl w:val="0"/>
          <w:numId w:val="11"/>
        </w:numPr>
        <w:jc w:val="both"/>
      </w:pPr>
      <w:r>
        <w:t>L'analyse par caméra des colonnes de refoulement montre une oxydation très importante qui nécessite leur remplacement.</w:t>
      </w:r>
    </w:p>
    <w:p w:rsidR="00A250C7" w:rsidRDefault="00C733FD" w:rsidP="00A250C7">
      <w:pPr>
        <w:jc w:val="both"/>
      </w:pPr>
      <w:r>
        <w:t>Monsieur Jean</w:t>
      </w:r>
      <w:r w:rsidR="00863FD7">
        <w:t xml:space="preserve">-Pierre </w:t>
      </w:r>
      <w:r w:rsidR="00863FD7">
        <w:rPr>
          <w:caps/>
        </w:rPr>
        <w:t>Toulouse</w:t>
      </w:r>
      <w:r w:rsidR="00863FD7">
        <w:t xml:space="preserve"> </w:t>
      </w:r>
      <w:r w:rsidR="00AE22C4">
        <w:t>p</w:t>
      </w:r>
      <w:r w:rsidR="00863FD7">
        <w:t>ropose :</w:t>
      </w:r>
    </w:p>
    <w:p w:rsidR="00863FD7" w:rsidRDefault="00863FD7" w:rsidP="00863FD7">
      <w:pPr>
        <w:pStyle w:val="Paragraphedeliste"/>
        <w:numPr>
          <w:ilvl w:val="0"/>
          <w:numId w:val="11"/>
        </w:numPr>
        <w:jc w:val="both"/>
      </w:pPr>
      <w:r>
        <w:t>Le remplacement du couvercle en béton par un couvercle en acier inoxydable</w:t>
      </w:r>
      <w:r w:rsidR="00A7323E">
        <w:t xml:space="preserve"> rigid</w:t>
      </w:r>
      <w:r w:rsidR="00F34583">
        <w:t>ifié par une ossature, un garde-</w:t>
      </w:r>
      <w:r w:rsidR="00A7323E">
        <w:t>corps extérieur avec escalier d'accès en acier galvanisé.</w:t>
      </w:r>
    </w:p>
    <w:p w:rsidR="00A7323E" w:rsidRDefault="00A7323E" w:rsidP="00863FD7">
      <w:pPr>
        <w:pStyle w:val="Paragraphedeliste"/>
        <w:numPr>
          <w:ilvl w:val="0"/>
          <w:numId w:val="11"/>
        </w:numPr>
        <w:jc w:val="both"/>
      </w:pPr>
      <w:r>
        <w:t>Le remplacement du plancher intermédiaire par des éléments de construction en acier inoxydable.</w:t>
      </w:r>
    </w:p>
    <w:p w:rsidR="00A7323E" w:rsidRDefault="00A7323E" w:rsidP="00863FD7">
      <w:pPr>
        <w:pStyle w:val="Paragraphedeliste"/>
        <w:numPr>
          <w:ilvl w:val="0"/>
          <w:numId w:val="11"/>
        </w:numPr>
        <w:jc w:val="both"/>
      </w:pPr>
      <w:r>
        <w:t xml:space="preserve">Le remplacement des deux colonnes de refoulement par des conduites en acier </w:t>
      </w:r>
      <w:r w:rsidR="00681806">
        <w:t>inoxydable</w:t>
      </w:r>
      <w:r>
        <w:t>.</w:t>
      </w:r>
    </w:p>
    <w:p w:rsidR="00A7323E" w:rsidRDefault="00A7323E" w:rsidP="00A7323E">
      <w:pPr>
        <w:jc w:val="both"/>
      </w:pPr>
      <w:r>
        <w:t>La société "</w:t>
      </w:r>
      <w:r w:rsidR="00F34583">
        <w:t>Eau Forte</w:t>
      </w:r>
      <w:r>
        <w:t>"</w:t>
      </w:r>
      <w:r w:rsidR="00180E39">
        <w:t>,</w:t>
      </w:r>
      <w:r>
        <w:t xml:space="preserve"> qui intervient sur le forage</w:t>
      </w:r>
      <w:r w:rsidR="00180E39">
        <w:t>,</w:t>
      </w:r>
      <w:r>
        <w:t xml:space="preserve"> </w:t>
      </w:r>
      <w:r w:rsidR="00AE22C4">
        <w:t>a</w:t>
      </w:r>
      <w:r>
        <w:t xml:space="preserve"> été sollicitée pour propos</w:t>
      </w:r>
      <w:r w:rsidR="00AE22C4">
        <w:t>er</w:t>
      </w:r>
      <w:r>
        <w:t xml:space="preserve"> une offre concernant ces travaux</w:t>
      </w:r>
      <w:r w:rsidR="00180E39">
        <w:t xml:space="preserve"> suivant les spécifications proposées. Elle propose le devis suivant :</w:t>
      </w:r>
    </w:p>
    <w:p w:rsidR="00A7323E" w:rsidRDefault="00180E39" w:rsidP="00A7323E">
      <w:pPr>
        <w:pStyle w:val="Paragraphedeliste"/>
        <w:numPr>
          <w:ilvl w:val="0"/>
          <w:numId w:val="11"/>
        </w:numPr>
        <w:jc w:val="both"/>
      </w:pPr>
      <w:r>
        <w:t>Remplacement du couvercle : 7</w:t>
      </w:r>
      <w:r w:rsidR="00F34583">
        <w:t xml:space="preserve"> </w:t>
      </w:r>
      <w:r>
        <w:t xml:space="preserve">980 € </w:t>
      </w:r>
      <w:proofErr w:type="spellStart"/>
      <w:r w:rsidR="00F34583">
        <w:t>ht</w:t>
      </w:r>
      <w:proofErr w:type="spellEnd"/>
    </w:p>
    <w:p w:rsidR="00180E39" w:rsidRDefault="00180E39" w:rsidP="00A7323E">
      <w:pPr>
        <w:pStyle w:val="Paragraphedeliste"/>
        <w:numPr>
          <w:ilvl w:val="0"/>
          <w:numId w:val="11"/>
        </w:numPr>
        <w:jc w:val="both"/>
      </w:pPr>
      <w:r>
        <w:t>Remplacement du plancher intermédiaire : 12</w:t>
      </w:r>
      <w:r w:rsidR="00F34583">
        <w:t xml:space="preserve"> </w:t>
      </w:r>
      <w:r>
        <w:t xml:space="preserve">820 € </w:t>
      </w:r>
      <w:proofErr w:type="spellStart"/>
      <w:r w:rsidR="00F34583">
        <w:t>ht</w:t>
      </w:r>
      <w:proofErr w:type="spellEnd"/>
    </w:p>
    <w:p w:rsidR="00180E39" w:rsidRDefault="00180E39" w:rsidP="00A7323E">
      <w:pPr>
        <w:pStyle w:val="Paragraphedeliste"/>
        <w:numPr>
          <w:ilvl w:val="0"/>
          <w:numId w:val="11"/>
        </w:numPr>
        <w:jc w:val="both"/>
      </w:pPr>
      <w:r>
        <w:t>Remplacement des colonnes de refoulement : 9</w:t>
      </w:r>
      <w:r w:rsidR="00F34583">
        <w:t xml:space="preserve"> </w:t>
      </w:r>
      <w:r>
        <w:t xml:space="preserve">607.70 € </w:t>
      </w:r>
      <w:proofErr w:type="spellStart"/>
      <w:r w:rsidR="00F34583">
        <w:t>ht</w:t>
      </w:r>
      <w:proofErr w:type="spellEnd"/>
    </w:p>
    <w:p w:rsidR="00180E39" w:rsidRDefault="00180E39" w:rsidP="00180E39">
      <w:pPr>
        <w:jc w:val="both"/>
      </w:pPr>
      <w:r>
        <w:t xml:space="preserve">Monsieur le maire précise </w:t>
      </w:r>
      <w:r w:rsidR="00C733FD">
        <w:t>que ces travaux ont fait l’objet de</w:t>
      </w:r>
      <w:r>
        <w:t xml:space="preserve"> demande</w:t>
      </w:r>
      <w:r w:rsidR="00C733FD">
        <w:t>s</w:t>
      </w:r>
      <w:r>
        <w:t xml:space="preserve"> de subvention</w:t>
      </w:r>
      <w:r w:rsidR="00C733FD">
        <w:t>s</w:t>
      </w:r>
      <w:r>
        <w:t xml:space="preserve"> </w:t>
      </w:r>
      <w:r w:rsidR="00F34583">
        <w:t xml:space="preserve"> </w:t>
      </w:r>
      <w:r>
        <w:t>auprès de l'</w:t>
      </w:r>
      <w:r w:rsidR="00C733FD">
        <w:t>A</w:t>
      </w:r>
      <w:r>
        <w:t xml:space="preserve">gence de l'eau et du </w:t>
      </w:r>
      <w:r w:rsidR="00C733FD">
        <w:t>Conseil</w:t>
      </w:r>
      <w:r>
        <w:t xml:space="preserve"> général à hauteur de 70% de la somme totale.</w:t>
      </w:r>
    </w:p>
    <w:p w:rsidR="008E7AF9" w:rsidRDefault="008E7AF9" w:rsidP="008E7AF9">
      <w:pPr>
        <w:pStyle w:val="En-tte"/>
        <w:tabs>
          <w:tab w:val="clear" w:pos="4536"/>
          <w:tab w:val="clear" w:pos="9072"/>
        </w:tabs>
        <w:jc w:val="both"/>
        <w:rPr>
          <w:b/>
        </w:rPr>
      </w:pPr>
    </w:p>
    <w:p w:rsidR="00180E39" w:rsidRDefault="00180E39" w:rsidP="008E7AF9">
      <w:pPr>
        <w:pStyle w:val="En-tte"/>
        <w:tabs>
          <w:tab w:val="clear" w:pos="4536"/>
          <w:tab w:val="clear" w:pos="9072"/>
        </w:tabs>
        <w:jc w:val="both"/>
        <w:rPr>
          <w:b/>
        </w:rPr>
      </w:pPr>
      <w:r>
        <w:rPr>
          <w:b/>
        </w:rPr>
        <w:t>Monsieur le m</w:t>
      </w:r>
      <w:r w:rsidRPr="00AF3455">
        <w:rPr>
          <w:b/>
        </w:rPr>
        <w:t xml:space="preserve">aire propose </w:t>
      </w:r>
      <w:r>
        <w:rPr>
          <w:b/>
        </w:rPr>
        <w:t xml:space="preserve">au conseil municipal </w:t>
      </w:r>
      <w:r w:rsidRPr="00AF3455">
        <w:rPr>
          <w:b/>
        </w:rPr>
        <w:t xml:space="preserve">de </w:t>
      </w:r>
      <w:r>
        <w:rPr>
          <w:b/>
        </w:rPr>
        <w:t>faire réaliser ces travaux par l'entreprise "E</w:t>
      </w:r>
      <w:r w:rsidR="00F34583">
        <w:rPr>
          <w:b/>
        </w:rPr>
        <w:t>au Forte</w:t>
      </w:r>
      <w:r>
        <w:rPr>
          <w:b/>
        </w:rPr>
        <w:t>" suivant l'offre proposée</w:t>
      </w:r>
      <w:r w:rsidR="00F34583">
        <w:rPr>
          <w:b/>
        </w:rPr>
        <w:t xml:space="preserve"> et de signer l'avenant n</w:t>
      </w:r>
      <w:r w:rsidR="008A25E2">
        <w:rPr>
          <w:b/>
        </w:rPr>
        <w:t xml:space="preserve">°2 </w:t>
      </w:r>
      <w:r w:rsidR="002B44E7">
        <w:rPr>
          <w:b/>
        </w:rPr>
        <w:t xml:space="preserve">pour sujétions techniques particulières imprévisibles pour </w:t>
      </w:r>
      <w:r w:rsidR="008A25E2">
        <w:rPr>
          <w:b/>
        </w:rPr>
        <w:t xml:space="preserve"> les travaux du lot 1</w:t>
      </w:r>
      <w:r w:rsidR="002B44E7">
        <w:rPr>
          <w:b/>
        </w:rPr>
        <w:t xml:space="preserve"> pour un montant de 30 407.70 € </w:t>
      </w:r>
      <w:proofErr w:type="spellStart"/>
      <w:r w:rsidR="002B44E7">
        <w:rPr>
          <w:b/>
        </w:rPr>
        <w:t>ht</w:t>
      </w:r>
      <w:proofErr w:type="spellEnd"/>
      <w:r w:rsidR="002B44E7">
        <w:rPr>
          <w:b/>
        </w:rPr>
        <w:t>.</w:t>
      </w:r>
    </w:p>
    <w:p w:rsidR="000B799B" w:rsidRPr="00BA054A" w:rsidRDefault="008E7AF9" w:rsidP="00BA054A">
      <w:pPr>
        <w:autoSpaceDE w:val="0"/>
        <w:autoSpaceDN w:val="0"/>
        <w:adjustRightInd w:val="0"/>
        <w:rPr>
          <w:b/>
          <w:i/>
          <w:sz w:val="22"/>
        </w:rPr>
      </w:pPr>
      <w:r>
        <w:rPr>
          <w:b/>
          <w:i/>
          <w:sz w:val="22"/>
        </w:rPr>
        <w:t xml:space="preserve">Le </w:t>
      </w:r>
      <w:r w:rsidR="00180E39" w:rsidRPr="00053FE9">
        <w:rPr>
          <w:b/>
          <w:i/>
          <w:sz w:val="22"/>
        </w:rPr>
        <w:t>conseil municipal approuve la proposition, à l’unanimité des membres présents et représentés.</w:t>
      </w:r>
    </w:p>
    <w:p w:rsidR="008672A9" w:rsidRDefault="008672A9" w:rsidP="008672A9">
      <w:pPr>
        <w:pStyle w:val="En-tte"/>
        <w:tabs>
          <w:tab w:val="clear" w:pos="4536"/>
          <w:tab w:val="clear" w:pos="9072"/>
        </w:tabs>
        <w:rPr>
          <w:sz w:val="16"/>
          <w:szCs w:val="16"/>
        </w:rPr>
      </w:pPr>
    </w:p>
    <w:p w:rsidR="008672A9" w:rsidRPr="002B44E7" w:rsidRDefault="008672A9" w:rsidP="002B44E7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 w:rsidRPr="002B44E7">
        <w:rPr>
          <w:b/>
          <w:sz w:val="24"/>
        </w:rPr>
        <w:t xml:space="preserve">AGRICULTURE – </w:t>
      </w:r>
      <w:proofErr w:type="spellStart"/>
      <w:r w:rsidRPr="002B44E7">
        <w:rPr>
          <w:b/>
          <w:sz w:val="24"/>
        </w:rPr>
        <w:t>Miellerie</w:t>
      </w:r>
      <w:proofErr w:type="spellEnd"/>
      <w:r w:rsidRPr="002B44E7">
        <w:rPr>
          <w:b/>
          <w:sz w:val="24"/>
        </w:rPr>
        <w:t xml:space="preserve"> Blanc – Eau</w:t>
      </w:r>
      <w:r w:rsidR="00F34583" w:rsidRPr="002B44E7">
        <w:rPr>
          <w:b/>
          <w:sz w:val="24"/>
        </w:rPr>
        <w:t xml:space="preserve"> / Assainissement chemin de la </w:t>
      </w:r>
      <w:proofErr w:type="spellStart"/>
      <w:r w:rsidR="00F34583" w:rsidRPr="002B44E7">
        <w:rPr>
          <w:b/>
          <w:sz w:val="24"/>
        </w:rPr>
        <w:t>C</w:t>
      </w:r>
      <w:r w:rsidRPr="002B44E7">
        <w:rPr>
          <w:b/>
          <w:sz w:val="24"/>
        </w:rPr>
        <w:t>ondamine</w:t>
      </w:r>
      <w:proofErr w:type="spellEnd"/>
    </w:p>
    <w:p w:rsidR="008672A9" w:rsidRDefault="008672A9" w:rsidP="008672A9">
      <w:pPr>
        <w:pStyle w:val="En-tte"/>
        <w:tabs>
          <w:tab w:val="clear" w:pos="4536"/>
          <w:tab w:val="clear" w:pos="9072"/>
        </w:tabs>
        <w:rPr>
          <w:sz w:val="16"/>
          <w:szCs w:val="16"/>
        </w:rPr>
      </w:pPr>
    </w:p>
    <w:p w:rsidR="001D713B" w:rsidRDefault="008E7AF9" w:rsidP="00F34583">
      <w:pPr>
        <w:autoSpaceDE w:val="0"/>
        <w:autoSpaceDN w:val="0"/>
        <w:adjustRightInd w:val="0"/>
        <w:jc w:val="both"/>
      </w:pPr>
      <w:r>
        <w:t xml:space="preserve">Monsieur </w:t>
      </w:r>
      <w:r w:rsidR="00693A6E">
        <w:t xml:space="preserve">Jean-Pierre </w:t>
      </w:r>
      <w:r w:rsidR="004C4680">
        <w:t xml:space="preserve">TOULOUSE </w:t>
      </w:r>
      <w:r w:rsidR="00693A6E">
        <w:t xml:space="preserve">présente la demande de monsieur Sylvain BLANC qui a acheté la parcelle cadastrée "A 2810" </w:t>
      </w:r>
      <w:proofErr w:type="spellStart"/>
      <w:r w:rsidR="002B44E7">
        <w:t>lieu dit</w:t>
      </w:r>
      <w:proofErr w:type="spellEnd"/>
      <w:r w:rsidR="002B44E7">
        <w:t xml:space="preserve"> le Collet </w:t>
      </w:r>
      <w:r w:rsidR="00693A6E">
        <w:t xml:space="preserve">en vue de la réalisation d'une </w:t>
      </w:r>
      <w:proofErr w:type="spellStart"/>
      <w:r w:rsidR="00693A6E">
        <w:t>miellerie</w:t>
      </w:r>
      <w:proofErr w:type="spellEnd"/>
      <w:r w:rsidR="00693A6E">
        <w:t xml:space="preserve">. L'entrée se fait par le chemin rural qui appartient </w:t>
      </w:r>
      <w:r w:rsidR="002B44E7">
        <w:t xml:space="preserve">au domaine privé de la </w:t>
      </w:r>
      <w:r w:rsidR="00693A6E">
        <w:t>commune.</w:t>
      </w:r>
    </w:p>
    <w:p w:rsidR="008E7AF9" w:rsidRDefault="00693A6E" w:rsidP="00F34583">
      <w:pPr>
        <w:autoSpaceDE w:val="0"/>
        <w:autoSpaceDN w:val="0"/>
        <w:adjustRightInd w:val="0"/>
        <w:jc w:val="both"/>
      </w:pPr>
      <w:r>
        <w:lastRenderedPageBreak/>
        <w:t>Monsieur Sylvain BLANC demande l'autorisation de</w:t>
      </w:r>
      <w:r w:rsidR="00F34583" w:rsidRPr="00F34583">
        <w:t xml:space="preserve"> raccorder aux réseaux communaux d’eau et d’assainissement son entrepôt de </w:t>
      </w:r>
      <w:proofErr w:type="spellStart"/>
      <w:r w:rsidR="00F34583" w:rsidRPr="00F34583">
        <w:t>miellerie</w:t>
      </w:r>
      <w:proofErr w:type="spellEnd"/>
      <w:r w:rsidR="00F34583">
        <w:t xml:space="preserve">, et </w:t>
      </w:r>
      <w:r w:rsidR="00F34583" w:rsidRPr="00F34583">
        <w:t>un droit de passage sur la parcelle communale A 1257 lieudit le Collet et le chemin rural précité pour accéder à son entrepôt</w:t>
      </w:r>
      <w:r w:rsidR="00F34583">
        <w:t xml:space="preserve">. </w:t>
      </w:r>
      <w:r w:rsidR="00F34583" w:rsidRPr="00F34583">
        <w:t xml:space="preserve"> </w:t>
      </w:r>
    </w:p>
    <w:p w:rsidR="00693A6E" w:rsidRDefault="00693A6E" w:rsidP="00F34583">
      <w:pPr>
        <w:autoSpaceDE w:val="0"/>
        <w:autoSpaceDN w:val="0"/>
        <w:adjustRightInd w:val="0"/>
        <w:jc w:val="both"/>
      </w:pPr>
      <w:r>
        <w:t>Monsieur le maire précise que l'entretien</w:t>
      </w:r>
      <w:r w:rsidR="002B44E7">
        <w:t xml:space="preserve"> de ces réseaux, du chemin rural et du passage sur la parcelle A  1257</w:t>
      </w:r>
      <w:r>
        <w:t xml:space="preserve"> incombe à l'utilisateur, c'est-à-dire</w:t>
      </w:r>
      <w:r w:rsidR="00F34583">
        <w:t xml:space="preserve"> à  m</w:t>
      </w:r>
      <w:r>
        <w:t>onsieur BLANC.</w:t>
      </w:r>
    </w:p>
    <w:p w:rsidR="008E7AF9" w:rsidRDefault="008E7AF9" w:rsidP="008E7AF9">
      <w:pPr>
        <w:pStyle w:val="En-tte"/>
        <w:tabs>
          <w:tab w:val="clear" w:pos="4536"/>
          <w:tab w:val="clear" w:pos="9072"/>
        </w:tabs>
        <w:jc w:val="both"/>
        <w:rPr>
          <w:b/>
        </w:rPr>
      </w:pPr>
    </w:p>
    <w:p w:rsidR="008A25E2" w:rsidRDefault="008A25E2" w:rsidP="008E7AF9">
      <w:pPr>
        <w:pStyle w:val="En-tte"/>
        <w:tabs>
          <w:tab w:val="clear" w:pos="4536"/>
          <w:tab w:val="clear" w:pos="9072"/>
        </w:tabs>
        <w:jc w:val="both"/>
      </w:pPr>
      <w:r>
        <w:rPr>
          <w:b/>
        </w:rPr>
        <w:t>Monsieur le m</w:t>
      </w:r>
      <w:r w:rsidRPr="00AF3455">
        <w:rPr>
          <w:b/>
        </w:rPr>
        <w:t xml:space="preserve">aire propose </w:t>
      </w:r>
      <w:r>
        <w:rPr>
          <w:b/>
        </w:rPr>
        <w:t xml:space="preserve">au conseil municipal </w:t>
      </w:r>
      <w:r w:rsidR="00832413">
        <w:rPr>
          <w:b/>
        </w:rPr>
        <w:t xml:space="preserve">d’accorder un droit de </w:t>
      </w:r>
      <w:r>
        <w:rPr>
          <w:b/>
        </w:rPr>
        <w:t>passage sur le chemin rural des réseaux d'eau et d'assainissement</w:t>
      </w:r>
      <w:r w:rsidR="00832413">
        <w:rPr>
          <w:b/>
        </w:rPr>
        <w:t xml:space="preserve">, un  droit de passage sur le chemin rural et sur la parcelle A 1257 pour l’accès à la </w:t>
      </w:r>
      <w:proofErr w:type="spellStart"/>
      <w:r w:rsidR="00832413">
        <w:rPr>
          <w:b/>
        </w:rPr>
        <w:t>miellerie</w:t>
      </w:r>
      <w:proofErr w:type="spellEnd"/>
      <w:r w:rsidR="00832413">
        <w:rPr>
          <w:b/>
        </w:rPr>
        <w:t xml:space="preserve">, </w:t>
      </w:r>
      <w:r w:rsidR="00005E7E">
        <w:rPr>
          <w:b/>
        </w:rPr>
        <w:t xml:space="preserve">à </w:t>
      </w:r>
      <w:r w:rsidR="00832413">
        <w:rPr>
          <w:b/>
        </w:rPr>
        <w:t>monsieur Blanc, sans établissement de servitude, à titre précaire et révocable pour une durée de cinq ans. Une convention sera établie.</w:t>
      </w:r>
    </w:p>
    <w:p w:rsidR="008A25E2" w:rsidRPr="00053FE9" w:rsidRDefault="008A25E2" w:rsidP="008A25E2">
      <w:pPr>
        <w:autoSpaceDE w:val="0"/>
        <w:autoSpaceDN w:val="0"/>
        <w:adjustRightInd w:val="0"/>
        <w:rPr>
          <w:b/>
          <w:i/>
          <w:sz w:val="22"/>
        </w:rPr>
      </w:pPr>
      <w:r w:rsidRPr="00053FE9">
        <w:rPr>
          <w:b/>
          <w:i/>
          <w:sz w:val="22"/>
        </w:rPr>
        <w:t>Le conseil municipal approuve la proposition, à l’unanimité des membres présents et représentés.</w:t>
      </w:r>
    </w:p>
    <w:p w:rsidR="006C3AA2" w:rsidRDefault="00832413" w:rsidP="00832413">
      <w:pPr>
        <w:tabs>
          <w:tab w:val="left" w:pos="3105"/>
        </w:tabs>
      </w:pPr>
      <w:r>
        <w:tab/>
      </w:r>
    </w:p>
    <w:p w:rsidR="00A42390" w:rsidRPr="008672A9" w:rsidRDefault="00A42390" w:rsidP="00A42390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 w:rsidRPr="008672A9">
        <w:rPr>
          <w:b/>
          <w:caps/>
          <w:sz w:val="24"/>
        </w:rPr>
        <w:t xml:space="preserve">rÉseaux </w:t>
      </w:r>
      <w:r>
        <w:rPr>
          <w:b/>
          <w:sz w:val="24"/>
        </w:rPr>
        <w:t>– Electrification rurale – Pompage des Douze Chênes – Convention entre la Fédération Départementale des Collectivités Electrifiées et la commune</w:t>
      </w:r>
    </w:p>
    <w:p w:rsidR="00A42390" w:rsidRDefault="00A42390" w:rsidP="00A42390">
      <w:pPr>
        <w:jc w:val="both"/>
        <w:rPr>
          <w:sz w:val="16"/>
          <w:szCs w:val="16"/>
        </w:rPr>
      </w:pPr>
    </w:p>
    <w:p w:rsidR="00A42390" w:rsidRDefault="00C733FD" w:rsidP="00A42390">
      <w:pPr>
        <w:jc w:val="both"/>
      </w:pPr>
      <w:r>
        <w:t>Monsieur Jean</w:t>
      </w:r>
      <w:r w:rsidR="008A25E2">
        <w:t xml:space="preserve">-Pierre </w:t>
      </w:r>
      <w:r w:rsidR="008A25E2">
        <w:rPr>
          <w:caps/>
        </w:rPr>
        <w:t>Toulouse</w:t>
      </w:r>
      <w:r w:rsidR="008A25E2">
        <w:t xml:space="preserve"> </w:t>
      </w:r>
      <w:r w:rsidR="00AE22C4">
        <w:t>p</w:t>
      </w:r>
      <w:r w:rsidR="00F34583">
        <w:t>résente le projet : l</w:t>
      </w:r>
      <w:r w:rsidR="008A25E2">
        <w:t xml:space="preserve">'alimentation électrique </w:t>
      </w:r>
      <w:r w:rsidR="00F52472">
        <w:t xml:space="preserve">basse tension </w:t>
      </w:r>
      <w:r w:rsidR="00CC5D35">
        <w:t>et la connexion au réseau téléphonique de la station de pompage sont actuellement réalisé</w:t>
      </w:r>
      <w:r w:rsidR="00AE22C4">
        <w:t>e</w:t>
      </w:r>
      <w:r w:rsidR="00F34583">
        <w:t>s en aérien et passent juste au-</w:t>
      </w:r>
      <w:r w:rsidR="00CC5D35">
        <w:t xml:space="preserve">dessus du </w:t>
      </w:r>
      <w:r w:rsidR="00681806">
        <w:t>puits</w:t>
      </w:r>
      <w:r w:rsidR="00CC5D35">
        <w:t xml:space="preserve">. Pour réaliser les travaux cités au §2 et assurer à l'avenir la maintenance du </w:t>
      </w:r>
      <w:r w:rsidR="00681806">
        <w:t>puits</w:t>
      </w:r>
      <w:r w:rsidR="00F34583">
        <w:t xml:space="preserve"> en toute sécurité, m</w:t>
      </w:r>
      <w:r w:rsidR="00CC5D35">
        <w:t>onsieur TOULOUSE propose la dépose de ces lignes aériennes et l'enfouissement des deux réseaux, électrique basse tension et téléphonie.</w:t>
      </w:r>
    </w:p>
    <w:p w:rsidR="00CC5D35" w:rsidRDefault="00CC5D35" w:rsidP="00A42390">
      <w:pPr>
        <w:jc w:val="both"/>
      </w:pPr>
      <w:r>
        <w:t>Monsieur le maire précise qu'en ce qui concerne le rése</w:t>
      </w:r>
      <w:r w:rsidR="00A1697E">
        <w:t>au électrique, ces travaux seraient pris en charge par la Fédération des Collectivités Electrifiées (FDCE)</w:t>
      </w:r>
      <w:r>
        <w:t xml:space="preserve"> </w:t>
      </w:r>
      <w:r w:rsidR="00A1697E">
        <w:t>et</w:t>
      </w:r>
      <w:r>
        <w:t xml:space="preserve"> la commune prend</w:t>
      </w:r>
      <w:r w:rsidR="00A1697E">
        <w:t>rait</w:t>
      </w:r>
      <w:r>
        <w:t xml:space="preserve"> à sa charge les fourreaux d'enfouissement du réseau téléphonique</w:t>
      </w:r>
      <w:r w:rsidR="00F52472">
        <w:t xml:space="preserve"> pour une somme de 800 € </w:t>
      </w:r>
      <w:proofErr w:type="spellStart"/>
      <w:r w:rsidR="00F34583">
        <w:t>ht</w:t>
      </w:r>
      <w:proofErr w:type="spellEnd"/>
      <w:r w:rsidR="00005E7E">
        <w:t xml:space="preserve"> par l’entreprise </w:t>
      </w:r>
      <w:proofErr w:type="spellStart"/>
      <w:r w:rsidR="00005E7E">
        <w:t>Cegelec</w:t>
      </w:r>
      <w:proofErr w:type="spellEnd"/>
      <w:r w:rsidR="00005E7E">
        <w:t>.</w:t>
      </w:r>
    </w:p>
    <w:p w:rsidR="008E7AF9" w:rsidRDefault="008E7AF9" w:rsidP="008E7AF9">
      <w:pPr>
        <w:pStyle w:val="En-tte"/>
        <w:tabs>
          <w:tab w:val="clear" w:pos="4536"/>
          <w:tab w:val="clear" w:pos="9072"/>
        </w:tabs>
        <w:jc w:val="both"/>
        <w:rPr>
          <w:b/>
        </w:rPr>
      </w:pPr>
    </w:p>
    <w:p w:rsidR="00F52472" w:rsidRDefault="00F52472" w:rsidP="008E7AF9">
      <w:pPr>
        <w:pStyle w:val="En-tte"/>
        <w:tabs>
          <w:tab w:val="clear" w:pos="4536"/>
          <w:tab w:val="clear" w:pos="9072"/>
        </w:tabs>
        <w:jc w:val="both"/>
        <w:rPr>
          <w:b/>
        </w:rPr>
      </w:pPr>
      <w:r>
        <w:rPr>
          <w:b/>
        </w:rPr>
        <w:t>Monsieur le m</w:t>
      </w:r>
      <w:r w:rsidRPr="00AF3455">
        <w:rPr>
          <w:b/>
        </w:rPr>
        <w:t xml:space="preserve">aire propose </w:t>
      </w:r>
      <w:r>
        <w:rPr>
          <w:b/>
        </w:rPr>
        <w:t xml:space="preserve">au conseil municipal </w:t>
      </w:r>
      <w:r w:rsidRPr="00AF3455">
        <w:rPr>
          <w:b/>
        </w:rPr>
        <w:t xml:space="preserve">de </w:t>
      </w:r>
      <w:r>
        <w:rPr>
          <w:b/>
        </w:rPr>
        <w:t>faire réaliser ces travaux d'enfouissement des réseaux électriques et téléphoniques</w:t>
      </w:r>
      <w:r w:rsidR="00A1697E">
        <w:rPr>
          <w:b/>
        </w:rPr>
        <w:t>.</w:t>
      </w:r>
    </w:p>
    <w:p w:rsidR="00A42390" w:rsidRPr="003F40C4" w:rsidRDefault="00F52472" w:rsidP="003F40C4">
      <w:pPr>
        <w:autoSpaceDE w:val="0"/>
        <w:autoSpaceDN w:val="0"/>
        <w:adjustRightInd w:val="0"/>
        <w:rPr>
          <w:b/>
          <w:i/>
          <w:sz w:val="22"/>
        </w:rPr>
      </w:pPr>
      <w:r w:rsidRPr="00053FE9">
        <w:rPr>
          <w:b/>
          <w:i/>
          <w:sz w:val="22"/>
        </w:rPr>
        <w:t>Le conseil municipal approuve la proposition, à l’unanimité des membres présents et représentés.</w:t>
      </w:r>
    </w:p>
    <w:p w:rsidR="00A42390" w:rsidRDefault="00A42390">
      <w:pPr>
        <w:tabs>
          <w:tab w:val="left" w:leader="dot" w:pos="1985"/>
        </w:tabs>
      </w:pPr>
    </w:p>
    <w:p w:rsidR="006C3AA2" w:rsidRDefault="00A42390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t>ASSOCIATIONS</w:t>
      </w:r>
      <w:r w:rsidR="0040494F">
        <w:rPr>
          <w:b/>
          <w:sz w:val="24"/>
        </w:rPr>
        <w:t xml:space="preserve"> </w:t>
      </w:r>
      <w:r w:rsidR="008A0148">
        <w:rPr>
          <w:b/>
          <w:sz w:val="24"/>
        </w:rPr>
        <w:t xml:space="preserve">– </w:t>
      </w:r>
      <w:r>
        <w:rPr>
          <w:b/>
          <w:sz w:val="24"/>
        </w:rPr>
        <w:t>Subventions aux associations d'aide à domicile</w:t>
      </w:r>
    </w:p>
    <w:p w:rsidR="006C3AA2" w:rsidRDefault="006C3AA2">
      <w:pPr>
        <w:pStyle w:val="En-tte"/>
        <w:tabs>
          <w:tab w:val="clear" w:pos="4536"/>
          <w:tab w:val="clear" w:pos="9072"/>
        </w:tabs>
        <w:rPr>
          <w:sz w:val="16"/>
          <w:szCs w:val="16"/>
        </w:rPr>
      </w:pPr>
    </w:p>
    <w:p w:rsidR="008A0148" w:rsidRDefault="00A1697E" w:rsidP="00A1697E">
      <w:pPr>
        <w:pStyle w:val="En-tte"/>
        <w:tabs>
          <w:tab w:val="clear" w:pos="4536"/>
          <w:tab w:val="clear" w:pos="9072"/>
        </w:tabs>
        <w:jc w:val="both"/>
      </w:pPr>
      <w:r>
        <w:t xml:space="preserve">Madame </w:t>
      </w:r>
      <w:r w:rsidR="00F52472">
        <w:t xml:space="preserve">Fabienne SALADO propose de formaliser le mode de calcul </w:t>
      </w:r>
      <w:r>
        <w:t>proposé par le Conseil d’Administration du Centre Communal d’Action Sociale (CCAS) pour</w:t>
      </w:r>
      <w:r w:rsidR="00F52472">
        <w:t xml:space="preserve"> la répartition de la subvention </w:t>
      </w:r>
      <w:r>
        <w:t>accordée</w:t>
      </w:r>
      <w:r w:rsidR="00F52472">
        <w:t xml:space="preserve"> par le conseil </w:t>
      </w:r>
      <w:r>
        <w:t xml:space="preserve">municipal aux </w:t>
      </w:r>
      <w:r w:rsidR="00F52472">
        <w:t>associations d'aide à domicile. Cette subvention serait</w:t>
      </w:r>
      <w:r>
        <w:t xml:space="preserve"> </w:t>
      </w:r>
      <w:r w:rsidR="00F52472">
        <w:t>répartie pour moitié aux associations à parts égales</w:t>
      </w:r>
      <w:r w:rsidR="0020340B">
        <w:t xml:space="preserve"> et pour moitié au prorata des personnes aidées</w:t>
      </w:r>
      <w:r>
        <w:t xml:space="preserve"> par chaque association en fonction de la situation de ces personnes.</w:t>
      </w:r>
    </w:p>
    <w:p w:rsidR="008E7AF9" w:rsidRDefault="008E7AF9" w:rsidP="008E7AF9">
      <w:pPr>
        <w:pStyle w:val="En-tte"/>
        <w:tabs>
          <w:tab w:val="clear" w:pos="4536"/>
          <w:tab w:val="clear" w:pos="9072"/>
        </w:tabs>
        <w:jc w:val="both"/>
        <w:rPr>
          <w:b/>
        </w:rPr>
      </w:pPr>
    </w:p>
    <w:p w:rsidR="00AF3455" w:rsidRDefault="00ED5254" w:rsidP="008E7AF9">
      <w:pPr>
        <w:pStyle w:val="En-tte"/>
        <w:tabs>
          <w:tab w:val="clear" w:pos="4536"/>
          <w:tab w:val="clear" w:pos="9072"/>
        </w:tabs>
        <w:jc w:val="both"/>
        <w:rPr>
          <w:b/>
        </w:rPr>
      </w:pPr>
      <w:r>
        <w:rPr>
          <w:b/>
        </w:rPr>
        <w:t>Monsieur le m</w:t>
      </w:r>
      <w:r w:rsidR="00AF3455" w:rsidRPr="00AF3455">
        <w:rPr>
          <w:b/>
        </w:rPr>
        <w:t xml:space="preserve">aire propose </w:t>
      </w:r>
      <w:r w:rsidR="00AF3455">
        <w:rPr>
          <w:b/>
        </w:rPr>
        <w:t xml:space="preserve">au conseil municipal </w:t>
      </w:r>
      <w:r w:rsidR="0020340B">
        <w:rPr>
          <w:b/>
        </w:rPr>
        <w:t>de valider ce mode de calcul de la répartition de la subvention accordée aux associations d'aide à domicile.</w:t>
      </w:r>
    </w:p>
    <w:p w:rsidR="00AF3455" w:rsidRPr="00053FE9" w:rsidRDefault="00AF3455" w:rsidP="00AF3455">
      <w:pPr>
        <w:autoSpaceDE w:val="0"/>
        <w:autoSpaceDN w:val="0"/>
        <w:adjustRightInd w:val="0"/>
        <w:rPr>
          <w:b/>
          <w:i/>
          <w:sz w:val="22"/>
        </w:rPr>
      </w:pPr>
      <w:r w:rsidRPr="00053FE9">
        <w:rPr>
          <w:b/>
          <w:i/>
          <w:sz w:val="22"/>
        </w:rPr>
        <w:t>Le conseil municipal approuve la proposition, à l’unanimité des membres présents et représentés.</w:t>
      </w:r>
    </w:p>
    <w:p w:rsidR="00817900" w:rsidRDefault="00817900" w:rsidP="003F40C4">
      <w:pPr>
        <w:pStyle w:val="En-tte"/>
        <w:tabs>
          <w:tab w:val="clear" w:pos="4536"/>
          <w:tab w:val="clear" w:pos="9072"/>
        </w:tabs>
        <w:jc w:val="both"/>
      </w:pPr>
    </w:p>
    <w:p w:rsidR="00817900" w:rsidRPr="00817900" w:rsidRDefault="00FC7C95" w:rsidP="00817900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t>É</w:t>
      </w:r>
      <w:r w:rsidR="0002049C">
        <w:rPr>
          <w:b/>
          <w:sz w:val="24"/>
        </w:rPr>
        <w:t xml:space="preserve">LUS – </w:t>
      </w:r>
      <w:r w:rsidR="00A42390">
        <w:rPr>
          <w:b/>
          <w:sz w:val="24"/>
        </w:rPr>
        <w:t xml:space="preserve">INTERCOMMUNALITE </w:t>
      </w:r>
      <w:r w:rsidR="0020340B">
        <w:rPr>
          <w:b/>
          <w:sz w:val="24"/>
        </w:rPr>
        <w:t>-</w:t>
      </w:r>
      <w:r w:rsidR="00A42390">
        <w:rPr>
          <w:b/>
          <w:sz w:val="24"/>
        </w:rPr>
        <w:t xml:space="preserve"> COMMUNAUTE DE COMMUNES ASSE BLEONE VERDON – Pouvoir de police administrative </w:t>
      </w:r>
      <w:r w:rsidR="00454272">
        <w:rPr>
          <w:b/>
          <w:sz w:val="24"/>
        </w:rPr>
        <w:t xml:space="preserve">spéciale </w:t>
      </w:r>
      <w:r w:rsidR="00A42390">
        <w:rPr>
          <w:b/>
          <w:sz w:val="24"/>
        </w:rPr>
        <w:t>du maire</w:t>
      </w:r>
    </w:p>
    <w:p w:rsidR="00817900" w:rsidRDefault="00817900" w:rsidP="00817900">
      <w:pPr>
        <w:pStyle w:val="En-tte"/>
        <w:tabs>
          <w:tab w:val="clear" w:pos="4536"/>
          <w:tab w:val="clear" w:pos="9072"/>
          <w:tab w:val="left" w:leader="dot" w:pos="1985"/>
        </w:tabs>
      </w:pPr>
    </w:p>
    <w:p w:rsidR="00262B67" w:rsidRDefault="0020340B" w:rsidP="00A1697E">
      <w:pPr>
        <w:pStyle w:val="En-tte"/>
        <w:jc w:val="both"/>
        <w:rPr>
          <w:bCs/>
        </w:rPr>
      </w:pPr>
      <w:r>
        <w:rPr>
          <w:bCs/>
        </w:rPr>
        <w:t>Monsieur le maire donne lecture</w:t>
      </w:r>
      <w:r w:rsidR="003F40C4">
        <w:rPr>
          <w:bCs/>
        </w:rPr>
        <w:t xml:space="preserve"> d'un courrier provenant de la Communauté de Communes Asse Bléone Verdon</w:t>
      </w:r>
      <w:r w:rsidR="00A1697E">
        <w:rPr>
          <w:bCs/>
        </w:rPr>
        <w:t xml:space="preserve"> (CCABV)</w:t>
      </w:r>
      <w:r>
        <w:rPr>
          <w:bCs/>
        </w:rPr>
        <w:t xml:space="preserve"> qui propose le transfert des pou</w:t>
      </w:r>
      <w:r w:rsidR="003F40C4">
        <w:rPr>
          <w:bCs/>
        </w:rPr>
        <w:t xml:space="preserve">voirs de police administrative </w:t>
      </w:r>
      <w:r w:rsidR="00454272">
        <w:rPr>
          <w:bCs/>
        </w:rPr>
        <w:t xml:space="preserve">spéciale </w:t>
      </w:r>
      <w:r w:rsidR="003F40C4">
        <w:rPr>
          <w:bCs/>
        </w:rPr>
        <w:t xml:space="preserve">au président de la </w:t>
      </w:r>
      <w:r w:rsidR="00A1697E">
        <w:rPr>
          <w:bCs/>
        </w:rPr>
        <w:t>CCABV dans l</w:t>
      </w:r>
      <w:r w:rsidR="003F40C4">
        <w:rPr>
          <w:bCs/>
        </w:rPr>
        <w:t xml:space="preserve">es domaines de compétences </w:t>
      </w:r>
      <w:r w:rsidR="00A1697E">
        <w:rPr>
          <w:bCs/>
        </w:rPr>
        <w:t xml:space="preserve">transférés et </w:t>
      </w:r>
      <w:r w:rsidR="003F40C4" w:rsidRPr="003F40C4">
        <w:rPr>
          <w:bCs/>
        </w:rPr>
        <w:t>st</w:t>
      </w:r>
      <w:r w:rsidR="003F40C4">
        <w:rPr>
          <w:bCs/>
        </w:rPr>
        <w:t xml:space="preserve">rictement énumérés à l’article </w:t>
      </w:r>
      <w:r w:rsidR="003F40C4" w:rsidRPr="003F40C4">
        <w:rPr>
          <w:bCs/>
        </w:rPr>
        <w:t xml:space="preserve">L. 5211-9-2-I alinéa 1 à 3 du Code Général </w:t>
      </w:r>
      <w:r w:rsidR="003F40C4">
        <w:rPr>
          <w:bCs/>
        </w:rPr>
        <w:t>des Collectivités Territoriales.</w:t>
      </w:r>
    </w:p>
    <w:p w:rsidR="00262B67" w:rsidRDefault="003F40C4" w:rsidP="00454272">
      <w:pPr>
        <w:pStyle w:val="En-tte"/>
        <w:tabs>
          <w:tab w:val="clear" w:pos="4536"/>
          <w:tab w:val="clear" w:pos="9072"/>
        </w:tabs>
        <w:jc w:val="both"/>
        <w:rPr>
          <w:bCs/>
        </w:rPr>
      </w:pPr>
      <w:r>
        <w:rPr>
          <w:bCs/>
        </w:rPr>
        <w:t>M</w:t>
      </w:r>
      <w:r w:rsidR="00262B67">
        <w:rPr>
          <w:bCs/>
        </w:rPr>
        <w:t xml:space="preserve">onsieur le maire s'oppose à ce transfert et souhaite garder l'ensemble de son pouvoir de police </w:t>
      </w:r>
      <w:r w:rsidR="00C03659">
        <w:rPr>
          <w:bCs/>
        </w:rPr>
        <w:t>dans</w:t>
      </w:r>
      <w:r w:rsidR="00454272">
        <w:rPr>
          <w:bCs/>
        </w:rPr>
        <w:t xml:space="preserve"> les domaines transférés notamment l’assainissement autonome, l’élimination et la valorisation des déchets ménagers et assimilés et la voirie d’intérêt communautaire, et </w:t>
      </w:r>
      <w:r w:rsidR="00262B67">
        <w:rPr>
          <w:bCs/>
        </w:rPr>
        <w:t>sur l'ensemble de la commune.</w:t>
      </w:r>
    </w:p>
    <w:p w:rsidR="0002049C" w:rsidRDefault="00454272" w:rsidP="00454272">
      <w:pPr>
        <w:pStyle w:val="En-tte"/>
        <w:tabs>
          <w:tab w:val="clear" w:pos="4536"/>
          <w:tab w:val="clear" w:pos="9072"/>
        </w:tabs>
        <w:jc w:val="both"/>
        <w:rPr>
          <w:bCs/>
        </w:rPr>
      </w:pPr>
      <w:r>
        <w:rPr>
          <w:bCs/>
        </w:rPr>
        <w:t xml:space="preserve">Monsieur </w:t>
      </w:r>
      <w:r w:rsidR="00262B67">
        <w:rPr>
          <w:bCs/>
        </w:rPr>
        <w:t>Jean-Pierre TOULOUSE souligne que garder</w:t>
      </w:r>
      <w:r w:rsidR="0020340B">
        <w:rPr>
          <w:bCs/>
        </w:rPr>
        <w:t xml:space="preserve"> </w:t>
      </w:r>
      <w:r w:rsidR="00262B67">
        <w:rPr>
          <w:bCs/>
        </w:rPr>
        <w:t>l'ensemble du pouvoir de police sur l'ensemble de la commune permet d'être plus réactif pour une action immédiate de proximité.</w:t>
      </w:r>
    </w:p>
    <w:p w:rsidR="008E7AF9" w:rsidRDefault="008E7AF9" w:rsidP="008E7AF9">
      <w:pPr>
        <w:pStyle w:val="En-tte"/>
        <w:tabs>
          <w:tab w:val="clear" w:pos="4536"/>
          <w:tab w:val="clear" w:pos="9072"/>
        </w:tabs>
        <w:jc w:val="both"/>
        <w:rPr>
          <w:b/>
        </w:rPr>
      </w:pPr>
    </w:p>
    <w:p w:rsidR="00262B67" w:rsidRPr="00262B67" w:rsidRDefault="00262B67" w:rsidP="008E7AF9">
      <w:pPr>
        <w:pStyle w:val="En-tte"/>
        <w:tabs>
          <w:tab w:val="clear" w:pos="4536"/>
          <w:tab w:val="clear" w:pos="9072"/>
        </w:tabs>
        <w:jc w:val="both"/>
        <w:rPr>
          <w:b/>
        </w:rPr>
      </w:pPr>
      <w:r>
        <w:rPr>
          <w:b/>
        </w:rPr>
        <w:t>Monsieur le m</w:t>
      </w:r>
      <w:r w:rsidRPr="00AF3455">
        <w:rPr>
          <w:b/>
        </w:rPr>
        <w:t xml:space="preserve">aire propose </w:t>
      </w:r>
      <w:r>
        <w:rPr>
          <w:b/>
        </w:rPr>
        <w:t xml:space="preserve">au conseil municipal </w:t>
      </w:r>
      <w:r w:rsidRPr="00AF3455">
        <w:rPr>
          <w:b/>
        </w:rPr>
        <w:t xml:space="preserve">de </w:t>
      </w:r>
      <w:r w:rsidRPr="00262B67">
        <w:rPr>
          <w:b/>
        </w:rPr>
        <w:t xml:space="preserve">garder l'ensemble de son pouvoir de police </w:t>
      </w:r>
      <w:r w:rsidR="00454272">
        <w:rPr>
          <w:b/>
        </w:rPr>
        <w:t xml:space="preserve">dans les domaines transférés et </w:t>
      </w:r>
      <w:r w:rsidRPr="00262B67">
        <w:rPr>
          <w:b/>
        </w:rPr>
        <w:t>sur l'ensemble de la commune.</w:t>
      </w:r>
    </w:p>
    <w:p w:rsidR="00773B67" w:rsidRPr="008E7AF9" w:rsidRDefault="00262B67" w:rsidP="00BA054A">
      <w:pPr>
        <w:pStyle w:val="En-tte"/>
        <w:tabs>
          <w:tab w:val="clear" w:pos="4536"/>
          <w:tab w:val="clear" w:pos="9072"/>
        </w:tabs>
        <w:jc w:val="both"/>
        <w:rPr>
          <w:b/>
          <w:i/>
          <w:sz w:val="22"/>
        </w:rPr>
      </w:pPr>
      <w:r w:rsidRPr="00053FE9">
        <w:rPr>
          <w:b/>
          <w:i/>
          <w:sz w:val="22"/>
        </w:rPr>
        <w:t>Le conseil municipal approuve la proposition, à l’unanimité des membres présents et représentés.</w:t>
      </w:r>
    </w:p>
    <w:p w:rsidR="00773B67" w:rsidRDefault="00773B67" w:rsidP="00BA054A">
      <w:pPr>
        <w:pStyle w:val="En-tte"/>
        <w:tabs>
          <w:tab w:val="clear" w:pos="4536"/>
          <w:tab w:val="clear" w:pos="9072"/>
        </w:tabs>
        <w:jc w:val="both"/>
      </w:pPr>
    </w:p>
    <w:p w:rsidR="006204B4" w:rsidRDefault="00AC7E3E" w:rsidP="00AB5B87">
      <w:pPr>
        <w:numPr>
          <w:ilvl w:val="0"/>
          <w:numId w:val="1"/>
        </w:numPr>
        <w:shd w:val="pct35" w:color="auto" w:fill="FFFFFF"/>
        <w:tabs>
          <w:tab w:val="left" w:leader="dot" w:pos="1985"/>
        </w:tabs>
        <w:jc w:val="both"/>
      </w:pPr>
      <w:r w:rsidRPr="00A42390">
        <w:rPr>
          <w:b/>
          <w:sz w:val="24"/>
        </w:rPr>
        <w:t>É</w:t>
      </w:r>
      <w:r w:rsidR="0002049C" w:rsidRPr="00A42390">
        <w:rPr>
          <w:b/>
          <w:sz w:val="24"/>
        </w:rPr>
        <w:t xml:space="preserve">LUS – Décisions prises par le maire dans le cadre de sa délégation de pouvoir de la part du conseil municipal – </w:t>
      </w:r>
      <w:r w:rsidR="00A42390" w:rsidRPr="00A42390">
        <w:rPr>
          <w:b/>
          <w:sz w:val="24"/>
        </w:rPr>
        <w:t>BATIMENTS</w:t>
      </w:r>
      <w:r w:rsidR="0002049C" w:rsidRPr="00A42390">
        <w:rPr>
          <w:b/>
          <w:sz w:val="24"/>
        </w:rPr>
        <w:t xml:space="preserve"> – </w:t>
      </w:r>
      <w:r w:rsidR="00A42390">
        <w:rPr>
          <w:b/>
          <w:sz w:val="24"/>
        </w:rPr>
        <w:t xml:space="preserve">Extension du pôle </w:t>
      </w:r>
      <w:proofErr w:type="spellStart"/>
      <w:r w:rsidR="00AB5B87">
        <w:rPr>
          <w:b/>
          <w:sz w:val="24"/>
        </w:rPr>
        <w:t>multi</w:t>
      </w:r>
      <w:r w:rsidR="00262B67">
        <w:rPr>
          <w:b/>
          <w:sz w:val="24"/>
        </w:rPr>
        <w:t>activités</w:t>
      </w:r>
      <w:proofErr w:type="spellEnd"/>
      <w:r w:rsidR="00A42390">
        <w:rPr>
          <w:b/>
          <w:sz w:val="24"/>
        </w:rPr>
        <w:t xml:space="preserve"> Raymond </w:t>
      </w:r>
      <w:proofErr w:type="spellStart"/>
      <w:r w:rsidR="00A42390">
        <w:rPr>
          <w:b/>
          <w:sz w:val="24"/>
        </w:rPr>
        <w:t>Moutet</w:t>
      </w:r>
      <w:proofErr w:type="spellEnd"/>
      <w:r w:rsidR="00A42390">
        <w:rPr>
          <w:b/>
          <w:sz w:val="24"/>
        </w:rPr>
        <w:t xml:space="preserve"> – Assurance dommages ouvrage</w:t>
      </w:r>
    </w:p>
    <w:p w:rsidR="00C628E1" w:rsidRDefault="00C628E1" w:rsidP="006204B4">
      <w:pPr>
        <w:pStyle w:val="En-tte"/>
        <w:tabs>
          <w:tab w:val="clear" w:pos="9072"/>
          <w:tab w:val="left" w:leader="dot" w:pos="4536"/>
        </w:tabs>
      </w:pPr>
    </w:p>
    <w:p w:rsidR="006204B4" w:rsidRDefault="006204B4" w:rsidP="00AB5B87">
      <w:pPr>
        <w:pStyle w:val="En-tte"/>
        <w:tabs>
          <w:tab w:val="clear" w:pos="9072"/>
          <w:tab w:val="left" w:leader="dot" w:pos="4536"/>
        </w:tabs>
        <w:jc w:val="both"/>
      </w:pPr>
      <w:r>
        <w:t xml:space="preserve">Information au </w:t>
      </w:r>
      <w:r w:rsidR="00AC7E3E">
        <w:t>c</w:t>
      </w:r>
      <w:r>
        <w:t xml:space="preserve">onseil </w:t>
      </w:r>
      <w:r w:rsidR="00AC7E3E">
        <w:t>m</w:t>
      </w:r>
      <w:r>
        <w:t>unicipal :</w:t>
      </w:r>
    </w:p>
    <w:p w:rsidR="00262B67" w:rsidRDefault="008E7AF9" w:rsidP="00AB5B87">
      <w:pPr>
        <w:pStyle w:val="En-tte"/>
        <w:tabs>
          <w:tab w:val="clear" w:pos="9072"/>
          <w:tab w:val="left" w:leader="dot" w:pos="3119"/>
          <w:tab w:val="left" w:leader="dot" w:pos="4536"/>
        </w:tabs>
        <w:jc w:val="both"/>
      </w:pPr>
      <w:r>
        <w:lastRenderedPageBreak/>
        <w:t xml:space="preserve">Monsieur </w:t>
      </w:r>
      <w:r w:rsidR="00262B67">
        <w:t xml:space="preserve">Philippe POULEAU </w:t>
      </w:r>
      <w:r w:rsidR="00AB5B87">
        <w:t xml:space="preserve">indique que l'extension du pôle </w:t>
      </w:r>
      <w:proofErr w:type="spellStart"/>
      <w:r w:rsidR="00AB5B87">
        <w:t>multi</w:t>
      </w:r>
      <w:r w:rsidR="00262B67">
        <w:t>activité</w:t>
      </w:r>
      <w:r w:rsidR="00AB5B87">
        <w:t>s</w:t>
      </w:r>
      <w:proofErr w:type="spellEnd"/>
      <w:r w:rsidR="00262B67">
        <w:t xml:space="preserve"> nécessite la souscription d'une assurance dommage</w:t>
      </w:r>
      <w:r w:rsidR="00AE22C4">
        <w:t>s</w:t>
      </w:r>
      <w:r w:rsidR="00AB5B87">
        <w:t>-</w:t>
      </w:r>
      <w:r w:rsidR="00262B67">
        <w:t>ouvrage. Plusieurs sociétés d'assurances ont été consultées, deux d'entr</w:t>
      </w:r>
      <w:r w:rsidR="004170F1">
        <w:t>e elles ont répondu :</w:t>
      </w:r>
    </w:p>
    <w:p w:rsidR="004170F1" w:rsidRDefault="004170F1" w:rsidP="00AB5B87">
      <w:pPr>
        <w:pStyle w:val="En-tte"/>
        <w:numPr>
          <w:ilvl w:val="0"/>
          <w:numId w:val="11"/>
        </w:numPr>
        <w:tabs>
          <w:tab w:val="clear" w:pos="9072"/>
          <w:tab w:val="left" w:leader="dot" w:pos="3119"/>
          <w:tab w:val="left" w:leader="dot" w:pos="4536"/>
        </w:tabs>
        <w:jc w:val="both"/>
      </w:pPr>
      <w:r>
        <w:t>La société "SMA</w:t>
      </w:r>
      <w:r w:rsidR="00AB5B87">
        <w:t xml:space="preserve">BTP" pour un coût de 7 966.48 € </w:t>
      </w:r>
      <w:proofErr w:type="spellStart"/>
      <w:r w:rsidR="00AB5B87">
        <w:t>ht</w:t>
      </w:r>
      <w:proofErr w:type="spellEnd"/>
    </w:p>
    <w:p w:rsidR="004170F1" w:rsidRDefault="004170F1" w:rsidP="00AB5B87">
      <w:pPr>
        <w:pStyle w:val="En-tte"/>
        <w:numPr>
          <w:ilvl w:val="0"/>
          <w:numId w:val="11"/>
        </w:numPr>
        <w:tabs>
          <w:tab w:val="clear" w:pos="9072"/>
          <w:tab w:val="left" w:leader="dot" w:pos="3119"/>
          <w:tab w:val="left" w:leader="dot" w:pos="4536"/>
        </w:tabs>
        <w:jc w:val="both"/>
      </w:pPr>
      <w:r>
        <w:t>La société "SFS" pour un coût de 4</w:t>
      </w:r>
      <w:r w:rsidR="00AB5B87">
        <w:t xml:space="preserve"> </w:t>
      </w:r>
      <w:r>
        <w:t xml:space="preserve">782.03 € </w:t>
      </w:r>
      <w:proofErr w:type="spellStart"/>
      <w:r w:rsidR="00AB5B87">
        <w:t>ht</w:t>
      </w:r>
      <w:proofErr w:type="spellEnd"/>
    </w:p>
    <w:p w:rsidR="004170F1" w:rsidRDefault="004170F1" w:rsidP="00AB5B87">
      <w:pPr>
        <w:pStyle w:val="En-tte"/>
        <w:tabs>
          <w:tab w:val="clear" w:pos="9072"/>
          <w:tab w:val="left" w:leader="dot" w:pos="3119"/>
          <w:tab w:val="left" w:leader="dot" w:pos="4536"/>
        </w:tabs>
        <w:jc w:val="both"/>
      </w:pPr>
    </w:p>
    <w:p w:rsidR="004170F1" w:rsidRDefault="004170F1" w:rsidP="00AB5B87">
      <w:pPr>
        <w:pStyle w:val="En-tte"/>
        <w:tabs>
          <w:tab w:val="clear" w:pos="9072"/>
          <w:tab w:val="left" w:leader="dot" w:pos="3119"/>
          <w:tab w:val="left" w:leader="dot" w:pos="4536"/>
        </w:tabs>
        <w:jc w:val="both"/>
      </w:pPr>
      <w:r>
        <w:t>L'analyse des deux prop</w:t>
      </w:r>
      <w:r w:rsidR="00AB5B87">
        <w:t xml:space="preserve">ositions montre que la société </w:t>
      </w:r>
      <w:r>
        <w:t>"SMABTP" présente de meilleures garanties</w:t>
      </w:r>
      <w:r w:rsidR="00AB5B87">
        <w:t xml:space="preserve"> et des franchises moins importantes que la société "SFS". D</w:t>
      </w:r>
      <w:r>
        <w:t>e plus</w:t>
      </w:r>
      <w:r w:rsidR="00AE22C4">
        <w:t>,</w:t>
      </w:r>
      <w:r>
        <w:t xml:space="preserve"> la société "SMABTP" assure actuellement</w:t>
      </w:r>
      <w:r w:rsidR="00DF650E">
        <w:t xml:space="preserve"> en dommages-ouvrage</w:t>
      </w:r>
      <w:r>
        <w:t xml:space="preserve"> </w:t>
      </w:r>
      <w:r w:rsidR="00DF650E">
        <w:t xml:space="preserve">jusqu’en 2016 </w:t>
      </w:r>
      <w:r>
        <w:t>le bâtiment existant.</w:t>
      </w:r>
    </w:p>
    <w:p w:rsidR="008E7AF9" w:rsidRDefault="008E7AF9" w:rsidP="008E7AF9">
      <w:pPr>
        <w:pStyle w:val="En-tte"/>
        <w:tabs>
          <w:tab w:val="clear" w:pos="4536"/>
          <w:tab w:val="clear" w:pos="9072"/>
        </w:tabs>
        <w:jc w:val="both"/>
        <w:rPr>
          <w:b/>
        </w:rPr>
      </w:pPr>
    </w:p>
    <w:p w:rsidR="004170F1" w:rsidRPr="004170F1" w:rsidRDefault="008E7AF9" w:rsidP="008E7AF9">
      <w:pPr>
        <w:pStyle w:val="En-tte"/>
        <w:tabs>
          <w:tab w:val="clear" w:pos="4536"/>
          <w:tab w:val="clear" w:pos="9072"/>
        </w:tabs>
        <w:jc w:val="both"/>
        <w:rPr>
          <w:b/>
        </w:rPr>
      </w:pPr>
      <w:r>
        <w:rPr>
          <w:b/>
        </w:rPr>
        <w:t xml:space="preserve">Monsieur </w:t>
      </w:r>
      <w:r w:rsidR="004170F1" w:rsidRPr="004170F1">
        <w:rPr>
          <w:b/>
        </w:rPr>
        <w:t xml:space="preserve">le maire informe le conseil municipal que par souhait de cohérence et d'une garantie maximum des </w:t>
      </w:r>
      <w:r>
        <w:rPr>
          <w:b/>
        </w:rPr>
        <w:t xml:space="preserve">risques, </w:t>
      </w:r>
      <w:r w:rsidR="004170F1" w:rsidRPr="004170F1">
        <w:rPr>
          <w:b/>
        </w:rPr>
        <w:t xml:space="preserve">la société "SMABTP" </w:t>
      </w:r>
      <w:r w:rsidR="00AE22C4">
        <w:rPr>
          <w:b/>
        </w:rPr>
        <w:t>a</w:t>
      </w:r>
      <w:r w:rsidR="004170F1" w:rsidRPr="004170F1">
        <w:rPr>
          <w:b/>
        </w:rPr>
        <w:t xml:space="preserve"> été retenue.</w:t>
      </w:r>
    </w:p>
    <w:p w:rsidR="006204B4" w:rsidRDefault="006204B4" w:rsidP="0002049C">
      <w:pPr>
        <w:pStyle w:val="En-tte"/>
        <w:tabs>
          <w:tab w:val="clear" w:pos="4536"/>
          <w:tab w:val="clear" w:pos="9072"/>
          <w:tab w:val="left" w:leader="dot" w:pos="1985"/>
        </w:tabs>
      </w:pPr>
    </w:p>
    <w:p w:rsidR="00A42390" w:rsidRPr="00817900" w:rsidRDefault="00A42390" w:rsidP="00A42390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t>ÉLUS – Décisions prises par le maire dans le cadre de sa délégation de pouvoir de la part du conseil municipal – FINANCES – Engagements comptables</w:t>
      </w:r>
    </w:p>
    <w:p w:rsidR="00A42390" w:rsidRDefault="00A42390" w:rsidP="00A42390">
      <w:pPr>
        <w:pStyle w:val="En-tte"/>
        <w:tabs>
          <w:tab w:val="clear" w:pos="4536"/>
          <w:tab w:val="clear" w:pos="9072"/>
          <w:tab w:val="left" w:leader="dot" w:pos="1985"/>
        </w:tabs>
      </w:pPr>
    </w:p>
    <w:p w:rsidR="00A42390" w:rsidRDefault="00A42390" w:rsidP="00002384">
      <w:pPr>
        <w:pStyle w:val="En-tte"/>
        <w:tabs>
          <w:tab w:val="clear" w:pos="9072"/>
          <w:tab w:val="left" w:leader="dot" w:pos="4536"/>
        </w:tabs>
        <w:jc w:val="both"/>
      </w:pPr>
      <w:r>
        <w:t>Information au conseil municipal :</w:t>
      </w:r>
    </w:p>
    <w:p w:rsidR="00A42390" w:rsidRDefault="00A42390" w:rsidP="00002384">
      <w:pPr>
        <w:pStyle w:val="En-tte"/>
        <w:tabs>
          <w:tab w:val="clear" w:pos="9072"/>
          <w:tab w:val="left" w:leader="dot" w:pos="4536"/>
        </w:tabs>
        <w:jc w:val="both"/>
      </w:pPr>
      <w:r>
        <w:t>Présentation par monsieur le maire de la liste des dépenses engagées entre le 1</w:t>
      </w:r>
      <w:r w:rsidR="00C628E1">
        <w:t>2</w:t>
      </w:r>
      <w:r>
        <w:t xml:space="preserve"> avril 20</w:t>
      </w:r>
      <w:r w:rsidR="00C628E1">
        <w:t>13</w:t>
      </w:r>
      <w:r>
        <w:t xml:space="preserve"> et le </w:t>
      </w:r>
      <w:r w:rsidR="00C628E1">
        <w:t>30 mai 2013</w:t>
      </w:r>
      <w:r>
        <w:t xml:space="preserve">, dans la cadre de la délégation de pouvoirs accordée par le conseil municipal, en application de l’article </w:t>
      </w:r>
    </w:p>
    <w:p w:rsidR="00A42390" w:rsidRDefault="00A42390" w:rsidP="00002384">
      <w:pPr>
        <w:pStyle w:val="En-tte"/>
        <w:tabs>
          <w:tab w:val="clear" w:pos="9072"/>
          <w:tab w:val="left" w:leader="dot" w:pos="4536"/>
        </w:tabs>
        <w:jc w:val="both"/>
      </w:pPr>
      <w:r>
        <w:t>L 2122-22 du Code général des collectivités territoriales.</w:t>
      </w:r>
    </w:p>
    <w:p w:rsidR="00A42390" w:rsidRDefault="00A42390" w:rsidP="00002384">
      <w:pPr>
        <w:pStyle w:val="En-tte"/>
        <w:numPr>
          <w:ilvl w:val="0"/>
          <w:numId w:val="10"/>
        </w:numPr>
        <w:tabs>
          <w:tab w:val="clear" w:pos="9072"/>
          <w:tab w:val="left" w:leader="dot" w:pos="3119"/>
          <w:tab w:val="left" w:leader="dot" w:pos="4536"/>
        </w:tabs>
        <w:jc w:val="both"/>
      </w:pPr>
      <w:r>
        <w:t>Budget principal :</w:t>
      </w:r>
      <w:r>
        <w:tab/>
      </w:r>
      <w:r w:rsidR="00C628E1">
        <w:t>27</w:t>
      </w:r>
      <w:r w:rsidR="00002384">
        <w:t xml:space="preserve"> </w:t>
      </w:r>
      <w:r w:rsidR="00C628E1">
        <w:t>893.10 € TTC</w:t>
      </w:r>
    </w:p>
    <w:p w:rsidR="00A42390" w:rsidRDefault="00A42390" w:rsidP="00002384">
      <w:pPr>
        <w:pStyle w:val="En-tte"/>
        <w:numPr>
          <w:ilvl w:val="0"/>
          <w:numId w:val="10"/>
        </w:numPr>
        <w:tabs>
          <w:tab w:val="clear" w:pos="9072"/>
          <w:tab w:val="left" w:leader="dot" w:pos="3119"/>
          <w:tab w:val="left" w:leader="dot" w:pos="4536"/>
        </w:tabs>
        <w:jc w:val="both"/>
      </w:pPr>
      <w:r>
        <w:t>Budget eau et assainissement :</w:t>
      </w:r>
      <w:r>
        <w:tab/>
        <w:t xml:space="preserve">  </w:t>
      </w:r>
      <w:r w:rsidR="00C628E1">
        <w:t>1</w:t>
      </w:r>
      <w:r w:rsidR="00002384">
        <w:t xml:space="preserve"> </w:t>
      </w:r>
      <w:r w:rsidR="00C628E1">
        <w:t>899.85 € TTC</w:t>
      </w:r>
    </w:p>
    <w:p w:rsidR="0045510B" w:rsidRDefault="0045510B" w:rsidP="0045510B">
      <w:pPr>
        <w:pStyle w:val="En-tte"/>
        <w:tabs>
          <w:tab w:val="clear" w:pos="9072"/>
          <w:tab w:val="left" w:leader="dot" w:pos="3119"/>
          <w:tab w:val="left" w:leader="dot" w:pos="4536"/>
        </w:tabs>
        <w:ind w:left="360"/>
      </w:pPr>
    </w:p>
    <w:p w:rsidR="0045510B" w:rsidRPr="00817900" w:rsidRDefault="0045510B" w:rsidP="0045510B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t>Informations et questions diverses</w:t>
      </w:r>
    </w:p>
    <w:p w:rsidR="0045510B" w:rsidRDefault="0045510B" w:rsidP="0045510B">
      <w:pPr>
        <w:pStyle w:val="En-tte"/>
        <w:tabs>
          <w:tab w:val="clear" w:pos="4536"/>
          <w:tab w:val="clear" w:pos="9072"/>
          <w:tab w:val="left" w:leader="dot" w:pos="1985"/>
        </w:tabs>
      </w:pPr>
    </w:p>
    <w:p w:rsidR="0045510B" w:rsidRDefault="00C628E1" w:rsidP="00002384">
      <w:pPr>
        <w:pStyle w:val="En-tte"/>
        <w:numPr>
          <w:ilvl w:val="0"/>
          <w:numId w:val="2"/>
        </w:numPr>
        <w:tabs>
          <w:tab w:val="clear" w:pos="360"/>
          <w:tab w:val="clear" w:pos="4536"/>
          <w:tab w:val="clear" w:pos="9072"/>
          <w:tab w:val="num" w:pos="284"/>
          <w:tab w:val="left" w:leader="dot" w:pos="1985"/>
        </w:tabs>
        <w:ind w:left="284" w:hanging="295"/>
        <w:jc w:val="both"/>
        <w:rPr>
          <w:b/>
        </w:rPr>
      </w:pPr>
      <w:r>
        <w:rPr>
          <w:b/>
        </w:rPr>
        <w:t xml:space="preserve">SMAB travaux d'entretien du vallon du </w:t>
      </w:r>
      <w:r w:rsidR="00233410">
        <w:rPr>
          <w:b/>
        </w:rPr>
        <w:t>C</w:t>
      </w:r>
      <w:r>
        <w:rPr>
          <w:b/>
        </w:rPr>
        <w:t>hâteau en 2014 par le conseil général</w:t>
      </w:r>
      <w:r w:rsidR="0045510B" w:rsidRPr="00B3193B">
        <w:rPr>
          <w:b/>
        </w:rPr>
        <w:t xml:space="preserve"> : </w:t>
      </w:r>
    </w:p>
    <w:p w:rsidR="0045510B" w:rsidRDefault="00233410" w:rsidP="00002384">
      <w:pPr>
        <w:pStyle w:val="En-tte"/>
        <w:tabs>
          <w:tab w:val="clear" w:pos="4536"/>
          <w:tab w:val="clear" w:pos="9072"/>
          <w:tab w:val="left" w:leader="dot" w:pos="1985"/>
        </w:tabs>
        <w:jc w:val="both"/>
      </w:pPr>
      <w:r>
        <w:t xml:space="preserve">Les travaux d'entretien de la ripisylve du ravin du Château </w:t>
      </w:r>
      <w:r w:rsidR="00E82F84">
        <w:t>seront</w:t>
      </w:r>
      <w:r>
        <w:t xml:space="preserve"> </w:t>
      </w:r>
      <w:r w:rsidR="00E82F84">
        <w:t>réalisés</w:t>
      </w:r>
      <w:r>
        <w:t xml:space="preserve"> par les Brigades Bleues en 2014.</w:t>
      </w:r>
    </w:p>
    <w:p w:rsidR="00233410" w:rsidRPr="0038744E" w:rsidRDefault="00233410" w:rsidP="00002384">
      <w:pPr>
        <w:pStyle w:val="En-tte"/>
        <w:tabs>
          <w:tab w:val="clear" w:pos="4536"/>
          <w:tab w:val="clear" w:pos="9072"/>
          <w:tab w:val="left" w:leader="dot" w:pos="1985"/>
        </w:tabs>
        <w:jc w:val="both"/>
      </w:pPr>
      <w:r>
        <w:t xml:space="preserve">Ces travaux sont nécessaires pour prévenir </w:t>
      </w:r>
      <w:r w:rsidR="00E82F84">
        <w:t>tous dégâts</w:t>
      </w:r>
      <w:r>
        <w:t xml:space="preserve"> en cas de crue.</w:t>
      </w:r>
    </w:p>
    <w:p w:rsidR="0045510B" w:rsidRPr="00B3193B" w:rsidRDefault="0045510B" w:rsidP="00002384">
      <w:pPr>
        <w:pStyle w:val="En-tte"/>
        <w:tabs>
          <w:tab w:val="clear" w:pos="4536"/>
          <w:tab w:val="clear" w:pos="9072"/>
          <w:tab w:val="left" w:leader="dot" w:pos="1985"/>
        </w:tabs>
        <w:jc w:val="both"/>
        <w:rPr>
          <w:b/>
        </w:rPr>
      </w:pPr>
    </w:p>
    <w:p w:rsidR="0045510B" w:rsidRDefault="00C628E1" w:rsidP="00002384">
      <w:pPr>
        <w:pStyle w:val="En-tte"/>
        <w:numPr>
          <w:ilvl w:val="0"/>
          <w:numId w:val="2"/>
        </w:numPr>
        <w:tabs>
          <w:tab w:val="clear" w:pos="360"/>
          <w:tab w:val="clear" w:pos="4536"/>
          <w:tab w:val="clear" w:pos="9072"/>
          <w:tab w:val="num" w:pos="284"/>
          <w:tab w:val="left" w:leader="dot" w:pos="1985"/>
        </w:tabs>
        <w:ind w:left="284" w:hanging="295"/>
        <w:jc w:val="both"/>
      </w:pPr>
      <w:r>
        <w:rPr>
          <w:b/>
        </w:rPr>
        <w:t>Certificat d'affichage pour accès en propriété privée afin de perm</w:t>
      </w:r>
      <w:r w:rsidR="008E7AF9">
        <w:rPr>
          <w:b/>
        </w:rPr>
        <w:t xml:space="preserve">ettre la réalisation des études </w:t>
      </w:r>
      <w:r>
        <w:rPr>
          <w:b/>
        </w:rPr>
        <w:t>nécessaires au projet d'aména</w:t>
      </w:r>
      <w:r w:rsidR="00002384">
        <w:rPr>
          <w:b/>
        </w:rPr>
        <w:t>gement de la liaison A51/ Digne-les-</w:t>
      </w:r>
      <w:r>
        <w:rPr>
          <w:b/>
        </w:rPr>
        <w:t>Bains</w:t>
      </w:r>
      <w:r w:rsidR="0045510B" w:rsidRPr="00B3193B">
        <w:rPr>
          <w:b/>
        </w:rPr>
        <w:t xml:space="preserve">: </w:t>
      </w:r>
    </w:p>
    <w:p w:rsidR="0045510B" w:rsidRDefault="00233410" w:rsidP="00002384">
      <w:pPr>
        <w:pStyle w:val="En-tte"/>
        <w:tabs>
          <w:tab w:val="clear" w:pos="4536"/>
          <w:tab w:val="clear" w:pos="9072"/>
          <w:tab w:val="left" w:leader="dot" w:pos="1985"/>
        </w:tabs>
        <w:jc w:val="both"/>
      </w:pPr>
      <w:r>
        <w:t xml:space="preserve">Monsieur le maire certifie que l'arrêté préfectoral n° 2013-612 du 29 mars 2013 </w:t>
      </w:r>
      <w:r w:rsidR="00AE22C4">
        <w:t>a</w:t>
      </w:r>
      <w:r>
        <w:t xml:space="preserve"> été affiché en mairie le 16 avril 2013</w:t>
      </w:r>
    </w:p>
    <w:p w:rsidR="0045510B" w:rsidRPr="0038744E" w:rsidRDefault="0045510B" w:rsidP="00002384">
      <w:pPr>
        <w:pStyle w:val="En-tte"/>
        <w:tabs>
          <w:tab w:val="clear" w:pos="4536"/>
          <w:tab w:val="clear" w:pos="9072"/>
          <w:tab w:val="left" w:leader="dot" w:pos="1985"/>
        </w:tabs>
        <w:ind w:firstLine="426"/>
        <w:jc w:val="both"/>
      </w:pPr>
    </w:p>
    <w:p w:rsidR="0045510B" w:rsidRDefault="00C628E1" w:rsidP="00002384">
      <w:pPr>
        <w:pStyle w:val="En-tte"/>
        <w:numPr>
          <w:ilvl w:val="0"/>
          <w:numId w:val="2"/>
        </w:numPr>
        <w:tabs>
          <w:tab w:val="clear" w:pos="360"/>
          <w:tab w:val="clear" w:pos="4536"/>
          <w:tab w:val="clear" w:pos="9072"/>
          <w:tab w:val="num" w:pos="284"/>
          <w:tab w:val="left" w:leader="dot" w:pos="1985"/>
        </w:tabs>
        <w:ind w:left="284" w:hanging="295"/>
        <w:jc w:val="both"/>
        <w:rPr>
          <w:b/>
        </w:rPr>
      </w:pPr>
      <w:r>
        <w:rPr>
          <w:b/>
        </w:rPr>
        <w:t xml:space="preserve">Courrier </w:t>
      </w:r>
      <w:r w:rsidR="00591FD2">
        <w:rPr>
          <w:b/>
        </w:rPr>
        <w:t xml:space="preserve">de l’Association des </w:t>
      </w:r>
      <w:r>
        <w:rPr>
          <w:b/>
        </w:rPr>
        <w:t>M</w:t>
      </w:r>
      <w:r w:rsidR="00591FD2">
        <w:rPr>
          <w:b/>
        </w:rPr>
        <w:t xml:space="preserve">aires du </w:t>
      </w:r>
      <w:r>
        <w:rPr>
          <w:b/>
        </w:rPr>
        <w:t>D</w:t>
      </w:r>
      <w:r w:rsidR="00591FD2">
        <w:rPr>
          <w:b/>
        </w:rPr>
        <w:t>épartement</w:t>
      </w:r>
      <w:r>
        <w:rPr>
          <w:b/>
        </w:rPr>
        <w:t xml:space="preserve"> pour favoriser la venue de jeunes médecins dans le cadre de leurs études d'internat.</w:t>
      </w:r>
    </w:p>
    <w:p w:rsidR="0045510B" w:rsidRDefault="00AF7058" w:rsidP="00002384">
      <w:pPr>
        <w:pStyle w:val="En-tte"/>
        <w:tabs>
          <w:tab w:val="clear" w:pos="4536"/>
          <w:tab w:val="clear" w:pos="9072"/>
          <w:tab w:val="left" w:leader="dot" w:pos="1985"/>
        </w:tabs>
        <w:jc w:val="both"/>
      </w:pPr>
      <w:r>
        <w:t xml:space="preserve">Courrier de </w:t>
      </w:r>
      <w:r w:rsidR="008E7AF9">
        <w:t xml:space="preserve">Monsieur </w:t>
      </w:r>
      <w:r>
        <w:t>Daniel SPAGNOU</w:t>
      </w:r>
      <w:r w:rsidR="00002384">
        <w:t>,</w:t>
      </w:r>
      <w:r>
        <w:t xml:space="preserve"> président de l'association</w:t>
      </w:r>
      <w:r w:rsidR="00002384">
        <w:t>,</w:t>
      </w:r>
      <w:r>
        <w:t xml:space="preserve"> incitant les municipalités à étudier les moyens pouvant être mis à disposition des internes en stage dans notre département pour </w:t>
      </w:r>
      <w:r w:rsidR="00002384">
        <w:t>leur apporter une aide</w:t>
      </w:r>
      <w:r>
        <w:t xml:space="preserve"> </w:t>
      </w:r>
      <w:r w:rsidR="00002384">
        <w:t>en vue</w:t>
      </w:r>
      <w:r>
        <w:t xml:space="preserve"> de les voir se fixer à l'issue de leurs études.</w:t>
      </w:r>
    </w:p>
    <w:p w:rsidR="0045510B" w:rsidRPr="0038744E" w:rsidRDefault="0045510B" w:rsidP="00002384">
      <w:pPr>
        <w:pStyle w:val="En-tte"/>
        <w:tabs>
          <w:tab w:val="clear" w:pos="4536"/>
          <w:tab w:val="clear" w:pos="9072"/>
          <w:tab w:val="left" w:leader="dot" w:pos="1985"/>
        </w:tabs>
        <w:ind w:firstLine="426"/>
        <w:jc w:val="both"/>
      </w:pPr>
    </w:p>
    <w:p w:rsidR="0045510B" w:rsidRDefault="00002384" w:rsidP="00002384">
      <w:pPr>
        <w:pStyle w:val="En-tte"/>
        <w:numPr>
          <w:ilvl w:val="0"/>
          <w:numId w:val="2"/>
        </w:numPr>
        <w:tabs>
          <w:tab w:val="clear" w:pos="360"/>
          <w:tab w:val="clear" w:pos="4536"/>
          <w:tab w:val="clear" w:pos="9072"/>
          <w:tab w:val="num" w:pos="284"/>
          <w:tab w:val="left" w:leader="dot" w:pos="1985"/>
        </w:tabs>
        <w:ind w:left="284" w:hanging="295"/>
        <w:jc w:val="both"/>
        <w:rPr>
          <w:b/>
        </w:rPr>
      </w:pPr>
      <w:r>
        <w:rPr>
          <w:b/>
        </w:rPr>
        <w:t>Courrier de remerciements de l</w:t>
      </w:r>
      <w:r w:rsidR="00C628E1">
        <w:rPr>
          <w:b/>
        </w:rPr>
        <w:t>'</w:t>
      </w:r>
      <w:r w:rsidR="00AF7058">
        <w:rPr>
          <w:b/>
        </w:rPr>
        <w:t>Action Nationale des Elus pour la Route Napoléon (</w:t>
      </w:r>
      <w:r w:rsidR="00C628E1">
        <w:rPr>
          <w:b/>
        </w:rPr>
        <w:t>A.N.E.R.</w:t>
      </w:r>
      <w:r w:rsidR="00AF7058">
        <w:rPr>
          <w:b/>
        </w:rPr>
        <w:t>N</w:t>
      </w:r>
      <w:r w:rsidR="00C628E1">
        <w:rPr>
          <w:b/>
        </w:rPr>
        <w:t>.</w:t>
      </w:r>
      <w:r w:rsidR="00AF7058">
        <w:rPr>
          <w:b/>
        </w:rPr>
        <w:t>)</w:t>
      </w:r>
      <w:r w:rsidR="00C628E1">
        <w:rPr>
          <w:b/>
        </w:rPr>
        <w:t xml:space="preserve"> pour attribution de subvention</w:t>
      </w:r>
      <w:r w:rsidR="0045510B">
        <w:rPr>
          <w:b/>
        </w:rPr>
        <w:t xml:space="preserve"> :</w:t>
      </w:r>
    </w:p>
    <w:p w:rsidR="0045510B" w:rsidRDefault="00AF7058" w:rsidP="00002384">
      <w:pPr>
        <w:pStyle w:val="En-tte"/>
        <w:tabs>
          <w:tab w:val="clear" w:pos="4536"/>
          <w:tab w:val="clear" w:pos="9072"/>
          <w:tab w:val="left" w:leader="dot" w:pos="1985"/>
        </w:tabs>
        <w:jc w:val="both"/>
      </w:pPr>
      <w:r>
        <w:t>Remerciement pour la subvention de 100.00 € attribuée par la municipalité en date du 15 avril 2013  à cette association.</w:t>
      </w:r>
    </w:p>
    <w:p w:rsidR="0045510B" w:rsidRPr="009F71D1" w:rsidRDefault="0045510B" w:rsidP="00002384">
      <w:pPr>
        <w:pStyle w:val="En-tte"/>
        <w:tabs>
          <w:tab w:val="clear" w:pos="4536"/>
          <w:tab w:val="clear" w:pos="9072"/>
          <w:tab w:val="left" w:leader="dot" w:pos="1985"/>
        </w:tabs>
        <w:ind w:firstLine="426"/>
        <w:jc w:val="both"/>
      </w:pPr>
    </w:p>
    <w:p w:rsidR="0045510B" w:rsidRDefault="0045510B" w:rsidP="00002384">
      <w:pPr>
        <w:pStyle w:val="En-tte"/>
        <w:numPr>
          <w:ilvl w:val="0"/>
          <w:numId w:val="2"/>
        </w:numPr>
        <w:tabs>
          <w:tab w:val="clear" w:pos="360"/>
          <w:tab w:val="clear" w:pos="4536"/>
          <w:tab w:val="clear" w:pos="9072"/>
          <w:tab w:val="num" w:pos="284"/>
          <w:tab w:val="left" w:leader="dot" w:pos="1985"/>
        </w:tabs>
        <w:ind w:left="284" w:hanging="295"/>
        <w:jc w:val="both"/>
        <w:rPr>
          <w:b/>
          <w:bCs/>
        </w:rPr>
      </w:pPr>
      <w:r>
        <w:rPr>
          <w:b/>
          <w:bCs/>
        </w:rPr>
        <w:t xml:space="preserve">Lecture des </w:t>
      </w:r>
      <w:r w:rsidR="00C628E1">
        <w:rPr>
          <w:b/>
          <w:bCs/>
        </w:rPr>
        <w:t>différents</w:t>
      </w:r>
      <w:r>
        <w:rPr>
          <w:b/>
          <w:bCs/>
        </w:rPr>
        <w:t xml:space="preserve"> courriers de remerciements</w:t>
      </w:r>
    </w:p>
    <w:p w:rsidR="0045510B" w:rsidRPr="0079007B" w:rsidRDefault="0045510B" w:rsidP="0045510B">
      <w:pPr>
        <w:pStyle w:val="Paragraphedeliste"/>
        <w:rPr>
          <w:bCs/>
        </w:rPr>
      </w:pPr>
    </w:p>
    <w:p w:rsidR="00681806" w:rsidRDefault="00681806" w:rsidP="0045510B">
      <w:pPr>
        <w:pStyle w:val="En-tte"/>
        <w:tabs>
          <w:tab w:val="clear" w:pos="4536"/>
          <w:tab w:val="clear" w:pos="9072"/>
          <w:tab w:val="left" w:leader="dot" w:pos="1985"/>
        </w:tabs>
        <w:jc w:val="both"/>
        <w:rPr>
          <w:bCs/>
        </w:rPr>
      </w:pPr>
    </w:p>
    <w:p w:rsidR="0045510B" w:rsidRDefault="0045510B" w:rsidP="0045510B">
      <w:pPr>
        <w:pStyle w:val="En-tte"/>
        <w:tabs>
          <w:tab w:val="clear" w:pos="4536"/>
          <w:tab w:val="clear" w:pos="9072"/>
          <w:tab w:val="left" w:leader="dot" w:pos="1985"/>
        </w:tabs>
        <w:jc w:val="both"/>
        <w:rPr>
          <w:bCs/>
        </w:rPr>
      </w:pPr>
      <w:r>
        <w:rPr>
          <w:bCs/>
        </w:rPr>
        <w:t>Fin de séance à 20 h00</w:t>
      </w:r>
    </w:p>
    <w:p w:rsidR="0045510B" w:rsidRPr="00543135" w:rsidRDefault="0045510B" w:rsidP="0045510B">
      <w:pPr>
        <w:pStyle w:val="En-tte"/>
        <w:tabs>
          <w:tab w:val="clear" w:pos="4536"/>
          <w:tab w:val="clear" w:pos="9072"/>
          <w:tab w:val="left" w:leader="dot" w:pos="1985"/>
        </w:tabs>
        <w:jc w:val="both"/>
        <w:rPr>
          <w:bCs/>
        </w:rPr>
      </w:pPr>
    </w:p>
    <w:p w:rsidR="0045510B" w:rsidRDefault="0045510B" w:rsidP="0045510B">
      <w:pPr>
        <w:pStyle w:val="En-tte"/>
        <w:tabs>
          <w:tab w:val="clear" w:pos="4536"/>
          <w:tab w:val="clear" w:pos="9072"/>
          <w:tab w:val="left" w:pos="5670"/>
        </w:tabs>
      </w:pPr>
      <w:r>
        <w:t>Le maire,</w:t>
      </w:r>
      <w:r>
        <w:tab/>
        <w:t>Le secrétaire de séance,</w:t>
      </w:r>
    </w:p>
    <w:p w:rsidR="0045510B" w:rsidRDefault="0045510B" w:rsidP="0045510B">
      <w:pPr>
        <w:pStyle w:val="En-tte"/>
        <w:tabs>
          <w:tab w:val="clear" w:pos="4536"/>
          <w:tab w:val="clear" w:pos="9072"/>
          <w:tab w:val="left" w:pos="5670"/>
        </w:tabs>
      </w:pPr>
      <w:r>
        <w:t>Daniel JUGY</w:t>
      </w:r>
      <w:r>
        <w:tab/>
        <w:t>Louis DERUMAUX</w:t>
      </w:r>
    </w:p>
    <w:p w:rsidR="00A501C2" w:rsidRDefault="00A501C2" w:rsidP="0045510B">
      <w:pPr>
        <w:pStyle w:val="En-tte"/>
        <w:tabs>
          <w:tab w:val="clear" w:pos="4536"/>
          <w:tab w:val="clear" w:pos="9072"/>
          <w:tab w:val="left" w:leader="dot" w:pos="1985"/>
        </w:tabs>
        <w:ind w:firstLine="426"/>
        <w:jc w:val="both"/>
        <w:rPr>
          <w:bCs/>
        </w:rPr>
      </w:pPr>
    </w:p>
    <w:sectPr w:rsidR="00A501C2" w:rsidSect="00940E4D">
      <w:footerReference w:type="default" r:id="rId9"/>
      <w:pgSz w:w="11906" w:h="16838"/>
      <w:pgMar w:top="284" w:right="1418" w:bottom="1843" w:left="1418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D0A" w:rsidRDefault="005D2D0A">
      <w:r>
        <w:separator/>
      </w:r>
    </w:p>
  </w:endnote>
  <w:endnote w:type="continuationSeparator" w:id="0">
    <w:p w:rsidR="005D2D0A" w:rsidRDefault="005D2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EBE" w:rsidRDefault="0000173B">
    <w:pPr>
      <w:pStyle w:val="Pieddepage"/>
      <w:pBdr>
        <w:top w:val="dotted" w:sz="8" w:space="1" w:color="auto"/>
      </w:pBdr>
    </w:pPr>
    <w:r>
      <w:rPr>
        <w:snapToGrid w:val="0"/>
      </w:rPr>
      <w:fldChar w:fldCharType="begin"/>
    </w:r>
    <w:r w:rsidR="00F04EBE"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DA099F">
      <w:rPr>
        <w:noProof/>
        <w:snapToGrid w:val="0"/>
      </w:rPr>
      <w:t>CR CM 30 mai 2013</w:t>
    </w:r>
    <w:r>
      <w:rPr>
        <w:snapToGrid w:val="0"/>
      </w:rPr>
      <w:fldChar w:fldCharType="end"/>
    </w:r>
  </w:p>
  <w:p w:rsidR="00F04EBE" w:rsidRDefault="00F04EBE">
    <w:pPr>
      <w:pStyle w:val="Pieddepage"/>
      <w:jc w:val="center"/>
    </w:pPr>
    <w:r>
      <w:t xml:space="preserve">Page </w:t>
    </w:r>
    <w:r w:rsidR="0000173B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00173B">
      <w:rPr>
        <w:rStyle w:val="Numrodepage"/>
      </w:rPr>
      <w:fldChar w:fldCharType="separate"/>
    </w:r>
    <w:r w:rsidR="00DA099F">
      <w:rPr>
        <w:rStyle w:val="Numrodepage"/>
        <w:noProof/>
      </w:rPr>
      <w:t>1</w:t>
    </w:r>
    <w:r w:rsidR="0000173B">
      <w:rPr>
        <w:rStyle w:val="Numrodepage"/>
      </w:rPr>
      <w:fldChar w:fldCharType="end"/>
    </w:r>
    <w:r>
      <w:rPr>
        <w:rStyle w:val="Numrodepage"/>
      </w:rPr>
      <w:t xml:space="preserve"> sur </w:t>
    </w:r>
    <w:r w:rsidR="0000173B"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 w:rsidR="0000173B">
      <w:rPr>
        <w:rStyle w:val="Numrodepage"/>
      </w:rPr>
      <w:fldChar w:fldCharType="separate"/>
    </w:r>
    <w:r w:rsidR="00DA099F">
      <w:rPr>
        <w:rStyle w:val="Numrodepage"/>
        <w:noProof/>
      </w:rPr>
      <w:t>3</w:t>
    </w:r>
    <w:r w:rsidR="0000173B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D0A" w:rsidRDefault="005D2D0A">
      <w:r>
        <w:separator/>
      </w:r>
    </w:p>
  </w:footnote>
  <w:footnote w:type="continuationSeparator" w:id="0">
    <w:p w:rsidR="005D2D0A" w:rsidRDefault="005D2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4422"/>
    <w:multiLevelType w:val="hybridMultilevel"/>
    <w:tmpl w:val="9356CD9A"/>
    <w:lvl w:ilvl="0" w:tplc="AA4474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E0483"/>
    <w:multiLevelType w:val="hybridMultilevel"/>
    <w:tmpl w:val="7CD0B2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82534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FA95658"/>
    <w:multiLevelType w:val="hybridMultilevel"/>
    <w:tmpl w:val="6016B6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A5806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28D64BA6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F7C5B5A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373E0196"/>
    <w:multiLevelType w:val="hybridMultilevel"/>
    <w:tmpl w:val="215069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547B4"/>
    <w:multiLevelType w:val="multilevel"/>
    <w:tmpl w:val="A6C8E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77886866"/>
    <w:multiLevelType w:val="hybridMultilevel"/>
    <w:tmpl w:val="58F08C24"/>
    <w:lvl w:ilvl="0" w:tplc="76200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FF0857"/>
    <w:multiLevelType w:val="hybridMultilevel"/>
    <w:tmpl w:val="DA0A2DB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5E93"/>
    <w:rsid w:val="0000173B"/>
    <w:rsid w:val="00002384"/>
    <w:rsid w:val="00005E7E"/>
    <w:rsid w:val="000128F9"/>
    <w:rsid w:val="0002049C"/>
    <w:rsid w:val="000511FA"/>
    <w:rsid w:val="00053FE9"/>
    <w:rsid w:val="00070B24"/>
    <w:rsid w:val="000B5061"/>
    <w:rsid w:val="000B799B"/>
    <w:rsid w:val="000C0E46"/>
    <w:rsid w:val="000C215E"/>
    <w:rsid w:val="000C2719"/>
    <w:rsid w:val="00114D2C"/>
    <w:rsid w:val="00166AB1"/>
    <w:rsid w:val="00180E39"/>
    <w:rsid w:val="00181821"/>
    <w:rsid w:val="001935E1"/>
    <w:rsid w:val="001D713B"/>
    <w:rsid w:val="001E6EEA"/>
    <w:rsid w:val="0020340B"/>
    <w:rsid w:val="00204D9E"/>
    <w:rsid w:val="0021235C"/>
    <w:rsid w:val="002301AE"/>
    <w:rsid w:val="00231492"/>
    <w:rsid w:val="00233410"/>
    <w:rsid w:val="00256D68"/>
    <w:rsid w:val="00262B67"/>
    <w:rsid w:val="002966E9"/>
    <w:rsid w:val="002B44E7"/>
    <w:rsid w:val="002E0EF9"/>
    <w:rsid w:val="00310B1E"/>
    <w:rsid w:val="00354D88"/>
    <w:rsid w:val="00361550"/>
    <w:rsid w:val="0038744E"/>
    <w:rsid w:val="003A2C4F"/>
    <w:rsid w:val="003C5FA8"/>
    <w:rsid w:val="003E0AE3"/>
    <w:rsid w:val="003F40C4"/>
    <w:rsid w:val="0040494F"/>
    <w:rsid w:val="004170F1"/>
    <w:rsid w:val="00454272"/>
    <w:rsid w:val="0045510B"/>
    <w:rsid w:val="004C4680"/>
    <w:rsid w:val="004E29BA"/>
    <w:rsid w:val="004F70E0"/>
    <w:rsid w:val="00543135"/>
    <w:rsid w:val="00591FD2"/>
    <w:rsid w:val="005D2D0A"/>
    <w:rsid w:val="005F249A"/>
    <w:rsid w:val="0060523F"/>
    <w:rsid w:val="006204B4"/>
    <w:rsid w:val="006270C6"/>
    <w:rsid w:val="006277EB"/>
    <w:rsid w:val="0063724C"/>
    <w:rsid w:val="006629ED"/>
    <w:rsid w:val="00680A2E"/>
    <w:rsid w:val="00681806"/>
    <w:rsid w:val="00690353"/>
    <w:rsid w:val="00693A6E"/>
    <w:rsid w:val="006A7BA4"/>
    <w:rsid w:val="006B3CC8"/>
    <w:rsid w:val="006C138D"/>
    <w:rsid w:val="006C3AA2"/>
    <w:rsid w:val="006D674A"/>
    <w:rsid w:val="006F7F1F"/>
    <w:rsid w:val="00751498"/>
    <w:rsid w:val="00773B67"/>
    <w:rsid w:val="0079007B"/>
    <w:rsid w:val="00794DF8"/>
    <w:rsid w:val="007A0083"/>
    <w:rsid w:val="007C4C18"/>
    <w:rsid w:val="007D0B0A"/>
    <w:rsid w:val="00801336"/>
    <w:rsid w:val="00806AAA"/>
    <w:rsid w:val="00817900"/>
    <w:rsid w:val="00832413"/>
    <w:rsid w:val="00837455"/>
    <w:rsid w:val="008512F3"/>
    <w:rsid w:val="00863FD7"/>
    <w:rsid w:val="008672A9"/>
    <w:rsid w:val="00874BA1"/>
    <w:rsid w:val="008A0148"/>
    <w:rsid w:val="008A25E2"/>
    <w:rsid w:val="008A36D4"/>
    <w:rsid w:val="008B02D5"/>
    <w:rsid w:val="008E6F6E"/>
    <w:rsid w:val="008E7AF9"/>
    <w:rsid w:val="00940E4D"/>
    <w:rsid w:val="00951DFE"/>
    <w:rsid w:val="009D0202"/>
    <w:rsid w:val="009D22B0"/>
    <w:rsid w:val="009F71D1"/>
    <w:rsid w:val="00A1697E"/>
    <w:rsid w:val="00A250C7"/>
    <w:rsid w:val="00A42390"/>
    <w:rsid w:val="00A501C2"/>
    <w:rsid w:val="00A67C53"/>
    <w:rsid w:val="00A7323E"/>
    <w:rsid w:val="00AB5B87"/>
    <w:rsid w:val="00AC3B35"/>
    <w:rsid w:val="00AC7E3E"/>
    <w:rsid w:val="00AE16DA"/>
    <w:rsid w:val="00AE22C4"/>
    <w:rsid w:val="00AF3455"/>
    <w:rsid w:val="00AF7058"/>
    <w:rsid w:val="00B0680F"/>
    <w:rsid w:val="00B227C0"/>
    <w:rsid w:val="00B232DA"/>
    <w:rsid w:val="00B3193B"/>
    <w:rsid w:val="00B65838"/>
    <w:rsid w:val="00B84CB1"/>
    <w:rsid w:val="00B93E47"/>
    <w:rsid w:val="00BA054A"/>
    <w:rsid w:val="00BE17AB"/>
    <w:rsid w:val="00C03659"/>
    <w:rsid w:val="00C22171"/>
    <w:rsid w:val="00C2406A"/>
    <w:rsid w:val="00C25E93"/>
    <w:rsid w:val="00C26724"/>
    <w:rsid w:val="00C36A71"/>
    <w:rsid w:val="00C54924"/>
    <w:rsid w:val="00C623D9"/>
    <w:rsid w:val="00C628E1"/>
    <w:rsid w:val="00C733FD"/>
    <w:rsid w:val="00C804D4"/>
    <w:rsid w:val="00CC428E"/>
    <w:rsid w:val="00CC5D35"/>
    <w:rsid w:val="00CC79D9"/>
    <w:rsid w:val="00CD0760"/>
    <w:rsid w:val="00CD6486"/>
    <w:rsid w:val="00CE6C23"/>
    <w:rsid w:val="00CF0568"/>
    <w:rsid w:val="00D24580"/>
    <w:rsid w:val="00D55DE1"/>
    <w:rsid w:val="00D67948"/>
    <w:rsid w:val="00D71F4D"/>
    <w:rsid w:val="00D8386D"/>
    <w:rsid w:val="00D84214"/>
    <w:rsid w:val="00DA099F"/>
    <w:rsid w:val="00DB35AC"/>
    <w:rsid w:val="00DD15CE"/>
    <w:rsid w:val="00DE5E91"/>
    <w:rsid w:val="00DF650E"/>
    <w:rsid w:val="00E00718"/>
    <w:rsid w:val="00E121A4"/>
    <w:rsid w:val="00E43F72"/>
    <w:rsid w:val="00E82F84"/>
    <w:rsid w:val="00EC136C"/>
    <w:rsid w:val="00ED5254"/>
    <w:rsid w:val="00F04EBE"/>
    <w:rsid w:val="00F20843"/>
    <w:rsid w:val="00F34583"/>
    <w:rsid w:val="00F52472"/>
    <w:rsid w:val="00F64282"/>
    <w:rsid w:val="00FB37DB"/>
    <w:rsid w:val="00FC7C95"/>
    <w:rsid w:val="00F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4D"/>
  </w:style>
  <w:style w:type="paragraph" w:styleId="Titre2">
    <w:name w:val="heading 2"/>
    <w:basedOn w:val="Normal"/>
    <w:next w:val="Normal"/>
    <w:qFormat/>
    <w:rsid w:val="00940E4D"/>
    <w:pPr>
      <w:keepNext/>
      <w:suppressAutoHyphens/>
      <w:jc w:val="center"/>
      <w:outlineLvl w:val="1"/>
    </w:pPr>
    <w:rPr>
      <w:b/>
      <w:color w:val="FFFF00"/>
      <w:sz w:val="28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940E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sz w:val="30"/>
    </w:rPr>
  </w:style>
  <w:style w:type="character" w:styleId="lev">
    <w:name w:val="Strong"/>
    <w:basedOn w:val="Policepardfaut"/>
    <w:qFormat/>
    <w:rsid w:val="00940E4D"/>
    <w:rPr>
      <w:b/>
    </w:rPr>
  </w:style>
  <w:style w:type="paragraph" w:styleId="En-tte">
    <w:name w:val="header"/>
    <w:basedOn w:val="Normal"/>
    <w:rsid w:val="00940E4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940E4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940E4D"/>
  </w:style>
  <w:style w:type="paragraph" w:styleId="Retraitcorpsdetexte">
    <w:name w:val="Body Text Indent"/>
    <w:basedOn w:val="Normal"/>
    <w:semiHidden/>
    <w:rsid w:val="00940E4D"/>
    <w:pPr>
      <w:ind w:left="360"/>
    </w:pPr>
  </w:style>
  <w:style w:type="character" w:customStyle="1" w:styleId="Absatz-Standardschriftart">
    <w:name w:val="Absatz-Standardschriftart"/>
    <w:rsid w:val="00940E4D"/>
  </w:style>
  <w:style w:type="paragraph" w:styleId="Corpsdetexte2">
    <w:name w:val="Body Text 2"/>
    <w:basedOn w:val="Normal"/>
    <w:semiHidden/>
    <w:rsid w:val="00940E4D"/>
    <w:pPr>
      <w:suppressAutoHyphens/>
      <w:jc w:val="center"/>
    </w:pPr>
    <w:rPr>
      <w:sz w:val="24"/>
    </w:rPr>
  </w:style>
  <w:style w:type="paragraph" w:styleId="Notedebasdepage">
    <w:name w:val="footnote text"/>
    <w:basedOn w:val="Normal"/>
    <w:semiHidden/>
    <w:rsid w:val="00940E4D"/>
  </w:style>
  <w:style w:type="character" w:styleId="Appelnotedebasdep">
    <w:name w:val="footnote reference"/>
    <w:basedOn w:val="Policepardfaut"/>
    <w:semiHidden/>
    <w:rsid w:val="00940E4D"/>
    <w:rPr>
      <w:vertAlign w:val="superscript"/>
    </w:rPr>
  </w:style>
  <w:style w:type="character" w:styleId="Lienhypertexte">
    <w:name w:val="Hyperlink"/>
    <w:basedOn w:val="Policepardfaut"/>
    <w:semiHidden/>
    <w:rsid w:val="00940E4D"/>
    <w:rPr>
      <w:color w:val="0000FF"/>
      <w:u w:val="single"/>
    </w:rPr>
  </w:style>
  <w:style w:type="paragraph" w:styleId="Textedebulles">
    <w:name w:val="Balloon Text"/>
    <w:basedOn w:val="Normal"/>
    <w:semiHidden/>
    <w:rsid w:val="00940E4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903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744E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387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4D"/>
  </w:style>
  <w:style w:type="paragraph" w:styleId="Titre2">
    <w:name w:val="heading 2"/>
    <w:basedOn w:val="Normal"/>
    <w:next w:val="Normal"/>
    <w:qFormat/>
    <w:rsid w:val="00940E4D"/>
    <w:pPr>
      <w:keepNext/>
      <w:suppressAutoHyphens/>
      <w:jc w:val="center"/>
      <w:outlineLvl w:val="1"/>
    </w:pPr>
    <w:rPr>
      <w:b/>
      <w:color w:val="FFFF00"/>
      <w:sz w:val="28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940E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sz w:val="30"/>
    </w:rPr>
  </w:style>
  <w:style w:type="character" w:styleId="lev">
    <w:name w:val="Strong"/>
    <w:basedOn w:val="Policepardfaut"/>
    <w:qFormat/>
    <w:rsid w:val="00940E4D"/>
    <w:rPr>
      <w:b/>
    </w:rPr>
  </w:style>
  <w:style w:type="paragraph" w:styleId="En-tte">
    <w:name w:val="header"/>
    <w:basedOn w:val="Normal"/>
    <w:rsid w:val="00940E4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940E4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940E4D"/>
  </w:style>
  <w:style w:type="paragraph" w:styleId="Retraitcorpsdetexte">
    <w:name w:val="Body Text Indent"/>
    <w:basedOn w:val="Normal"/>
    <w:semiHidden/>
    <w:rsid w:val="00940E4D"/>
    <w:pPr>
      <w:ind w:left="360"/>
    </w:pPr>
  </w:style>
  <w:style w:type="character" w:customStyle="1" w:styleId="Absatz-Standardschriftart">
    <w:name w:val="Absatz-Standardschriftart"/>
    <w:rsid w:val="00940E4D"/>
  </w:style>
  <w:style w:type="paragraph" w:styleId="Corpsdetexte2">
    <w:name w:val="Body Text 2"/>
    <w:basedOn w:val="Normal"/>
    <w:semiHidden/>
    <w:rsid w:val="00940E4D"/>
    <w:pPr>
      <w:suppressAutoHyphens/>
      <w:jc w:val="center"/>
    </w:pPr>
    <w:rPr>
      <w:sz w:val="24"/>
    </w:rPr>
  </w:style>
  <w:style w:type="paragraph" w:styleId="Notedebasdepage">
    <w:name w:val="footnote text"/>
    <w:basedOn w:val="Normal"/>
    <w:semiHidden/>
    <w:rsid w:val="00940E4D"/>
  </w:style>
  <w:style w:type="character" w:styleId="Appelnotedebasdep">
    <w:name w:val="footnote reference"/>
    <w:basedOn w:val="Policepardfaut"/>
    <w:semiHidden/>
    <w:rsid w:val="00940E4D"/>
    <w:rPr>
      <w:vertAlign w:val="superscript"/>
    </w:rPr>
  </w:style>
  <w:style w:type="character" w:styleId="Lienhypertexte">
    <w:name w:val="Hyperlink"/>
    <w:basedOn w:val="Policepardfaut"/>
    <w:semiHidden/>
    <w:rsid w:val="00940E4D"/>
    <w:rPr>
      <w:color w:val="0000FF"/>
      <w:u w:val="single"/>
    </w:rPr>
  </w:style>
  <w:style w:type="paragraph" w:styleId="Textedebulles">
    <w:name w:val="Balloon Text"/>
    <w:basedOn w:val="Normal"/>
    <w:semiHidden/>
    <w:rsid w:val="00940E4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903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744E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38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0649">
              <w:marLeft w:val="0"/>
              <w:marRight w:val="0"/>
              <w:marTop w:val="122"/>
              <w:marBottom w:val="1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6282">
          <w:blockQuote w:val="1"/>
          <w:marLeft w:val="33"/>
          <w:marRight w:val="720"/>
          <w:marTop w:val="100"/>
          <w:marBottom w:val="100"/>
          <w:divBdr>
            <w:top w:val="none" w:sz="0" w:space="0" w:color="auto"/>
            <w:left w:val="single" w:sz="4" w:space="2" w:color="FF0000"/>
            <w:bottom w:val="none" w:sz="0" w:space="0" w:color="auto"/>
            <w:right w:val="none" w:sz="0" w:space="0" w:color="auto"/>
          </w:divBdr>
          <w:divsChild>
            <w:div w:id="1446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1052FD8-135A-4D35-B7B6-356AD7D36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1680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Conseil municipal du 16 Décembre</vt:lpstr>
    </vt:vector>
  </TitlesOfParts>
  <Company>DAFFY Troopô</Company>
  <LinksUpToDate>false</LinksUpToDate>
  <CharactersWithSpaces>10881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Conseil municipal du 16 Décembre</dc:title>
  <dc:creator>DERUMAUX</dc:creator>
  <cp:lastModifiedBy>myriam le page</cp:lastModifiedBy>
  <cp:revision>22</cp:revision>
  <cp:lastPrinted>2013-06-20T15:34:00Z</cp:lastPrinted>
  <dcterms:created xsi:type="dcterms:W3CDTF">2013-06-12T13:28:00Z</dcterms:created>
  <dcterms:modified xsi:type="dcterms:W3CDTF">2013-06-20T15:36:00Z</dcterms:modified>
</cp:coreProperties>
</file>