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3AA2" w:rsidRDefault="006C3AA2">
      <w:pPr>
        <w:pStyle w:val="Titre"/>
      </w:pPr>
      <w:bookmarkStart w:id="0" w:name="_GoBack"/>
      <w:bookmarkEnd w:id="0"/>
      <w:r>
        <w:t xml:space="preserve">Conseil municipal du </w:t>
      </w:r>
      <w:r w:rsidR="00310B1E">
        <w:t>Vendredi 15 juin 2012</w:t>
      </w:r>
    </w:p>
    <w:p w:rsidR="006C3AA2" w:rsidRDefault="006C3AA2"/>
    <w:p w:rsidR="006C3AA2" w:rsidRDefault="006C3AA2">
      <w:pPr>
        <w:jc w:val="both"/>
        <w:rPr>
          <w:caps/>
        </w:rPr>
      </w:pPr>
      <w:r>
        <w:rPr>
          <w:b/>
        </w:rPr>
        <w:t>Présents :</w:t>
      </w:r>
      <w:r>
        <w:t xml:space="preserve"> Daniel </w:t>
      </w:r>
      <w:r>
        <w:rPr>
          <w:caps/>
        </w:rPr>
        <w:t>Jugy</w:t>
      </w:r>
      <w:r>
        <w:t xml:space="preserve">, Jean-Pierre </w:t>
      </w:r>
      <w:r>
        <w:rPr>
          <w:caps/>
        </w:rPr>
        <w:t>Toulouse</w:t>
      </w:r>
      <w:r>
        <w:t>,</w:t>
      </w:r>
      <w:r>
        <w:rPr>
          <w:caps/>
        </w:rPr>
        <w:t xml:space="preserve"> </w:t>
      </w:r>
      <w:r>
        <w:t xml:space="preserve">Odile </w:t>
      </w:r>
      <w:r>
        <w:rPr>
          <w:caps/>
        </w:rPr>
        <w:t>Mouzard</w:t>
      </w:r>
      <w:r w:rsidR="00C25E93">
        <w:t xml:space="preserve">, </w:t>
      </w:r>
      <w:r>
        <w:t xml:space="preserve">Bernard </w:t>
      </w:r>
      <w:r>
        <w:rPr>
          <w:caps/>
        </w:rPr>
        <w:t>Bruno</w:t>
      </w:r>
      <w:r w:rsidR="00C25E93">
        <w:rPr>
          <w:caps/>
        </w:rPr>
        <w:t>,</w:t>
      </w:r>
      <w:r w:rsidR="005F249A" w:rsidRPr="005F249A">
        <w:t xml:space="preserve"> </w:t>
      </w:r>
      <w:r w:rsidR="005F249A">
        <w:t>Danielle DAUBE,</w:t>
      </w:r>
      <w:r w:rsidR="005F249A" w:rsidRPr="005F249A">
        <w:t xml:space="preserve"> </w:t>
      </w:r>
      <w:r w:rsidR="005F249A">
        <w:t xml:space="preserve">Karine </w:t>
      </w:r>
      <w:r w:rsidR="005F249A" w:rsidRPr="00CD5AC5">
        <w:rPr>
          <w:caps/>
        </w:rPr>
        <w:t>Esmiol</w:t>
      </w:r>
      <w:r w:rsidR="005F249A">
        <w:rPr>
          <w:caps/>
        </w:rPr>
        <w:t>,</w:t>
      </w:r>
      <w:r w:rsidR="00C25E93" w:rsidRPr="00C25E93">
        <w:t xml:space="preserve"> </w:t>
      </w:r>
      <w:r w:rsidR="00C25E93">
        <w:t xml:space="preserve">Stéphane </w:t>
      </w:r>
      <w:r w:rsidR="00C25E93">
        <w:rPr>
          <w:caps/>
        </w:rPr>
        <w:t>Jouve,</w:t>
      </w:r>
      <w:r>
        <w:t xml:space="preserve"> </w:t>
      </w:r>
      <w:r w:rsidR="005F249A">
        <w:t xml:space="preserve">Philippe </w:t>
      </w:r>
      <w:r w:rsidR="005F249A">
        <w:rPr>
          <w:caps/>
        </w:rPr>
        <w:t>Perrodo</w:t>
      </w:r>
      <w:r w:rsidR="005F249A">
        <w:t xml:space="preserve">, Philippe SCHODET, </w:t>
      </w:r>
      <w:r>
        <w:t xml:space="preserve">Charles </w:t>
      </w:r>
      <w:r>
        <w:rPr>
          <w:caps/>
        </w:rPr>
        <w:t>Speth</w:t>
      </w:r>
      <w:r>
        <w:t xml:space="preserve">, Louis </w:t>
      </w:r>
      <w:r>
        <w:rPr>
          <w:caps/>
        </w:rPr>
        <w:t>Derumaux.</w:t>
      </w:r>
    </w:p>
    <w:p w:rsidR="006C3AA2" w:rsidRDefault="006C3AA2">
      <w:pPr>
        <w:jc w:val="both"/>
      </w:pPr>
      <w:r>
        <w:rPr>
          <w:b/>
        </w:rPr>
        <w:t>Excusés</w:t>
      </w:r>
      <w:r>
        <w:t xml:space="preserve"> ayant donné pouvoir : </w:t>
      </w:r>
      <w:r w:rsidR="00310B1E">
        <w:t xml:space="preserve">Philippe </w:t>
      </w:r>
      <w:r w:rsidR="00310B1E">
        <w:rPr>
          <w:caps/>
        </w:rPr>
        <w:t>Pouleau</w:t>
      </w:r>
      <w:r w:rsidR="00310B1E" w:rsidRPr="00310B1E">
        <w:t xml:space="preserve"> </w:t>
      </w:r>
      <w:r w:rsidR="00310B1E">
        <w:t xml:space="preserve">donne pouvoir à Jean-Pierre </w:t>
      </w:r>
      <w:r w:rsidR="00310B1E">
        <w:rPr>
          <w:caps/>
        </w:rPr>
        <w:t xml:space="preserve">Toulouse, </w:t>
      </w:r>
      <w:r w:rsidR="00310B1E">
        <w:t xml:space="preserve">Fabienne </w:t>
      </w:r>
      <w:r w:rsidR="00310B1E">
        <w:rPr>
          <w:caps/>
        </w:rPr>
        <w:t>Salado</w:t>
      </w:r>
      <w:r w:rsidR="00310B1E" w:rsidRPr="00310B1E">
        <w:t xml:space="preserve"> </w:t>
      </w:r>
      <w:r w:rsidR="00310B1E">
        <w:t>donne pouvoir à</w:t>
      </w:r>
      <w:r w:rsidR="00310B1E" w:rsidRPr="00310B1E">
        <w:t xml:space="preserve"> </w:t>
      </w:r>
      <w:r w:rsidR="00310B1E">
        <w:t xml:space="preserve">Odile </w:t>
      </w:r>
      <w:r w:rsidR="00310B1E">
        <w:rPr>
          <w:caps/>
        </w:rPr>
        <w:t>Mouzard</w:t>
      </w:r>
      <w:r w:rsidR="005F249A">
        <w:rPr>
          <w:caps/>
        </w:rPr>
        <w:t>,</w:t>
      </w:r>
      <w:r w:rsidR="00310B1E">
        <w:t xml:space="preserve"> </w:t>
      </w:r>
      <w:r w:rsidR="00C25E93">
        <w:t xml:space="preserve">Myriam </w:t>
      </w:r>
      <w:r w:rsidR="00C25E93">
        <w:rPr>
          <w:caps/>
        </w:rPr>
        <w:t>Traversa</w:t>
      </w:r>
      <w:r w:rsidR="00C25E93" w:rsidRPr="00C25E93">
        <w:t xml:space="preserve"> </w:t>
      </w:r>
      <w:r w:rsidR="00C25E93">
        <w:t xml:space="preserve">donne pouvoir à </w:t>
      </w:r>
      <w:r w:rsidR="00310B1E">
        <w:t>Danielle DAUBE</w:t>
      </w:r>
      <w:r>
        <w:t>.</w:t>
      </w:r>
    </w:p>
    <w:p w:rsidR="00C25E93" w:rsidRDefault="00C25E93">
      <w:pPr>
        <w:jc w:val="both"/>
      </w:pPr>
      <w:r w:rsidRPr="00C25E93">
        <w:rPr>
          <w:b/>
        </w:rPr>
        <w:t>Absent</w:t>
      </w:r>
      <w:r>
        <w:t xml:space="preserve"> sans pouvoir : Julien PONS</w:t>
      </w:r>
    </w:p>
    <w:p w:rsidR="006C3AA2" w:rsidRDefault="006C3AA2">
      <w:r>
        <w:rPr>
          <w:b/>
        </w:rPr>
        <w:t>Mairie :</w:t>
      </w:r>
      <w:r>
        <w:t xml:space="preserve"> Myriam </w:t>
      </w:r>
      <w:r>
        <w:rPr>
          <w:caps/>
        </w:rPr>
        <w:t>Le Page</w:t>
      </w:r>
      <w:r>
        <w:t xml:space="preserve"> - Directrice générale des services</w:t>
      </w:r>
    </w:p>
    <w:p w:rsidR="006C3AA2" w:rsidRDefault="006C3AA2">
      <w:r>
        <w:rPr>
          <w:b/>
        </w:rPr>
        <w:t>Secrétaire de séance</w:t>
      </w:r>
      <w:r>
        <w:t> </w:t>
      </w:r>
      <w:r>
        <w:rPr>
          <w:b/>
        </w:rPr>
        <w:t xml:space="preserve">: </w:t>
      </w:r>
      <w:r>
        <w:t>Louis DERUMAUX</w:t>
      </w:r>
    </w:p>
    <w:p w:rsidR="006C3AA2" w:rsidRDefault="006C3AA2"/>
    <w:p w:rsidR="006C3AA2" w:rsidRDefault="006C3AA2">
      <w:r>
        <w:t xml:space="preserve">Avant d’aborder l’ordre du jour, </w:t>
      </w:r>
      <w:r w:rsidR="005F249A">
        <w:t xml:space="preserve">Myriam </w:t>
      </w:r>
      <w:r w:rsidR="005F249A">
        <w:rPr>
          <w:caps/>
        </w:rPr>
        <w:t>Le Page</w:t>
      </w:r>
      <w:r w:rsidR="005F249A">
        <w:t xml:space="preserve"> </w:t>
      </w:r>
      <w:r>
        <w:t>annonce les délibérations prises lors du précédent conseil.</w:t>
      </w:r>
    </w:p>
    <w:p w:rsidR="006C3AA2" w:rsidRDefault="006C3AA2"/>
    <w:p w:rsidR="006C3AA2" w:rsidRDefault="00ED5254">
      <w:pPr>
        <w:numPr>
          <w:ilvl w:val="0"/>
          <w:numId w:val="1"/>
        </w:numPr>
        <w:shd w:val="pct35" w:color="auto" w:fill="FFFFFF"/>
        <w:rPr>
          <w:b/>
          <w:sz w:val="24"/>
        </w:rPr>
      </w:pPr>
      <w:r>
        <w:rPr>
          <w:b/>
          <w:caps/>
          <w:sz w:val="24"/>
        </w:rPr>
        <w:t>rÉ</w:t>
      </w:r>
      <w:r w:rsidR="00A250C7" w:rsidRPr="00A250C7">
        <w:rPr>
          <w:b/>
          <w:caps/>
          <w:sz w:val="24"/>
        </w:rPr>
        <w:t>seaux</w:t>
      </w:r>
      <w:r w:rsidR="00A250C7">
        <w:rPr>
          <w:b/>
          <w:caps/>
          <w:sz w:val="24"/>
        </w:rPr>
        <w:t xml:space="preserve"> </w:t>
      </w:r>
      <w:r>
        <w:rPr>
          <w:b/>
          <w:sz w:val="24"/>
        </w:rPr>
        <w:t>–</w:t>
      </w:r>
    </w:p>
    <w:p w:rsidR="00A250C7" w:rsidRDefault="00A250C7" w:rsidP="00A250C7">
      <w:pPr>
        <w:shd w:val="pct35" w:color="auto" w:fill="FFFFFF"/>
        <w:rPr>
          <w:b/>
          <w:sz w:val="24"/>
        </w:rPr>
      </w:pPr>
      <w:r>
        <w:rPr>
          <w:b/>
          <w:sz w:val="24"/>
        </w:rPr>
        <w:t>Eau / Assainissement : Rapport 2011 sur le prix et la qualité des services de l'eau potable et de l'</w:t>
      </w:r>
      <w:r w:rsidR="00B93E47">
        <w:rPr>
          <w:b/>
          <w:sz w:val="24"/>
        </w:rPr>
        <w:t>assainissement</w:t>
      </w:r>
    </w:p>
    <w:p w:rsidR="006C3AA2" w:rsidRDefault="006C3AA2">
      <w:pPr>
        <w:jc w:val="both"/>
        <w:rPr>
          <w:sz w:val="16"/>
          <w:szCs w:val="16"/>
        </w:rPr>
      </w:pPr>
    </w:p>
    <w:p w:rsidR="00A250C7" w:rsidRDefault="00A250C7" w:rsidP="00A250C7">
      <w:pPr>
        <w:jc w:val="both"/>
      </w:pPr>
      <w:r>
        <w:t xml:space="preserve">Commentaires par Jean-Pierre </w:t>
      </w:r>
      <w:r>
        <w:rPr>
          <w:caps/>
        </w:rPr>
        <w:t>Toulouse</w:t>
      </w:r>
      <w:r>
        <w:t xml:space="preserve"> sur les rapports 2011 du délégataire du service de l’eau et du service de l’assainissement, la </w:t>
      </w:r>
      <w:r w:rsidR="00ED5254">
        <w:t>saur</w:t>
      </w:r>
      <w:r w:rsidR="00181821">
        <w:t xml:space="preserve"> par contrat du 15 janvier 2011</w:t>
      </w:r>
      <w:r>
        <w:t>.</w:t>
      </w:r>
    </w:p>
    <w:p w:rsidR="00A250C7" w:rsidRDefault="00A250C7" w:rsidP="00A250C7">
      <w:pPr>
        <w:jc w:val="both"/>
      </w:pPr>
    </w:p>
    <w:p w:rsidR="00A250C7" w:rsidRDefault="00A250C7" w:rsidP="00A250C7">
      <w:pPr>
        <w:jc w:val="both"/>
      </w:pPr>
      <w:r>
        <w:t>Ces rapports doivent être fournis à la collectivité pour une délibération prise après approbation du conseil municipal dans les 6 mois qui suivent la clôture de l’exercice, soit, avant le 30 juin 20</w:t>
      </w:r>
      <w:r w:rsidR="00181821">
        <w:t>12</w:t>
      </w:r>
    </w:p>
    <w:p w:rsidR="00A250C7" w:rsidRDefault="00A250C7" w:rsidP="00A250C7">
      <w:pPr>
        <w:numPr>
          <w:ilvl w:val="1"/>
          <w:numId w:val="1"/>
        </w:numPr>
        <w:jc w:val="both"/>
        <w:rPr>
          <w:b/>
          <w:u w:val="single"/>
        </w:rPr>
      </w:pPr>
      <w:r>
        <w:rPr>
          <w:b/>
          <w:u w:val="single"/>
        </w:rPr>
        <w:t>L’eau</w:t>
      </w:r>
    </w:p>
    <w:p w:rsidR="006C138D" w:rsidRDefault="006C138D" w:rsidP="006C138D">
      <w:pPr>
        <w:ind w:left="792"/>
        <w:jc w:val="both"/>
        <w:rPr>
          <w:b/>
          <w:u w:val="single"/>
        </w:rPr>
      </w:pPr>
    </w:p>
    <w:p w:rsidR="00A250C7" w:rsidRDefault="00A250C7" w:rsidP="00A250C7">
      <w:pPr>
        <w:ind w:left="792"/>
        <w:jc w:val="both"/>
      </w:pPr>
      <w:r>
        <w:t xml:space="preserve">L’eau qui alimente notre commune est issue de la nappe phréatique de la Bléone à la station de pompage des </w:t>
      </w:r>
      <w:r w:rsidR="00181821">
        <w:t xml:space="preserve">"XII Chênes" et par </w:t>
      </w:r>
      <w:r w:rsidR="00B227C0">
        <w:t>le</w:t>
      </w:r>
      <w:r w:rsidR="00ED5254">
        <w:t xml:space="preserve"> pompage au quartier du " </w:t>
      </w:r>
      <w:proofErr w:type="spellStart"/>
      <w:r w:rsidR="00181821">
        <w:t>Monégros</w:t>
      </w:r>
      <w:proofErr w:type="spellEnd"/>
      <w:r w:rsidR="00ED5254">
        <w:t> " </w:t>
      </w:r>
      <w:r>
        <w:t xml:space="preserve">. </w:t>
      </w:r>
      <w:r w:rsidR="00B227C0">
        <w:t>Le volume facturé est de 111619</w:t>
      </w:r>
      <w:r w:rsidR="00B227C0" w:rsidRPr="00B227C0">
        <w:t xml:space="preserve"> </w:t>
      </w:r>
      <w:r w:rsidR="00B227C0">
        <w:t>m</w:t>
      </w:r>
      <w:r w:rsidR="00B227C0">
        <w:rPr>
          <w:vertAlign w:val="superscript"/>
        </w:rPr>
        <w:t>3</w:t>
      </w:r>
      <w:r w:rsidR="00B227C0">
        <w:t xml:space="preserve"> et la consommation des services est de 3</w:t>
      </w:r>
      <w:r w:rsidR="00ED5254">
        <w:t xml:space="preserve"> </w:t>
      </w:r>
      <w:r w:rsidR="00B227C0">
        <w:t>650</w:t>
      </w:r>
      <w:r w:rsidR="00B227C0" w:rsidRPr="00B227C0">
        <w:t xml:space="preserve"> </w:t>
      </w:r>
      <w:r w:rsidR="00B227C0">
        <w:t>m</w:t>
      </w:r>
      <w:r w:rsidR="00B227C0">
        <w:rPr>
          <w:vertAlign w:val="superscript"/>
        </w:rPr>
        <w:t>3</w:t>
      </w:r>
      <w:r w:rsidR="00B227C0">
        <w:t>.</w:t>
      </w:r>
    </w:p>
    <w:p w:rsidR="00A250C7" w:rsidRDefault="00A250C7" w:rsidP="00A250C7">
      <w:pPr>
        <w:ind w:left="792"/>
        <w:jc w:val="both"/>
      </w:pPr>
      <w:r>
        <w:t xml:space="preserve">Le stockage est assuré par </w:t>
      </w:r>
      <w:r w:rsidR="00181821">
        <w:t>6</w:t>
      </w:r>
      <w:r>
        <w:t xml:space="preserve"> réservoirs de capacité totale de </w:t>
      </w:r>
      <w:r w:rsidR="00181821">
        <w:t>1</w:t>
      </w:r>
      <w:r w:rsidR="00ED5254">
        <w:t xml:space="preserve"> </w:t>
      </w:r>
      <w:r w:rsidR="00181821">
        <w:t>010</w:t>
      </w:r>
      <w:r>
        <w:t xml:space="preserve"> m</w:t>
      </w:r>
      <w:r>
        <w:rPr>
          <w:vertAlign w:val="superscript"/>
        </w:rPr>
        <w:t>3</w:t>
      </w:r>
      <w:r>
        <w:t> </w:t>
      </w:r>
    </w:p>
    <w:p w:rsidR="00A250C7" w:rsidRDefault="00A250C7" w:rsidP="00A250C7">
      <w:pPr>
        <w:ind w:left="792"/>
        <w:jc w:val="both"/>
      </w:pPr>
      <w:r>
        <w:t>Le réseau d’eau totalise, en 20</w:t>
      </w:r>
      <w:r w:rsidR="00181821">
        <w:t>11</w:t>
      </w:r>
      <w:r>
        <w:t xml:space="preserve">, </w:t>
      </w:r>
      <w:r w:rsidR="00181821">
        <w:t>30</w:t>
      </w:r>
      <w:r w:rsidR="00ED5254">
        <w:t xml:space="preserve"> </w:t>
      </w:r>
      <w:r w:rsidR="00181821">
        <w:t>608</w:t>
      </w:r>
      <w:r>
        <w:t xml:space="preserve"> mètres linéaires de canalisations et </w:t>
      </w:r>
      <w:r w:rsidR="00181821">
        <w:t>588</w:t>
      </w:r>
      <w:r>
        <w:t xml:space="preserve"> branchements </w:t>
      </w:r>
      <w:r>
        <w:br/>
      </w:r>
    </w:p>
    <w:p w:rsidR="00A250C7" w:rsidRDefault="00A250C7" w:rsidP="00A250C7">
      <w:pPr>
        <w:ind w:left="792"/>
        <w:jc w:val="both"/>
      </w:pPr>
      <w:r>
        <w:t xml:space="preserve">La </w:t>
      </w:r>
      <w:r w:rsidR="00ED5254">
        <w:t>saur</w:t>
      </w:r>
      <w:r>
        <w:t xml:space="preserve"> suit en permanence la qualité de l’eau distribuée, </w:t>
      </w:r>
      <w:r w:rsidR="00181821">
        <w:t xml:space="preserve">13 </w:t>
      </w:r>
      <w:r w:rsidR="00B227C0">
        <w:t>prélèvements</w:t>
      </w:r>
      <w:r w:rsidR="00181821">
        <w:t xml:space="preserve"> ont été réalisés et validés, mesure de c</w:t>
      </w:r>
      <w:r w:rsidR="00C54924">
        <w:t>h</w:t>
      </w:r>
      <w:r w:rsidR="00181821">
        <w:t>lore en continu sur le réservoir du Thoron</w:t>
      </w:r>
      <w:r w:rsidR="00B227C0">
        <w:t xml:space="preserve"> et il y a eu un suivi renforcé de la turbidité pendant les travaux de confortement de la digue des "XII Chênes"</w:t>
      </w:r>
      <w:r>
        <w:t>.</w:t>
      </w:r>
    </w:p>
    <w:p w:rsidR="006C138D" w:rsidRDefault="006C138D" w:rsidP="00A250C7">
      <w:pPr>
        <w:ind w:left="792"/>
        <w:jc w:val="both"/>
      </w:pPr>
    </w:p>
    <w:p w:rsidR="006C138D" w:rsidRDefault="006C138D" w:rsidP="006C138D">
      <w:pPr>
        <w:ind w:left="792"/>
        <w:jc w:val="both"/>
      </w:pPr>
      <w:r>
        <w:t xml:space="preserve">Compte </w:t>
      </w:r>
      <w:r w:rsidR="00ED5254">
        <w:t>a</w:t>
      </w:r>
      <w:r>
        <w:t xml:space="preserve">nnuel de </w:t>
      </w:r>
      <w:r w:rsidR="00ED5254">
        <w:t>r</w:t>
      </w:r>
      <w:r>
        <w:t>ésultat d'</w:t>
      </w:r>
      <w:r w:rsidR="00ED5254">
        <w:t>e</w:t>
      </w:r>
      <w:r>
        <w:t>xploitation (CARE) avant impôts : - 24</w:t>
      </w:r>
      <w:r w:rsidR="00ED5254">
        <w:t xml:space="preserve"> </w:t>
      </w:r>
      <w:r>
        <w:t>400 €</w:t>
      </w:r>
    </w:p>
    <w:p w:rsidR="006C138D" w:rsidRDefault="006C138D" w:rsidP="00A250C7">
      <w:pPr>
        <w:ind w:left="792"/>
        <w:jc w:val="both"/>
      </w:pPr>
    </w:p>
    <w:p w:rsidR="00F64282" w:rsidRDefault="00F64282" w:rsidP="00A250C7">
      <w:pPr>
        <w:ind w:left="792"/>
        <w:jc w:val="both"/>
      </w:pPr>
    </w:p>
    <w:p w:rsidR="00F64282" w:rsidRDefault="00F64282" w:rsidP="00F64282">
      <w:pPr>
        <w:numPr>
          <w:ilvl w:val="1"/>
          <w:numId w:val="1"/>
        </w:numPr>
        <w:rPr>
          <w:b/>
          <w:u w:val="single"/>
        </w:rPr>
      </w:pPr>
      <w:r>
        <w:rPr>
          <w:b/>
          <w:u w:val="single"/>
        </w:rPr>
        <w:t>l’assainissement collectif</w:t>
      </w:r>
    </w:p>
    <w:p w:rsidR="00F64282" w:rsidRDefault="00F64282" w:rsidP="00F64282">
      <w:pPr>
        <w:tabs>
          <w:tab w:val="left" w:pos="1170"/>
        </w:tabs>
        <w:ind w:left="792"/>
      </w:pPr>
      <w:r>
        <w:tab/>
      </w:r>
    </w:p>
    <w:p w:rsidR="00F64282" w:rsidRDefault="00F64282" w:rsidP="00F64282">
      <w:pPr>
        <w:ind w:left="792"/>
        <w:jc w:val="both"/>
      </w:pPr>
      <w:r>
        <w:t>La station d’épuration d’Aiglun, mise en service depuis 1979, dispose d’une capacité de</w:t>
      </w:r>
      <w:r>
        <w:br/>
        <w:t xml:space="preserve">1 500 </w:t>
      </w:r>
      <w:r w:rsidR="00B93E47">
        <w:t>équivalents</w:t>
      </w:r>
      <w:r>
        <w:t xml:space="preserve"> habitants.</w:t>
      </w:r>
    </w:p>
    <w:p w:rsidR="00F64282" w:rsidRDefault="00F64282" w:rsidP="00F64282">
      <w:pPr>
        <w:ind w:left="792"/>
        <w:jc w:val="both"/>
      </w:pPr>
    </w:p>
    <w:p w:rsidR="00F64282" w:rsidRDefault="00F64282" w:rsidP="00F64282">
      <w:pPr>
        <w:ind w:left="792"/>
        <w:jc w:val="both"/>
      </w:pPr>
      <w:r>
        <w:t>Le réseau d’assainissement totalise, en 2011, 14</w:t>
      </w:r>
      <w:r w:rsidR="00ED5254">
        <w:t xml:space="preserve"> </w:t>
      </w:r>
      <w:r>
        <w:t xml:space="preserve">955 mètres linéaires de canalisations et 451 branchements, </w:t>
      </w:r>
      <w:r w:rsidR="00A67C53">
        <w:t>le volume facturé est de 71</w:t>
      </w:r>
      <w:r w:rsidR="00ED5254">
        <w:t xml:space="preserve"> </w:t>
      </w:r>
      <w:r w:rsidR="00A67C53">
        <w:t xml:space="preserve">411 </w:t>
      </w:r>
      <w:r w:rsidR="006C138D">
        <w:t>m</w:t>
      </w:r>
      <w:r w:rsidR="006C138D">
        <w:rPr>
          <w:vertAlign w:val="superscript"/>
        </w:rPr>
        <w:t>3</w:t>
      </w:r>
      <w:r w:rsidR="00A67C53">
        <w:t>, le nombre de postes de relèvement est de 2</w:t>
      </w:r>
      <w:r>
        <w:t>.</w:t>
      </w:r>
    </w:p>
    <w:p w:rsidR="00F64282" w:rsidRDefault="00F64282" w:rsidP="00F64282">
      <w:pPr>
        <w:ind w:left="792"/>
        <w:jc w:val="both"/>
      </w:pPr>
    </w:p>
    <w:p w:rsidR="00A67C53" w:rsidRDefault="00A67C53" w:rsidP="00F64282">
      <w:pPr>
        <w:ind w:left="792"/>
        <w:jc w:val="both"/>
      </w:pPr>
      <w:r>
        <w:t>Travaux sur le réseau : 2</w:t>
      </w:r>
      <w:r w:rsidR="00ED5254">
        <w:t xml:space="preserve"> </w:t>
      </w:r>
      <w:r>
        <w:t>350 mètres linéaires curés en préventif, 4 débouchages de collecteurs et 2</w:t>
      </w:r>
      <w:r w:rsidR="003E0AE3">
        <w:t xml:space="preserve"> </w:t>
      </w:r>
      <w:r>
        <w:t xml:space="preserve">548 mètres linéaires </w:t>
      </w:r>
      <w:r w:rsidR="00B93E47">
        <w:t>contrôlés</w:t>
      </w:r>
      <w:r>
        <w:t xml:space="preserve"> pour l'</w:t>
      </w:r>
      <w:r w:rsidR="00B93E47">
        <w:t>étanchéité</w:t>
      </w:r>
      <w:r>
        <w:t>.</w:t>
      </w:r>
    </w:p>
    <w:p w:rsidR="00A67C53" w:rsidRDefault="00A67C53" w:rsidP="00F64282">
      <w:pPr>
        <w:ind w:left="792"/>
        <w:jc w:val="both"/>
      </w:pPr>
    </w:p>
    <w:p w:rsidR="00A67C53" w:rsidRDefault="00A67C53" w:rsidP="00F64282">
      <w:pPr>
        <w:ind w:left="792"/>
        <w:jc w:val="both"/>
      </w:pPr>
      <w:r>
        <w:t>Bilan d'exploitation : consommation de 28</w:t>
      </w:r>
      <w:r w:rsidR="00ED5254">
        <w:t xml:space="preserve"> </w:t>
      </w:r>
      <w:r>
        <w:t>583 KWh d'énergie, production de 109 tonnes de boues d'épuration humides (14.017 équivalent boue</w:t>
      </w:r>
      <w:r w:rsidR="00C54924">
        <w:t>s</w:t>
      </w:r>
      <w:r>
        <w:t xml:space="preserve"> sèches), production de </w:t>
      </w:r>
      <w:r w:rsidR="006C138D">
        <w:t>42 m</w:t>
      </w:r>
      <w:r w:rsidR="006C138D">
        <w:rPr>
          <w:vertAlign w:val="superscript"/>
        </w:rPr>
        <w:t>3</w:t>
      </w:r>
      <w:r w:rsidR="006C138D">
        <w:t xml:space="preserve">  de graisses et 3.4 tonnes de refus de dégrillage.</w:t>
      </w:r>
    </w:p>
    <w:p w:rsidR="006C138D" w:rsidRDefault="006C138D" w:rsidP="00F64282">
      <w:pPr>
        <w:ind w:left="792"/>
        <w:jc w:val="both"/>
      </w:pPr>
    </w:p>
    <w:p w:rsidR="006C138D" w:rsidRDefault="006C138D" w:rsidP="00F64282">
      <w:pPr>
        <w:ind w:left="792"/>
        <w:jc w:val="both"/>
      </w:pPr>
      <w:r>
        <w:t xml:space="preserve">Compte </w:t>
      </w:r>
      <w:r w:rsidR="00ED5254">
        <w:t>a</w:t>
      </w:r>
      <w:r>
        <w:t xml:space="preserve">nnuel de </w:t>
      </w:r>
      <w:r w:rsidR="00ED5254">
        <w:t>r</w:t>
      </w:r>
      <w:r>
        <w:t>ésultat d'</w:t>
      </w:r>
      <w:r w:rsidR="00ED5254">
        <w:t>e</w:t>
      </w:r>
      <w:r>
        <w:t>xploitation (CARE) avant impôts : - 19</w:t>
      </w:r>
      <w:r w:rsidR="00ED5254">
        <w:t xml:space="preserve"> </w:t>
      </w:r>
      <w:r>
        <w:t>800 €</w:t>
      </w:r>
    </w:p>
    <w:p w:rsidR="00A67C53" w:rsidRDefault="00A67C53" w:rsidP="00F64282">
      <w:pPr>
        <w:ind w:left="792"/>
        <w:jc w:val="both"/>
      </w:pPr>
    </w:p>
    <w:p w:rsidR="00A67C53" w:rsidRDefault="00A67C53" w:rsidP="00F64282">
      <w:pPr>
        <w:ind w:left="792"/>
        <w:jc w:val="both"/>
      </w:pPr>
      <w:r>
        <w:t xml:space="preserve">Un problème : disjonction chronique en période hivernale, la puissance électrique souscrite étant insuffisante. </w:t>
      </w:r>
    </w:p>
    <w:p w:rsidR="00F64282" w:rsidRDefault="00F64282" w:rsidP="00F64282">
      <w:pPr>
        <w:ind w:left="792"/>
      </w:pPr>
    </w:p>
    <w:p w:rsidR="006C138D" w:rsidRDefault="006C138D" w:rsidP="006C138D">
      <w:pPr>
        <w:numPr>
          <w:ilvl w:val="1"/>
          <w:numId w:val="1"/>
        </w:numPr>
        <w:rPr>
          <w:b/>
          <w:u w:val="single"/>
        </w:rPr>
      </w:pPr>
      <w:r>
        <w:rPr>
          <w:b/>
          <w:u w:val="single"/>
        </w:rPr>
        <w:t>l’assainissement non collectif</w:t>
      </w:r>
    </w:p>
    <w:p w:rsidR="00F64282" w:rsidRDefault="00F64282" w:rsidP="00A250C7">
      <w:pPr>
        <w:ind w:left="792"/>
        <w:jc w:val="both"/>
      </w:pPr>
    </w:p>
    <w:p w:rsidR="00A250C7" w:rsidRDefault="006C138D" w:rsidP="00A250C7">
      <w:pPr>
        <w:ind w:left="792"/>
        <w:jc w:val="both"/>
      </w:pPr>
      <w:r>
        <w:t xml:space="preserve">Contrôle de réalisation : 22/06/2011 voie du </w:t>
      </w:r>
      <w:proofErr w:type="spellStart"/>
      <w:r>
        <w:t>Monégros</w:t>
      </w:r>
      <w:proofErr w:type="spellEnd"/>
      <w:r>
        <w:t xml:space="preserve"> : avis favorable</w:t>
      </w:r>
    </w:p>
    <w:p w:rsidR="006C138D" w:rsidRDefault="006C138D" w:rsidP="00A250C7">
      <w:pPr>
        <w:ind w:left="792"/>
        <w:jc w:val="both"/>
      </w:pPr>
      <w:r>
        <w:t xml:space="preserve">Site et contre visite : 4/08/2011, 2605 voie du </w:t>
      </w:r>
      <w:proofErr w:type="spellStart"/>
      <w:r>
        <w:t>Monégros</w:t>
      </w:r>
      <w:proofErr w:type="spellEnd"/>
      <w:r>
        <w:t xml:space="preserve"> avis favorable avec réserves et le 125 voie du pré de l'Escale avis favorable.</w:t>
      </w:r>
    </w:p>
    <w:p w:rsidR="006C138D" w:rsidRDefault="006C138D" w:rsidP="006C138D">
      <w:pPr>
        <w:numPr>
          <w:ilvl w:val="1"/>
          <w:numId w:val="1"/>
        </w:numPr>
        <w:rPr>
          <w:b/>
          <w:u w:val="single"/>
        </w:rPr>
      </w:pPr>
      <w:r>
        <w:rPr>
          <w:b/>
          <w:u w:val="single"/>
        </w:rPr>
        <w:lastRenderedPageBreak/>
        <w:t>Facture type pour un abonné consommant 120 m</w:t>
      </w:r>
      <w:r w:rsidRPr="00B93E47">
        <w:rPr>
          <w:b/>
          <w:u w:val="single"/>
          <w:vertAlign w:val="superscript"/>
        </w:rPr>
        <w:t>3</w:t>
      </w:r>
    </w:p>
    <w:p w:rsidR="006C138D" w:rsidRDefault="006C138D" w:rsidP="00A250C7">
      <w:pPr>
        <w:ind w:left="792"/>
        <w:jc w:val="both"/>
      </w:pPr>
    </w:p>
    <w:p w:rsidR="00A250C7" w:rsidRDefault="00B227C0" w:rsidP="00A250C7">
      <w:pPr>
        <w:ind w:left="792"/>
        <w:jc w:val="both"/>
      </w:pPr>
      <w:r>
        <w:t>Au 1</w:t>
      </w:r>
      <w:r w:rsidRPr="00B227C0">
        <w:rPr>
          <w:vertAlign w:val="superscript"/>
        </w:rPr>
        <w:t>er</w:t>
      </w:r>
      <w:r>
        <w:t xml:space="preserve"> janvier 2012</w:t>
      </w:r>
      <w:r w:rsidR="00A250C7">
        <w:t xml:space="preserve">, une facture type, </w:t>
      </w:r>
      <w:r>
        <w:t xml:space="preserve">eau potable plus assainissement collectif </w:t>
      </w:r>
      <w:r w:rsidR="00070B24">
        <w:t>pour une consommation de 120</w:t>
      </w:r>
      <w:r w:rsidR="00ED5254">
        <w:t xml:space="preserve"> </w:t>
      </w:r>
      <w:r w:rsidR="00A250C7">
        <w:t>m</w:t>
      </w:r>
      <w:r w:rsidR="00A250C7">
        <w:rPr>
          <w:vertAlign w:val="superscript"/>
        </w:rPr>
        <w:t xml:space="preserve">3 </w:t>
      </w:r>
      <w:r w:rsidR="00A250C7">
        <w:t xml:space="preserve">s’élève à </w:t>
      </w:r>
      <w:r>
        <w:t>332,98</w:t>
      </w:r>
      <w:r w:rsidR="00070B24">
        <w:t xml:space="preserve"> </w:t>
      </w:r>
      <w:r>
        <w:t>€</w:t>
      </w:r>
      <w:r w:rsidR="00A250C7">
        <w:t xml:space="preserve"> TTC, soit </w:t>
      </w:r>
      <w:r w:rsidR="00070B24">
        <w:t>3.01</w:t>
      </w:r>
      <w:r w:rsidR="00A250C7">
        <w:t xml:space="preserve"> % de plus </w:t>
      </w:r>
      <w:r w:rsidR="00070B24">
        <w:t>qu'au 1</w:t>
      </w:r>
      <w:r w:rsidR="00070B24" w:rsidRPr="00070B24">
        <w:rPr>
          <w:vertAlign w:val="superscript"/>
        </w:rPr>
        <w:t>er</w:t>
      </w:r>
      <w:r w:rsidR="00070B24">
        <w:t xml:space="preserve"> janvier 2011</w:t>
      </w:r>
      <w:r w:rsidR="00A250C7">
        <w:t xml:space="preserve">, essentiellement à cause </w:t>
      </w:r>
      <w:r w:rsidR="00070B24">
        <w:t>de l'augmentation de TVA (30%) sur l'assainissement collectif</w:t>
      </w:r>
      <w:r w:rsidR="00A250C7">
        <w:t xml:space="preserve">: </w:t>
      </w:r>
    </w:p>
    <w:p w:rsidR="00A250C7" w:rsidRDefault="00A250C7" w:rsidP="00A250C7">
      <w:pPr>
        <w:ind w:left="792"/>
      </w:pPr>
    </w:p>
    <w:tbl>
      <w:tblPr>
        <w:tblW w:w="0" w:type="auto"/>
        <w:tblInd w:w="88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685"/>
        <w:gridCol w:w="1417"/>
        <w:gridCol w:w="1843"/>
      </w:tblGrid>
      <w:tr w:rsidR="00A250C7" w:rsidTr="000C215E">
        <w:trPr>
          <w:trHeight w:val="512"/>
        </w:trPr>
        <w:tc>
          <w:tcPr>
            <w:tcW w:w="3685" w:type="dxa"/>
            <w:tcBorders>
              <w:top w:val="nil"/>
              <w:left w:val="nil"/>
            </w:tcBorders>
          </w:tcPr>
          <w:p w:rsidR="00A250C7" w:rsidRDefault="00A250C7" w:rsidP="000C215E">
            <w:pPr>
              <w:jc w:val="right"/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1417" w:type="dxa"/>
            <w:vAlign w:val="center"/>
          </w:tcPr>
          <w:p w:rsidR="00A250C7" w:rsidRPr="00F64282" w:rsidRDefault="00A250C7" w:rsidP="000C215E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 w:rsidRPr="00F64282">
              <w:rPr>
                <w:rFonts w:ascii="Arial" w:hAnsi="Arial"/>
                <w:b/>
                <w:snapToGrid w:val="0"/>
                <w:color w:val="000000"/>
              </w:rPr>
              <w:t>Pour 120</w:t>
            </w:r>
            <w:r w:rsidR="00ED5254">
              <w:rPr>
                <w:rFonts w:ascii="Arial" w:hAnsi="Arial"/>
                <w:b/>
                <w:snapToGrid w:val="0"/>
                <w:color w:val="000000"/>
              </w:rPr>
              <w:t xml:space="preserve"> </w:t>
            </w:r>
            <w:r w:rsidRPr="00F64282">
              <w:rPr>
                <w:rFonts w:ascii="Arial" w:hAnsi="Arial"/>
                <w:b/>
                <w:snapToGrid w:val="0"/>
                <w:color w:val="000000"/>
              </w:rPr>
              <w:t>m</w:t>
            </w:r>
            <w:r w:rsidRPr="00F64282">
              <w:rPr>
                <w:b/>
                <w:vertAlign w:val="superscript"/>
              </w:rPr>
              <w:t>3</w:t>
            </w:r>
            <w:r w:rsidRPr="00F64282">
              <w:rPr>
                <w:rFonts w:ascii="Arial" w:hAnsi="Arial"/>
                <w:b/>
                <w:snapToGrid w:val="0"/>
                <w:color w:val="000000"/>
              </w:rPr>
              <w:t xml:space="preserve"> </w:t>
            </w:r>
          </w:p>
        </w:tc>
        <w:tc>
          <w:tcPr>
            <w:tcW w:w="1843" w:type="dxa"/>
          </w:tcPr>
          <w:p w:rsidR="00F64282" w:rsidRDefault="00F64282" w:rsidP="000C215E">
            <w:pPr>
              <w:jc w:val="center"/>
              <w:rPr>
                <w:rFonts w:ascii="Arial" w:hAnsi="Arial"/>
                <w:i/>
                <w:snapToGrid w:val="0"/>
                <w:color w:val="000000"/>
              </w:rPr>
            </w:pPr>
          </w:p>
          <w:p w:rsidR="00A250C7" w:rsidRDefault="00A250C7" w:rsidP="000C215E">
            <w:pPr>
              <w:jc w:val="center"/>
              <w:rPr>
                <w:rFonts w:ascii="Arial" w:hAnsi="Arial"/>
                <w:i/>
                <w:snapToGrid w:val="0"/>
                <w:color w:val="000000"/>
              </w:rPr>
            </w:pPr>
            <w:r>
              <w:rPr>
                <w:rFonts w:ascii="Arial" w:hAnsi="Arial"/>
                <w:i/>
                <w:snapToGrid w:val="0"/>
                <w:color w:val="000000"/>
              </w:rPr>
              <w:t>Pour mémoire 20</w:t>
            </w:r>
            <w:r w:rsidR="00070B24">
              <w:rPr>
                <w:rFonts w:ascii="Arial" w:hAnsi="Arial"/>
                <w:i/>
                <w:snapToGrid w:val="0"/>
                <w:color w:val="000000"/>
              </w:rPr>
              <w:t>11</w:t>
            </w:r>
          </w:p>
          <w:p w:rsidR="00A250C7" w:rsidRDefault="00A250C7" w:rsidP="000C215E">
            <w:pPr>
              <w:jc w:val="center"/>
              <w:rPr>
                <w:rFonts w:ascii="Arial" w:hAnsi="Arial"/>
                <w:i/>
                <w:snapToGrid w:val="0"/>
                <w:color w:val="000000"/>
              </w:rPr>
            </w:pPr>
          </w:p>
        </w:tc>
      </w:tr>
      <w:tr w:rsidR="00A250C7" w:rsidTr="000C215E">
        <w:trPr>
          <w:trHeight w:val="256"/>
        </w:trPr>
        <w:tc>
          <w:tcPr>
            <w:tcW w:w="3685" w:type="dxa"/>
          </w:tcPr>
          <w:p w:rsidR="00A250C7" w:rsidRPr="00F64282" w:rsidRDefault="00070B24" w:rsidP="000C215E">
            <w:pPr>
              <w:rPr>
                <w:rFonts w:ascii="Arial" w:hAnsi="Arial"/>
                <w:b/>
                <w:snapToGrid w:val="0"/>
                <w:color w:val="000000"/>
              </w:rPr>
            </w:pPr>
            <w:r w:rsidRPr="00F64282">
              <w:rPr>
                <w:rFonts w:ascii="Arial" w:hAnsi="Arial"/>
                <w:b/>
                <w:snapToGrid w:val="0"/>
                <w:color w:val="000000"/>
              </w:rPr>
              <w:t>Part de l'exploitant</w:t>
            </w:r>
          </w:p>
        </w:tc>
        <w:tc>
          <w:tcPr>
            <w:tcW w:w="1417" w:type="dxa"/>
          </w:tcPr>
          <w:p w:rsidR="00A250C7" w:rsidRPr="00F64282" w:rsidRDefault="00070B24" w:rsidP="00F64282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 w:rsidRPr="00F64282">
              <w:rPr>
                <w:rFonts w:ascii="Arial" w:hAnsi="Arial"/>
                <w:b/>
                <w:snapToGrid w:val="0"/>
                <w:color w:val="000000"/>
              </w:rPr>
              <w:t>161.19</w:t>
            </w:r>
            <w:r w:rsidR="00A250C7" w:rsidRPr="00F64282">
              <w:rPr>
                <w:rFonts w:ascii="Arial" w:hAnsi="Arial"/>
                <w:b/>
                <w:snapToGrid w:val="0"/>
                <w:color w:val="000000"/>
              </w:rPr>
              <w:t xml:space="preserve"> €</w:t>
            </w:r>
          </w:p>
        </w:tc>
        <w:tc>
          <w:tcPr>
            <w:tcW w:w="1843" w:type="dxa"/>
          </w:tcPr>
          <w:p w:rsidR="00A250C7" w:rsidRDefault="00F64282" w:rsidP="000C215E">
            <w:pPr>
              <w:jc w:val="right"/>
              <w:rPr>
                <w:rFonts w:ascii="Arial" w:hAnsi="Arial"/>
                <w:i/>
                <w:snapToGrid w:val="0"/>
                <w:color w:val="000000"/>
              </w:rPr>
            </w:pPr>
            <w:r>
              <w:rPr>
                <w:rFonts w:ascii="Arial" w:hAnsi="Arial"/>
                <w:i/>
                <w:snapToGrid w:val="0"/>
                <w:color w:val="000000"/>
              </w:rPr>
              <w:t>155.21</w:t>
            </w:r>
            <w:r w:rsidR="00A250C7">
              <w:rPr>
                <w:rFonts w:ascii="Arial" w:hAnsi="Arial"/>
                <w:i/>
                <w:snapToGrid w:val="0"/>
                <w:color w:val="000000"/>
              </w:rPr>
              <w:t xml:space="preserve"> €</w:t>
            </w:r>
          </w:p>
        </w:tc>
      </w:tr>
      <w:tr w:rsidR="00A250C7" w:rsidTr="000C215E">
        <w:trPr>
          <w:trHeight w:val="256"/>
        </w:trPr>
        <w:tc>
          <w:tcPr>
            <w:tcW w:w="3685" w:type="dxa"/>
          </w:tcPr>
          <w:p w:rsidR="00A250C7" w:rsidRPr="00F64282" w:rsidRDefault="00070B24" w:rsidP="00070B24">
            <w:pPr>
              <w:rPr>
                <w:rFonts w:ascii="Arial" w:hAnsi="Arial"/>
                <w:b/>
                <w:snapToGrid w:val="0"/>
                <w:color w:val="000000"/>
              </w:rPr>
            </w:pPr>
            <w:r w:rsidRPr="00F64282">
              <w:rPr>
                <w:rFonts w:ascii="Arial" w:hAnsi="Arial"/>
                <w:b/>
                <w:snapToGrid w:val="0"/>
                <w:color w:val="000000"/>
              </w:rPr>
              <w:t>Part de la c</w:t>
            </w:r>
            <w:r w:rsidR="00A250C7" w:rsidRPr="00F64282">
              <w:rPr>
                <w:rFonts w:ascii="Arial" w:hAnsi="Arial"/>
                <w:b/>
                <w:snapToGrid w:val="0"/>
                <w:color w:val="000000"/>
              </w:rPr>
              <w:t>ollectivité</w:t>
            </w:r>
          </w:p>
        </w:tc>
        <w:tc>
          <w:tcPr>
            <w:tcW w:w="1417" w:type="dxa"/>
          </w:tcPr>
          <w:p w:rsidR="00A250C7" w:rsidRPr="00F64282" w:rsidRDefault="00070B24" w:rsidP="00F64282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 w:rsidRPr="00F64282">
              <w:rPr>
                <w:rFonts w:ascii="Arial" w:hAnsi="Arial"/>
                <w:b/>
                <w:snapToGrid w:val="0"/>
                <w:color w:val="000000"/>
              </w:rPr>
              <w:t>96</w:t>
            </w:r>
            <w:r w:rsidR="00A250C7" w:rsidRPr="00F64282">
              <w:rPr>
                <w:rFonts w:ascii="Arial" w:hAnsi="Arial"/>
                <w:b/>
                <w:snapToGrid w:val="0"/>
                <w:color w:val="000000"/>
              </w:rPr>
              <w:t xml:space="preserve"> €</w:t>
            </w:r>
          </w:p>
        </w:tc>
        <w:tc>
          <w:tcPr>
            <w:tcW w:w="1843" w:type="dxa"/>
          </w:tcPr>
          <w:p w:rsidR="00A250C7" w:rsidRDefault="00F64282" w:rsidP="000C215E">
            <w:pPr>
              <w:jc w:val="right"/>
              <w:rPr>
                <w:rFonts w:ascii="Arial" w:hAnsi="Arial"/>
                <w:i/>
                <w:snapToGrid w:val="0"/>
                <w:color w:val="000000"/>
              </w:rPr>
            </w:pPr>
            <w:r>
              <w:rPr>
                <w:rFonts w:ascii="Arial" w:hAnsi="Arial"/>
                <w:i/>
                <w:snapToGrid w:val="0"/>
                <w:color w:val="000000"/>
              </w:rPr>
              <w:t>96</w:t>
            </w:r>
            <w:r w:rsidR="00A250C7">
              <w:rPr>
                <w:rFonts w:ascii="Arial" w:hAnsi="Arial"/>
                <w:i/>
                <w:snapToGrid w:val="0"/>
                <w:color w:val="000000"/>
              </w:rPr>
              <w:t xml:space="preserve"> €</w:t>
            </w:r>
          </w:p>
        </w:tc>
      </w:tr>
      <w:tr w:rsidR="00A250C7" w:rsidTr="000C215E">
        <w:trPr>
          <w:trHeight w:val="256"/>
        </w:trPr>
        <w:tc>
          <w:tcPr>
            <w:tcW w:w="3685" w:type="dxa"/>
          </w:tcPr>
          <w:p w:rsidR="00A250C7" w:rsidRPr="00F64282" w:rsidRDefault="00A250C7" w:rsidP="000C215E">
            <w:pPr>
              <w:rPr>
                <w:rFonts w:ascii="Arial" w:hAnsi="Arial"/>
                <w:b/>
                <w:snapToGrid w:val="0"/>
                <w:color w:val="000000"/>
              </w:rPr>
            </w:pPr>
            <w:r w:rsidRPr="00F64282">
              <w:rPr>
                <w:rFonts w:ascii="Arial" w:hAnsi="Arial"/>
                <w:b/>
                <w:snapToGrid w:val="0"/>
                <w:color w:val="000000"/>
              </w:rPr>
              <w:t>Redevance</w:t>
            </w:r>
            <w:r w:rsidR="00070B24" w:rsidRPr="00F64282">
              <w:rPr>
                <w:rFonts w:ascii="Arial" w:hAnsi="Arial"/>
                <w:b/>
                <w:snapToGrid w:val="0"/>
                <w:color w:val="000000"/>
              </w:rPr>
              <w:t>s</w:t>
            </w:r>
            <w:r w:rsidRPr="00F64282">
              <w:rPr>
                <w:rFonts w:ascii="Arial" w:hAnsi="Arial"/>
                <w:b/>
                <w:snapToGrid w:val="0"/>
                <w:color w:val="000000"/>
              </w:rPr>
              <w:t xml:space="preserve"> agence de l'eau </w:t>
            </w:r>
          </w:p>
        </w:tc>
        <w:tc>
          <w:tcPr>
            <w:tcW w:w="1417" w:type="dxa"/>
          </w:tcPr>
          <w:p w:rsidR="00A250C7" w:rsidRPr="00F64282" w:rsidRDefault="00F64282" w:rsidP="00F64282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 w:rsidRPr="00F64282">
              <w:rPr>
                <w:rFonts w:ascii="Arial" w:hAnsi="Arial"/>
                <w:b/>
                <w:snapToGrid w:val="0"/>
                <w:color w:val="000000"/>
              </w:rPr>
              <w:t>56.4</w:t>
            </w:r>
            <w:r w:rsidR="00A250C7" w:rsidRPr="00F64282">
              <w:rPr>
                <w:rFonts w:ascii="Arial" w:hAnsi="Arial"/>
                <w:b/>
                <w:snapToGrid w:val="0"/>
                <w:color w:val="000000"/>
              </w:rPr>
              <w:t xml:space="preserve"> €</w:t>
            </w:r>
          </w:p>
        </w:tc>
        <w:tc>
          <w:tcPr>
            <w:tcW w:w="1843" w:type="dxa"/>
          </w:tcPr>
          <w:p w:rsidR="00A250C7" w:rsidRDefault="00F64282" w:rsidP="000C215E">
            <w:pPr>
              <w:jc w:val="right"/>
              <w:rPr>
                <w:rFonts w:ascii="Arial" w:hAnsi="Arial"/>
                <w:i/>
                <w:snapToGrid w:val="0"/>
                <w:color w:val="000000"/>
              </w:rPr>
            </w:pPr>
            <w:r>
              <w:rPr>
                <w:rFonts w:ascii="Arial" w:hAnsi="Arial"/>
                <w:i/>
                <w:snapToGrid w:val="0"/>
                <w:color w:val="000000"/>
              </w:rPr>
              <w:t>55.2</w:t>
            </w:r>
            <w:r w:rsidR="00A250C7">
              <w:rPr>
                <w:rFonts w:ascii="Arial" w:hAnsi="Arial"/>
                <w:i/>
                <w:snapToGrid w:val="0"/>
                <w:color w:val="000000"/>
              </w:rPr>
              <w:t xml:space="preserve"> €</w:t>
            </w:r>
          </w:p>
        </w:tc>
      </w:tr>
      <w:tr w:rsidR="00A250C7" w:rsidTr="000C215E">
        <w:trPr>
          <w:trHeight w:val="191"/>
        </w:trPr>
        <w:tc>
          <w:tcPr>
            <w:tcW w:w="3685" w:type="dxa"/>
          </w:tcPr>
          <w:p w:rsidR="00A250C7" w:rsidRPr="00F64282" w:rsidRDefault="00A250C7" w:rsidP="000C215E">
            <w:pPr>
              <w:rPr>
                <w:rFonts w:ascii="Arial" w:hAnsi="Arial"/>
                <w:b/>
                <w:snapToGrid w:val="0"/>
                <w:color w:val="000000"/>
              </w:rPr>
            </w:pPr>
            <w:r w:rsidRPr="00F64282">
              <w:rPr>
                <w:rFonts w:ascii="Arial" w:hAnsi="Arial"/>
                <w:b/>
                <w:snapToGrid w:val="0"/>
                <w:color w:val="000000"/>
              </w:rPr>
              <w:t>T.V.A.</w:t>
            </w:r>
          </w:p>
        </w:tc>
        <w:tc>
          <w:tcPr>
            <w:tcW w:w="1417" w:type="dxa"/>
          </w:tcPr>
          <w:p w:rsidR="00A250C7" w:rsidRPr="00F64282" w:rsidRDefault="00F64282" w:rsidP="00F64282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 w:rsidRPr="00F64282">
              <w:rPr>
                <w:rFonts w:ascii="Arial" w:hAnsi="Arial"/>
                <w:b/>
                <w:snapToGrid w:val="0"/>
                <w:color w:val="000000"/>
              </w:rPr>
              <w:t>19.38</w:t>
            </w:r>
            <w:r w:rsidR="00A250C7" w:rsidRPr="00F64282">
              <w:rPr>
                <w:rFonts w:ascii="Arial" w:hAnsi="Arial"/>
                <w:b/>
                <w:snapToGrid w:val="0"/>
                <w:color w:val="000000"/>
              </w:rPr>
              <w:t xml:space="preserve"> €</w:t>
            </w:r>
          </w:p>
        </w:tc>
        <w:tc>
          <w:tcPr>
            <w:tcW w:w="1843" w:type="dxa"/>
          </w:tcPr>
          <w:p w:rsidR="00A250C7" w:rsidRDefault="00F64282" w:rsidP="000C215E">
            <w:pPr>
              <w:jc w:val="right"/>
              <w:rPr>
                <w:rFonts w:ascii="Arial" w:hAnsi="Arial"/>
                <w:i/>
                <w:snapToGrid w:val="0"/>
                <w:color w:val="000000"/>
              </w:rPr>
            </w:pPr>
            <w:r>
              <w:rPr>
                <w:rFonts w:ascii="Arial" w:hAnsi="Arial"/>
                <w:i/>
                <w:snapToGrid w:val="0"/>
                <w:color w:val="000000"/>
              </w:rPr>
              <w:t>16.85</w:t>
            </w:r>
            <w:r w:rsidR="00A250C7">
              <w:rPr>
                <w:rFonts w:ascii="Arial" w:hAnsi="Arial"/>
                <w:i/>
                <w:snapToGrid w:val="0"/>
                <w:color w:val="000000"/>
              </w:rPr>
              <w:t xml:space="preserve"> €</w:t>
            </w:r>
          </w:p>
        </w:tc>
      </w:tr>
      <w:tr w:rsidR="00A250C7" w:rsidTr="000C215E">
        <w:trPr>
          <w:trHeight w:val="345"/>
        </w:trPr>
        <w:tc>
          <w:tcPr>
            <w:tcW w:w="3685" w:type="dxa"/>
          </w:tcPr>
          <w:p w:rsidR="00A250C7" w:rsidRPr="00F64282" w:rsidRDefault="00A250C7" w:rsidP="000C215E">
            <w:pPr>
              <w:rPr>
                <w:rFonts w:ascii="Arial" w:hAnsi="Arial"/>
                <w:b/>
                <w:snapToGrid w:val="0"/>
                <w:color w:val="000000"/>
              </w:rPr>
            </w:pPr>
            <w:r w:rsidRPr="00F64282">
              <w:rPr>
                <w:rFonts w:ascii="Arial" w:hAnsi="Arial"/>
                <w:b/>
                <w:snapToGrid w:val="0"/>
                <w:color w:val="000000"/>
              </w:rPr>
              <w:t>TOTAL T.T.C.</w:t>
            </w:r>
          </w:p>
        </w:tc>
        <w:tc>
          <w:tcPr>
            <w:tcW w:w="1417" w:type="dxa"/>
          </w:tcPr>
          <w:p w:rsidR="00A250C7" w:rsidRPr="00F64282" w:rsidRDefault="00F64282" w:rsidP="00F64282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 w:rsidRPr="00F64282">
              <w:rPr>
                <w:rFonts w:ascii="Arial" w:hAnsi="Arial"/>
                <w:b/>
                <w:snapToGrid w:val="0"/>
                <w:color w:val="000000"/>
              </w:rPr>
              <w:t>332.98</w:t>
            </w:r>
            <w:r w:rsidR="00A250C7" w:rsidRPr="00F64282">
              <w:rPr>
                <w:rFonts w:ascii="Arial" w:hAnsi="Arial"/>
                <w:b/>
                <w:snapToGrid w:val="0"/>
                <w:color w:val="000000"/>
              </w:rPr>
              <w:t xml:space="preserve"> €</w:t>
            </w:r>
          </w:p>
        </w:tc>
        <w:tc>
          <w:tcPr>
            <w:tcW w:w="1843" w:type="dxa"/>
          </w:tcPr>
          <w:p w:rsidR="00A250C7" w:rsidRDefault="00F64282" w:rsidP="000C215E">
            <w:pPr>
              <w:jc w:val="right"/>
              <w:rPr>
                <w:rFonts w:ascii="Arial" w:hAnsi="Arial"/>
                <w:i/>
                <w:snapToGrid w:val="0"/>
                <w:color w:val="000000"/>
              </w:rPr>
            </w:pPr>
            <w:r>
              <w:rPr>
                <w:rFonts w:ascii="Arial" w:hAnsi="Arial"/>
                <w:i/>
                <w:snapToGrid w:val="0"/>
                <w:color w:val="000000"/>
              </w:rPr>
              <w:t>323.26</w:t>
            </w:r>
            <w:r w:rsidR="00A250C7">
              <w:rPr>
                <w:rFonts w:ascii="Arial" w:hAnsi="Arial"/>
                <w:i/>
                <w:snapToGrid w:val="0"/>
                <w:color w:val="000000"/>
              </w:rPr>
              <w:t xml:space="preserve"> €</w:t>
            </w:r>
          </w:p>
        </w:tc>
      </w:tr>
      <w:tr w:rsidR="00A250C7" w:rsidTr="000C215E">
        <w:trPr>
          <w:trHeight w:val="256"/>
        </w:trPr>
        <w:tc>
          <w:tcPr>
            <w:tcW w:w="3685" w:type="dxa"/>
          </w:tcPr>
          <w:p w:rsidR="00A250C7" w:rsidRPr="00F64282" w:rsidRDefault="00A250C7" w:rsidP="000C215E">
            <w:pPr>
              <w:rPr>
                <w:rFonts w:ascii="Arial" w:hAnsi="Arial"/>
                <w:b/>
                <w:snapToGrid w:val="0"/>
                <w:color w:val="000000"/>
              </w:rPr>
            </w:pPr>
            <w:r w:rsidRPr="00F64282">
              <w:rPr>
                <w:rFonts w:ascii="Arial" w:hAnsi="Arial"/>
                <w:b/>
                <w:snapToGrid w:val="0"/>
                <w:color w:val="000000"/>
              </w:rPr>
              <w:t>Soit le m</w:t>
            </w:r>
            <w:r w:rsidRPr="00F64282">
              <w:rPr>
                <w:b/>
                <w:vertAlign w:val="superscript"/>
              </w:rPr>
              <w:t>3</w:t>
            </w:r>
            <w:r w:rsidRPr="00F64282">
              <w:rPr>
                <w:rFonts w:ascii="Arial" w:hAnsi="Arial"/>
                <w:b/>
                <w:snapToGrid w:val="0"/>
                <w:color w:val="000000"/>
              </w:rPr>
              <w:t xml:space="preserve"> </w:t>
            </w:r>
            <w:r w:rsidRPr="00F64282">
              <w:rPr>
                <w:b/>
                <w:vertAlign w:val="superscript"/>
              </w:rPr>
              <w:t xml:space="preserve"> </w:t>
            </w:r>
            <w:r w:rsidR="00ED5254">
              <w:rPr>
                <w:rFonts w:ascii="Arial" w:hAnsi="Arial"/>
                <w:b/>
                <w:snapToGrid w:val="0"/>
                <w:color w:val="000000"/>
              </w:rPr>
              <w:t>TTC</w:t>
            </w:r>
          </w:p>
        </w:tc>
        <w:tc>
          <w:tcPr>
            <w:tcW w:w="1417" w:type="dxa"/>
          </w:tcPr>
          <w:p w:rsidR="00A250C7" w:rsidRPr="00F64282" w:rsidRDefault="00F64282" w:rsidP="00F64282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 w:rsidRPr="00F64282">
              <w:rPr>
                <w:rFonts w:ascii="Arial" w:hAnsi="Arial"/>
                <w:b/>
                <w:snapToGrid w:val="0"/>
                <w:color w:val="000000"/>
              </w:rPr>
              <w:t>2.77</w:t>
            </w:r>
            <w:r w:rsidR="00A250C7" w:rsidRPr="00F64282">
              <w:rPr>
                <w:rFonts w:ascii="Arial" w:hAnsi="Arial"/>
                <w:b/>
                <w:snapToGrid w:val="0"/>
                <w:color w:val="000000"/>
              </w:rPr>
              <w:t xml:space="preserve"> €</w:t>
            </w:r>
          </w:p>
        </w:tc>
        <w:tc>
          <w:tcPr>
            <w:tcW w:w="1843" w:type="dxa"/>
          </w:tcPr>
          <w:p w:rsidR="00A250C7" w:rsidRDefault="00F64282" w:rsidP="000C215E">
            <w:pPr>
              <w:jc w:val="right"/>
              <w:rPr>
                <w:rFonts w:ascii="Arial" w:hAnsi="Arial"/>
                <w:i/>
                <w:snapToGrid w:val="0"/>
                <w:color w:val="000000"/>
              </w:rPr>
            </w:pPr>
            <w:r>
              <w:rPr>
                <w:rFonts w:ascii="Arial" w:hAnsi="Arial"/>
                <w:i/>
                <w:snapToGrid w:val="0"/>
                <w:color w:val="000000"/>
              </w:rPr>
              <w:t>2.69</w:t>
            </w:r>
            <w:r w:rsidR="00A250C7">
              <w:rPr>
                <w:rFonts w:ascii="Arial" w:hAnsi="Arial"/>
                <w:i/>
                <w:snapToGrid w:val="0"/>
                <w:color w:val="000000"/>
              </w:rPr>
              <w:t xml:space="preserve"> €</w:t>
            </w:r>
          </w:p>
        </w:tc>
      </w:tr>
    </w:tbl>
    <w:p w:rsidR="00A250C7" w:rsidRDefault="00A250C7" w:rsidP="00A250C7">
      <w:pPr>
        <w:ind w:left="792"/>
      </w:pPr>
    </w:p>
    <w:p w:rsidR="00A250C7" w:rsidRDefault="00F64282" w:rsidP="00A250C7">
      <w:pPr>
        <w:ind w:left="792"/>
        <w:jc w:val="both"/>
      </w:pPr>
      <w:r>
        <w:t>Les rapports</w:t>
      </w:r>
      <w:r w:rsidR="0021235C">
        <w:t xml:space="preserve"> complets</w:t>
      </w:r>
      <w:r>
        <w:t xml:space="preserve"> sur</w:t>
      </w:r>
      <w:r w:rsidR="00A250C7">
        <w:t xml:space="preserve"> la gestion technique et financière d</w:t>
      </w:r>
      <w:r>
        <w:t>es</w:t>
      </w:r>
      <w:r w:rsidR="00A250C7">
        <w:t xml:space="preserve"> réseau</w:t>
      </w:r>
      <w:r>
        <w:t>x d'eau et d'assainissement sont disponibles en mairie</w:t>
      </w:r>
      <w:r w:rsidR="00A250C7">
        <w:t>.</w:t>
      </w:r>
    </w:p>
    <w:p w:rsidR="00B93E47" w:rsidRDefault="00B93E47" w:rsidP="00A250C7">
      <w:pPr>
        <w:ind w:left="792"/>
        <w:jc w:val="both"/>
      </w:pPr>
    </w:p>
    <w:p w:rsidR="00B93E47" w:rsidRDefault="00B93E47" w:rsidP="00A250C7">
      <w:pPr>
        <w:ind w:left="792"/>
        <w:jc w:val="both"/>
      </w:pPr>
      <w:r>
        <w:t xml:space="preserve">Monsieur Stéphane </w:t>
      </w:r>
      <w:r>
        <w:rPr>
          <w:caps/>
        </w:rPr>
        <w:t>Jouve</w:t>
      </w:r>
      <w:r>
        <w:t xml:space="preserve"> demande si des plaintes ou réclamation</w:t>
      </w:r>
      <w:r w:rsidR="00C54924">
        <w:t>s</w:t>
      </w:r>
      <w:r>
        <w:t xml:space="preserve"> d'abonnés ont été reçu</w:t>
      </w:r>
      <w:r w:rsidR="00C54924">
        <w:t>es</w:t>
      </w:r>
      <w:r>
        <w:t xml:space="preserve"> en mairie. Monsieur le </w:t>
      </w:r>
      <w:r w:rsidR="00ED5254">
        <w:t>m</w:t>
      </w:r>
      <w:r>
        <w:t>aire répond que quelques réclamations ont été transmises principalement en ce qui concerne la facturation et la plate-forme téléphonique.</w:t>
      </w:r>
    </w:p>
    <w:p w:rsidR="00B93E47" w:rsidRDefault="00B93E47" w:rsidP="00A250C7">
      <w:pPr>
        <w:ind w:left="792"/>
        <w:jc w:val="both"/>
      </w:pPr>
    </w:p>
    <w:p w:rsidR="00B93E47" w:rsidRDefault="00F04EBE" w:rsidP="00B93E47">
      <w:pPr>
        <w:pStyle w:val="En-tte"/>
        <w:tabs>
          <w:tab w:val="clear" w:pos="4536"/>
          <w:tab w:val="clear" w:pos="9072"/>
        </w:tabs>
        <w:ind w:firstLine="360"/>
        <w:jc w:val="both"/>
        <w:rPr>
          <w:b/>
        </w:rPr>
      </w:pPr>
      <w:r>
        <w:rPr>
          <w:b/>
        </w:rPr>
        <w:t>Monsieur le m</w:t>
      </w:r>
      <w:r w:rsidR="00B93E47" w:rsidRPr="00AF3455">
        <w:rPr>
          <w:b/>
        </w:rPr>
        <w:t xml:space="preserve">aire </w:t>
      </w:r>
      <w:r w:rsidR="00B93E47">
        <w:rPr>
          <w:b/>
        </w:rPr>
        <w:t>met au vote l'approbation des r</w:t>
      </w:r>
      <w:r w:rsidR="00B93E47" w:rsidRPr="00B93E47">
        <w:rPr>
          <w:b/>
        </w:rPr>
        <w:t>apport</w:t>
      </w:r>
      <w:r w:rsidR="00B93E47">
        <w:rPr>
          <w:b/>
        </w:rPr>
        <w:t>s</w:t>
      </w:r>
      <w:r w:rsidR="00B93E47" w:rsidRPr="00B93E47">
        <w:rPr>
          <w:b/>
        </w:rPr>
        <w:t xml:space="preserve"> 2011 sur le prix et la qualité des services de l'eau potable et de l'assainissement</w:t>
      </w:r>
      <w:r w:rsidR="00B93E47">
        <w:rPr>
          <w:b/>
        </w:rPr>
        <w:t>.</w:t>
      </w:r>
    </w:p>
    <w:p w:rsidR="00B93E47" w:rsidRDefault="00B93E47" w:rsidP="00B93E47">
      <w:pPr>
        <w:pStyle w:val="En-tte"/>
        <w:tabs>
          <w:tab w:val="clear" w:pos="4536"/>
          <w:tab w:val="clear" w:pos="9072"/>
        </w:tabs>
        <w:jc w:val="both"/>
        <w:rPr>
          <w:b/>
        </w:rPr>
      </w:pPr>
    </w:p>
    <w:p w:rsidR="00B93E47" w:rsidRPr="00053FE9" w:rsidRDefault="00B93E47" w:rsidP="00B93E47">
      <w:pPr>
        <w:autoSpaceDE w:val="0"/>
        <w:autoSpaceDN w:val="0"/>
        <w:adjustRightInd w:val="0"/>
        <w:rPr>
          <w:b/>
          <w:i/>
          <w:sz w:val="22"/>
        </w:rPr>
      </w:pPr>
      <w:r w:rsidRPr="00053FE9">
        <w:rPr>
          <w:b/>
          <w:i/>
          <w:sz w:val="22"/>
        </w:rPr>
        <w:t>Le conseil municipal approuve</w:t>
      </w:r>
      <w:r>
        <w:rPr>
          <w:b/>
          <w:i/>
          <w:sz w:val="22"/>
        </w:rPr>
        <w:t xml:space="preserve"> les </w:t>
      </w:r>
      <w:r w:rsidRPr="00B93E47">
        <w:rPr>
          <w:b/>
          <w:i/>
          <w:sz w:val="22"/>
        </w:rPr>
        <w:t>rapports 2011 sur le prix et la qualité des services de l'eau potable et de l'assainissement</w:t>
      </w:r>
      <w:r w:rsidRPr="00053FE9">
        <w:rPr>
          <w:b/>
          <w:i/>
          <w:sz w:val="22"/>
        </w:rPr>
        <w:t>, à l’unanimité des membres présents et représentés.</w:t>
      </w:r>
    </w:p>
    <w:p w:rsidR="00690353" w:rsidRDefault="00690353" w:rsidP="00690353">
      <w:pPr>
        <w:autoSpaceDE w:val="0"/>
        <w:autoSpaceDN w:val="0"/>
        <w:adjustRightInd w:val="0"/>
        <w:rPr>
          <w:b/>
          <w:bCs/>
          <w:sz w:val="24"/>
          <w:szCs w:val="24"/>
        </w:rPr>
      </w:pPr>
    </w:p>
    <w:p w:rsidR="00A250C7" w:rsidRDefault="00A250C7" w:rsidP="00A250C7">
      <w:pPr>
        <w:shd w:val="pct35" w:color="auto" w:fill="FFFFFF"/>
        <w:rPr>
          <w:b/>
          <w:sz w:val="24"/>
        </w:rPr>
      </w:pPr>
      <w:r>
        <w:rPr>
          <w:b/>
          <w:sz w:val="24"/>
        </w:rPr>
        <w:t>–Assainissement : Participation pour l'assainissement collectif (</w:t>
      </w:r>
      <w:proofErr w:type="spellStart"/>
      <w:r>
        <w:rPr>
          <w:b/>
          <w:sz w:val="24"/>
        </w:rPr>
        <w:t>Pac</w:t>
      </w:r>
      <w:proofErr w:type="spellEnd"/>
      <w:r>
        <w:rPr>
          <w:b/>
          <w:sz w:val="24"/>
        </w:rPr>
        <w:t>)</w:t>
      </w:r>
    </w:p>
    <w:p w:rsidR="00BE17AB" w:rsidRDefault="00BE17AB" w:rsidP="00BE17AB">
      <w:pPr>
        <w:autoSpaceDE w:val="0"/>
        <w:autoSpaceDN w:val="0"/>
        <w:adjustRightInd w:val="0"/>
        <w:ind w:firstLine="709"/>
      </w:pPr>
    </w:p>
    <w:p w:rsidR="00053FE9" w:rsidRDefault="00690353" w:rsidP="00BE17AB">
      <w:pPr>
        <w:autoSpaceDE w:val="0"/>
        <w:autoSpaceDN w:val="0"/>
        <w:adjustRightInd w:val="0"/>
        <w:ind w:firstLine="709"/>
      </w:pPr>
      <w:r>
        <w:t xml:space="preserve">La taxe </w:t>
      </w:r>
      <w:r w:rsidR="00BE17AB">
        <w:t>de raccordement à l'assainissement est remplacée par "la participation pour l'assainissement collectif" (PAC) pour les constructions neuves.</w:t>
      </w:r>
    </w:p>
    <w:p w:rsidR="00BE17AB" w:rsidRDefault="00BE17AB" w:rsidP="00BE17AB">
      <w:pPr>
        <w:autoSpaceDE w:val="0"/>
        <w:autoSpaceDN w:val="0"/>
        <w:adjustRightInd w:val="0"/>
        <w:ind w:firstLine="709"/>
      </w:pPr>
    </w:p>
    <w:p w:rsidR="00BE17AB" w:rsidRDefault="00BE17AB" w:rsidP="00BE17AB">
      <w:pPr>
        <w:autoSpaceDE w:val="0"/>
        <w:autoSpaceDN w:val="0"/>
        <w:adjustRightInd w:val="0"/>
        <w:rPr>
          <w:b/>
        </w:rPr>
      </w:pPr>
      <w:r>
        <w:rPr>
          <w:b/>
        </w:rPr>
        <w:t xml:space="preserve">Monsieur le </w:t>
      </w:r>
      <w:r w:rsidR="00ED5254">
        <w:rPr>
          <w:b/>
        </w:rPr>
        <w:t>m</w:t>
      </w:r>
      <w:r>
        <w:rPr>
          <w:b/>
        </w:rPr>
        <w:t>aire propose au conseil municipal d</w:t>
      </w:r>
      <w:r w:rsidRPr="008512F3">
        <w:rPr>
          <w:b/>
        </w:rPr>
        <w:t xml:space="preserve">e maintenir la </w:t>
      </w:r>
      <w:r w:rsidRPr="00BE17AB">
        <w:rPr>
          <w:b/>
        </w:rPr>
        <w:t>participation pour l'assainissement collectif (PAC)</w:t>
      </w:r>
      <w:r w:rsidRPr="008512F3">
        <w:rPr>
          <w:b/>
        </w:rPr>
        <w:t xml:space="preserve"> à </w:t>
      </w:r>
      <w:r w:rsidR="00ED5254">
        <w:rPr>
          <w:b/>
        </w:rPr>
        <w:t>l</w:t>
      </w:r>
      <w:r>
        <w:rPr>
          <w:b/>
        </w:rPr>
        <w:t xml:space="preserve">a valeur </w:t>
      </w:r>
      <w:r w:rsidR="00ED5254">
        <w:rPr>
          <w:b/>
        </w:rPr>
        <w:t xml:space="preserve">actuelle de la taxe de raccordement à l’assainissement </w:t>
      </w:r>
      <w:r>
        <w:rPr>
          <w:b/>
        </w:rPr>
        <w:t xml:space="preserve">soit : </w:t>
      </w:r>
      <w:r w:rsidRPr="008512F3">
        <w:rPr>
          <w:b/>
        </w:rPr>
        <w:t>2000€/</w:t>
      </w:r>
      <w:r w:rsidR="00F04EBE">
        <w:rPr>
          <w:b/>
        </w:rPr>
        <w:t>logement</w:t>
      </w:r>
      <w:r>
        <w:rPr>
          <w:b/>
        </w:rPr>
        <w:t>.</w:t>
      </w:r>
    </w:p>
    <w:p w:rsidR="00BE17AB" w:rsidRDefault="00BE17AB" w:rsidP="00BE17AB">
      <w:pPr>
        <w:autoSpaceDE w:val="0"/>
        <w:autoSpaceDN w:val="0"/>
        <w:adjustRightInd w:val="0"/>
        <w:rPr>
          <w:b/>
        </w:rPr>
      </w:pPr>
    </w:p>
    <w:p w:rsidR="00BE17AB" w:rsidRPr="00053FE9" w:rsidRDefault="00BE17AB" w:rsidP="00BE17AB">
      <w:pPr>
        <w:autoSpaceDE w:val="0"/>
        <w:autoSpaceDN w:val="0"/>
        <w:adjustRightInd w:val="0"/>
        <w:rPr>
          <w:b/>
          <w:i/>
          <w:sz w:val="22"/>
        </w:rPr>
      </w:pPr>
      <w:r w:rsidRPr="00053FE9">
        <w:rPr>
          <w:b/>
          <w:i/>
          <w:sz w:val="22"/>
        </w:rPr>
        <w:t>Le conseil municipal approuve la proposition, à l’unanimité des membres présents et représentés.</w:t>
      </w:r>
    </w:p>
    <w:p w:rsidR="00AE16DA" w:rsidRDefault="00AE16DA" w:rsidP="00AE16DA">
      <w:pPr>
        <w:autoSpaceDE w:val="0"/>
        <w:autoSpaceDN w:val="0"/>
        <w:adjustRightInd w:val="0"/>
      </w:pPr>
    </w:p>
    <w:p w:rsidR="00BE17AB" w:rsidRDefault="00BE17AB" w:rsidP="00BE17AB">
      <w:pPr>
        <w:shd w:val="pct35" w:color="auto" w:fill="FFFFFF"/>
        <w:rPr>
          <w:b/>
          <w:sz w:val="24"/>
        </w:rPr>
      </w:pPr>
      <w:r>
        <w:rPr>
          <w:b/>
          <w:sz w:val="24"/>
        </w:rPr>
        <w:t>–Gaz naturel : Rapport 2011</w:t>
      </w:r>
    </w:p>
    <w:p w:rsidR="00BE17AB" w:rsidRDefault="00BE17AB" w:rsidP="00AE16DA">
      <w:pPr>
        <w:autoSpaceDE w:val="0"/>
        <w:autoSpaceDN w:val="0"/>
        <w:adjustRightInd w:val="0"/>
      </w:pPr>
    </w:p>
    <w:p w:rsidR="0021235C" w:rsidRDefault="0021235C" w:rsidP="00AE16DA">
      <w:pPr>
        <w:autoSpaceDE w:val="0"/>
        <w:autoSpaceDN w:val="0"/>
        <w:adjustRightInd w:val="0"/>
      </w:pPr>
      <w:r>
        <w:t xml:space="preserve">Commentaires par Jean-Pierre </w:t>
      </w:r>
      <w:r>
        <w:rPr>
          <w:caps/>
        </w:rPr>
        <w:t>Toulouse</w:t>
      </w:r>
      <w:r>
        <w:t xml:space="preserve"> sur le rapport 2011 du délégataire du gaz</w:t>
      </w:r>
    </w:p>
    <w:p w:rsidR="0021235C" w:rsidRDefault="0021235C" w:rsidP="00AE16DA">
      <w:pPr>
        <w:autoSpaceDE w:val="0"/>
        <w:autoSpaceDN w:val="0"/>
        <w:adjustRightInd w:val="0"/>
      </w:pPr>
    </w:p>
    <w:p w:rsidR="00BE17AB" w:rsidRDefault="00BE17AB" w:rsidP="00AE16DA">
      <w:pPr>
        <w:autoSpaceDE w:val="0"/>
        <w:autoSpaceDN w:val="0"/>
        <w:adjustRightInd w:val="0"/>
      </w:pPr>
      <w:r>
        <w:t>La concession en 2011, quelques chiffres clés :</w:t>
      </w:r>
    </w:p>
    <w:p w:rsidR="00BE17AB" w:rsidRDefault="00BE17AB" w:rsidP="00BE17AB">
      <w:pPr>
        <w:pStyle w:val="Paragraphedeliste"/>
        <w:numPr>
          <w:ilvl w:val="0"/>
          <w:numId w:val="9"/>
        </w:numPr>
        <w:autoSpaceDE w:val="0"/>
        <w:autoSpaceDN w:val="0"/>
        <w:adjustRightInd w:val="0"/>
      </w:pPr>
      <w:r>
        <w:t>97 clients du réseau de distribution publique du gaz</w:t>
      </w:r>
    </w:p>
    <w:p w:rsidR="00BE17AB" w:rsidRDefault="0021235C" w:rsidP="00BE17AB">
      <w:pPr>
        <w:pStyle w:val="Paragraphedeliste"/>
        <w:numPr>
          <w:ilvl w:val="0"/>
          <w:numId w:val="9"/>
        </w:numPr>
        <w:autoSpaceDE w:val="0"/>
        <w:autoSpaceDN w:val="0"/>
        <w:adjustRightInd w:val="0"/>
      </w:pPr>
      <w:r>
        <w:t>7</w:t>
      </w:r>
      <w:r w:rsidR="00ED5254">
        <w:t xml:space="preserve"> </w:t>
      </w:r>
      <w:r>
        <w:t>151 mètres linéaires de réseau de distribution</w:t>
      </w:r>
    </w:p>
    <w:p w:rsidR="0021235C" w:rsidRDefault="0021235C" w:rsidP="00BE17AB">
      <w:pPr>
        <w:pStyle w:val="Paragraphedeliste"/>
        <w:numPr>
          <w:ilvl w:val="0"/>
          <w:numId w:val="9"/>
        </w:numPr>
        <w:autoSpaceDE w:val="0"/>
        <w:autoSpaceDN w:val="0"/>
        <w:adjustRightInd w:val="0"/>
      </w:pPr>
      <w:r>
        <w:t>414</w:t>
      </w:r>
      <w:r w:rsidR="00ED5254">
        <w:t xml:space="preserve"> </w:t>
      </w:r>
      <w:r>
        <w:t>671 € de valeur nette du patrimoine concédé</w:t>
      </w:r>
    </w:p>
    <w:p w:rsidR="0021235C" w:rsidRDefault="0021235C" w:rsidP="00BE17AB">
      <w:pPr>
        <w:pStyle w:val="Paragraphedeliste"/>
        <w:numPr>
          <w:ilvl w:val="0"/>
          <w:numId w:val="9"/>
        </w:numPr>
        <w:autoSpaceDE w:val="0"/>
        <w:autoSpaceDN w:val="0"/>
        <w:adjustRightInd w:val="0"/>
      </w:pPr>
      <w:r>
        <w:t>853 € de redevance de concession dite "R1"</w:t>
      </w:r>
    </w:p>
    <w:p w:rsidR="0021235C" w:rsidRDefault="0021235C" w:rsidP="0021235C">
      <w:pPr>
        <w:pStyle w:val="Paragraphedeliste"/>
        <w:autoSpaceDE w:val="0"/>
        <w:autoSpaceDN w:val="0"/>
        <w:adjustRightInd w:val="0"/>
      </w:pPr>
    </w:p>
    <w:p w:rsidR="0021235C" w:rsidRDefault="0021235C" w:rsidP="0021235C">
      <w:pPr>
        <w:jc w:val="both"/>
      </w:pPr>
      <w:r>
        <w:t>Le rapport complet sur la gestion technique et financière du réseau de gaz est disponible en mairie.</w:t>
      </w:r>
    </w:p>
    <w:p w:rsidR="0021235C" w:rsidRDefault="0021235C" w:rsidP="0021235C">
      <w:pPr>
        <w:jc w:val="both"/>
      </w:pPr>
    </w:p>
    <w:p w:rsidR="0021235C" w:rsidRDefault="0021235C" w:rsidP="0021235C">
      <w:pPr>
        <w:jc w:val="both"/>
      </w:pPr>
      <w:r>
        <w:t xml:space="preserve">Monsieur Stéphane </w:t>
      </w:r>
      <w:r>
        <w:rPr>
          <w:caps/>
        </w:rPr>
        <w:t>Jouve</w:t>
      </w:r>
      <w:r>
        <w:t xml:space="preserve"> demande si la commune a </w:t>
      </w:r>
      <w:r w:rsidR="00DE5E91">
        <w:t>accès</w:t>
      </w:r>
      <w:r>
        <w:t xml:space="preserve"> aux vannes de coupure, en particulier pour le</w:t>
      </w:r>
      <w:r w:rsidR="00ED5254">
        <w:t xml:space="preserve"> poste de détente. Monsieur le m</w:t>
      </w:r>
      <w:r>
        <w:t xml:space="preserve">aire répond que nous n'avons pas la possibilité d'intervenir sur ces vannes pour des </w:t>
      </w:r>
      <w:r w:rsidR="00DE5E91">
        <w:t>raisons</w:t>
      </w:r>
      <w:r>
        <w:t xml:space="preserve"> de sécurité </w:t>
      </w:r>
      <w:r w:rsidR="00DE5E91">
        <w:t>et</w:t>
      </w:r>
      <w:r>
        <w:t xml:space="preserve"> que la conduite à tenir en cas de problème est de donner l'alerte, éloigner les personnes de la zone et de créer un périmètre de sécurité. Le numéro d'appel d'urgence gaz est le </w:t>
      </w:r>
      <w:r w:rsidRPr="00DE5E91">
        <w:rPr>
          <w:b/>
        </w:rPr>
        <w:t>0</w:t>
      </w:r>
      <w:r w:rsidR="00DE5E91" w:rsidRPr="00DE5E91">
        <w:rPr>
          <w:b/>
        </w:rPr>
        <w:t xml:space="preserve"> </w:t>
      </w:r>
      <w:r w:rsidRPr="00DE5E91">
        <w:rPr>
          <w:b/>
        </w:rPr>
        <w:t>800</w:t>
      </w:r>
      <w:r w:rsidR="00DE5E91" w:rsidRPr="00DE5E91">
        <w:rPr>
          <w:b/>
        </w:rPr>
        <w:t xml:space="preserve"> 47 33 33</w:t>
      </w:r>
      <w:r w:rsidR="00DE5E91">
        <w:t xml:space="preserve"> Numéro vert, 7/7j et 24/24h, l'intervention est très rapide.</w:t>
      </w:r>
    </w:p>
    <w:p w:rsidR="00DE5E91" w:rsidRDefault="00DE5E91" w:rsidP="0021235C">
      <w:pPr>
        <w:jc w:val="both"/>
      </w:pPr>
    </w:p>
    <w:p w:rsidR="00DE5E91" w:rsidRDefault="00ED5254" w:rsidP="00DE5E91">
      <w:pPr>
        <w:pStyle w:val="En-tte"/>
        <w:tabs>
          <w:tab w:val="clear" w:pos="4536"/>
          <w:tab w:val="clear" w:pos="9072"/>
        </w:tabs>
        <w:ind w:firstLine="360"/>
        <w:rPr>
          <w:b/>
        </w:rPr>
      </w:pPr>
      <w:r>
        <w:rPr>
          <w:b/>
        </w:rPr>
        <w:t>Monsieur le m</w:t>
      </w:r>
      <w:r w:rsidR="00DE5E91" w:rsidRPr="00AF3455">
        <w:rPr>
          <w:b/>
        </w:rPr>
        <w:t xml:space="preserve">aire </w:t>
      </w:r>
      <w:r w:rsidR="00DE5E91">
        <w:rPr>
          <w:b/>
        </w:rPr>
        <w:t>met au vote l'approbation du r</w:t>
      </w:r>
      <w:r w:rsidR="00DE5E91" w:rsidRPr="00B93E47">
        <w:rPr>
          <w:b/>
        </w:rPr>
        <w:t>apport 2011 sur</w:t>
      </w:r>
      <w:r w:rsidR="00DE5E91">
        <w:rPr>
          <w:b/>
        </w:rPr>
        <w:t xml:space="preserve"> la </w:t>
      </w:r>
      <w:r w:rsidR="00DE5E91" w:rsidRPr="00B93E47">
        <w:rPr>
          <w:b/>
        </w:rPr>
        <w:t xml:space="preserve"> </w:t>
      </w:r>
      <w:r w:rsidR="00DE5E91">
        <w:rPr>
          <w:b/>
        </w:rPr>
        <w:t>gestion technique et financière</w:t>
      </w:r>
      <w:r w:rsidR="00DE5E91" w:rsidRPr="00DE5E91">
        <w:rPr>
          <w:b/>
        </w:rPr>
        <w:t xml:space="preserve"> réseau de gaz</w:t>
      </w:r>
    </w:p>
    <w:p w:rsidR="00DE5E91" w:rsidRPr="00053FE9" w:rsidRDefault="00DE5E91" w:rsidP="00DE5E91">
      <w:pPr>
        <w:autoSpaceDE w:val="0"/>
        <w:autoSpaceDN w:val="0"/>
        <w:adjustRightInd w:val="0"/>
        <w:rPr>
          <w:b/>
          <w:i/>
          <w:sz w:val="22"/>
        </w:rPr>
      </w:pPr>
      <w:r w:rsidRPr="00053FE9">
        <w:rPr>
          <w:b/>
          <w:i/>
          <w:sz w:val="22"/>
        </w:rPr>
        <w:t>Le conseil municipal approuve</w:t>
      </w:r>
      <w:r>
        <w:rPr>
          <w:b/>
          <w:i/>
          <w:sz w:val="22"/>
        </w:rPr>
        <w:t xml:space="preserve"> le </w:t>
      </w:r>
      <w:r w:rsidRPr="00B93E47">
        <w:rPr>
          <w:b/>
          <w:i/>
          <w:sz w:val="22"/>
        </w:rPr>
        <w:t>rapport 2011 sur</w:t>
      </w:r>
      <w:r w:rsidR="00ED5254">
        <w:rPr>
          <w:b/>
          <w:i/>
          <w:sz w:val="22"/>
        </w:rPr>
        <w:t xml:space="preserve"> la</w:t>
      </w:r>
      <w:r w:rsidRPr="00B93E47">
        <w:rPr>
          <w:b/>
          <w:i/>
          <w:sz w:val="22"/>
        </w:rPr>
        <w:t xml:space="preserve"> </w:t>
      </w:r>
      <w:r w:rsidRPr="00DE5E91">
        <w:rPr>
          <w:b/>
          <w:i/>
          <w:sz w:val="22"/>
        </w:rPr>
        <w:t>gestion technique et financière du réseau de gaz</w:t>
      </w:r>
      <w:r w:rsidRPr="00053FE9">
        <w:rPr>
          <w:b/>
          <w:i/>
          <w:sz w:val="22"/>
        </w:rPr>
        <w:t>, à l’unanimité des membres présents et représentés.</w:t>
      </w:r>
    </w:p>
    <w:p w:rsidR="00DE5E91" w:rsidRDefault="00DE5E91" w:rsidP="0021235C">
      <w:pPr>
        <w:jc w:val="both"/>
      </w:pPr>
    </w:p>
    <w:p w:rsidR="006C3AA2" w:rsidRDefault="00DE5E91">
      <w:pPr>
        <w:numPr>
          <w:ilvl w:val="0"/>
          <w:numId w:val="1"/>
        </w:numPr>
        <w:shd w:val="pct35" w:color="auto" w:fill="FFFFFF"/>
        <w:rPr>
          <w:b/>
          <w:sz w:val="24"/>
        </w:rPr>
      </w:pPr>
      <w:r>
        <w:rPr>
          <w:b/>
          <w:sz w:val="24"/>
        </w:rPr>
        <w:t>ENVIRONNEMENT – Déchets- Rapport 2011</w:t>
      </w:r>
    </w:p>
    <w:p w:rsidR="006C3AA2" w:rsidRDefault="006C3AA2">
      <w:pPr>
        <w:rPr>
          <w:sz w:val="16"/>
          <w:szCs w:val="16"/>
        </w:rPr>
      </w:pPr>
    </w:p>
    <w:p w:rsidR="00DE5E91" w:rsidRDefault="00DE5E91" w:rsidP="00DE5E91">
      <w:pPr>
        <w:autoSpaceDE w:val="0"/>
        <w:autoSpaceDN w:val="0"/>
        <w:adjustRightInd w:val="0"/>
      </w:pPr>
      <w:r>
        <w:t xml:space="preserve">Commentaires par Jean-Pierre </w:t>
      </w:r>
      <w:r>
        <w:rPr>
          <w:caps/>
        </w:rPr>
        <w:t>Toulouse</w:t>
      </w:r>
      <w:r>
        <w:t xml:space="preserve"> sur le rapport technique et financier sur les déchets ménagers 2011</w:t>
      </w:r>
      <w:r w:rsidR="00ED5254">
        <w:t>.</w:t>
      </w:r>
    </w:p>
    <w:p w:rsidR="00DE5E91" w:rsidRDefault="00DE5E91" w:rsidP="00DE5E91">
      <w:pPr>
        <w:autoSpaceDE w:val="0"/>
        <w:autoSpaceDN w:val="0"/>
        <w:adjustRightInd w:val="0"/>
      </w:pPr>
      <w:r>
        <w:t>Avant d’aborder ce point, Monsieur Toulouse souligne le travail important fourni par les services administratifs pour la réalisation de ce rapport et en particulier M</w:t>
      </w:r>
      <w:r w:rsidR="004F70E0">
        <w:t>yriam</w:t>
      </w:r>
      <w:r>
        <w:t xml:space="preserve"> L</w:t>
      </w:r>
      <w:r w:rsidR="004F70E0">
        <w:t>E PAGE</w:t>
      </w:r>
      <w:r>
        <w:t xml:space="preserve"> et </w:t>
      </w:r>
      <w:r w:rsidR="004F70E0">
        <w:t>Céline VALLET.</w:t>
      </w:r>
    </w:p>
    <w:p w:rsidR="001D713B" w:rsidRDefault="001D713B" w:rsidP="00DE5E91">
      <w:pPr>
        <w:autoSpaceDE w:val="0"/>
        <w:autoSpaceDN w:val="0"/>
        <w:adjustRightInd w:val="0"/>
      </w:pPr>
      <w:r>
        <w:t>La population au 1</w:t>
      </w:r>
      <w:r w:rsidRPr="001D713B">
        <w:rPr>
          <w:vertAlign w:val="superscript"/>
        </w:rPr>
        <w:t>er</w:t>
      </w:r>
      <w:r>
        <w:t xml:space="preserve"> janvier 2011 évaluée par la collectivité est de 1</w:t>
      </w:r>
      <w:r w:rsidR="00ED5254">
        <w:t xml:space="preserve"> </w:t>
      </w:r>
      <w:r>
        <w:t>350 habitants</w:t>
      </w:r>
    </w:p>
    <w:p w:rsidR="004F70E0" w:rsidRDefault="004F70E0" w:rsidP="00DE5E91">
      <w:pPr>
        <w:autoSpaceDE w:val="0"/>
        <w:autoSpaceDN w:val="0"/>
        <w:adjustRightInd w:val="0"/>
      </w:pPr>
    </w:p>
    <w:p w:rsidR="001D713B" w:rsidRPr="0040494F" w:rsidRDefault="001D713B" w:rsidP="001D713B">
      <w:pPr>
        <w:autoSpaceDE w:val="0"/>
        <w:autoSpaceDN w:val="0"/>
        <w:adjustRightInd w:val="0"/>
        <w:rPr>
          <w:b/>
        </w:rPr>
      </w:pPr>
      <w:r w:rsidRPr="0040494F">
        <w:rPr>
          <w:b/>
        </w:rPr>
        <w:t>Les indicateurs 2011</w:t>
      </w:r>
      <w:r w:rsidR="00ED5254">
        <w:rPr>
          <w:b/>
        </w:rPr>
        <w:t xml:space="preserve"> </w:t>
      </w:r>
      <w:r w:rsidRPr="0040494F">
        <w:rPr>
          <w:b/>
        </w:rPr>
        <w:t>en quelques chiffres clés :</w:t>
      </w:r>
    </w:p>
    <w:p w:rsidR="001D713B" w:rsidRDefault="001D713B" w:rsidP="001D713B">
      <w:pPr>
        <w:pStyle w:val="Paragraphedeliste"/>
        <w:numPr>
          <w:ilvl w:val="0"/>
          <w:numId w:val="9"/>
        </w:numPr>
        <w:autoSpaceDE w:val="0"/>
        <w:autoSpaceDN w:val="0"/>
        <w:adjustRightInd w:val="0"/>
      </w:pPr>
      <w:r>
        <w:t>Ordures ménagères 381.1 tonnes (357.39 en 2010) pour un coût de 55</w:t>
      </w:r>
      <w:r w:rsidR="00ED5254">
        <w:t xml:space="preserve"> </w:t>
      </w:r>
      <w:r>
        <w:t>213.98 €</w:t>
      </w:r>
    </w:p>
    <w:p w:rsidR="001D713B" w:rsidRDefault="001D713B" w:rsidP="001D713B">
      <w:pPr>
        <w:pStyle w:val="Paragraphedeliste"/>
        <w:numPr>
          <w:ilvl w:val="0"/>
          <w:numId w:val="9"/>
        </w:numPr>
        <w:autoSpaceDE w:val="0"/>
        <w:autoSpaceDN w:val="0"/>
        <w:adjustRightInd w:val="0"/>
      </w:pPr>
      <w:r>
        <w:t>Végétaux 28.5 tonnes (29 en 2010) pour un coût de 3</w:t>
      </w:r>
      <w:r w:rsidR="00ED5254">
        <w:t xml:space="preserve"> </w:t>
      </w:r>
      <w:r>
        <w:t>108.98 €</w:t>
      </w:r>
    </w:p>
    <w:p w:rsidR="001D713B" w:rsidRDefault="00114D2C" w:rsidP="001D713B">
      <w:pPr>
        <w:pStyle w:val="Paragraphedeliste"/>
        <w:numPr>
          <w:ilvl w:val="0"/>
          <w:numId w:val="9"/>
        </w:numPr>
        <w:autoSpaceDE w:val="0"/>
        <w:autoSpaceDN w:val="0"/>
        <w:adjustRightInd w:val="0"/>
      </w:pPr>
      <w:r>
        <w:t>Encombrants</w:t>
      </w:r>
      <w:r w:rsidR="00CD0760">
        <w:t xml:space="preserve"> 208.78 tonnes (164.5 en 2010) pour un coût de 26</w:t>
      </w:r>
      <w:r w:rsidR="00ED5254">
        <w:t xml:space="preserve"> </w:t>
      </w:r>
      <w:r w:rsidR="00CD0760">
        <w:t>618.58 €</w:t>
      </w:r>
    </w:p>
    <w:p w:rsidR="00CD0760" w:rsidRDefault="00CD0760" w:rsidP="001D713B">
      <w:pPr>
        <w:pStyle w:val="Paragraphedeliste"/>
        <w:numPr>
          <w:ilvl w:val="0"/>
          <w:numId w:val="9"/>
        </w:numPr>
        <w:autoSpaceDE w:val="0"/>
        <w:autoSpaceDN w:val="0"/>
        <w:adjustRightInd w:val="0"/>
      </w:pPr>
      <w:r>
        <w:t>Journaux et magazines 35.69 tonnes (32.81 en 2010) pour un coût de 24.18 € (grâce à la revente de la matière)</w:t>
      </w:r>
    </w:p>
    <w:p w:rsidR="00CD0760" w:rsidRDefault="00CD0760" w:rsidP="001D713B">
      <w:pPr>
        <w:pStyle w:val="Paragraphedeliste"/>
        <w:numPr>
          <w:ilvl w:val="0"/>
          <w:numId w:val="9"/>
        </w:numPr>
        <w:autoSpaceDE w:val="0"/>
        <w:autoSpaceDN w:val="0"/>
        <w:adjustRightInd w:val="0"/>
      </w:pPr>
      <w:r>
        <w:t>Verre 40.93 tonnes (41.45 en 2010) pour un coût de 2</w:t>
      </w:r>
      <w:r w:rsidR="00ED5254">
        <w:t xml:space="preserve"> </w:t>
      </w:r>
      <w:r>
        <w:t>378.83 € (</w:t>
      </w:r>
      <w:r w:rsidR="00ED5254">
        <w:t>les recettes sont léguées à la L</w:t>
      </w:r>
      <w:r>
        <w:t>igue contre le cancer)</w:t>
      </w:r>
    </w:p>
    <w:p w:rsidR="001D713B" w:rsidRDefault="0063724C" w:rsidP="001D713B">
      <w:pPr>
        <w:pStyle w:val="Paragraphedeliste"/>
        <w:numPr>
          <w:ilvl w:val="0"/>
          <w:numId w:val="9"/>
        </w:numPr>
        <w:autoSpaceDE w:val="0"/>
        <w:autoSpaceDN w:val="0"/>
        <w:adjustRightInd w:val="0"/>
      </w:pPr>
      <w:r>
        <w:t>Emballages ménagers recyclables 16.92 tonnes dont 3.99 tonnes de refus (18.84 dont 4.71 de refus en 2010)</w:t>
      </w:r>
    </w:p>
    <w:p w:rsidR="0063724C" w:rsidRPr="0040494F" w:rsidRDefault="0063724C" w:rsidP="0063724C">
      <w:pPr>
        <w:autoSpaceDE w:val="0"/>
        <w:autoSpaceDN w:val="0"/>
        <w:adjustRightInd w:val="0"/>
        <w:rPr>
          <w:b/>
        </w:rPr>
      </w:pPr>
      <w:r w:rsidRPr="0040494F">
        <w:rPr>
          <w:b/>
        </w:rPr>
        <w:t>Bilan financier :</w:t>
      </w:r>
    </w:p>
    <w:p w:rsidR="0063724C" w:rsidRDefault="0063724C" w:rsidP="0063724C">
      <w:pPr>
        <w:pStyle w:val="Paragraphedeliste"/>
        <w:numPr>
          <w:ilvl w:val="0"/>
          <w:numId w:val="9"/>
        </w:numPr>
        <w:autoSpaceDE w:val="0"/>
        <w:autoSpaceDN w:val="0"/>
        <w:adjustRightInd w:val="0"/>
      </w:pPr>
      <w:r>
        <w:t>Recettes (principalement la taxe d'enlèvement des OM et les rachats matières) 102</w:t>
      </w:r>
      <w:r w:rsidR="00ED5254">
        <w:t xml:space="preserve"> </w:t>
      </w:r>
      <w:r>
        <w:t>551.24 €</w:t>
      </w:r>
    </w:p>
    <w:p w:rsidR="0063724C" w:rsidRDefault="0063724C" w:rsidP="0063724C">
      <w:pPr>
        <w:pStyle w:val="Paragraphedeliste"/>
        <w:numPr>
          <w:ilvl w:val="0"/>
          <w:numId w:val="9"/>
        </w:numPr>
        <w:autoSpaceDE w:val="0"/>
        <w:autoSpaceDN w:val="0"/>
        <w:adjustRightInd w:val="0"/>
      </w:pPr>
      <w:r>
        <w:t>Dépenses 97</w:t>
      </w:r>
      <w:r w:rsidR="00ED5254">
        <w:t xml:space="preserve"> </w:t>
      </w:r>
      <w:r>
        <w:t>818.71 €</w:t>
      </w:r>
    </w:p>
    <w:p w:rsidR="0063724C" w:rsidRDefault="0063724C" w:rsidP="0063724C">
      <w:pPr>
        <w:pStyle w:val="Paragraphedeliste"/>
        <w:numPr>
          <w:ilvl w:val="0"/>
          <w:numId w:val="9"/>
        </w:numPr>
        <w:autoSpaceDE w:val="0"/>
        <w:autoSpaceDN w:val="0"/>
        <w:adjustRightInd w:val="0"/>
      </w:pPr>
      <w:r>
        <w:t xml:space="preserve">Résultat d'exploitation </w:t>
      </w:r>
      <w:r w:rsidR="00CC79D9">
        <w:t>+</w:t>
      </w:r>
      <w:r>
        <w:t>4</w:t>
      </w:r>
      <w:r w:rsidR="00ED5254">
        <w:t xml:space="preserve"> </w:t>
      </w:r>
      <w:r>
        <w:t>732.53 €</w:t>
      </w:r>
    </w:p>
    <w:p w:rsidR="0063724C" w:rsidRDefault="0063724C" w:rsidP="0063724C">
      <w:pPr>
        <w:pStyle w:val="Paragraphedeliste"/>
        <w:autoSpaceDE w:val="0"/>
        <w:autoSpaceDN w:val="0"/>
        <w:adjustRightInd w:val="0"/>
      </w:pPr>
    </w:p>
    <w:p w:rsidR="0063724C" w:rsidRDefault="0063724C" w:rsidP="0063724C">
      <w:pPr>
        <w:pStyle w:val="Paragraphedeliste"/>
        <w:autoSpaceDE w:val="0"/>
        <w:autoSpaceDN w:val="0"/>
        <w:adjustRightInd w:val="0"/>
        <w:ind w:left="0"/>
      </w:pPr>
      <w:r w:rsidRPr="0040494F">
        <w:rPr>
          <w:b/>
        </w:rPr>
        <w:t>Remarques :</w:t>
      </w:r>
      <w:r>
        <w:t xml:space="preserve"> On constate une explosion de la quantité d'encombrants, le tri est à améliorer et les dépenses sont totalement financées par les recettes sans aucun prélèvement sur le budget principal.</w:t>
      </w:r>
    </w:p>
    <w:p w:rsidR="0040494F" w:rsidRDefault="0040494F" w:rsidP="0063724C">
      <w:pPr>
        <w:pStyle w:val="Paragraphedeliste"/>
        <w:autoSpaceDE w:val="0"/>
        <w:autoSpaceDN w:val="0"/>
        <w:adjustRightInd w:val="0"/>
        <w:ind w:left="0"/>
      </w:pPr>
      <w:r w:rsidRPr="0040494F">
        <w:rPr>
          <w:b/>
        </w:rPr>
        <w:t>Communication :</w:t>
      </w:r>
      <w:r>
        <w:t xml:space="preserve"> il reste encore quelques composteurs disponibles en mairie.</w:t>
      </w:r>
    </w:p>
    <w:p w:rsidR="0063724C" w:rsidRDefault="0063724C" w:rsidP="0063724C">
      <w:pPr>
        <w:pStyle w:val="Paragraphedeliste"/>
        <w:autoSpaceDE w:val="0"/>
        <w:autoSpaceDN w:val="0"/>
        <w:adjustRightInd w:val="0"/>
        <w:ind w:left="0"/>
      </w:pPr>
    </w:p>
    <w:p w:rsidR="0063724C" w:rsidRDefault="0040494F" w:rsidP="0063724C">
      <w:pPr>
        <w:pStyle w:val="Paragraphedeliste"/>
        <w:autoSpaceDE w:val="0"/>
        <w:autoSpaceDN w:val="0"/>
        <w:adjustRightInd w:val="0"/>
        <w:ind w:left="0"/>
      </w:pPr>
      <w:r>
        <w:t>Monsieur Charles SPET</w:t>
      </w:r>
      <w:r w:rsidR="00ED5254">
        <w:t>H</w:t>
      </w:r>
      <w:r>
        <w:t xml:space="preserve"> souhaiterai</w:t>
      </w:r>
      <w:r w:rsidR="00C54924">
        <w:t>t</w:t>
      </w:r>
      <w:r>
        <w:t xml:space="preserve"> une amélioration de la signalétique. Jean-Pierre TOULOUSE indique que cette réflexion est en cours sur le plan départemental par le </w:t>
      </w:r>
      <w:proofErr w:type="spellStart"/>
      <w:r>
        <w:t>S</w:t>
      </w:r>
      <w:r w:rsidR="00ED5254">
        <w:t>ydevom</w:t>
      </w:r>
      <w:proofErr w:type="spellEnd"/>
      <w:r>
        <w:t xml:space="preserve"> (pour réduire les coûts).</w:t>
      </w:r>
    </w:p>
    <w:p w:rsidR="004F70E0" w:rsidRDefault="004F70E0" w:rsidP="00DE5E91">
      <w:pPr>
        <w:autoSpaceDE w:val="0"/>
        <w:autoSpaceDN w:val="0"/>
        <w:adjustRightInd w:val="0"/>
      </w:pPr>
    </w:p>
    <w:p w:rsidR="0040494F" w:rsidRDefault="0040494F" w:rsidP="0040494F">
      <w:pPr>
        <w:jc w:val="both"/>
      </w:pPr>
      <w:r>
        <w:t xml:space="preserve">Le rapport </w:t>
      </w:r>
      <w:r w:rsidR="00ED5254">
        <w:t>technique et financier sur les déchets ménagers</w:t>
      </w:r>
      <w:r>
        <w:t xml:space="preserve"> est disponible en mairie.</w:t>
      </w:r>
    </w:p>
    <w:p w:rsidR="0040494F" w:rsidRDefault="0040494F" w:rsidP="0040494F">
      <w:pPr>
        <w:jc w:val="both"/>
      </w:pPr>
    </w:p>
    <w:p w:rsidR="0040494F" w:rsidRDefault="00ED5254" w:rsidP="0040494F">
      <w:pPr>
        <w:autoSpaceDE w:val="0"/>
        <w:autoSpaceDN w:val="0"/>
        <w:adjustRightInd w:val="0"/>
        <w:rPr>
          <w:b/>
        </w:rPr>
      </w:pPr>
      <w:r>
        <w:rPr>
          <w:b/>
        </w:rPr>
        <w:t>Monsieur le m</w:t>
      </w:r>
      <w:r w:rsidR="0040494F" w:rsidRPr="00AF3455">
        <w:rPr>
          <w:b/>
        </w:rPr>
        <w:t xml:space="preserve">aire </w:t>
      </w:r>
      <w:r w:rsidR="0040494F">
        <w:rPr>
          <w:b/>
        </w:rPr>
        <w:t>met au vote l'approbation du r</w:t>
      </w:r>
      <w:r w:rsidR="0040494F" w:rsidRPr="00B93E47">
        <w:rPr>
          <w:b/>
        </w:rPr>
        <w:t>apport 2011 sur</w:t>
      </w:r>
      <w:r w:rsidR="0040494F">
        <w:rPr>
          <w:b/>
        </w:rPr>
        <w:t xml:space="preserve"> la </w:t>
      </w:r>
      <w:r w:rsidR="0040494F" w:rsidRPr="00B93E47">
        <w:rPr>
          <w:b/>
        </w:rPr>
        <w:t xml:space="preserve"> </w:t>
      </w:r>
      <w:r w:rsidR="0040494F">
        <w:rPr>
          <w:b/>
        </w:rPr>
        <w:t>gestion technique et financière</w:t>
      </w:r>
      <w:r w:rsidR="0040494F" w:rsidRPr="00DE5E91">
        <w:rPr>
          <w:b/>
        </w:rPr>
        <w:t xml:space="preserve"> </w:t>
      </w:r>
      <w:r w:rsidR="0040494F">
        <w:rPr>
          <w:b/>
        </w:rPr>
        <w:t xml:space="preserve">des </w:t>
      </w:r>
      <w:r w:rsidR="0040494F" w:rsidRPr="0040494F">
        <w:rPr>
          <w:b/>
        </w:rPr>
        <w:t xml:space="preserve">déchets ménagers. </w:t>
      </w:r>
    </w:p>
    <w:p w:rsidR="0040494F" w:rsidRPr="00053FE9" w:rsidRDefault="0040494F" w:rsidP="0040494F">
      <w:pPr>
        <w:autoSpaceDE w:val="0"/>
        <w:autoSpaceDN w:val="0"/>
        <w:adjustRightInd w:val="0"/>
        <w:rPr>
          <w:b/>
          <w:i/>
          <w:sz w:val="22"/>
        </w:rPr>
      </w:pPr>
      <w:r w:rsidRPr="00053FE9">
        <w:rPr>
          <w:b/>
          <w:i/>
          <w:sz w:val="22"/>
        </w:rPr>
        <w:t>Le conseil municipal approuve</w:t>
      </w:r>
      <w:r>
        <w:rPr>
          <w:b/>
          <w:i/>
          <w:sz w:val="22"/>
        </w:rPr>
        <w:t xml:space="preserve"> le </w:t>
      </w:r>
      <w:r w:rsidRPr="00B93E47">
        <w:rPr>
          <w:b/>
          <w:i/>
          <w:sz w:val="22"/>
        </w:rPr>
        <w:t xml:space="preserve">rapport 2011 sur </w:t>
      </w:r>
      <w:r w:rsidR="00ED5254">
        <w:rPr>
          <w:b/>
          <w:i/>
          <w:sz w:val="22"/>
        </w:rPr>
        <w:t xml:space="preserve">la </w:t>
      </w:r>
      <w:r w:rsidRPr="00DE5E91">
        <w:rPr>
          <w:b/>
          <w:i/>
          <w:sz w:val="22"/>
        </w:rPr>
        <w:t xml:space="preserve">gestion technique et financière </w:t>
      </w:r>
      <w:r>
        <w:rPr>
          <w:b/>
          <w:i/>
          <w:sz w:val="22"/>
        </w:rPr>
        <w:t>des déchets ménagers</w:t>
      </w:r>
      <w:r w:rsidRPr="00053FE9">
        <w:rPr>
          <w:b/>
          <w:i/>
          <w:sz w:val="22"/>
        </w:rPr>
        <w:t>, à l’unanimité des membres présents et représentés.</w:t>
      </w:r>
    </w:p>
    <w:p w:rsidR="006C3AA2" w:rsidRDefault="006C3AA2">
      <w:pPr>
        <w:tabs>
          <w:tab w:val="left" w:leader="dot" w:pos="1985"/>
        </w:tabs>
      </w:pPr>
    </w:p>
    <w:p w:rsidR="006C3AA2" w:rsidRDefault="0040494F">
      <w:pPr>
        <w:numPr>
          <w:ilvl w:val="0"/>
          <w:numId w:val="1"/>
        </w:numPr>
        <w:shd w:val="pct35" w:color="auto" w:fill="FFFFFF"/>
        <w:rPr>
          <w:b/>
          <w:sz w:val="24"/>
        </w:rPr>
      </w:pPr>
      <w:r>
        <w:rPr>
          <w:b/>
          <w:sz w:val="24"/>
        </w:rPr>
        <w:t xml:space="preserve">SECURITE </w:t>
      </w:r>
      <w:r w:rsidR="008A0148">
        <w:rPr>
          <w:b/>
          <w:sz w:val="24"/>
        </w:rPr>
        <w:t xml:space="preserve">– Protection des berges des </w:t>
      </w:r>
      <w:proofErr w:type="spellStart"/>
      <w:r w:rsidR="008A0148">
        <w:rPr>
          <w:b/>
          <w:sz w:val="24"/>
        </w:rPr>
        <w:t>Duyes</w:t>
      </w:r>
      <w:proofErr w:type="spellEnd"/>
      <w:r w:rsidR="008A0148">
        <w:rPr>
          <w:b/>
          <w:sz w:val="24"/>
        </w:rPr>
        <w:t xml:space="preserve"> / la </w:t>
      </w:r>
      <w:proofErr w:type="spellStart"/>
      <w:r w:rsidR="008A0148">
        <w:rPr>
          <w:b/>
          <w:sz w:val="24"/>
        </w:rPr>
        <w:t>Gibonne</w:t>
      </w:r>
      <w:proofErr w:type="spellEnd"/>
    </w:p>
    <w:p w:rsidR="006C3AA2" w:rsidRDefault="006C3AA2">
      <w:pPr>
        <w:pStyle w:val="En-tte"/>
        <w:tabs>
          <w:tab w:val="clear" w:pos="4536"/>
          <w:tab w:val="clear" w:pos="9072"/>
        </w:tabs>
        <w:rPr>
          <w:sz w:val="16"/>
          <w:szCs w:val="16"/>
        </w:rPr>
      </w:pPr>
    </w:p>
    <w:p w:rsidR="006C3AA2" w:rsidRDefault="008A0148" w:rsidP="00AF3455">
      <w:pPr>
        <w:pStyle w:val="En-tte"/>
        <w:tabs>
          <w:tab w:val="clear" w:pos="4536"/>
          <w:tab w:val="clear" w:pos="9072"/>
        </w:tabs>
        <w:ind w:firstLine="360"/>
        <w:jc w:val="both"/>
      </w:pPr>
      <w:r>
        <w:t xml:space="preserve">Problème sur la </w:t>
      </w:r>
      <w:proofErr w:type="spellStart"/>
      <w:r>
        <w:t>G</w:t>
      </w:r>
      <w:r w:rsidR="00ED5254">
        <w:t>ibonne</w:t>
      </w:r>
      <w:proofErr w:type="spellEnd"/>
      <w:r>
        <w:t xml:space="preserve"> : la voie communale est peu à peu grignotée par les crues du torrent des </w:t>
      </w:r>
      <w:proofErr w:type="spellStart"/>
      <w:r>
        <w:t>Duyes</w:t>
      </w:r>
      <w:proofErr w:type="spellEnd"/>
      <w:r>
        <w:t>.</w:t>
      </w:r>
    </w:p>
    <w:p w:rsidR="008A0148" w:rsidRDefault="008A0148" w:rsidP="00AF3455">
      <w:pPr>
        <w:pStyle w:val="En-tte"/>
        <w:tabs>
          <w:tab w:val="clear" w:pos="4536"/>
          <w:tab w:val="clear" w:pos="9072"/>
        </w:tabs>
        <w:ind w:firstLine="360"/>
        <w:jc w:val="both"/>
      </w:pPr>
    </w:p>
    <w:p w:rsidR="008A0148" w:rsidRDefault="00F04EBE" w:rsidP="00AF3455">
      <w:pPr>
        <w:pStyle w:val="En-tte"/>
        <w:tabs>
          <w:tab w:val="clear" w:pos="4536"/>
          <w:tab w:val="clear" w:pos="9072"/>
        </w:tabs>
        <w:ind w:firstLine="360"/>
        <w:jc w:val="both"/>
      </w:pPr>
      <w:r>
        <w:t>Monsieur le m</w:t>
      </w:r>
      <w:r w:rsidR="008A0148">
        <w:t>aire présente la solution technique préconisée pour enrayer ce phénomène. Deux longueurs étaient à l'étude pour cette protection : 17 m pour un coût de 23</w:t>
      </w:r>
      <w:r w:rsidR="00ED5254">
        <w:t xml:space="preserve"> </w:t>
      </w:r>
      <w:r w:rsidR="008A0148">
        <w:t>000 € ou 28 m pour un coût de 30</w:t>
      </w:r>
      <w:r w:rsidR="00ED5254">
        <w:t xml:space="preserve"> </w:t>
      </w:r>
      <w:r w:rsidR="008A0148">
        <w:t>765.22 €</w:t>
      </w:r>
    </w:p>
    <w:p w:rsidR="008A0148" w:rsidRDefault="008A0148" w:rsidP="00AF3455">
      <w:pPr>
        <w:pStyle w:val="En-tte"/>
        <w:tabs>
          <w:tab w:val="clear" w:pos="4536"/>
          <w:tab w:val="clear" w:pos="9072"/>
        </w:tabs>
        <w:ind w:firstLine="360"/>
        <w:jc w:val="both"/>
      </w:pPr>
      <w:r>
        <w:t xml:space="preserve">Les subventions obtenues pour financer ces travaux sont de 40% par le conseil général, 40% par le conseil régional, il reste donc à charge de la commune 20% des travaux </w:t>
      </w:r>
      <w:r w:rsidR="00ED5254">
        <w:t xml:space="preserve">et le différentiel de TVA </w:t>
      </w:r>
      <w:r>
        <w:t>soit, si l'on retient une longueur de travaux de 28</w:t>
      </w:r>
      <w:r w:rsidR="00ED5254">
        <w:t>m</w:t>
      </w:r>
      <w:r>
        <w:t>, un coût de 5</w:t>
      </w:r>
      <w:r w:rsidR="00ED5254">
        <w:t xml:space="preserve"> </w:t>
      </w:r>
      <w:r>
        <w:t xml:space="preserve">423.46 € </w:t>
      </w:r>
    </w:p>
    <w:p w:rsidR="00AF3455" w:rsidRDefault="00AF3455" w:rsidP="00AF3455">
      <w:pPr>
        <w:pStyle w:val="En-tte"/>
        <w:tabs>
          <w:tab w:val="clear" w:pos="4536"/>
          <w:tab w:val="clear" w:pos="9072"/>
        </w:tabs>
        <w:ind w:firstLine="360"/>
        <w:jc w:val="both"/>
      </w:pPr>
    </w:p>
    <w:p w:rsidR="00AF3455" w:rsidRDefault="00ED5254" w:rsidP="008A0148">
      <w:pPr>
        <w:pStyle w:val="En-tte"/>
        <w:tabs>
          <w:tab w:val="clear" w:pos="4536"/>
          <w:tab w:val="clear" w:pos="9072"/>
        </w:tabs>
        <w:ind w:firstLine="360"/>
        <w:jc w:val="both"/>
        <w:rPr>
          <w:b/>
        </w:rPr>
      </w:pPr>
      <w:r>
        <w:rPr>
          <w:b/>
        </w:rPr>
        <w:t>Monsieur le m</w:t>
      </w:r>
      <w:r w:rsidR="00AF3455" w:rsidRPr="00AF3455">
        <w:rPr>
          <w:b/>
        </w:rPr>
        <w:t xml:space="preserve">aire propose </w:t>
      </w:r>
      <w:r w:rsidR="00AF3455">
        <w:rPr>
          <w:b/>
        </w:rPr>
        <w:t xml:space="preserve">au conseil municipal </w:t>
      </w:r>
      <w:r w:rsidR="00AF3455" w:rsidRPr="00AF3455">
        <w:rPr>
          <w:b/>
        </w:rPr>
        <w:t xml:space="preserve">de </w:t>
      </w:r>
      <w:r w:rsidR="008A0148">
        <w:rPr>
          <w:b/>
        </w:rPr>
        <w:t xml:space="preserve">faire réaliser ces travaux de consolidation des berges des </w:t>
      </w:r>
      <w:proofErr w:type="spellStart"/>
      <w:r w:rsidR="008A0148">
        <w:rPr>
          <w:b/>
        </w:rPr>
        <w:t>Duyes</w:t>
      </w:r>
      <w:proofErr w:type="spellEnd"/>
      <w:r w:rsidR="008A0148">
        <w:rPr>
          <w:b/>
        </w:rPr>
        <w:t xml:space="preserve"> sur une longueur de 28</w:t>
      </w:r>
      <w:r>
        <w:rPr>
          <w:b/>
        </w:rPr>
        <w:t xml:space="preserve"> </w:t>
      </w:r>
      <w:r w:rsidR="008A0148">
        <w:rPr>
          <w:b/>
        </w:rPr>
        <w:t>m</w:t>
      </w:r>
      <w:r w:rsidR="00AF3455" w:rsidRPr="00AF3455">
        <w:rPr>
          <w:b/>
        </w:rPr>
        <w:t>.</w:t>
      </w:r>
    </w:p>
    <w:p w:rsidR="00AF3455" w:rsidRPr="00053FE9" w:rsidRDefault="00AF3455" w:rsidP="00AF3455">
      <w:pPr>
        <w:autoSpaceDE w:val="0"/>
        <w:autoSpaceDN w:val="0"/>
        <w:adjustRightInd w:val="0"/>
        <w:rPr>
          <w:b/>
          <w:i/>
          <w:sz w:val="22"/>
        </w:rPr>
      </w:pPr>
      <w:r w:rsidRPr="00053FE9">
        <w:rPr>
          <w:b/>
          <w:i/>
          <w:sz w:val="22"/>
        </w:rPr>
        <w:t>Le conseil municipal approuve la proposition, à l’unanimité des membres présents et représentés.</w:t>
      </w:r>
    </w:p>
    <w:p w:rsidR="006C3AA2" w:rsidRDefault="006C3AA2">
      <w:pPr>
        <w:pStyle w:val="En-tte"/>
        <w:tabs>
          <w:tab w:val="clear" w:pos="4536"/>
          <w:tab w:val="clear" w:pos="9072"/>
        </w:tabs>
      </w:pPr>
    </w:p>
    <w:p w:rsidR="006C3AA2" w:rsidRDefault="000C215E">
      <w:pPr>
        <w:numPr>
          <w:ilvl w:val="0"/>
          <w:numId w:val="1"/>
        </w:numPr>
        <w:shd w:val="pct35" w:color="auto" w:fill="FFFFFF"/>
        <w:rPr>
          <w:b/>
          <w:sz w:val="24"/>
        </w:rPr>
      </w:pPr>
      <w:r>
        <w:rPr>
          <w:b/>
          <w:sz w:val="24"/>
        </w:rPr>
        <w:t>ENFANCE – centre de loisirs été 2012</w:t>
      </w:r>
    </w:p>
    <w:p w:rsidR="006C3AA2" w:rsidRDefault="006C3AA2">
      <w:pPr>
        <w:rPr>
          <w:sz w:val="16"/>
          <w:szCs w:val="16"/>
        </w:rPr>
      </w:pPr>
    </w:p>
    <w:p w:rsidR="006C3AA2" w:rsidRDefault="000C215E" w:rsidP="007A0083">
      <w:pPr>
        <w:ind w:firstLine="360"/>
      </w:pPr>
      <w:r>
        <w:t xml:space="preserve">Le fonctionnement du centre de loisirs cet été nécessite la signature de 3 conventions : </w:t>
      </w:r>
    </w:p>
    <w:p w:rsidR="000C215E" w:rsidRDefault="000C215E" w:rsidP="000C215E">
      <w:pPr>
        <w:pStyle w:val="Paragraphedeliste"/>
        <w:numPr>
          <w:ilvl w:val="0"/>
          <w:numId w:val="9"/>
        </w:numPr>
      </w:pPr>
      <w:r>
        <w:t>Convention de gestion avec l'association "Léo Lagrange" pour un coût de 6</w:t>
      </w:r>
      <w:r w:rsidR="00ED5254">
        <w:t xml:space="preserve"> </w:t>
      </w:r>
      <w:r>
        <w:t xml:space="preserve">000 €. Le fonctionnement du centre serait du </w:t>
      </w:r>
      <w:r w:rsidR="00ED5254">
        <w:t xml:space="preserve">9 </w:t>
      </w:r>
      <w:r>
        <w:t>juillet au 24 ao</w:t>
      </w:r>
      <w:r w:rsidR="00C54924">
        <w:t>û</w:t>
      </w:r>
      <w:r>
        <w:t>t, les horaires proposés sont de 8h à 18h30 mais la municipalité souhaite un changement de ces derniers de 7h45 à 18h15 de manière à aider les parents des enfants qui utilisent cette structure.</w:t>
      </w:r>
    </w:p>
    <w:p w:rsidR="000C215E" w:rsidRDefault="000C215E" w:rsidP="000C215E">
      <w:pPr>
        <w:pStyle w:val="Paragraphedeliste"/>
        <w:numPr>
          <w:ilvl w:val="0"/>
          <w:numId w:val="9"/>
        </w:numPr>
      </w:pPr>
      <w:r>
        <w:t>Convention d'utilisation des locaux scolaires</w:t>
      </w:r>
      <w:r w:rsidR="00C623D9">
        <w:t xml:space="preserve"> : Même convention que l'an dernier pour le groupe scolaire mais le nettoyage des locaux sera réalisé par les agents de la municipalité.</w:t>
      </w:r>
    </w:p>
    <w:p w:rsidR="00F04EBE" w:rsidRPr="00F04EBE" w:rsidRDefault="00C623D9" w:rsidP="00C623D9">
      <w:pPr>
        <w:pStyle w:val="Paragraphedeliste"/>
        <w:numPr>
          <w:ilvl w:val="0"/>
          <w:numId w:val="9"/>
        </w:numPr>
        <w:ind w:firstLine="360"/>
        <w:rPr>
          <w:b/>
        </w:rPr>
      </w:pPr>
      <w:r>
        <w:t>Contrat enfance jeunesse avec la c</w:t>
      </w:r>
      <w:r w:rsidR="00ED5254">
        <w:t>aisse d'allocations familiales</w:t>
      </w:r>
      <w:r w:rsidR="00FC7C95">
        <w:t xml:space="preserve"> par </w:t>
      </w:r>
      <w:r>
        <w:t xml:space="preserve">convention </w:t>
      </w:r>
      <w:r w:rsidR="00FC7C95">
        <w:t>en attente de transmission que</w:t>
      </w:r>
      <w:r>
        <w:t xml:space="preserve"> mo</w:t>
      </w:r>
      <w:r w:rsidR="00FC7C95">
        <w:t>nsieur le Maire pourra signer</w:t>
      </w:r>
      <w:r>
        <w:t xml:space="preserve">. </w:t>
      </w:r>
    </w:p>
    <w:p w:rsidR="00C623D9" w:rsidRPr="00F04EBE" w:rsidRDefault="00C623D9" w:rsidP="00F04EBE">
      <w:pPr>
        <w:pStyle w:val="Paragraphedeliste"/>
        <w:ind w:left="0" w:firstLine="709"/>
        <w:rPr>
          <w:b/>
        </w:rPr>
      </w:pPr>
      <w:r w:rsidRPr="00F04EBE">
        <w:rPr>
          <w:b/>
        </w:rPr>
        <w:lastRenderedPageBreak/>
        <w:t>Monsi</w:t>
      </w:r>
      <w:r w:rsidR="00F04EBE">
        <w:rPr>
          <w:b/>
        </w:rPr>
        <w:t>eur le m</w:t>
      </w:r>
      <w:r w:rsidRPr="00F04EBE">
        <w:rPr>
          <w:b/>
        </w:rPr>
        <w:t>aire propose au conseil municipal de signe</w:t>
      </w:r>
      <w:r w:rsidR="00F04EBE">
        <w:rPr>
          <w:b/>
        </w:rPr>
        <w:t xml:space="preserve">r ces trois conventions pour le </w:t>
      </w:r>
      <w:r w:rsidRPr="00F04EBE">
        <w:rPr>
          <w:b/>
        </w:rPr>
        <w:t>fonctionnement du centre de loisirs cet été</w:t>
      </w:r>
    </w:p>
    <w:p w:rsidR="00C623D9" w:rsidRPr="00053FE9" w:rsidRDefault="00F04EBE" w:rsidP="00C623D9">
      <w:pPr>
        <w:autoSpaceDE w:val="0"/>
        <w:autoSpaceDN w:val="0"/>
        <w:adjustRightInd w:val="0"/>
        <w:rPr>
          <w:b/>
          <w:i/>
          <w:sz w:val="22"/>
        </w:rPr>
      </w:pPr>
      <w:r>
        <w:rPr>
          <w:b/>
          <w:i/>
          <w:sz w:val="22"/>
        </w:rPr>
        <w:t>Le conseil municipal approuve les</w:t>
      </w:r>
      <w:r w:rsidR="00C623D9" w:rsidRPr="00053FE9">
        <w:rPr>
          <w:b/>
          <w:i/>
          <w:sz w:val="22"/>
        </w:rPr>
        <w:t xml:space="preserve"> proposition</w:t>
      </w:r>
      <w:r>
        <w:rPr>
          <w:b/>
          <w:i/>
          <w:sz w:val="22"/>
        </w:rPr>
        <w:t>s</w:t>
      </w:r>
      <w:r w:rsidR="00C623D9" w:rsidRPr="00053FE9">
        <w:rPr>
          <w:b/>
          <w:i/>
          <w:sz w:val="22"/>
        </w:rPr>
        <w:t>, à l’unanimité des membres présents et représentés</w:t>
      </w:r>
      <w:r w:rsidR="00FC7C95">
        <w:rPr>
          <w:b/>
          <w:i/>
          <w:sz w:val="22"/>
        </w:rPr>
        <w:t xml:space="preserve"> (3 délibérations)</w:t>
      </w:r>
      <w:r w:rsidR="00C623D9" w:rsidRPr="00053FE9">
        <w:rPr>
          <w:b/>
          <w:i/>
          <w:sz w:val="22"/>
        </w:rPr>
        <w:t>.</w:t>
      </w:r>
    </w:p>
    <w:p w:rsidR="006C3AA2" w:rsidRDefault="006C3AA2">
      <w:pPr>
        <w:rPr>
          <w:b/>
        </w:rPr>
      </w:pPr>
    </w:p>
    <w:p w:rsidR="006C3AA2" w:rsidRDefault="00FC7C95">
      <w:pPr>
        <w:numPr>
          <w:ilvl w:val="0"/>
          <w:numId w:val="1"/>
        </w:numPr>
        <w:shd w:val="pct35" w:color="auto" w:fill="FFFFFF"/>
        <w:rPr>
          <w:b/>
          <w:sz w:val="24"/>
        </w:rPr>
      </w:pPr>
      <w:r>
        <w:rPr>
          <w:b/>
          <w:sz w:val="24"/>
        </w:rPr>
        <w:t>É</w:t>
      </w:r>
      <w:r w:rsidR="00C623D9">
        <w:rPr>
          <w:b/>
          <w:sz w:val="24"/>
        </w:rPr>
        <w:t>CONOMIE / EMPLOI – ZAE Espace Bléone</w:t>
      </w:r>
    </w:p>
    <w:p w:rsidR="006C3AA2" w:rsidRDefault="006C3AA2">
      <w:pPr>
        <w:pStyle w:val="En-tte"/>
        <w:tabs>
          <w:tab w:val="clear" w:pos="4536"/>
          <w:tab w:val="clear" w:pos="9072"/>
        </w:tabs>
        <w:rPr>
          <w:sz w:val="16"/>
          <w:szCs w:val="16"/>
        </w:rPr>
      </w:pPr>
    </w:p>
    <w:p w:rsidR="007A0083" w:rsidRDefault="00C623D9">
      <w:r>
        <w:t xml:space="preserve">Monsieur le </w:t>
      </w:r>
      <w:r w:rsidR="00FC7C95">
        <w:t>m</w:t>
      </w:r>
      <w:r>
        <w:t xml:space="preserve">aire rappelle la règle qui régie les </w:t>
      </w:r>
      <w:r w:rsidR="00F20843">
        <w:t>transactions</w:t>
      </w:r>
      <w:r>
        <w:t xml:space="preserve"> sur la ZAE de manière à éviter la spéculation.</w:t>
      </w:r>
    </w:p>
    <w:p w:rsidR="00C623D9" w:rsidRDefault="00C623D9"/>
    <w:p w:rsidR="00C623D9" w:rsidRPr="007A0083" w:rsidRDefault="00C623D9">
      <w:r>
        <w:t xml:space="preserve">L'entreprise </w:t>
      </w:r>
      <w:proofErr w:type="spellStart"/>
      <w:r>
        <w:t>C</w:t>
      </w:r>
      <w:r w:rsidR="00FC7C95">
        <w:t>osepi</w:t>
      </w:r>
      <w:proofErr w:type="spellEnd"/>
      <w:r>
        <w:t xml:space="preserve"> France souhaite </w:t>
      </w:r>
      <w:r w:rsidR="00817900">
        <w:t>vendre les lots</w:t>
      </w:r>
      <w:r w:rsidR="00FC7C95">
        <w:t xml:space="preserve"> </w:t>
      </w:r>
      <w:r w:rsidR="00817900">
        <w:t xml:space="preserve">33,34,35 et 36 à la SCI </w:t>
      </w:r>
      <w:proofErr w:type="spellStart"/>
      <w:r w:rsidR="00817900">
        <w:t>C</w:t>
      </w:r>
      <w:r w:rsidR="00FC7C95">
        <w:t>osepi</w:t>
      </w:r>
      <w:proofErr w:type="spellEnd"/>
      <w:r w:rsidR="00817900">
        <w:t xml:space="preserve"> immobilier pour la somme de 159</w:t>
      </w:r>
      <w:r w:rsidR="00FC7C95">
        <w:t xml:space="preserve"> 000 € TTC.</w:t>
      </w:r>
    </w:p>
    <w:p w:rsidR="007A0083" w:rsidRDefault="00FC7C95" w:rsidP="007A0083">
      <w:pPr>
        <w:pStyle w:val="En-tte"/>
        <w:tabs>
          <w:tab w:val="clear" w:pos="4536"/>
          <w:tab w:val="clear" w:pos="9072"/>
        </w:tabs>
        <w:ind w:firstLine="360"/>
        <w:jc w:val="both"/>
      </w:pPr>
      <w:r>
        <w:rPr>
          <w:b/>
        </w:rPr>
        <w:t>Monsieur le m</w:t>
      </w:r>
      <w:r w:rsidR="007A0083" w:rsidRPr="00AF3455">
        <w:rPr>
          <w:b/>
        </w:rPr>
        <w:t xml:space="preserve">aire propose </w:t>
      </w:r>
      <w:r w:rsidR="007A0083">
        <w:rPr>
          <w:b/>
        </w:rPr>
        <w:t xml:space="preserve">au conseil municipal </w:t>
      </w:r>
      <w:r w:rsidR="00817900">
        <w:rPr>
          <w:b/>
        </w:rPr>
        <w:t>d'autoriser cette vente.</w:t>
      </w:r>
    </w:p>
    <w:p w:rsidR="007A0083" w:rsidRPr="00053FE9" w:rsidRDefault="007A0083" w:rsidP="007A0083">
      <w:pPr>
        <w:autoSpaceDE w:val="0"/>
        <w:autoSpaceDN w:val="0"/>
        <w:adjustRightInd w:val="0"/>
        <w:rPr>
          <w:b/>
          <w:i/>
          <w:sz w:val="22"/>
        </w:rPr>
      </w:pPr>
      <w:r w:rsidRPr="00053FE9">
        <w:rPr>
          <w:b/>
          <w:i/>
          <w:sz w:val="22"/>
        </w:rPr>
        <w:t>Le conseil municipal approuve la proposition, à l’unanimité des membres présents et représentés.</w:t>
      </w:r>
    </w:p>
    <w:p w:rsidR="007A0083" w:rsidRDefault="007A0083" w:rsidP="007A0083">
      <w:pPr>
        <w:pStyle w:val="En-tte"/>
        <w:tabs>
          <w:tab w:val="clear" w:pos="4536"/>
          <w:tab w:val="clear" w:pos="9072"/>
        </w:tabs>
        <w:ind w:firstLine="360"/>
        <w:jc w:val="both"/>
      </w:pPr>
    </w:p>
    <w:p w:rsidR="00817900" w:rsidRPr="00817900" w:rsidRDefault="00817900" w:rsidP="00817900">
      <w:pPr>
        <w:numPr>
          <w:ilvl w:val="0"/>
          <w:numId w:val="1"/>
        </w:numPr>
        <w:shd w:val="pct35" w:color="auto" w:fill="FFFFFF"/>
        <w:rPr>
          <w:b/>
          <w:sz w:val="24"/>
        </w:rPr>
      </w:pPr>
      <w:r>
        <w:rPr>
          <w:b/>
          <w:sz w:val="24"/>
        </w:rPr>
        <w:t>CHEMINS- Bornage amiable chemin rural / propriété "Le Morvan"</w:t>
      </w:r>
    </w:p>
    <w:p w:rsidR="006C3AA2" w:rsidRDefault="006C3AA2">
      <w:pPr>
        <w:pStyle w:val="En-tte"/>
        <w:tabs>
          <w:tab w:val="clear" w:pos="4536"/>
          <w:tab w:val="clear" w:pos="9072"/>
          <w:tab w:val="left" w:leader="dot" w:pos="1985"/>
        </w:tabs>
      </w:pPr>
    </w:p>
    <w:p w:rsidR="00817900" w:rsidRDefault="00817900">
      <w:pPr>
        <w:pStyle w:val="En-tte"/>
        <w:tabs>
          <w:tab w:val="clear" w:pos="4536"/>
          <w:tab w:val="clear" w:pos="9072"/>
          <w:tab w:val="left" w:leader="dot" w:pos="1985"/>
        </w:tabs>
      </w:pPr>
      <w:r>
        <w:t xml:space="preserve">L'achat d'un terrain </w:t>
      </w:r>
      <w:r w:rsidR="00FC7C95">
        <w:t>privé par un particulier situé i</w:t>
      </w:r>
      <w:r>
        <w:t>mpasse de la Lauze bloque le passage sur le chemin rural.</w:t>
      </w:r>
    </w:p>
    <w:p w:rsidR="00817900" w:rsidRDefault="00817900">
      <w:pPr>
        <w:pStyle w:val="En-tte"/>
        <w:tabs>
          <w:tab w:val="clear" w:pos="4536"/>
          <w:tab w:val="clear" w:pos="9072"/>
          <w:tab w:val="left" w:leader="dot" w:pos="1985"/>
        </w:tabs>
      </w:pPr>
      <w:r>
        <w:t>Monsieur l</w:t>
      </w:r>
      <w:r w:rsidR="00FC7C95">
        <w:t>e m</w:t>
      </w:r>
      <w:r>
        <w:t>aire souhaite effectuer le borna</w:t>
      </w:r>
      <w:r w:rsidR="00FC7C95">
        <w:t>ge amiable de ce chemin afin de</w:t>
      </w:r>
      <w:r>
        <w:t xml:space="preserve"> rendre le passage.</w:t>
      </w:r>
    </w:p>
    <w:p w:rsidR="00817900" w:rsidRDefault="00817900">
      <w:pPr>
        <w:pStyle w:val="En-tte"/>
        <w:tabs>
          <w:tab w:val="clear" w:pos="4536"/>
          <w:tab w:val="clear" w:pos="9072"/>
          <w:tab w:val="left" w:leader="dot" w:pos="1985"/>
        </w:tabs>
      </w:pPr>
    </w:p>
    <w:p w:rsidR="00817900" w:rsidRDefault="00FC7C95">
      <w:pPr>
        <w:pStyle w:val="En-tte"/>
        <w:tabs>
          <w:tab w:val="clear" w:pos="4536"/>
          <w:tab w:val="clear" w:pos="9072"/>
          <w:tab w:val="left" w:leader="dot" w:pos="1985"/>
        </w:tabs>
        <w:rPr>
          <w:b/>
        </w:rPr>
      </w:pPr>
      <w:r>
        <w:rPr>
          <w:b/>
        </w:rPr>
        <w:t>Monsieur le m</w:t>
      </w:r>
      <w:r w:rsidR="006D674A" w:rsidRPr="00AF3455">
        <w:rPr>
          <w:b/>
        </w:rPr>
        <w:t xml:space="preserve">aire propose </w:t>
      </w:r>
      <w:r w:rsidR="006D674A">
        <w:rPr>
          <w:b/>
        </w:rPr>
        <w:t xml:space="preserve">au conseil municipal de faire installer 2 bornes afin de délimiter le chemin rural de la </w:t>
      </w:r>
      <w:r>
        <w:rPr>
          <w:b/>
        </w:rPr>
        <w:t>propriété "Le Morvan" parcelle B</w:t>
      </w:r>
      <w:r w:rsidR="006D674A">
        <w:rPr>
          <w:b/>
        </w:rPr>
        <w:t>170</w:t>
      </w:r>
      <w:r>
        <w:rPr>
          <w:b/>
        </w:rPr>
        <w:t xml:space="preserve">, lors du bornage </w:t>
      </w:r>
      <w:r w:rsidR="00AC7E3E">
        <w:rPr>
          <w:b/>
        </w:rPr>
        <w:t>amiable programmé le 30 juin 2012.</w:t>
      </w:r>
    </w:p>
    <w:p w:rsidR="006D674A" w:rsidRPr="00053FE9" w:rsidRDefault="006D674A" w:rsidP="006D674A">
      <w:pPr>
        <w:autoSpaceDE w:val="0"/>
        <w:autoSpaceDN w:val="0"/>
        <w:adjustRightInd w:val="0"/>
        <w:rPr>
          <w:b/>
          <w:i/>
          <w:sz w:val="22"/>
        </w:rPr>
      </w:pPr>
      <w:r w:rsidRPr="00053FE9">
        <w:rPr>
          <w:b/>
          <w:i/>
          <w:sz w:val="22"/>
        </w:rPr>
        <w:t>Le conseil municipal approuve la proposition, à l’unanimité des membres présents et représentés.</w:t>
      </w:r>
    </w:p>
    <w:p w:rsidR="006D674A" w:rsidRDefault="006D674A">
      <w:pPr>
        <w:pStyle w:val="En-tte"/>
        <w:tabs>
          <w:tab w:val="clear" w:pos="4536"/>
          <w:tab w:val="clear" w:pos="9072"/>
          <w:tab w:val="left" w:leader="dot" w:pos="1985"/>
        </w:tabs>
      </w:pPr>
    </w:p>
    <w:p w:rsidR="00817900" w:rsidRDefault="00FC7C95" w:rsidP="00817900">
      <w:pPr>
        <w:numPr>
          <w:ilvl w:val="0"/>
          <w:numId w:val="1"/>
        </w:numPr>
        <w:shd w:val="pct35" w:color="auto" w:fill="FFFFFF"/>
        <w:rPr>
          <w:b/>
          <w:sz w:val="24"/>
        </w:rPr>
      </w:pPr>
      <w:r>
        <w:rPr>
          <w:b/>
          <w:sz w:val="24"/>
        </w:rPr>
        <w:t>PATRIMOINE – É</w:t>
      </w:r>
      <w:r w:rsidR="006D674A">
        <w:rPr>
          <w:b/>
          <w:sz w:val="24"/>
        </w:rPr>
        <w:t>glise Sainte-Marie-Madeleine - Avenant à la convention avec la fondation du patrimoine</w:t>
      </w:r>
    </w:p>
    <w:p w:rsidR="00817900" w:rsidRDefault="00817900" w:rsidP="00817900">
      <w:pPr>
        <w:pStyle w:val="En-tte"/>
        <w:tabs>
          <w:tab w:val="clear" w:pos="4536"/>
          <w:tab w:val="clear" w:pos="9072"/>
        </w:tabs>
        <w:rPr>
          <w:sz w:val="16"/>
          <w:szCs w:val="16"/>
        </w:rPr>
      </w:pPr>
    </w:p>
    <w:p w:rsidR="00817900" w:rsidRDefault="006D674A" w:rsidP="00817900">
      <w:pPr>
        <w:pStyle w:val="En-tte"/>
        <w:tabs>
          <w:tab w:val="clear" w:pos="4536"/>
          <w:tab w:val="clear" w:pos="9072"/>
        </w:tabs>
        <w:ind w:firstLine="360"/>
        <w:jc w:val="both"/>
      </w:pPr>
      <w:r>
        <w:t>Suite à une erreur sur le montant de la convention signé</w:t>
      </w:r>
      <w:r w:rsidR="00FC7C95">
        <w:t>e précédemment (</w:t>
      </w:r>
      <w:r>
        <w:t>118</w:t>
      </w:r>
      <w:r w:rsidR="00F04EBE">
        <w:t xml:space="preserve"> </w:t>
      </w:r>
      <w:r>
        <w:t xml:space="preserve">000 € </w:t>
      </w:r>
      <w:proofErr w:type="spellStart"/>
      <w:r w:rsidR="00FC7C95">
        <w:t>ht</w:t>
      </w:r>
      <w:proofErr w:type="spellEnd"/>
      <w:r>
        <w:t xml:space="preserve"> au lieu de 125</w:t>
      </w:r>
      <w:r w:rsidR="00FC7C95">
        <w:t xml:space="preserve"> </w:t>
      </w:r>
      <w:r>
        <w:t xml:space="preserve">203 € </w:t>
      </w:r>
      <w:proofErr w:type="spellStart"/>
      <w:r w:rsidR="00FC7C95">
        <w:t>ht</w:t>
      </w:r>
      <w:proofErr w:type="spellEnd"/>
      <w:r w:rsidR="00FC7C95">
        <w:t>)</w:t>
      </w:r>
      <w:r>
        <w:t>, la signature d'un avenant est nécessaire pour continuer la procédure.</w:t>
      </w:r>
    </w:p>
    <w:p w:rsidR="00817900" w:rsidRDefault="00817900" w:rsidP="00817900">
      <w:pPr>
        <w:pStyle w:val="En-tte"/>
        <w:tabs>
          <w:tab w:val="clear" w:pos="4536"/>
          <w:tab w:val="clear" w:pos="9072"/>
        </w:tabs>
        <w:ind w:firstLine="360"/>
        <w:jc w:val="both"/>
      </w:pPr>
    </w:p>
    <w:p w:rsidR="00817900" w:rsidRDefault="00817900" w:rsidP="00817900">
      <w:pPr>
        <w:pStyle w:val="En-tte"/>
        <w:tabs>
          <w:tab w:val="clear" w:pos="4536"/>
          <w:tab w:val="clear" w:pos="9072"/>
        </w:tabs>
        <w:ind w:firstLine="360"/>
        <w:jc w:val="both"/>
        <w:rPr>
          <w:b/>
        </w:rPr>
      </w:pPr>
      <w:r w:rsidRPr="00AF3455">
        <w:rPr>
          <w:b/>
        </w:rPr>
        <w:t xml:space="preserve">Monsieur le </w:t>
      </w:r>
      <w:r w:rsidR="00FC7C95">
        <w:rPr>
          <w:b/>
        </w:rPr>
        <w:t>m</w:t>
      </w:r>
      <w:r w:rsidRPr="00AF3455">
        <w:rPr>
          <w:b/>
        </w:rPr>
        <w:t xml:space="preserve">aire propose </w:t>
      </w:r>
      <w:r>
        <w:rPr>
          <w:b/>
        </w:rPr>
        <w:t xml:space="preserve">au conseil municipal </w:t>
      </w:r>
      <w:r w:rsidRPr="00AF3455">
        <w:rPr>
          <w:b/>
        </w:rPr>
        <w:t xml:space="preserve">de </w:t>
      </w:r>
      <w:r w:rsidR="006D674A">
        <w:rPr>
          <w:b/>
        </w:rPr>
        <w:t>signer cet avenant.</w:t>
      </w:r>
    </w:p>
    <w:p w:rsidR="00817900" w:rsidRPr="00053FE9" w:rsidRDefault="00817900" w:rsidP="00817900">
      <w:pPr>
        <w:autoSpaceDE w:val="0"/>
        <w:autoSpaceDN w:val="0"/>
        <w:adjustRightInd w:val="0"/>
        <w:rPr>
          <w:b/>
          <w:i/>
          <w:sz w:val="22"/>
        </w:rPr>
      </w:pPr>
      <w:r w:rsidRPr="00053FE9">
        <w:rPr>
          <w:b/>
          <w:i/>
          <w:sz w:val="22"/>
        </w:rPr>
        <w:t>Le conseil municipal approuve la proposition, à l’unanimité des membres présents et représentés.</w:t>
      </w:r>
    </w:p>
    <w:p w:rsidR="00817900" w:rsidRDefault="00817900" w:rsidP="00817900">
      <w:pPr>
        <w:pStyle w:val="En-tte"/>
        <w:tabs>
          <w:tab w:val="clear" w:pos="4536"/>
          <w:tab w:val="clear" w:pos="9072"/>
        </w:tabs>
      </w:pPr>
    </w:p>
    <w:p w:rsidR="00817900" w:rsidRDefault="006D674A" w:rsidP="00817900">
      <w:pPr>
        <w:numPr>
          <w:ilvl w:val="0"/>
          <w:numId w:val="1"/>
        </w:numPr>
        <w:shd w:val="pct35" w:color="auto" w:fill="FFFFFF"/>
        <w:rPr>
          <w:b/>
          <w:sz w:val="24"/>
        </w:rPr>
      </w:pPr>
      <w:r>
        <w:rPr>
          <w:b/>
          <w:sz w:val="24"/>
        </w:rPr>
        <w:t>MAT</w:t>
      </w:r>
      <w:r w:rsidR="00FC7C95">
        <w:rPr>
          <w:b/>
          <w:sz w:val="24"/>
        </w:rPr>
        <w:t>É</w:t>
      </w:r>
      <w:r>
        <w:rPr>
          <w:b/>
          <w:sz w:val="24"/>
        </w:rPr>
        <w:t>RIEL</w:t>
      </w:r>
      <w:r w:rsidR="00817900">
        <w:rPr>
          <w:b/>
          <w:sz w:val="24"/>
        </w:rPr>
        <w:t xml:space="preserve"> – </w:t>
      </w:r>
      <w:r>
        <w:rPr>
          <w:b/>
          <w:sz w:val="24"/>
        </w:rPr>
        <w:t>Anciens ordinateurs du service administratif</w:t>
      </w:r>
    </w:p>
    <w:p w:rsidR="00817900" w:rsidRDefault="00817900" w:rsidP="00817900">
      <w:pPr>
        <w:rPr>
          <w:sz w:val="16"/>
          <w:szCs w:val="16"/>
        </w:rPr>
      </w:pPr>
    </w:p>
    <w:p w:rsidR="007C4C18" w:rsidRPr="007C4C18" w:rsidRDefault="007C4C18" w:rsidP="007C4C18">
      <w:pPr>
        <w:pStyle w:val="En-tte"/>
        <w:tabs>
          <w:tab w:val="clear" w:pos="4536"/>
          <w:tab w:val="clear" w:pos="9072"/>
          <w:tab w:val="left" w:leader="dot" w:pos="1985"/>
        </w:tabs>
      </w:pPr>
      <w:r>
        <w:t>L</w:t>
      </w:r>
      <w:r w:rsidRPr="007C4C18">
        <w:t xml:space="preserve">es anciens ordinateurs des services administratifs (qui devaient être repris et détruits par la société qui a effectué le remplacement) ont été demandés par la commune de l’Escale pour son école publique. </w:t>
      </w:r>
    </w:p>
    <w:p w:rsidR="00817900" w:rsidRDefault="00817900" w:rsidP="00817900"/>
    <w:p w:rsidR="00817900" w:rsidRDefault="00817900" w:rsidP="00817900">
      <w:pPr>
        <w:ind w:firstLine="360"/>
        <w:rPr>
          <w:b/>
        </w:rPr>
      </w:pPr>
      <w:r w:rsidRPr="00AF3455">
        <w:rPr>
          <w:b/>
        </w:rPr>
        <w:t xml:space="preserve">Monsieur le </w:t>
      </w:r>
      <w:r w:rsidR="00FC7C95">
        <w:rPr>
          <w:b/>
        </w:rPr>
        <w:t>m</w:t>
      </w:r>
      <w:r w:rsidRPr="00AF3455">
        <w:rPr>
          <w:b/>
        </w:rPr>
        <w:t xml:space="preserve">aire propose </w:t>
      </w:r>
      <w:r>
        <w:rPr>
          <w:b/>
        </w:rPr>
        <w:t xml:space="preserve">au conseil municipal </w:t>
      </w:r>
      <w:r w:rsidR="007C4C18">
        <w:rPr>
          <w:b/>
        </w:rPr>
        <w:t>que les anciens ordinateurs soient offerts à l'école de l'Escale.</w:t>
      </w:r>
    </w:p>
    <w:p w:rsidR="00817900" w:rsidRPr="00053FE9" w:rsidRDefault="00817900" w:rsidP="00817900">
      <w:pPr>
        <w:autoSpaceDE w:val="0"/>
        <w:autoSpaceDN w:val="0"/>
        <w:adjustRightInd w:val="0"/>
        <w:rPr>
          <w:b/>
          <w:i/>
          <w:sz w:val="22"/>
        </w:rPr>
      </w:pPr>
      <w:r w:rsidRPr="00053FE9">
        <w:rPr>
          <w:b/>
          <w:i/>
          <w:sz w:val="22"/>
        </w:rPr>
        <w:t>Le conseil municipal approuve la proposition, à l’unanimité des membres présents et représentés.</w:t>
      </w:r>
    </w:p>
    <w:p w:rsidR="00817900" w:rsidRDefault="00817900" w:rsidP="00817900">
      <w:pPr>
        <w:rPr>
          <w:b/>
        </w:rPr>
      </w:pPr>
    </w:p>
    <w:p w:rsidR="00817900" w:rsidRDefault="007C4C18" w:rsidP="00817900">
      <w:pPr>
        <w:numPr>
          <w:ilvl w:val="0"/>
          <w:numId w:val="1"/>
        </w:numPr>
        <w:shd w:val="pct35" w:color="auto" w:fill="FFFFFF"/>
        <w:rPr>
          <w:b/>
          <w:sz w:val="24"/>
        </w:rPr>
      </w:pPr>
      <w:r>
        <w:rPr>
          <w:b/>
          <w:sz w:val="24"/>
        </w:rPr>
        <w:t>PERSONNEL COMMUNAL- Formation – Convention cadre de partenariat 2012 avec le CNFPT et A</w:t>
      </w:r>
      <w:r w:rsidR="00FC7C95">
        <w:rPr>
          <w:b/>
          <w:sz w:val="24"/>
        </w:rPr>
        <w:t>nnexes</w:t>
      </w:r>
      <w:r>
        <w:rPr>
          <w:b/>
          <w:sz w:val="24"/>
        </w:rPr>
        <w:t>.</w:t>
      </w:r>
    </w:p>
    <w:p w:rsidR="00817900" w:rsidRDefault="00817900" w:rsidP="00817900">
      <w:pPr>
        <w:pStyle w:val="En-tte"/>
        <w:tabs>
          <w:tab w:val="clear" w:pos="4536"/>
          <w:tab w:val="clear" w:pos="9072"/>
        </w:tabs>
        <w:rPr>
          <w:sz w:val="16"/>
          <w:szCs w:val="16"/>
        </w:rPr>
      </w:pPr>
    </w:p>
    <w:p w:rsidR="00817900" w:rsidRDefault="007C4C18" w:rsidP="00817900">
      <w:r>
        <w:t>Madame LE PAGE  précise les modalités de fonctionnement de la formation des personnels et la conven</w:t>
      </w:r>
      <w:r w:rsidR="00FC7C95">
        <w:t>tion qui nous lie avec le CNFPT et ses annexes pour les frais de certains stages spécifiques</w:t>
      </w:r>
    </w:p>
    <w:p w:rsidR="00817900" w:rsidRPr="007A0083" w:rsidRDefault="007C4C18" w:rsidP="00F04EBE">
      <w:r>
        <w:t>Cet organisme qui prélève 0.9% de la masse salariale</w:t>
      </w:r>
      <w:r w:rsidR="00F04EBE">
        <w:t>.</w:t>
      </w:r>
      <w:r>
        <w:t xml:space="preserve"> </w:t>
      </w:r>
    </w:p>
    <w:p w:rsidR="0002049C" w:rsidRDefault="0002049C" w:rsidP="00817900">
      <w:pPr>
        <w:pStyle w:val="En-tte"/>
        <w:tabs>
          <w:tab w:val="clear" w:pos="4536"/>
          <w:tab w:val="clear" w:pos="9072"/>
        </w:tabs>
        <w:ind w:firstLine="360"/>
        <w:jc w:val="both"/>
        <w:rPr>
          <w:b/>
        </w:rPr>
      </w:pPr>
    </w:p>
    <w:p w:rsidR="00817900" w:rsidRDefault="00FC7C95" w:rsidP="00817900">
      <w:pPr>
        <w:pStyle w:val="En-tte"/>
        <w:tabs>
          <w:tab w:val="clear" w:pos="4536"/>
          <w:tab w:val="clear" w:pos="9072"/>
        </w:tabs>
        <w:ind w:firstLine="360"/>
        <w:jc w:val="both"/>
      </w:pPr>
      <w:r>
        <w:rPr>
          <w:b/>
        </w:rPr>
        <w:t>Monsieur le m</w:t>
      </w:r>
      <w:r w:rsidR="00817900" w:rsidRPr="00AF3455">
        <w:rPr>
          <w:b/>
        </w:rPr>
        <w:t xml:space="preserve">aire propose </w:t>
      </w:r>
      <w:r w:rsidR="00817900">
        <w:rPr>
          <w:b/>
        </w:rPr>
        <w:t xml:space="preserve">au conseil municipal </w:t>
      </w:r>
      <w:r w:rsidR="0002049C">
        <w:rPr>
          <w:b/>
        </w:rPr>
        <w:t xml:space="preserve">de signer </w:t>
      </w:r>
      <w:r>
        <w:rPr>
          <w:b/>
        </w:rPr>
        <w:t xml:space="preserve">la convention cadre </w:t>
      </w:r>
      <w:r w:rsidR="00F04EBE">
        <w:rPr>
          <w:b/>
        </w:rPr>
        <w:t xml:space="preserve">2012 </w:t>
      </w:r>
      <w:r>
        <w:rPr>
          <w:b/>
        </w:rPr>
        <w:t>et ses annexes</w:t>
      </w:r>
      <w:r w:rsidR="00817900">
        <w:rPr>
          <w:b/>
        </w:rPr>
        <w:t>.</w:t>
      </w:r>
    </w:p>
    <w:p w:rsidR="00817900" w:rsidRPr="00053FE9" w:rsidRDefault="00817900" w:rsidP="00817900">
      <w:pPr>
        <w:autoSpaceDE w:val="0"/>
        <w:autoSpaceDN w:val="0"/>
        <w:adjustRightInd w:val="0"/>
        <w:rPr>
          <w:b/>
          <w:i/>
          <w:sz w:val="22"/>
        </w:rPr>
      </w:pPr>
      <w:r w:rsidRPr="00053FE9">
        <w:rPr>
          <w:b/>
          <w:i/>
          <w:sz w:val="22"/>
        </w:rPr>
        <w:t>Le conseil municipal approuve la proposition, à l’unanimité des membres présents et représentés.</w:t>
      </w:r>
    </w:p>
    <w:p w:rsidR="00817900" w:rsidRDefault="00817900" w:rsidP="00817900">
      <w:pPr>
        <w:pStyle w:val="En-tte"/>
        <w:tabs>
          <w:tab w:val="clear" w:pos="4536"/>
          <w:tab w:val="clear" w:pos="9072"/>
        </w:tabs>
        <w:ind w:firstLine="360"/>
        <w:jc w:val="both"/>
      </w:pPr>
    </w:p>
    <w:p w:rsidR="00817900" w:rsidRPr="00817900" w:rsidRDefault="00FC7C95" w:rsidP="00817900">
      <w:pPr>
        <w:numPr>
          <w:ilvl w:val="0"/>
          <w:numId w:val="1"/>
        </w:numPr>
        <w:shd w:val="pct35" w:color="auto" w:fill="FFFFFF"/>
        <w:rPr>
          <w:b/>
          <w:sz w:val="24"/>
        </w:rPr>
      </w:pPr>
      <w:r>
        <w:rPr>
          <w:b/>
          <w:sz w:val="24"/>
        </w:rPr>
        <w:t>É</w:t>
      </w:r>
      <w:r w:rsidR="0002049C">
        <w:rPr>
          <w:b/>
          <w:sz w:val="24"/>
        </w:rPr>
        <w:t>LUS – Décisions prises par le maire dans le cadre de sa délégation de pouvoir de la part du conseil municipal – SPORT / LOISIRS – Maintenance du terrain multisport</w:t>
      </w:r>
      <w:r>
        <w:rPr>
          <w:b/>
          <w:sz w:val="24"/>
        </w:rPr>
        <w:t>s</w:t>
      </w:r>
    </w:p>
    <w:p w:rsidR="00817900" w:rsidRDefault="00817900" w:rsidP="00817900">
      <w:pPr>
        <w:pStyle w:val="En-tte"/>
        <w:tabs>
          <w:tab w:val="clear" w:pos="4536"/>
          <w:tab w:val="clear" w:pos="9072"/>
          <w:tab w:val="left" w:leader="dot" w:pos="1985"/>
        </w:tabs>
      </w:pPr>
    </w:p>
    <w:p w:rsidR="0002049C" w:rsidRDefault="00FC7C95" w:rsidP="00817900">
      <w:pPr>
        <w:pStyle w:val="En-tte"/>
        <w:tabs>
          <w:tab w:val="clear" w:pos="4536"/>
          <w:tab w:val="clear" w:pos="9072"/>
          <w:tab w:val="left" w:leader="dot" w:pos="1985"/>
        </w:tabs>
        <w:ind w:firstLine="426"/>
        <w:jc w:val="both"/>
        <w:rPr>
          <w:bCs/>
        </w:rPr>
      </w:pPr>
      <w:r>
        <w:rPr>
          <w:bCs/>
        </w:rPr>
        <w:t>Pour information au</w:t>
      </w:r>
      <w:r w:rsidR="003E0AE3">
        <w:rPr>
          <w:bCs/>
        </w:rPr>
        <w:t xml:space="preserve">x </w:t>
      </w:r>
      <w:r>
        <w:rPr>
          <w:bCs/>
        </w:rPr>
        <w:t>conseillers municipaux, l</w:t>
      </w:r>
      <w:r w:rsidR="0002049C">
        <w:rPr>
          <w:bCs/>
        </w:rPr>
        <w:t>es installations du terrain multisports nécess</w:t>
      </w:r>
      <w:r>
        <w:rPr>
          <w:bCs/>
        </w:rPr>
        <w:t>itent un contrat de maintenance</w:t>
      </w:r>
      <w:r w:rsidR="00F04EBE">
        <w:rPr>
          <w:bCs/>
        </w:rPr>
        <w:t xml:space="preserve"> </w:t>
      </w:r>
      <w:r>
        <w:rPr>
          <w:bCs/>
        </w:rPr>
        <w:t>pour 1 an, à compter du 1</w:t>
      </w:r>
      <w:r w:rsidRPr="00FC7C95">
        <w:rPr>
          <w:bCs/>
          <w:sz w:val="18"/>
          <w:vertAlign w:val="superscript"/>
        </w:rPr>
        <w:t>er</w:t>
      </w:r>
      <w:r>
        <w:rPr>
          <w:bCs/>
          <w:sz w:val="18"/>
        </w:rPr>
        <w:t xml:space="preserve"> </w:t>
      </w:r>
      <w:r>
        <w:rPr>
          <w:bCs/>
        </w:rPr>
        <w:t>juillet 2012 avec la société</w:t>
      </w:r>
      <w:r w:rsidR="0002049C">
        <w:rPr>
          <w:bCs/>
        </w:rPr>
        <w:t xml:space="preserve"> "</w:t>
      </w:r>
      <w:proofErr w:type="spellStart"/>
      <w:r w:rsidR="0002049C">
        <w:rPr>
          <w:bCs/>
        </w:rPr>
        <w:t>A</w:t>
      </w:r>
      <w:r w:rsidR="00AC7E3E">
        <w:rPr>
          <w:bCs/>
        </w:rPr>
        <w:t>gorespace</w:t>
      </w:r>
      <w:proofErr w:type="spellEnd"/>
      <w:r w:rsidR="0002049C">
        <w:rPr>
          <w:bCs/>
        </w:rPr>
        <w:t>" pour un coût de 1</w:t>
      </w:r>
      <w:r w:rsidR="00AC7E3E">
        <w:rPr>
          <w:bCs/>
        </w:rPr>
        <w:t xml:space="preserve"> </w:t>
      </w:r>
      <w:r w:rsidR="0002049C">
        <w:rPr>
          <w:bCs/>
        </w:rPr>
        <w:t>258.04€ TTC par an</w:t>
      </w:r>
      <w:r w:rsidR="00AC7E3E">
        <w:rPr>
          <w:bCs/>
        </w:rPr>
        <w:t xml:space="preserve"> révisables.</w:t>
      </w:r>
    </w:p>
    <w:p w:rsidR="0002049C" w:rsidRDefault="0002049C" w:rsidP="00AC7E3E">
      <w:pPr>
        <w:pStyle w:val="En-tte"/>
        <w:tabs>
          <w:tab w:val="clear" w:pos="4536"/>
          <w:tab w:val="clear" w:pos="9072"/>
        </w:tabs>
        <w:ind w:firstLine="426"/>
        <w:jc w:val="both"/>
      </w:pPr>
      <w:r w:rsidRPr="00AF3455">
        <w:rPr>
          <w:b/>
        </w:rPr>
        <w:t xml:space="preserve">Monsieur le </w:t>
      </w:r>
      <w:r w:rsidR="00AC7E3E">
        <w:rPr>
          <w:b/>
        </w:rPr>
        <w:t>m</w:t>
      </w:r>
      <w:r w:rsidRPr="00AF3455">
        <w:rPr>
          <w:b/>
        </w:rPr>
        <w:t xml:space="preserve">aire </w:t>
      </w:r>
      <w:r w:rsidR="00AC7E3E">
        <w:rPr>
          <w:b/>
        </w:rPr>
        <w:t>informe le</w:t>
      </w:r>
      <w:r>
        <w:rPr>
          <w:b/>
        </w:rPr>
        <w:t xml:space="preserve"> </w:t>
      </w:r>
      <w:r w:rsidR="00AC7E3E">
        <w:rPr>
          <w:b/>
        </w:rPr>
        <w:t xml:space="preserve">conseil municipal de </w:t>
      </w:r>
      <w:r>
        <w:rPr>
          <w:b/>
        </w:rPr>
        <w:t>ce contrat de maintenance avec la société "</w:t>
      </w:r>
      <w:proofErr w:type="spellStart"/>
      <w:r>
        <w:rPr>
          <w:b/>
        </w:rPr>
        <w:t>A</w:t>
      </w:r>
      <w:r w:rsidR="00AC7E3E">
        <w:rPr>
          <w:b/>
        </w:rPr>
        <w:t>gorespace</w:t>
      </w:r>
      <w:proofErr w:type="spellEnd"/>
      <w:r>
        <w:rPr>
          <w:b/>
        </w:rPr>
        <w:t>".</w:t>
      </w:r>
    </w:p>
    <w:p w:rsidR="0002049C" w:rsidRDefault="0002049C" w:rsidP="0002049C">
      <w:pPr>
        <w:pStyle w:val="En-tte"/>
        <w:tabs>
          <w:tab w:val="clear" w:pos="4536"/>
          <w:tab w:val="clear" w:pos="9072"/>
        </w:tabs>
        <w:ind w:firstLine="360"/>
        <w:jc w:val="both"/>
      </w:pPr>
    </w:p>
    <w:p w:rsidR="0002049C" w:rsidRPr="00817900" w:rsidRDefault="00AC7E3E" w:rsidP="0002049C">
      <w:pPr>
        <w:numPr>
          <w:ilvl w:val="0"/>
          <w:numId w:val="1"/>
        </w:numPr>
        <w:shd w:val="pct35" w:color="auto" w:fill="FFFFFF"/>
        <w:rPr>
          <w:b/>
          <w:sz w:val="24"/>
        </w:rPr>
      </w:pPr>
      <w:r>
        <w:rPr>
          <w:b/>
          <w:sz w:val="24"/>
        </w:rPr>
        <w:lastRenderedPageBreak/>
        <w:t>É</w:t>
      </w:r>
      <w:r w:rsidR="0002049C">
        <w:rPr>
          <w:b/>
          <w:sz w:val="24"/>
        </w:rPr>
        <w:t xml:space="preserve">LUS – Décisions prises par le maire dans le cadre de sa délégation de pouvoir de la part du conseil municipal – </w:t>
      </w:r>
      <w:r w:rsidR="0002049C" w:rsidRPr="0002049C">
        <w:rPr>
          <w:b/>
          <w:caps/>
          <w:sz w:val="24"/>
        </w:rPr>
        <w:t>Cimetière</w:t>
      </w:r>
      <w:r w:rsidR="0002049C">
        <w:rPr>
          <w:b/>
          <w:sz w:val="24"/>
        </w:rPr>
        <w:t xml:space="preserve"> – Concession</w:t>
      </w:r>
    </w:p>
    <w:p w:rsidR="0002049C" w:rsidRDefault="0002049C" w:rsidP="0002049C">
      <w:pPr>
        <w:pStyle w:val="En-tte"/>
        <w:tabs>
          <w:tab w:val="clear" w:pos="4536"/>
          <w:tab w:val="clear" w:pos="9072"/>
          <w:tab w:val="left" w:leader="dot" w:pos="1985"/>
        </w:tabs>
      </w:pPr>
    </w:p>
    <w:p w:rsidR="00CF0568" w:rsidRDefault="006204B4" w:rsidP="000C0E46">
      <w:pPr>
        <w:pStyle w:val="En-tte"/>
        <w:tabs>
          <w:tab w:val="clear" w:pos="4536"/>
          <w:tab w:val="clear" w:pos="9072"/>
          <w:tab w:val="left" w:leader="dot" w:pos="2835"/>
        </w:tabs>
        <w:ind w:firstLine="426"/>
        <w:rPr>
          <w:bCs/>
        </w:rPr>
      </w:pPr>
      <w:r>
        <w:rPr>
          <w:bCs/>
        </w:rPr>
        <w:t xml:space="preserve">Pour information : concession </w:t>
      </w:r>
      <w:r w:rsidR="00AC7E3E">
        <w:rPr>
          <w:bCs/>
        </w:rPr>
        <w:t xml:space="preserve">perpétuelle de 4/5/6 </w:t>
      </w:r>
      <w:r>
        <w:rPr>
          <w:bCs/>
        </w:rPr>
        <w:t>places au cimetière pour une somme de 1</w:t>
      </w:r>
      <w:r w:rsidR="00AC7E3E">
        <w:rPr>
          <w:bCs/>
        </w:rPr>
        <w:t xml:space="preserve"> </w:t>
      </w:r>
      <w:r>
        <w:rPr>
          <w:bCs/>
        </w:rPr>
        <w:t>700€ TTC.</w:t>
      </w:r>
    </w:p>
    <w:p w:rsidR="006204B4" w:rsidRDefault="006204B4" w:rsidP="000C0E46">
      <w:pPr>
        <w:pStyle w:val="En-tte"/>
        <w:tabs>
          <w:tab w:val="clear" w:pos="4536"/>
          <w:tab w:val="clear" w:pos="9072"/>
          <w:tab w:val="left" w:leader="dot" w:pos="2835"/>
        </w:tabs>
        <w:ind w:firstLine="426"/>
      </w:pPr>
      <w:r>
        <w:rPr>
          <w:bCs/>
        </w:rPr>
        <w:t>Les 2/3 reviennent à la commune et 1/3 revient au CCAS</w:t>
      </w:r>
      <w:r w:rsidR="00AC7E3E">
        <w:rPr>
          <w:bCs/>
        </w:rPr>
        <w:t>.</w:t>
      </w:r>
    </w:p>
    <w:p w:rsidR="0002049C" w:rsidRDefault="0002049C" w:rsidP="0002049C">
      <w:pPr>
        <w:pStyle w:val="En-tte"/>
        <w:tabs>
          <w:tab w:val="clear" w:pos="4536"/>
          <w:tab w:val="clear" w:pos="9072"/>
        </w:tabs>
        <w:ind w:firstLine="360"/>
        <w:jc w:val="both"/>
      </w:pPr>
    </w:p>
    <w:p w:rsidR="0002049C" w:rsidRPr="00817900" w:rsidRDefault="00AC7E3E" w:rsidP="0002049C">
      <w:pPr>
        <w:numPr>
          <w:ilvl w:val="0"/>
          <w:numId w:val="1"/>
        </w:numPr>
        <w:shd w:val="pct35" w:color="auto" w:fill="FFFFFF"/>
        <w:rPr>
          <w:b/>
          <w:sz w:val="24"/>
        </w:rPr>
      </w:pPr>
      <w:r>
        <w:rPr>
          <w:b/>
          <w:sz w:val="24"/>
        </w:rPr>
        <w:t>É</w:t>
      </w:r>
      <w:r w:rsidR="0002049C">
        <w:rPr>
          <w:b/>
          <w:sz w:val="24"/>
        </w:rPr>
        <w:t>LUS – Décisions prises par le maire dans le cadre de sa délégation de pouvoir de la part du conseil municipal – FINANCES – Engagement</w:t>
      </w:r>
      <w:r w:rsidR="00C54924">
        <w:rPr>
          <w:b/>
          <w:sz w:val="24"/>
        </w:rPr>
        <w:t>s</w:t>
      </w:r>
      <w:r w:rsidR="0002049C">
        <w:rPr>
          <w:b/>
          <w:sz w:val="24"/>
        </w:rPr>
        <w:t xml:space="preserve"> comptables</w:t>
      </w:r>
    </w:p>
    <w:p w:rsidR="006204B4" w:rsidRDefault="006204B4" w:rsidP="0002049C">
      <w:pPr>
        <w:pStyle w:val="En-tte"/>
        <w:tabs>
          <w:tab w:val="clear" w:pos="4536"/>
          <w:tab w:val="clear" w:pos="9072"/>
          <w:tab w:val="left" w:leader="dot" w:pos="1985"/>
        </w:tabs>
      </w:pPr>
    </w:p>
    <w:p w:rsidR="006204B4" w:rsidRDefault="006204B4" w:rsidP="006204B4">
      <w:pPr>
        <w:pStyle w:val="En-tte"/>
        <w:tabs>
          <w:tab w:val="clear" w:pos="9072"/>
          <w:tab w:val="left" w:leader="dot" w:pos="4536"/>
        </w:tabs>
      </w:pPr>
      <w:r>
        <w:t xml:space="preserve">Information au </w:t>
      </w:r>
      <w:r w:rsidR="00AC7E3E">
        <w:t>c</w:t>
      </w:r>
      <w:r>
        <w:t xml:space="preserve">onseil </w:t>
      </w:r>
      <w:r w:rsidR="00AC7E3E">
        <w:t>m</w:t>
      </w:r>
      <w:r>
        <w:t>unicipal :</w:t>
      </w:r>
    </w:p>
    <w:p w:rsidR="00AC7E3E" w:rsidRDefault="006204B4" w:rsidP="006204B4">
      <w:pPr>
        <w:pStyle w:val="En-tte"/>
        <w:tabs>
          <w:tab w:val="clear" w:pos="9072"/>
          <w:tab w:val="left" w:leader="dot" w:pos="4536"/>
        </w:tabs>
      </w:pPr>
      <w:r>
        <w:t xml:space="preserve">Présentation par </w:t>
      </w:r>
      <w:r w:rsidR="00AC7E3E">
        <w:t>m</w:t>
      </w:r>
      <w:r>
        <w:t xml:space="preserve">onsieur le </w:t>
      </w:r>
      <w:r w:rsidR="00AC7E3E">
        <w:t>m</w:t>
      </w:r>
      <w:r>
        <w:t>aire de la liste des dépenses engagées entre le 13 avril 2012</w:t>
      </w:r>
      <w:r w:rsidR="00AC7E3E">
        <w:t xml:space="preserve"> </w:t>
      </w:r>
      <w:r>
        <w:t xml:space="preserve">et le 15 juin 2012, dans la cadre de la délégation de pouvoirs accordée par le conseil municipal, en application de l’article </w:t>
      </w:r>
    </w:p>
    <w:p w:rsidR="006204B4" w:rsidRDefault="006204B4" w:rsidP="006204B4">
      <w:pPr>
        <w:pStyle w:val="En-tte"/>
        <w:tabs>
          <w:tab w:val="clear" w:pos="9072"/>
          <w:tab w:val="left" w:leader="dot" w:pos="4536"/>
        </w:tabs>
      </w:pPr>
      <w:r>
        <w:t xml:space="preserve">L 2122-22 du Code </w:t>
      </w:r>
      <w:r w:rsidR="00AC7E3E">
        <w:t>g</w:t>
      </w:r>
      <w:r>
        <w:t xml:space="preserve">énéral des </w:t>
      </w:r>
      <w:r w:rsidR="00AC7E3E">
        <w:t>c</w:t>
      </w:r>
      <w:r>
        <w:t xml:space="preserve">ollectivités </w:t>
      </w:r>
      <w:r w:rsidR="00AC7E3E">
        <w:t>t</w:t>
      </w:r>
      <w:r>
        <w:t>erritoriales.</w:t>
      </w:r>
    </w:p>
    <w:p w:rsidR="006204B4" w:rsidRDefault="006204B4" w:rsidP="006204B4">
      <w:pPr>
        <w:pStyle w:val="En-tte"/>
        <w:tabs>
          <w:tab w:val="clear" w:pos="9072"/>
          <w:tab w:val="left" w:leader="dot" w:pos="4536"/>
        </w:tabs>
      </w:pPr>
    </w:p>
    <w:p w:rsidR="006204B4" w:rsidRDefault="006204B4" w:rsidP="006204B4">
      <w:pPr>
        <w:pStyle w:val="En-tte"/>
        <w:numPr>
          <w:ilvl w:val="0"/>
          <w:numId w:val="10"/>
        </w:numPr>
        <w:tabs>
          <w:tab w:val="clear" w:pos="9072"/>
          <w:tab w:val="left" w:leader="dot" w:pos="3119"/>
          <w:tab w:val="left" w:leader="dot" w:pos="4536"/>
        </w:tabs>
      </w:pPr>
      <w:r>
        <w:t>Budget principal :</w:t>
      </w:r>
      <w:r>
        <w:tab/>
        <w:t>21</w:t>
      </w:r>
      <w:r w:rsidR="00AC7E3E">
        <w:t xml:space="preserve"> </w:t>
      </w:r>
      <w:r>
        <w:t>065,00 euros</w:t>
      </w:r>
    </w:p>
    <w:p w:rsidR="006204B4" w:rsidRDefault="006204B4" w:rsidP="006204B4">
      <w:pPr>
        <w:pStyle w:val="En-tte"/>
        <w:numPr>
          <w:ilvl w:val="0"/>
          <w:numId w:val="10"/>
        </w:numPr>
        <w:tabs>
          <w:tab w:val="clear" w:pos="9072"/>
          <w:tab w:val="left" w:leader="dot" w:pos="3119"/>
          <w:tab w:val="left" w:leader="dot" w:pos="4536"/>
        </w:tabs>
      </w:pPr>
      <w:r>
        <w:t>Budget eau et assainissement :</w:t>
      </w:r>
      <w:r>
        <w:tab/>
        <w:t xml:space="preserve">  Néant</w:t>
      </w:r>
    </w:p>
    <w:p w:rsidR="006204B4" w:rsidRDefault="006204B4" w:rsidP="0002049C">
      <w:pPr>
        <w:pStyle w:val="En-tte"/>
        <w:tabs>
          <w:tab w:val="clear" w:pos="4536"/>
          <w:tab w:val="clear" w:pos="9072"/>
          <w:tab w:val="left" w:leader="dot" w:pos="1985"/>
        </w:tabs>
      </w:pPr>
    </w:p>
    <w:p w:rsidR="006204B4" w:rsidRPr="00817900" w:rsidRDefault="006204B4" w:rsidP="006204B4">
      <w:pPr>
        <w:numPr>
          <w:ilvl w:val="0"/>
          <w:numId w:val="1"/>
        </w:numPr>
        <w:shd w:val="pct35" w:color="auto" w:fill="FFFFFF"/>
        <w:rPr>
          <w:b/>
          <w:sz w:val="24"/>
        </w:rPr>
      </w:pPr>
      <w:r>
        <w:rPr>
          <w:b/>
          <w:sz w:val="24"/>
        </w:rPr>
        <w:t>Informations et questions diverses</w:t>
      </w:r>
    </w:p>
    <w:p w:rsidR="006204B4" w:rsidRDefault="006204B4" w:rsidP="006204B4">
      <w:pPr>
        <w:pStyle w:val="En-tte"/>
        <w:tabs>
          <w:tab w:val="clear" w:pos="4536"/>
          <w:tab w:val="clear" w:pos="9072"/>
          <w:tab w:val="left" w:leader="dot" w:pos="1985"/>
        </w:tabs>
      </w:pPr>
    </w:p>
    <w:p w:rsidR="006C3AA2" w:rsidRDefault="006204B4" w:rsidP="00D8386D">
      <w:pPr>
        <w:pStyle w:val="En-tte"/>
        <w:numPr>
          <w:ilvl w:val="0"/>
          <w:numId w:val="2"/>
        </w:numPr>
        <w:tabs>
          <w:tab w:val="clear" w:pos="360"/>
          <w:tab w:val="clear" w:pos="4536"/>
          <w:tab w:val="clear" w:pos="9072"/>
          <w:tab w:val="num" w:pos="284"/>
          <w:tab w:val="left" w:leader="dot" w:pos="1985"/>
        </w:tabs>
        <w:ind w:left="284" w:hanging="295"/>
        <w:jc w:val="both"/>
        <w:rPr>
          <w:b/>
        </w:rPr>
      </w:pPr>
      <w:r>
        <w:rPr>
          <w:b/>
        </w:rPr>
        <w:t>Contentieux avec l'entreprise CET</w:t>
      </w:r>
      <w:r w:rsidR="006C3AA2" w:rsidRPr="00B3193B">
        <w:rPr>
          <w:b/>
        </w:rPr>
        <w:t xml:space="preserve"> </w:t>
      </w:r>
      <w:r w:rsidR="00354D88">
        <w:rPr>
          <w:b/>
        </w:rPr>
        <w:t>sur le chauffage du groupe scolaire</w:t>
      </w:r>
      <w:r w:rsidR="006C3AA2" w:rsidRPr="00B3193B">
        <w:rPr>
          <w:b/>
        </w:rPr>
        <w:t xml:space="preserve"> : </w:t>
      </w:r>
    </w:p>
    <w:p w:rsidR="00B3193B" w:rsidRPr="0038744E" w:rsidRDefault="00354D88" w:rsidP="0038744E">
      <w:pPr>
        <w:pStyle w:val="En-tte"/>
        <w:tabs>
          <w:tab w:val="clear" w:pos="4536"/>
          <w:tab w:val="clear" w:pos="9072"/>
          <w:tab w:val="left" w:leader="dot" w:pos="1985"/>
        </w:tabs>
        <w:ind w:firstLine="426"/>
        <w:jc w:val="both"/>
      </w:pPr>
      <w:r>
        <w:t>Suite à une visite sur le site des installations et de la centrale de programmation "Delta Dore" l'entreprise CET a envoyé un courrier qui demande l'observation sur une saison supplémentaire pour analyser l'installation et la gestion installée.</w:t>
      </w:r>
    </w:p>
    <w:p w:rsidR="0038744E" w:rsidRPr="00B3193B" w:rsidRDefault="0038744E" w:rsidP="00B3193B">
      <w:pPr>
        <w:pStyle w:val="En-tte"/>
        <w:tabs>
          <w:tab w:val="clear" w:pos="4536"/>
          <w:tab w:val="clear" w:pos="9072"/>
          <w:tab w:val="left" w:leader="dot" w:pos="1985"/>
        </w:tabs>
        <w:jc w:val="both"/>
        <w:rPr>
          <w:b/>
        </w:rPr>
      </w:pPr>
    </w:p>
    <w:p w:rsidR="006C3AA2" w:rsidRDefault="00354D88" w:rsidP="00D8386D">
      <w:pPr>
        <w:pStyle w:val="En-tte"/>
        <w:numPr>
          <w:ilvl w:val="0"/>
          <w:numId w:val="2"/>
        </w:numPr>
        <w:tabs>
          <w:tab w:val="clear" w:pos="360"/>
          <w:tab w:val="clear" w:pos="4536"/>
          <w:tab w:val="clear" w:pos="9072"/>
          <w:tab w:val="num" w:pos="284"/>
          <w:tab w:val="left" w:leader="dot" w:pos="1985"/>
        </w:tabs>
        <w:ind w:left="284" w:hanging="295"/>
        <w:jc w:val="both"/>
      </w:pPr>
      <w:r>
        <w:rPr>
          <w:b/>
        </w:rPr>
        <w:t xml:space="preserve">Contentieux avec l'entreprise </w:t>
      </w:r>
      <w:proofErr w:type="spellStart"/>
      <w:r>
        <w:rPr>
          <w:b/>
        </w:rPr>
        <w:t>S</w:t>
      </w:r>
      <w:r w:rsidR="00AC7E3E">
        <w:rPr>
          <w:b/>
        </w:rPr>
        <w:t>odéo</w:t>
      </w:r>
      <w:proofErr w:type="spellEnd"/>
      <w:r w:rsidR="006C3AA2" w:rsidRPr="00B3193B">
        <w:rPr>
          <w:b/>
        </w:rPr>
        <w:t xml:space="preserve"> : </w:t>
      </w:r>
    </w:p>
    <w:p w:rsidR="0038744E" w:rsidRDefault="00354D88" w:rsidP="0038744E">
      <w:pPr>
        <w:pStyle w:val="En-tte"/>
        <w:tabs>
          <w:tab w:val="clear" w:pos="4536"/>
          <w:tab w:val="clear" w:pos="9072"/>
          <w:tab w:val="left" w:leader="dot" w:pos="1985"/>
        </w:tabs>
        <w:ind w:firstLine="426"/>
        <w:jc w:val="both"/>
      </w:pPr>
      <w:r>
        <w:t>Une réunion e</w:t>
      </w:r>
      <w:r w:rsidR="00F04EBE">
        <w:t>st programmée avec la commune de</w:t>
      </w:r>
      <w:r>
        <w:t xml:space="preserve"> Cheval</w:t>
      </w:r>
      <w:r w:rsidR="00AC7E3E">
        <w:t>-</w:t>
      </w:r>
      <w:r w:rsidR="00F04EBE">
        <w:t>Blanc</w:t>
      </w:r>
      <w:r>
        <w:t xml:space="preserve"> pour analyser la répartition des frais de justice entre les différentes communes et faire le point sur l'évolution du dossier</w:t>
      </w:r>
      <w:r w:rsidR="0038744E" w:rsidRPr="0038744E">
        <w:t>.</w:t>
      </w:r>
    </w:p>
    <w:p w:rsidR="0038744E" w:rsidRPr="0038744E" w:rsidRDefault="0038744E" w:rsidP="0038744E">
      <w:pPr>
        <w:pStyle w:val="En-tte"/>
        <w:tabs>
          <w:tab w:val="clear" w:pos="4536"/>
          <w:tab w:val="clear" w:pos="9072"/>
          <w:tab w:val="left" w:leader="dot" w:pos="1985"/>
        </w:tabs>
        <w:ind w:firstLine="426"/>
        <w:jc w:val="both"/>
      </w:pPr>
    </w:p>
    <w:p w:rsidR="006C3AA2" w:rsidRDefault="00354D88" w:rsidP="00D8386D">
      <w:pPr>
        <w:pStyle w:val="En-tte"/>
        <w:numPr>
          <w:ilvl w:val="0"/>
          <w:numId w:val="2"/>
        </w:numPr>
        <w:tabs>
          <w:tab w:val="clear" w:pos="360"/>
          <w:tab w:val="clear" w:pos="4536"/>
          <w:tab w:val="clear" w:pos="9072"/>
          <w:tab w:val="num" w:pos="284"/>
          <w:tab w:val="left" w:leader="dot" w:pos="1985"/>
        </w:tabs>
        <w:ind w:left="284" w:hanging="295"/>
        <w:jc w:val="both"/>
        <w:rPr>
          <w:b/>
        </w:rPr>
      </w:pPr>
      <w:r>
        <w:rPr>
          <w:b/>
        </w:rPr>
        <w:t>RN 85</w:t>
      </w:r>
    </w:p>
    <w:p w:rsidR="006C3AA2" w:rsidRDefault="00354D88" w:rsidP="0038744E">
      <w:pPr>
        <w:pStyle w:val="En-tte"/>
        <w:tabs>
          <w:tab w:val="clear" w:pos="4536"/>
          <w:tab w:val="clear" w:pos="9072"/>
          <w:tab w:val="left" w:leader="dot" w:pos="1985"/>
        </w:tabs>
        <w:ind w:firstLine="426"/>
        <w:jc w:val="both"/>
      </w:pPr>
      <w:r>
        <w:t>Le transfert de la partie de l'ex RN 85 située sur le territoire de la commune dans le domaine communal n'est toujours pas pris e</w:t>
      </w:r>
      <w:r w:rsidR="00AC7E3E">
        <w:t>n compte par les services de l'É</w:t>
      </w:r>
      <w:r>
        <w:t>tat</w:t>
      </w:r>
    </w:p>
    <w:p w:rsidR="009F71D1" w:rsidRPr="0038744E" w:rsidRDefault="009F71D1" w:rsidP="0038744E">
      <w:pPr>
        <w:pStyle w:val="En-tte"/>
        <w:tabs>
          <w:tab w:val="clear" w:pos="4536"/>
          <w:tab w:val="clear" w:pos="9072"/>
          <w:tab w:val="left" w:leader="dot" w:pos="1985"/>
        </w:tabs>
        <w:ind w:firstLine="426"/>
        <w:jc w:val="both"/>
      </w:pPr>
    </w:p>
    <w:p w:rsidR="006C3AA2" w:rsidRDefault="00354D88" w:rsidP="00D8386D">
      <w:pPr>
        <w:pStyle w:val="En-tte"/>
        <w:numPr>
          <w:ilvl w:val="0"/>
          <w:numId w:val="2"/>
        </w:numPr>
        <w:tabs>
          <w:tab w:val="clear" w:pos="360"/>
          <w:tab w:val="clear" w:pos="4536"/>
          <w:tab w:val="clear" w:pos="9072"/>
          <w:tab w:val="num" w:pos="284"/>
          <w:tab w:val="left" w:leader="dot" w:pos="1985"/>
        </w:tabs>
        <w:ind w:left="284" w:hanging="295"/>
        <w:jc w:val="both"/>
        <w:rPr>
          <w:b/>
        </w:rPr>
      </w:pPr>
      <w:r>
        <w:rPr>
          <w:b/>
        </w:rPr>
        <w:t>C</w:t>
      </w:r>
      <w:r w:rsidR="00AC7E3E">
        <w:rPr>
          <w:b/>
        </w:rPr>
        <w:t>ommunauté de communes</w:t>
      </w:r>
      <w:r w:rsidR="006C3AA2">
        <w:rPr>
          <w:b/>
        </w:rPr>
        <w:t xml:space="preserve"> :</w:t>
      </w:r>
    </w:p>
    <w:p w:rsidR="009F71D1" w:rsidRDefault="00A501C2" w:rsidP="009F71D1">
      <w:pPr>
        <w:pStyle w:val="En-tte"/>
        <w:tabs>
          <w:tab w:val="clear" w:pos="4536"/>
          <w:tab w:val="clear" w:pos="9072"/>
          <w:tab w:val="left" w:leader="dot" w:pos="1985"/>
        </w:tabs>
        <w:ind w:firstLine="426"/>
        <w:jc w:val="both"/>
      </w:pPr>
      <w:r>
        <w:t xml:space="preserve">Monsieur le </w:t>
      </w:r>
      <w:r w:rsidR="00AC7E3E">
        <w:t>m</w:t>
      </w:r>
      <w:r>
        <w:t>aire présente l'état d'avancement de la création de la future communauté de commune</w:t>
      </w:r>
      <w:r w:rsidR="00AC7E3E">
        <w:t>s</w:t>
      </w:r>
      <w:r>
        <w:t>. Un accord de principe de la commune d'Aiglun pour une intégration au premier janvier 2013 a été donné, affaire à suivre !</w:t>
      </w:r>
    </w:p>
    <w:p w:rsidR="00A501C2" w:rsidRPr="009F71D1" w:rsidRDefault="00A501C2" w:rsidP="009F71D1">
      <w:pPr>
        <w:pStyle w:val="En-tte"/>
        <w:tabs>
          <w:tab w:val="clear" w:pos="4536"/>
          <w:tab w:val="clear" w:pos="9072"/>
          <w:tab w:val="left" w:leader="dot" w:pos="1985"/>
        </w:tabs>
        <w:ind w:firstLine="426"/>
        <w:jc w:val="both"/>
      </w:pPr>
    </w:p>
    <w:p w:rsidR="00794DF8" w:rsidRDefault="00A501C2" w:rsidP="00D8386D">
      <w:pPr>
        <w:pStyle w:val="En-tte"/>
        <w:numPr>
          <w:ilvl w:val="0"/>
          <w:numId w:val="2"/>
        </w:numPr>
        <w:tabs>
          <w:tab w:val="clear" w:pos="360"/>
          <w:tab w:val="clear" w:pos="4536"/>
          <w:tab w:val="clear" w:pos="9072"/>
          <w:tab w:val="num" w:pos="284"/>
          <w:tab w:val="left" w:leader="dot" w:pos="1985"/>
        </w:tabs>
        <w:ind w:left="284" w:hanging="295"/>
        <w:jc w:val="both"/>
        <w:rPr>
          <w:b/>
          <w:bCs/>
        </w:rPr>
      </w:pPr>
      <w:r>
        <w:rPr>
          <w:b/>
          <w:bCs/>
        </w:rPr>
        <w:t>Lecture des différentes cartes de remerciements</w:t>
      </w:r>
    </w:p>
    <w:p w:rsidR="0079007B" w:rsidRPr="0079007B" w:rsidRDefault="0079007B" w:rsidP="00794DF8">
      <w:pPr>
        <w:pStyle w:val="Paragraphedeliste"/>
        <w:rPr>
          <w:bCs/>
        </w:rPr>
      </w:pPr>
    </w:p>
    <w:p w:rsidR="00794DF8" w:rsidRPr="00794DF8" w:rsidRDefault="00A501C2" w:rsidP="00D8386D">
      <w:pPr>
        <w:pStyle w:val="En-tte"/>
        <w:numPr>
          <w:ilvl w:val="0"/>
          <w:numId w:val="2"/>
        </w:numPr>
        <w:tabs>
          <w:tab w:val="clear" w:pos="360"/>
          <w:tab w:val="clear" w:pos="4536"/>
          <w:tab w:val="clear" w:pos="9072"/>
          <w:tab w:val="num" w:pos="284"/>
          <w:tab w:val="left" w:leader="dot" w:pos="1985"/>
        </w:tabs>
        <w:ind w:left="284" w:hanging="295"/>
        <w:jc w:val="both"/>
        <w:rPr>
          <w:bCs/>
        </w:rPr>
      </w:pPr>
      <w:r>
        <w:rPr>
          <w:b/>
        </w:rPr>
        <w:t>Modification du jour des conseils municipaux dans la semaine</w:t>
      </w:r>
      <w:r w:rsidR="00794DF8">
        <w:rPr>
          <w:b/>
        </w:rPr>
        <w:t xml:space="preserve"> :</w:t>
      </w:r>
    </w:p>
    <w:p w:rsidR="00794DF8" w:rsidRDefault="00A501C2" w:rsidP="0079007B">
      <w:pPr>
        <w:pStyle w:val="En-tte"/>
        <w:tabs>
          <w:tab w:val="clear" w:pos="4536"/>
          <w:tab w:val="clear" w:pos="9072"/>
          <w:tab w:val="left" w:leader="dot" w:pos="1985"/>
        </w:tabs>
        <w:ind w:left="284" w:firstLine="425"/>
        <w:jc w:val="both"/>
        <w:rPr>
          <w:bCs/>
        </w:rPr>
      </w:pPr>
      <w:r>
        <w:rPr>
          <w:bCs/>
        </w:rPr>
        <w:t>Madame Danielle DAUBE, en porte-parole de plusieurs conseillers, souhaite une modification du jour de la semaine pour les conseils municipaux. Le conseil m</w:t>
      </w:r>
      <w:r w:rsidR="00AC7E3E">
        <w:rPr>
          <w:bCs/>
        </w:rPr>
        <w:t>unicipal propose le jeudi soir, ce qui satisfait les conseillers municipaux présents.</w:t>
      </w:r>
    </w:p>
    <w:p w:rsidR="00A501C2" w:rsidRDefault="00A501C2" w:rsidP="00543135">
      <w:pPr>
        <w:pStyle w:val="En-tte"/>
        <w:tabs>
          <w:tab w:val="clear" w:pos="4536"/>
          <w:tab w:val="clear" w:pos="9072"/>
          <w:tab w:val="left" w:leader="dot" w:pos="1985"/>
        </w:tabs>
        <w:ind w:left="284" w:firstLine="425"/>
        <w:jc w:val="both"/>
        <w:rPr>
          <w:bCs/>
        </w:rPr>
      </w:pPr>
    </w:p>
    <w:p w:rsidR="00A501C2" w:rsidRDefault="00A501C2" w:rsidP="00A501C2">
      <w:pPr>
        <w:pStyle w:val="En-tte"/>
        <w:tabs>
          <w:tab w:val="clear" w:pos="4536"/>
          <w:tab w:val="clear" w:pos="9072"/>
          <w:tab w:val="left" w:leader="dot" w:pos="1985"/>
        </w:tabs>
        <w:jc w:val="both"/>
        <w:rPr>
          <w:bCs/>
        </w:rPr>
      </w:pPr>
      <w:r>
        <w:rPr>
          <w:bCs/>
        </w:rPr>
        <w:t xml:space="preserve">Fin de </w:t>
      </w:r>
      <w:r w:rsidR="00F20843">
        <w:rPr>
          <w:bCs/>
        </w:rPr>
        <w:t>séance</w:t>
      </w:r>
      <w:r>
        <w:rPr>
          <w:bCs/>
        </w:rPr>
        <w:t xml:space="preserve"> à 2</w:t>
      </w:r>
      <w:r w:rsidR="00AC7E3E">
        <w:rPr>
          <w:bCs/>
        </w:rPr>
        <w:t>1</w:t>
      </w:r>
      <w:r>
        <w:rPr>
          <w:bCs/>
        </w:rPr>
        <w:t>h</w:t>
      </w:r>
      <w:r w:rsidR="00AC7E3E">
        <w:rPr>
          <w:bCs/>
        </w:rPr>
        <w:t>0</w:t>
      </w:r>
      <w:r w:rsidR="00F20843">
        <w:rPr>
          <w:bCs/>
        </w:rPr>
        <w:t>0</w:t>
      </w:r>
    </w:p>
    <w:p w:rsidR="00F20843" w:rsidRPr="00543135" w:rsidRDefault="00F20843" w:rsidP="00A501C2">
      <w:pPr>
        <w:pStyle w:val="En-tte"/>
        <w:tabs>
          <w:tab w:val="clear" w:pos="4536"/>
          <w:tab w:val="clear" w:pos="9072"/>
          <w:tab w:val="left" w:leader="dot" w:pos="1985"/>
        </w:tabs>
        <w:jc w:val="both"/>
        <w:rPr>
          <w:bCs/>
        </w:rPr>
      </w:pPr>
    </w:p>
    <w:p w:rsidR="006C3AA2" w:rsidRDefault="006C3AA2">
      <w:pPr>
        <w:pStyle w:val="En-tte"/>
        <w:tabs>
          <w:tab w:val="clear" w:pos="4536"/>
          <w:tab w:val="clear" w:pos="9072"/>
          <w:tab w:val="left" w:pos="5670"/>
        </w:tabs>
      </w:pPr>
      <w:r>
        <w:t xml:space="preserve">Le </w:t>
      </w:r>
      <w:r w:rsidR="00AC7E3E">
        <w:t>m</w:t>
      </w:r>
      <w:r>
        <w:t>aire,</w:t>
      </w:r>
      <w:r>
        <w:tab/>
        <w:t>Le secrétaire de séance,</w:t>
      </w:r>
    </w:p>
    <w:p w:rsidR="006C3AA2" w:rsidRDefault="006C3AA2" w:rsidP="00951DFE">
      <w:pPr>
        <w:pStyle w:val="En-tte"/>
        <w:tabs>
          <w:tab w:val="clear" w:pos="4536"/>
          <w:tab w:val="clear" w:pos="9072"/>
          <w:tab w:val="left" w:pos="5670"/>
        </w:tabs>
      </w:pPr>
      <w:r>
        <w:t>Daniel JUGY</w:t>
      </w:r>
      <w:r>
        <w:tab/>
        <w:t>Louis DERUMAUX</w:t>
      </w:r>
    </w:p>
    <w:sectPr w:rsidR="006C3AA2" w:rsidSect="00940E4D">
      <w:footerReference w:type="default" r:id="rId9"/>
      <w:pgSz w:w="11906" w:h="16838"/>
      <w:pgMar w:top="284" w:right="1418" w:bottom="1843" w:left="1418" w:header="720" w:footer="113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4EBE" w:rsidRDefault="00F04EBE">
      <w:r>
        <w:separator/>
      </w:r>
    </w:p>
  </w:endnote>
  <w:endnote w:type="continuationSeparator" w:id="0">
    <w:p w:rsidR="00F04EBE" w:rsidRDefault="00F04E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4EBE" w:rsidRDefault="00F04EBE">
    <w:pPr>
      <w:pStyle w:val="Pieddepage"/>
      <w:pBdr>
        <w:top w:val="dotted" w:sz="8" w:space="1" w:color="auto"/>
      </w:pBdr>
    </w:pPr>
    <w:r>
      <w:rPr>
        <w:snapToGrid w:val="0"/>
      </w:rPr>
      <w:fldChar w:fldCharType="begin"/>
    </w:r>
    <w:r>
      <w:rPr>
        <w:snapToGrid w:val="0"/>
      </w:rPr>
      <w:instrText xml:space="preserve"> FILENAME </w:instrText>
    </w:r>
    <w:r>
      <w:rPr>
        <w:snapToGrid w:val="0"/>
      </w:rPr>
      <w:fldChar w:fldCharType="separate"/>
    </w:r>
    <w:r w:rsidR="00FB37DB">
      <w:rPr>
        <w:noProof/>
        <w:snapToGrid w:val="0"/>
      </w:rPr>
      <w:t>CR Conseil municipal 15 Juin 2012 (2)</w:t>
    </w:r>
    <w:r>
      <w:rPr>
        <w:snapToGrid w:val="0"/>
      </w:rPr>
      <w:fldChar w:fldCharType="end"/>
    </w:r>
  </w:p>
  <w:p w:rsidR="00F04EBE" w:rsidRDefault="00F04EBE">
    <w:pPr>
      <w:pStyle w:val="Pieddepage"/>
      <w:jc w:val="center"/>
    </w:pPr>
    <w:r>
      <w:t xml:space="preserve">Page </w:t>
    </w:r>
    <w:r>
      <w:rPr>
        <w:rStyle w:val="Numrodepage"/>
      </w:rPr>
      <w:fldChar w:fldCharType="begin"/>
    </w:r>
    <w:r>
      <w:rPr>
        <w:rStyle w:val="Numrodepage"/>
      </w:rPr>
      <w:instrText xml:space="preserve"> PAGE </w:instrText>
    </w:r>
    <w:r>
      <w:rPr>
        <w:rStyle w:val="Numrodepage"/>
      </w:rPr>
      <w:fldChar w:fldCharType="separate"/>
    </w:r>
    <w:r w:rsidR="00FB37DB">
      <w:rPr>
        <w:rStyle w:val="Numrodepage"/>
        <w:noProof/>
      </w:rPr>
      <w:t>1</w:t>
    </w:r>
    <w:r>
      <w:rPr>
        <w:rStyle w:val="Numrodepage"/>
      </w:rPr>
      <w:fldChar w:fldCharType="end"/>
    </w:r>
    <w:r>
      <w:rPr>
        <w:rStyle w:val="Numrodepage"/>
      </w:rPr>
      <w:t xml:space="preserve"> sur </w:t>
    </w:r>
    <w:r>
      <w:rPr>
        <w:rStyle w:val="Numrodepage"/>
      </w:rPr>
      <w:fldChar w:fldCharType="begin"/>
    </w:r>
    <w:r>
      <w:rPr>
        <w:rStyle w:val="Numrodepage"/>
      </w:rPr>
      <w:instrText xml:space="preserve"> NUMPAGES </w:instrText>
    </w:r>
    <w:r>
      <w:rPr>
        <w:rStyle w:val="Numrodepage"/>
      </w:rPr>
      <w:fldChar w:fldCharType="separate"/>
    </w:r>
    <w:r w:rsidR="00FB37DB">
      <w:rPr>
        <w:rStyle w:val="Numrodepage"/>
        <w:noProof/>
      </w:rPr>
      <w:t>5</w:t>
    </w:r>
    <w:r>
      <w:rPr>
        <w:rStyle w:val="Numrodepage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4EBE" w:rsidRDefault="00F04EBE">
      <w:r>
        <w:separator/>
      </w:r>
    </w:p>
  </w:footnote>
  <w:footnote w:type="continuationSeparator" w:id="0">
    <w:p w:rsidR="00F04EBE" w:rsidRDefault="00F04E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1F4422"/>
    <w:multiLevelType w:val="hybridMultilevel"/>
    <w:tmpl w:val="9356CD9A"/>
    <w:lvl w:ilvl="0" w:tplc="AA4474B4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3E0483"/>
    <w:multiLevelType w:val="hybridMultilevel"/>
    <w:tmpl w:val="7CD0B23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B82534"/>
    <w:multiLevelType w:val="singleLevel"/>
    <w:tmpl w:val="040C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">
    <w:nsid w:val="1FA95658"/>
    <w:multiLevelType w:val="hybridMultilevel"/>
    <w:tmpl w:val="6016B6E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CA5806"/>
    <w:multiLevelType w:val="multilevel"/>
    <w:tmpl w:val="040C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5">
    <w:nsid w:val="28D64BA6"/>
    <w:multiLevelType w:val="singleLevel"/>
    <w:tmpl w:val="040C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6">
    <w:nsid w:val="2F7C5B5A"/>
    <w:multiLevelType w:val="singleLevel"/>
    <w:tmpl w:val="040C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7">
    <w:nsid w:val="373E0196"/>
    <w:multiLevelType w:val="hybridMultilevel"/>
    <w:tmpl w:val="21506970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00547B4"/>
    <w:multiLevelType w:val="multilevel"/>
    <w:tmpl w:val="A6C8EF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9">
    <w:nsid w:val="79FF0857"/>
    <w:multiLevelType w:val="hybridMultilevel"/>
    <w:tmpl w:val="DA0A2DB2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8"/>
  </w:num>
  <w:num w:numId="3">
    <w:abstractNumId w:val="2"/>
  </w:num>
  <w:num w:numId="4">
    <w:abstractNumId w:val="1"/>
  </w:num>
  <w:num w:numId="5">
    <w:abstractNumId w:val="9"/>
  </w:num>
  <w:num w:numId="6">
    <w:abstractNumId w:val="7"/>
  </w:num>
  <w:num w:numId="7">
    <w:abstractNumId w:val="3"/>
  </w:num>
  <w:num w:numId="8">
    <w:abstractNumId w:val="6"/>
  </w:num>
  <w:num w:numId="9">
    <w:abstractNumId w:val="0"/>
  </w:num>
  <w:num w:numId="10">
    <w:abstractNumId w:val="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0"/>
  <w:proofState w:spelling="clean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5E93"/>
    <w:rsid w:val="0002049C"/>
    <w:rsid w:val="000511FA"/>
    <w:rsid w:val="00053FE9"/>
    <w:rsid w:val="00070B24"/>
    <w:rsid w:val="000B5061"/>
    <w:rsid w:val="000C0E46"/>
    <w:rsid w:val="000C215E"/>
    <w:rsid w:val="000C2719"/>
    <w:rsid w:val="00114D2C"/>
    <w:rsid w:val="00166AB1"/>
    <w:rsid w:val="00181821"/>
    <w:rsid w:val="001935E1"/>
    <w:rsid w:val="001D713B"/>
    <w:rsid w:val="0021235C"/>
    <w:rsid w:val="002301AE"/>
    <w:rsid w:val="002966E9"/>
    <w:rsid w:val="00310B1E"/>
    <w:rsid w:val="00354D88"/>
    <w:rsid w:val="00361550"/>
    <w:rsid w:val="0038744E"/>
    <w:rsid w:val="003A2C4F"/>
    <w:rsid w:val="003E0AE3"/>
    <w:rsid w:val="0040494F"/>
    <w:rsid w:val="004F70E0"/>
    <w:rsid w:val="00543135"/>
    <w:rsid w:val="005F249A"/>
    <w:rsid w:val="0060523F"/>
    <w:rsid w:val="006204B4"/>
    <w:rsid w:val="006277EB"/>
    <w:rsid w:val="0063724C"/>
    <w:rsid w:val="006629ED"/>
    <w:rsid w:val="00690353"/>
    <w:rsid w:val="006A7BA4"/>
    <w:rsid w:val="006C138D"/>
    <w:rsid w:val="006C3AA2"/>
    <w:rsid w:val="006D674A"/>
    <w:rsid w:val="006F7F1F"/>
    <w:rsid w:val="0079007B"/>
    <w:rsid w:val="00794DF8"/>
    <w:rsid w:val="007A0083"/>
    <w:rsid w:val="007C4C18"/>
    <w:rsid w:val="007D0B0A"/>
    <w:rsid w:val="00801336"/>
    <w:rsid w:val="00817900"/>
    <w:rsid w:val="00837455"/>
    <w:rsid w:val="008512F3"/>
    <w:rsid w:val="00874BA1"/>
    <w:rsid w:val="008A0148"/>
    <w:rsid w:val="008E6F6E"/>
    <w:rsid w:val="00940E4D"/>
    <w:rsid w:val="00951DFE"/>
    <w:rsid w:val="009D0202"/>
    <w:rsid w:val="009F71D1"/>
    <w:rsid w:val="00A250C7"/>
    <w:rsid w:val="00A501C2"/>
    <w:rsid w:val="00A67C53"/>
    <w:rsid w:val="00AC3B35"/>
    <w:rsid w:val="00AC7E3E"/>
    <w:rsid w:val="00AE16DA"/>
    <w:rsid w:val="00AF3455"/>
    <w:rsid w:val="00B0680F"/>
    <w:rsid w:val="00B227C0"/>
    <w:rsid w:val="00B3193B"/>
    <w:rsid w:val="00B65838"/>
    <w:rsid w:val="00B84CB1"/>
    <w:rsid w:val="00B93E47"/>
    <w:rsid w:val="00BE17AB"/>
    <w:rsid w:val="00C22171"/>
    <w:rsid w:val="00C2406A"/>
    <w:rsid w:val="00C25E93"/>
    <w:rsid w:val="00C36A71"/>
    <w:rsid w:val="00C54924"/>
    <w:rsid w:val="00C623D9"/>
    <w:rsid w:val="00CC428E"/>
    <w:rsid w:val="00CC79D9"/>
    <w:rsid w:val="00CD0760"/>
    <w:rsid w:val="00CD6486"/>
    <w:rsid w:val="00CE6C23"/>
    <w:rsid w:val="00CF0568"/>
    <w:rsid w:val="00D24580"/>
    <w:rsid w:val="00D55DE1"/>
    <w:rsid w:val="00D67948"/>
    <w:rsid w:val="00D71F4D"/>
    <w:rsid w:val="00D8386D"/>
    <w:rsid w:val="00D84214"/>
    <w:rsid w:val="00DB35AC"/>
    <w:rsid w:val="00DD15CE"/>
    <w:rsid w:val="00DE5E91"/>
    <w:rsid w:val="00E00718"/>
    <w:rsid w:val="00E121A4"/>
    <w:rsid w:val="00E43F72"/>
    <w:rsid w:val="00EC136C"/>
    <w:rsid w:val="00ED5254"/>
    <w:rsid w:val="00F04EBE"/>
    <w:rsid w:val="00F20843"/>
    <w:rsid w:val="00F64282"/>
    <w:rsid w:val="00FB37DB"/>
    <w:rsid w:val="00FC7C95"/>
    <w:rsid w:val="00FF0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0E4D"/>
  </w:style>
  <w:style w:type="paragraph" w:styleId="Titre2">
    <w:name w:val="heading 2"/>
    <w:basedOn w:val="Normal"/>
    <w:next w:val="Normal"/>
    <w:qFormat/>
    <w:rsid w:val="00940E4D"/>
    <w:pPr>
      <w:keepNext/>
      <w:suppressAutoHyphens/>
      <w:jc w:val="center"/>
      <w:outlineLvl w:val="1"/>
    </w:pPr>
    <w:rPr>
      <w:b/>
      <w:color w:val="FFFF00"/>
      <w:sz w:val="28"/>
      <w:lang w:val="en-GB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rsid w:val="00940E4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center"/>
    </w:pPr>
    <w:rPr>
      <w:b/>
      <w:sz w:val="30"/>
    </w:rPr>
  </w:style>
  <w:style w:type="character" w:styleId="lev">
    <w:name w:val="Strong"/>
    <w:basedOn w:val="Policepardfaut"/>
    <w:qFormat/>
    <w:rsid w:val="00940E4D"/>
    <w:rPr>
      <w:b/>
    </w:rPr>
  </w:style>
  <w:style w:type="paragraph" w:styleId="En-tte">
    <w:name w:val="header"/>
    <w:basedOn w:val="Normal"/>
    <w:rsid w:val="00940E4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rsid w:val="00940E4D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semiHidden/>
    <w:rsid w:val="00940E4D"/>
  </w:style>
  <w:style w:type="paragraph" w:styleId="Retraitcorpsdetexte">
    <w:name w:val="Body Text Indent"/>
    <w:basedOn w:val="Normal"/>
    <w:semiHidden/>
    <w:rsid w:val="00940E4D"/>
    <w:pPr>
      <w:ind w:left="360"/>
    </w:pPr>
  </w:style>
  <w:style w:type="character" w:customStyle="1" w:styleId="Absatz-Standardschriftart">
    <w:name w:val="Absatz-Standardschriftart"/>
    <w:rsid w:val="00940E4D"/>
  </w:style>
  <w:style w:type="paragraph" w:styleId="Corpsdetexte2">
    <w:name w:val="Body Text 2"/>
    <w:basedOn w:val="Normal"/>
    <w:semiHidden/>
    <w:rsid w:val="00940E4D"/>
    <w:pPr>
      <w:suppressAutoHyphens/>
      <w:jc w:val="center"/>
    </w:pPr>
    <w:rPr>
      <w:sz w:val="24"/>
    </w:rPr>
  </w:style>
  <w:style w:type="paragraph" w:styleId="Notedebasdepage">
    <w:name w:val="footnote text"/>
    <w:basedOn w:val="Normal"/>
    <w:semiHidden/>
    <w:rsid w:val="00940E4D"/>
  </w:style>
  <w:style w:type="character" w:styleId="Appelnotedebasdep">
    <w:name w:val="footnote reference"/>
    <w:basedOn w:val="Policepardfaut"/>
    <w:semiHidden/>
    <w:rsid w:val="00940E4D"/>
    <w:rPr>
      <w:vertAlign w:val="superscript"/>
    </w:rPr>
  </w:style>
  <w:style w:type="character" w:styleId="Lienhypertexte">
    <w:name w:val="Hyperlink"/>
    <w:basedOn w:val="Policepardfaut"/>
    <w:semiHidden/>
    <w:rsid w:val="00940E4D"/>
    <w:rPr>
      <w:color w:val="0000FF"/>
      <w:u w:val="single"/>
    </w:rPr>
  </w:style>
  <w:style w:type="paragraph" w:styleId="Textedebulles">
    <w:name w:val="Balloon Text"/>
    <w:basedOn w:val="Normal"/>
    <w:semiHidden/>
    <w:rsid w:val="00940E4D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69035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8744E"/>
    <w:pPr>
      <w:spacing w:before="100" w:beforeAutospacing="1" w:after="100" w:afterAutospacing="1"/>
    </w:pPr>
    <w:rPr>
      <w:sz w:val="24"/>
      <w:szCs w:val="24"/>
    </w:rPr>
  </w:style>
  <w:style w:type="character" w:customStyle="1" w:styleId="apple-converted-space">
    <w:name w:val="apple-converted-space"/>
    <w:basedOn w:val="Policepardfaut"/>
    <w:rsid w:val="0038744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0E4D"/>
  </w:style>
  <w:style w:type="paragraph" w:styleId="Titre2">
    <w:name w:val="heading 2"/>
    <w:basedOn w:val="Normal"/>
    <w:next w:val="Normal"/>
    <w:qFormat/>
    <w:rsid w:val="00940E4D"/>
    <w:pPr>
      <w:keepNext/>
      <w:suppressAutoHyphens/>
      <w:jc w:val="center"/>
      <w:outlineLvl w:val="1"/>
    </w:pPr>
    <w:rPr>
      <w:b/>
      <w:color w:val="FFFF00"/>
      <w:sz w:val="28"/>
      <w:lang w:val="en-GB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rsid w:val="00940E4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center"/>
    </w:pPr>
    <w:rPr>
      <w:b/>
      <w:sz w:val="30"/>
    </w:rPr>
  </w:style>
  <w:style w:type="character" w:styleId="lev">
    <w:name w:val="Strong"/>
    <w:basedOn w:val="Policepardfaut"/>
    <w:qFormat/>
    <w:rsid w:val="00940E4D"/>
    <w:rPr>
      <w:b/>
    </w:rPr>
  </w:style>
  <w:style w:type="paragraph" w:styleId="En-tte">
    <w:name w:val="header"/>
    <w:basedOn w:val="Normal"/>
    <w:rsid w:val="00940E4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rsid w:val="00940E4D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semiHidden/>
    <w:rsid w:val="00940E4D"/>
  </w:style>
  <w:style w:type="paragraph" w:styleId="Retraitcorpsdetexte">
    <w:name w:val="Body Text Indent"/>
    <w:basedOn w:val="Normal"/>
    <w:semiHidden/>
    <w:rsid w:val="00940E4D"/>
    <w:pPr>
      <w:ind w:left="360"/>
    </w:pPr>
  </w:style>
  <w:style w:type="character" w:customStyle="1" w:styleId="Absatz-Standardschriftart">
    <w:name w:val="Absatz-Standardschriftart"/>
    <w:rsid w:val="00940E4D"/>
  </w:style>
  <w:style w:type="paragraph" w:styleId="Corpsdetexte2">
    <w:name w:val="Body Text 2"/>
    <w:basedOn w:val="Normal"/>
    <w:semiHidden/>
    <w:rsid w:val="00940E4D"/>
    <w:pPr>
      <w:suppressAutoHyphens/>
      <w:jc w:val="center"/>
    </w:pPr>
    <w:rPr>
      <w:sz w:val="24"/>
    </w:rPr>
  </w:style>
  <w:style w:type="paragraph" w:styleId="Notedebasdepage">
    <w:name w:val="footnote text"/>
    <w:basedOn w:val="Normal"/>
    <w:semiHidden/>
    <w:rsid w:val="00940E4D"/>
  </w:style>
  <w:style w:type="character" w:styleId="Appelnotedebasdep">
    <w:name w:val="footnote reference"/>
    <w:basedOn w:val="Policepardfaut"/>
    <w:semiHidden/>
    <w:rsid w:val="00940E4D"/>
    <w:rPr>
      <w:vertAlign w:val="superscript"/>
    </w:rPr>
  </w:style>
  <w:style w:type="character" w:styleId="Lienhypertexte">
    <w:name w:val="Hyperlink"/>
    <w:basedOn w:val="Policepardfaut"/>
    <w:semiHidden/>
    <w:rsid w:val="00940E4D"/>
    <w:rPr>
      <w:color w:val="0000FF"/>
      <w:u w:val="single"/>
    </w:rPr>
  </w:style>
  <w:style w:type="paragraph" w:styleId="Textedebulles">
    <w:name w:val="Balloon Text"/>
    <w:basedOn w:val="Normal"/>
    <w:semiHidden/>
    <w:rsid w:val="00940E4D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69035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8744E"/>
    <w:pPr>
      <w:spacing w:before="100" w:beforeAutospacing="1" w:after="100" w:afterAutospacing="1"/>
    </w:pPr>
    <w:rPr>
      <w:sz w:val="24"/>
      <w:szCs w:val="24"/>
    </w:rPr>
  </w:style>
  <w:style w:type="character" w:customStyle="1" w:styleId="apple-converted-space">
    <w:name w:val="apple-converted-space"/>
    <w:basedOn w:val="Policepardfaut"/>
    <w:rsid w:val="003874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109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81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040649">
              <w:marLeft w:val="0"/>
              <w:marRight w:val="0"/>
              <w:marTop w:val="122"/>
              <w:marBottom w:val="12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60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6282">
          <w:blockQuote w:val="1"/>
          <w:marLeft w:val="33"/>
          <w:marRight w:val="720"/>
          <w:marTop w:val="100"/>
          <w:marBottom w:val="100"/>
          <w:divBdr>
            <w:top w:val="none" w:sz="0" w:space="0" w:color="auto"/>
            <w:left w:val="single" w:sz="4" w:space="2" w:color="FF0000"/>
            <w:bottom w:val="none" w:sz="0" w:space="0" w:color="auto"/>
            <w:right w:val="none" w:sz="0" w:space="0" w:color="auto"/>
          </w:divBdr>
          <w:divsChild>
            <w:div w:id="144692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47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DE1943BD-2869-4ABA-A170-D52B13F596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5</Pages>
  <Words>2481</Words>
  <Characters>12817</Characters>
  <Application>Microsoft Office Word</Application>
  <DocSecurity>0</DocSecurity>
  <Lines>106</Lines>
  <Paragraphs>30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Conseil municipal du 16 Décembre</vt:lpstr>
    </vt:vector>
  </TitlesOfParts>
  <Company>DAFFY Troopô</Company>
  <LinksUpToDate>false</LinksUpToDate>
  <CharactersWithSpaces>15268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Conseil municipal du 16 Décembre</dc:title>
  <dc:creator>DERUMAUX</dc:creator>
  <cp:lastModifiedBy>myriam le page</cp:lastModifiedBy>
  <cp:revision>5</cp:revision>
  <cp:lastPrinted>2012-08-06T13:07:00Z</cp:lastPrinted>
  <dcterms:created xsi:type="dcterms:W3CDTF">2012-06-18T07:19:00Z</dcterms:created>
  <dcterms:modified xsi:type="dcterms:W3CDTF">2012-08-06T13:07:00Z</dcterms:modified>
</cp:coreProperties>
</file>