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120" w:before="0"/>
        <w:jc w:val="center"/>
      </w:pPr>
      <w:r>
        <w:rPr>
          <w:rFonts w:ascii="Times New Roman" w:cs="Times New Roman" w:eastAsia="Times New Roman" w:hAnsi="Times New Roman"/>
          <w:b/>
          <w:bCs/>
          <w:color w:val="1A1A2E"/>
          <w:sz w:val="48"/>
          <w:szCs w:val="48"/>
        </w:rPr>
        <w:t xml:space="preserve">HUSTLEXP INC.</w:t>
      </w:r>
    </w:p>
    <w:p>
      <w:pPr>
        <w:spacing w:after="80" w:before="0"/>
        <w:jc w:val="center"/>
      </w:pPr>
      <w:r>
        <w:rPr>
          <w:rFonts w:ascii="Times New Roman" w:cs="Times New Roman" w:eastAsia="Times New Roman" w:hAnsi="Times New Roman"/>
          <w:b/>
          <w:bCs/>
          <w:color w:val="1A1A2E"/>
          <w:sz w:val="34"/>
          <w:szCs w:val="34"/>
        </w:rPr>
        <w:t xml:space="preserve">POSTER (TASK CREATOR) AGREEMENT</w:t>
      </w:r>
    </w:p>
    <w:p>
      <w:pPr>
        <w:pBdr>
          <w:bottom w:val="single" w:color="1A1A2E" w:sz="6" w:space="6"/>
        </w:pBdr>
        <w:spacing w:after="60" w:before="0"/>
        <w:jc w:val="center"/>
      </w:pPr>
      <w:r>
        <w:rPr>
          <w:rFonts w:ascii="Times New Roman" w:cs="Times New Roman" w:eastAsia="Times New Roman" w:hAnsi="Times New Roman"/>
          <w:i/>
          <w:iCs/>
          <w:color w:val="444444"/>
          <w:sz w:val="24"/>
          <w:szCs w:val="24"/>
        </w:rPr>
        <w:t xml:space="preserve">Technology Marketplace Services Agreement</w:t>
      </w:r>
    </w:p>
    <w:p>
      <w:pPr>
        <w:spacing w:after="120" w:before="0"/>
      </w:pPr>
    </w:p>
    <w:p>
      <w:r>
        <w:rPr>
          <w:b/>
        </w:rPr>
        <w:t>⚠️ COUNSEL ACTION REQUIRED: Replace [Effective Date] before execution.</w:t>
      </w:r>
    </w:p>
    <w:p>
      <w:pPr>
        <w:spacing w:after="60" w:before="0"/>
        <w:jc w:val="center"/>
      </w:pPr>
      <w:r>
        <w:rPr>
          <w:rFonts w:ascii="Times New Roman" w:cs="Times New Roman" w:eastAsia="Times New Roman" w:hAnsi="Times New Roman"/>
          <w:b/>
          <w:bCs/>
          <w:sz w:val="22"/>
          <w:szCs w:val="22"/>
        </w:rPr>
        <w:t xml:space="preserve">Effective Date: </w:t>
      </w:r>
      <w:r>
        <w:rPr>
          <w:rFonts w:ascii="Times New Roman" w:cs="Times New Roman" w:eastAsia="Times New Roman" w:hAnsi="Times New Roman"/>
          <w:i/>
          <w:iCs/>
          <w:sz w:val="22"/>
          <w:szCs w:val="22"/>
        </w:rPr>
        <w:t xml:space="preserve">[Effective Date]</w:t>
      </w:r>
    </w:p>
    <w:p>
      <w:r>
        <w:rPr>
          <w:b/>
        </w:rPr>
        <w:t>⚠️ COUNSEL ACTION REQUIRED: Replace [State] with the governing jurisdiction before execution.</w:t>
      </w:r>
    </w:p>
    <w:p>
      <w:pPr>
        <w:spacing w:after="60" w:before="0"/>
        <w:jc w:val="center"/>
      </w:pPr>
      <w:r>
        <w:rPr>
          <w:rFonts w:ascii="Times New Roman" w:cs="Times New Roman" w:eastAsia="Times New Roman" w:hAnsi="Times New Roman"/>
          <w:sz w:val="22"/>
          <w:szCs w:val="22"/>
        </w:rPr>
        <w:t xml:space="preserve">Governing Law: State of </w:t>
      </w:r>
      <w:r>
        <w:rPr>
          <w:rFonts w:ascii="Times New Roman" w:cs="Times New Roman" w:eastAsia="Times New Roman" w:hAnsi="Times New Roman"/>
          <w:i/>
          <w:iCs/>
          <w:sz w:val="22"/>
          <w:szCs w:val="22"/>
        </w:rPr>
        <w:t xml:space="preserve">[State]</w:t>
      </w:r>
    </w:p>
    <w:p>
      <w:pPr>
        <w:spacing w:after="800" w:before="0"/>
      </w:pPr>
    </w:p>
    <w:p>
      <w:pPr>
        <w:spacing w:after="200" w:before="0" w:line="280" w:lineRule="auto"/>
        <w:jc w:val="both"/>
      </w:pPr>
      <w:r>
        <w:rPr>
          <w:rFonts w:ascii="Times New Roman" w:cs="Times New Roman" w:eastAsia="Times New Roman" w:hAnsi="Times New Roman"/>
          <w:b/>
          <w:bCs/>
          <w:i w:val="false"/>
          <w:iCs w:val="false"/>
          <w:sz w:val="22"/>
          <w:szCs w:val="22"/>
        </w:rPr>
        <w:t xml:space="preserve">PLEASE READ THIS AGREEMENT CAREFULLY. </w:t>
      </w:r>
      <w:r>
        <w:rPr>
          <w:rFonts w:ascii="Times New Roman" w:cs="Times New Roman" w:eastAsia="Times New Roman" w:hAnsi="Times New Roman"/>
          <w:b/>
          <w:bCs/>
          <w:i w:val="false"/>
          <w:iCs w:val="false"/>
          <w:sz w:val="22"/>
          <w:szCs w:val="22"/>
        </w:rPr>
        <w:t xml:space="preserve">BY REGISTERING FOR A POSTER ACCOUNT, CREATING A TASK, OR FUNDING AN ESCROW ON THE HUSTLEXP PLATFORM, YOU AGREE TO BE LEGALLY BOUND BY ALL TERMS AND CONDITIONS SET FORTH HEREIN. IF YOU DO NOT AGREE, DO NOT USE THE PLATFORM.</w:t>
      </w:r>
    </w:p>
    <w:p>
      <w:pPr>
        <w:pStyle w:val="Heading1"/>
        <w:spacing w:after="120" w:before="320"/>
      </w:pPr>
      <w:r>
        <w:rPr>
          <w:rFonts w:ascii="Times New Roman" w:cs="Times New Roman" w:eastAsia="Times New Roman" w:hAnsi="Times New Roman"/>
          <w:b/>
          <w:bCs/>
          <w:sz w:val="26"/>
          <w:szCs w:val="26"/>
        </w:rPr>
        <w:t xml:space="preserve">SECTION 1. PARTIES AND RECITALS</w:t>
      </w:r>
    </w:p>
    <w:p>
      <w:pPr>
        <w:spacing w:after="160" w:before="0" w:line="280" w:lineRule="auto"/>
        <w:jc w:val="both"/>
      </w:pPr>
      <w:r>
        <w:rPr>
          <w:rFonts w:ascii="Times New Roman" w:cs="Times New Roman" w:eastAsia="Times New Roman" w:hAnsi="Times New Roman"/>
          <w:b/>
          <w:bCs/>
          <w:i w:val="false"/>
          <w:iCs w:val="false"/>
          <w:sz w:val="22"/>
          <w:szCs w:val="22"/>
        </w:rPr>
        <w:t xml:space="preserve">1.1  </w:t>
      </w:r>
      <w:r>
        <w:rPr>
          <w:rFonts w:ascii="Times New Roman" w:cs="Times New Roman" w:eastAsia="Times New Roman" w:hAnsi="Times New Roman"/>
          <w:b/>
          <w:bCs/>
          <w:i w:val="false"/>
          <w:iCs w:val="false"/>
          <w:sz w:val="22"/>
          <w:szCs w:val="22"/>
        </w:rPr>
        <w:t xml:space="preserve">Parties. </w:t>
      </w:r>
      <w:r>
        <w:rPr>
          <w:rFonts w:ascii="Times New Roman" w:cs="Times New Roman" w:eastAsia="Times New Roman" w:hAnsi="Times New Roman"/>
          <w:b w:val="false"/>
          <w:bCs w:val="false"/>
          <w:i w:val="false"/>
          <w:iCs w:val="false"/>
          <w:sz w:val="22"/>
          <w:szCs w:val="22"/>
        </w:rPr>
        <w:t xml:space="preserve">This Poster (Task Creator) Agreement ("Agreement") is entered into as of the Effective Date set forth above, by and between HustleXP Inc., a corporation organized under the laws of the State of [State] ("Platform", "Company", "we", or "us"), and you, the individual or legal entity registering as a task creator on the Platform ("Poster", "Task Creator", or "you").</w:t>
      </w:r>
    </w:p>
    <w:p>
      <w:pPr>
        <w:spacing w:after="160" w:before="0" w:line="280" w:lineRule="auto"/>
        <w:jc w:val="both"/>
      </w:pPr>
      <w:r>
        <w:rPr>
          <w:rFonts w:ascii="Times New Roman" w:cs="Times New Roman" w:eastAsia="Times New Roman" w:hAnsi="Times New Roman"/>
          <w:b/>
          <w:bCs/>
          <w:i w:val="false"/>
          <w:iCs w:val="false"/>
          <w:sz w:val="22"/>
          <w:szCs w:val="22"/>
        </w:rPr>
        <w:t xml:space="preserve">1.2  </w:t>
      </w:r>
      <w:r>
        <w:rPr>
          <w:rFonts w:ascii="Times New Roman" w:cs="Times New Roman" w:eastAsia="Times New Roman" w:hAnsi="Times New Roman"/>
          <w:b/>
          <w:bCs/>
          <w:i w:val="false"/>
          <w:iCs w:val="false"/>
          <w:sz w:val="22"/>
          <w:szCs w:val="22"/>
        </w:rPr>
        <w:t xml:space="preserve">Recitals. </w:t>
      </w:r>
      <w:r>
        <w:rPr>
          <w:rFonts w:ascii="Times New Roman" w:cs="Times New Roman" w:eastAsia="Times New Roman" w:hAnsi="Times New Roman"/>
          <w:b w:val="false"/>
          <w:bCs w:val="false"/>
          <w:i w:val="false"/>
          <w:iCs w:val="false"/>
          <w:sz w:val="22"/>
          <w:szCs w:val="22"/>
        </w:rPr>
        <w:t xml:space="preserve">WHEREAS, Platform operates a technology-enabled marketplace that connects individuals and businesses seeking to have tasks performed ("Posters") with independent workers available to perform such tasks ("Hustlers"); and WHEREAS, Platform provides technology infrastructure, payment processing, trust and verification tools, and related services to facilitate such connections; and WHEREAS, Poster desires to access and use the Platform to post tasks and engage Hustlers; NOW, THEREFORE, in consideration of the mutual covenants contained herein and other good and valuable consideration, the receipt and sufficiency of which are hereby acknowledged, the parties agree as follows.</w:t>
      </w:r>
    </w:p>
    <w:p>
      <w:pPr>
        <w:spacing w:after="160" w:before="0" w:line="280" w:lineRule="auto"/>
        <w:jc w:val="both"/>
      </w:pPr>
      <w:r>
        <w:rPr>
          <w:rFonts w:ascii="Times New Roman" w:cs="Times New Roman" w:eastAsia="Times New Roman" w:hAnsi="Times New Roman"/>
          <w:b/>
          <w:bCs/>
          <w:i w:val="false"/>
          <w:iCs w:val="false"/>
          <w:sz w:val="22"/>
          <w:szCs w:val="22"/>
        </w:rPr>
        <w:t xml:space="preserve">1.3  </w:t>
      </w:r>
      <w:r>
        <w:rPr>
          <w:rFonts w:ascii="Times New Roman" w:cs="Times New Roman" w:eastAsia="Times New Roman" w:hAnsi="Times New Roman"/>
          <w:b/>
          <w:bCs/>
          <w:i w:val="false"/>
          <w:iCs w:val="false"/>
          <w:sz w:val="22"/>
          <w:szCs w:val="22"/>
        </w:rPr>
        <w:t xml:space="preserve">Incorporation of Terms. </w:t>
      </w:r>
      <w:r>
        <w:rPr>
          <w:rFonts w:ascii="Times New Roman" w:cs="Times New Roman" w:eastAsia="Times New Roman" w:hAnsi="Times New Roman"/>
          <w:b w:val="false"/>
          <w:bCs w:val="false"/>
          <w:i w:val="false"/>
          <w:iCs w:val="false"/>
          <w:sz w:val="22"/>
          <w:szCs w:val="22"/>
        </w:rPr>
        <w:t xml:space="preserve">This Agreement incorporates by reference HustleXP's Privacy Policy, Acceptable Use Policy ("AUP"), and any supplemental terms applicable to specific Platform features, each as updated from time to time. In the event of conflict, this Agreement shall control.</w:t>
      </w:r>
    </w:p>
    <w:p>
      <w:pPr>
        <w:pStyle w:val="Heading1"/>
        <w:pageBreakBefore/>
        <w:spacing w:after="120" w:before="320"/>
      </w:pPr>
      <w:r>
        <w:rPr>
          <w:rFonts w:ascii="Times New Roman" w:cs="Times New Roman" w:eastAsia="Times New Roman" w:hAnsi="Times New Roman"/>
          <w:b/>
          <w:bCs/>
          <w:sz w:val="26"/>
          <w:szCs w:val="26"/>
        </w:rPr>
        <w:t xml:space="preserve">SECTION 2. PLATFORM AS MARKETPLACE ONLY</w:t>
      </w:r>
    </w:p>
    <w:p>
      <w:pPr>
        <w:spacing w:after="160" w:before="0" w:line="280" w:lineRule="auto"/>
        <w:jc w:val="both"/>
      </w:pPr>
      <w:r>
        <w:rPr>
          <w:rFonts w:ascii="Times New Roman" w:cs="Times New Roman" w:eastAsia="Times New Roman" w:hAnsi="Times New Roman"/>
          <w:b/>
          <w:bCs/>
          <w:i w:val="false"/>
          <w:iCs w:val="false"/>
          <w:sz w:val="22"/>
          <w:szCs w:val="22"/>
        </w:rPr>
        <w:t xml:space="preserve">2.1  </w:t>
      </w:r>
      <w:r>
        <w:rPr>
          <w:rFonts w:ascii="Times New Roman" w:cs="Times New Roman" w:eastAsia="Times New Roman" w:hAnsi="Times New Roman"/>
          <w:b/>
          <w:bCs/>
          <w:i w:val="false"/>
          <w:iCs w:val="false"/>
          <w:sz w:val="22"/>
          <w:szCs w:val="22"/>
        </w:rPr>
        <w:t xml:space="preserve">Nature of Platform Services. </w:t>
      </w:r>
      <w:r>
        <w:rPr>
          <w:rFonts w:ascii="Times New Roman" w:cs="Times New Roman" w:eastAsia="Times New Roman" w:hAnsi="Times New Roman"/>
          <w:b w:val="false"/>
          <w:bCs w:val="false"/>
          <w:i w:val="false"/>
          <w:iCs w:val="false"/>
          <w:sz w:val="22"/>
          <w:szCs w:val="22"/>
        </w:rPr>
        <w:t xml:space="preserve">Platform is a technology marketplace and communication tool. Platform does not employ, supervise, direct, control, or act as the agent of any Hustler. Platform does not hire out labor, supply workers, or act as a staffing agency, contractor service, employment agency, or labor broker. All services are performed by Hustlers who are independent contractors acting on their own behalf.</w:t>
      </w:r>
    </w:p>
    <w:p>
      <w:pPr>
        <w:spacing w:after="160" w:before="0" w:line="280" w:lineRule="auto"/>
        <w:jc w:val="both"/>
      </w:pPr>
      <w:r>
        <w:rPr>
          <w:rFonts w:ascii="Times New Roman" w:cs="Times New Roman" w:eastAsia="Times New Roman" w:hAnsi="Times New Roman"/>
          <w:b/>
          <w:bCs/>
          <w:i w:val="false"/>
          <w:iCs w:val="false"/>
          <w:sz w:val="22"/>
          <w:szCs w:val="22"/>
        </w:rPr>
        <w:t xml:space="preserve">2.2  </w:t>
      </w:r>
      <w:r>
        <w:rPr>
          <w:rFonts w:ascii="Times New Roman" w:cs="Times New Roman" w:eastAsia="Times New Roman" w:hAnsi="Times New Roman"/>
          <w:b/>
          <w:bCs/>
          <w:i w:val="false"/>
          <w:iCs w:val="false"/>
          <w:sz w:val="22"/>
          <w:szCs w:val="22"/>
        </w:rPr>
        <w:t xml:space="preserve">No Representations Regarding Worker Quality or Fitness. </w:t>
      </w:r>
      <w:r>
        <w:rPr>
          <w:rFonts w:ascii="Times New Roman" w:cs="Times New Roman" w:eastAsia="Times New Roman" w:hAnsi="Times New Roman"/>
          <w:b w:val="false"/>
          <w:bCs w:val="false"/>
          <w:i w:val="false"/>
          <w:iCs w:val="false"/>
          <w:sz w:val="22"/>
          <w:szCs w:val="22"/>
        </w:rPr>
        <w:t xml:space="preserve">PLATFORM MAKES NO REPRESENTATIONS, WARRANTIES, OR GUARANTEES, EXPRESS OR IMPLIED, REGARDING THE QUALITY, SKILL, RELIABILITY, TRUSTWORTHINESS, OR FITNESS FOR ANY PARTICULAR PURPOSE OF ANY HUSTLER OR THE SERVICES THEY PROVIDE. Platform does not verify, endorse, or warrant the accuracy of any information provided by Hustlers, including but not limited to representations about training, experience, certifications, or professional licensure.</w:t>
      </w:r>
    </w:p>
    <w:p>
      <w:pPr>
        <w:spacing w:after="160" w:before="0" w:line="280" w:lineRule="auto"/>
        <w:jc w:val="both"/>
      </w:pPr>
      <w:r>
        <w:rPr>
          <w:rFonts w:ascii="Times New Roman" w:cs="Times New Roman" w:eastAsia="Times New Roman" w:hAnsi="Times New Roman"/>
          <w:b/>
          <w:bCs/>
          <w:i w:val="false"/>
          <w:iCs w:val="false"/>
          <w:sz w:val="22"/>
          <w:szCs w:val="22"/>
        </w:rPr>
        <w:t xml:space="preserve">2.3  </w:t>
      </w:r>
      <w:r>
        <w:rPr>
          <w:rFonts w:ascii="Times New Roman" w:cs="Times New Roman" w:eastAsia="Times New Roman" w:hAnsi="Times New Roman"/>
          <w:b/>
          <w:bCs/>
          <w:i w:val="false"/>
          <w:iCs w:val="false"/>
          <w:sz w:val="22"/>
          <w:szCs w:val="22"/>
        </w:rPr>
        <w:t xml:space="preserve">Verification Tools Are Informational Only. </w:t>
      </w:r>
      <w:r>
        <w:rPr>
          <w:rFonts w:ascii="Times New Roman" w:cs="Times New Roman" w:eastAsia="Times New Roman" w:hAnsi="Times New Roman"/>
          <w:b w:val="false"/>
          <w:bCs w:val="false"/>
          <w:i w:val="false"/>
          <w:iCs w:val="false"/>
          <w:sz w:val="22"/>
          <w:szCs w:val="22"/>
        </w:rPr>
        <w:t xml:space="preserve">Platform provides certain trust and verification infrastructure, including background check integrations, Trust Tier designations, XP scoring, identity verification badges, and user ratings (collectively, "Verification Tools"). Poster acknowledges and agrees that:</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Verification Tools are provided as informational tools only, not as guarantees of any Hustler's character, competence, or fitness;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Verification Tools are probabilistic indicators derived from available data and are subject to error, incompleteness, and delay;</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A positive result from any Verification Tool does not constitute a representation by Platform that a Hustler is safe, qualified, or appropriate for any specific task;</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Background checks conducted through Platform infrastructure cover reported felony and misdemeanor criminal history from participating databases and do NOT cover civil judgments, restraining orders, professional license revocations or suspensions, out-of-jurisdiction records, expunged records, or other matters not captured in the searched databases.</w:t>
      </w:r>
    </w:p>
    <w:p>
      <w:pPr>
        <w:spacing w:after="160" w:before="0" w:line="280" w:lineRule="auto"/>
        <w:jc w:val="both"/>
      </w:pPr>
      <w:r>
        <w:rPr>
          <w:rFonts w:ascii="Times New Roman" w:cs="Times New Roman" w:eastAsia="Times New Roman" w:hAnsi="Times New Roman"/>
          <w:b/>
          <w:bCs/>
          <w:i w:val="false"/>
          <w:iCs w:val="false"/>
          <w:sz w:val="22"/>
          <w:szCs w:val="22"/>
        </w:rPr>
        <w:t xml:space="preserve">2.4  </w:t>
      </w:r>
      <w:r>
        <w:rPr>
          <w:rFonts w:ascii="Times New Roman" w:cs="Times New Roman" w:eastAsia="Times New Roman" w:hAnsi="Times New Roman"/>
          <w:b/>
          <w:bCs/>
          <w:i w:val="false"/>
          <w:iCs w:val="false"/>
          <w:sz w:val="22"/>
          <w:szCs w:val="22"/>
        </w:rPr>
        <w:t xml:space="preserve">Poster's Duty to Independently Verify. </w:t>
      </w:r>
      <w:r>
        <w:rPr>
          <w:rFonts w:ascii="Times New Roman" w:cs="Times New Roman" w:eastAsia="Times New Roman" w:hAnsi="Times New Roman"/>
          <w:b w:val="false"/>
          <w:bCs w:val="false"/>
          <w:i w:val="false"/>
          <w:iCs w:val="false"/>
          <w:sz w:val="22"/>
          <w:szCs w:val="22"/>
        </w:rPr>
        <w:t xml:space="preserve">For tasks involving specialized, licensed, or regulated work (including but not limited to electrical work, plumbing, childcare, healthcare, legal services, financial advice, or tasks requiring professional licensure), Poster bears sole responsibility for independently verifying that the selected Hustler holds all necessary credentials, licenses, permits, and insurance required by applicable law. Platform's Verification Tools do not substitute for such independent verification.</w:t>
      </w:r>
    </w:p>
    <w:p>
      <w:pPr>
        <w:spacing w:after="160" w:before="0" w:line="280" w:lineRule="auto"/>
        <w:jc w:val="both"/>
      </w:pPr>
      <w:r>
        <w:rPr>
          <w:rFonts w:ascii="Times New Roman" w:cs="Times New Roman" w:eastAsia="Times New Roman" w:hAnsi="Times New Roman"/>
          <w:b/>
          <w:bCs/>
          <w:i w:val="false"/>
          <w:iCs w:val="false"/>
          <w:sz w:val="22"/>
          <w:szCs w:val="22"/>
        </w:rPr>
        <w:t xml:space="preserve">2.5  </w:t>
      </w:r>
      <w:r>
        <w:rPr>
          <w:rFonts w:ascii="Times New Roman" w:cs="Times New Roman" w:eastAsia="Times New Roman" w:hAnsi="Times New Roman"/>
          <w:b/>
          <w:bCs/>
          <w:i w:val="false"/>
          <w:iCs w:val="false"/>
          <w:sz w:val="22"/>
          <w:szCs w:val="22"/>
        </w:rPr>
        <w:t xml:space="preserve">Risk Assumption for Unverified or Sensitive Tasks. </w:t>
      </w:r>
      <w:r>
        <w:rPr>
          <w:rFonts w:ascii="Times New Roman" w:cs="Times New Roman" w:eastAsia="Times New Roman" w:hAnsi="Times New Roman"/>
          <w:b w:val="false"/>
          <w:bCs w:val="false"/>
          <w:i w:val="false"/>
          <w:iCs w:val="false"/>
          <w:sz w:val="22"/>
          <w:szCs w:val="22"/>
        </w:rPr>
        <w:t xml:space="preserve">Poster expressly assumes all risk associated with: (a) engaging Hustlers for tasks involving access to Poster's property, home, or business premises; (b) engaging Hustlers for tasks involving vulnerable individuals including minors, elderly persons, or persons with disabilities; (c) engaging Hustlers for tasks involving high-value property, sensitive information, or confidential data; and (d) engaging Hustlers without independently confirming credentials for specialized or regulated work. Platform expressly disclaims any liability arising from such engagements.</w:t>
      </w:r>
    </w:p>
    <w:p>
      <w:pPr>
        <w:spacing w:after="160" w:before="0" w:line="280" w:lineRule="auto"/>
        <w:jc w:val="both"/>
      </w:pPr>
      <w:r>
        <w:rPr>
          <w:rFonts w:ascii="Times New Roman" w:cs="Times New Roman" w:eastAsia="Times New Roman" w:hAnsi="Times New Roman"/>
          <w:b/>
          <w:bCs/>
          <w:i w:val="false"/>
          <w:iCs w:val="false"/>
          <w:sz w:val="22"/>
          <w:szCs w:val="22"/>
        </w:rPr>
        <w:t xml:space="preserve">2.6  </w:t>
      </w:r>
      <w:r>
        <w:rPr>
          <w:rFonts w:ascii="Times New Roman" w:cs="Times New Roman" w:eastAsia="Times New Roman" w:hAnsi="Times New Roman"/>
          <w:b/>
          <w:bCs/>
          <w:i w:val="false"/>
          <w:iCs w:val="false"/>
          <w:sz w:val="22"/>
          <w:szCs w:val="22"/>
        </w:rPr>
        <w:t xml:space="preserve">No Employment Relationship Created. </w:t>
      </w:r>
      <w:r>
        <w:rPr>
          <w:rFonts w:ascii="Times New Roman" w:cs="Times New Roman" w:eastAsia="Times New Roman" w:hAnsi="Times New Roman"/>
          <w:b w:val="false"/>
          <w:bCs w:val="false"/>
          <w:i w:val="false"/>
          <w:iCs w:val="false"/>
          <w:sz w:val="22"/>
          <w:szCs w:val="22"/>
        </w:rPr>
        <w:t xml:space="preserve">Nothing in this Agreement, and no use of the Platform, shall be construed to create an employment, agency, partnership, joint venture, or franchise relationship between Platform and any Hustler, or between Platform and Poster. Platform is not and shall not be treated as an employer, co-employer, or joint employer of any Hustler for any purpose under any applicable law.</w:t>
      </w:r>
    </w:p>
    <w:p>
      <w:pPr>
        <w:pStyle w:val="Heading1"/>
        <w:pageBreakBefore/>
        <w:spacing w:after="120" w:before="320"/>
      </w:pPr>
      <w:r>
        <w:rPr>
          <w:rFonts w:ascii="Times New Roman" w:cs="Times New Roman" w:eastAsia="Times New Roman" w:hAnsi="Times New Roman"/>
          <w:b/>
          <w:bCs/>
          <w:sz w:val="26"/>
          <w:szCs w:val="26"/>
        </w:rPr>
        <w:t xml:space="preserve">SECTION 3. TASK CREATION STANDARDS</w:t>
      </w:r>
    </w:p>
    <w:p>
      <w:pPr>
        <w:spacing w:after="160" w:before="0" w:line="280" w:lineRule="auto"/>
        <w:jc w:val="both"/>
      </w:pPr>
      <w:r>
        <w:rPr>
          <w:rFonts w:ascii="Times New Roman" w:cs="Times New Roman" w:eastAsia="Times New Roman" w:hAnsi="Times New Roman"/>
          <w:b/>
          <w:bCs/>
          <w:i w:val="false"/>
          <w:iCs w:val="false"/>
          <w:sz w:val="22"/>
          <w:szCs w:val="22"/>
        </w:rPr>
        <w:t xml:space="preserve">3.1  </w:t>
      </w:r>
      <w:r>
        <w:rPr>
          <w:rFonts w:ascii="Times New Roman" w:cs="Times New Roman" w:eastAsia="Times New Roman" w:hAnsi="Times New Roman"/>
          <w:b/>
          <w:bCs/>
          <w:i w:val="false"/>
          <w:iCs w:val="false"/>
          <w:sz w:val="22"/>
          <w:szCs w:val="22"/>
        </w:rPr>
        <w:t xml:space="preserve">Accuracy of Task Descriptions. </w:t>
      </w:r>
      <w:r>
        <w:rPr>
          <w:rFonts w:ascii="Times New Roman" w:cs="Times New Roman" w:eastAsia="Times New Roman" w:hAnsi="Times New Roman"/>
          <w:b w:val="false"/>
          <w:bCs w:val="false"/>
          <w:i w:val="false"/>
          <w:iCs w:val="false"/>
          <w:sz w:val="22"/>
          <w:szCs w:val="22"/>
        </w:rPr>
        <w:t xml:space="preserve">Poster warrants that all task descriptions, requirements, compensation amounts, timelines, location information, and other details posted on the Platform are truthful, accurate, complete, and not misleading. Poster acknowledges that Hustlers rely on such information in deciding whether to accept tasks, and that material inaccuracies may constitute fraud or breach of this Agreement.</w:t>
      </w:r>
    </w:p>
    <w:p>
      <w:pPr>
        <w:spacing w:after="160" w:before="0" w:line="280" w:lineRule="auto"/>
        <w:jc w:val="both"/>
      </w:pPr>
      <w:r>
        <w:rPr>
          <w:rFonts w:ascii="Times New Roman" w:cs="Times New Roman" w:eastAsia="Times New Roman" w:hAnsi="Times New Roman"/>
          <w:b/>
          <w:bCs/>
          <w:i w:val="false"/>
          <w:iCs w:val="false"/>
          <w:sz w:val="22"/>
          <w:szCs w:val="22"/>
        </w:rPr>
        <w:t xml:space="preserve">3.2  </w:t>
      </w:r>
      <w:r>
        <w:rPr>
          <w:rFonts w:ascii="Times New Roman" w:cs="Times New Roman" w:eastAsia="Times New Roman" w:hAnsi="Times New Roman"/>
          <w:b/>
          <w:bCs/>
          <w:i w:val="false"/>
          <w:iCs w:val="false"/>
          <w:sz w:val="22"/>
          <w:szCs w:val="22"/>
        </w:rPr>
        <w:t xml:space="preserve">Authority to Have Task Performed. </w:t>
      </w:r>
      <w:r>
        <w:rPr>
          <w:rFonts w:ascii="Times New Roman" w:cs="Times New Roman" w:eastAsia="Times New Roman" w:hAnsi="Times New Roman"/>
          <w:b w:val="false"/>
          <w:bCs w:val="false"/>
          <w:i w:val="false"/>
          <w:iCs w:val="false"/>
          <w:sz w:val="22"/>
          <w:szCs w:val="22"/>
        </w:rPr>
        <w:t xml:space="preserve">Poster warrants that: (a) Poster has full legal right, authority, and permission to have the described task performed; (b) the task does not violate any lease, property ownership, licensing, permit, contractual, or legal restriction applicable to Poster; and (c) where the task is to be performed on premises not owned by Poster, Poster has obtained all necessary authorizations from the property owner or occupant.</w:t>
      </w:r>
    </w:p>
    <w:p>
      <w:pPr>
        <w:spacing w:after="160" w:before="0" w:line="280" w:lineRule="auto"/>
        <w:jc w:val="both"/>
      </w:pPr>
      <w:r>
        <w:rPr>
          <w:rFonts w:ascii="Times New Roman" w:cs="Times New Roman" w:eastAsia="Times New Roman" w:hAnsi="Times New Roman"/>
          <w:b/>
          <w:bCs/>
          <w:i w:val="false"/>
          <w:iCs w:val="false"/>
          <w:sz w:val="22"/>
          <w:szCs w:val="22"/>
        </w:rPr>
        <w:t xml:space="preserve">3.3  </w:t>
      </w:r>
      <w:r>
        <w:rPr>
          <w:rFonts w:ascii="Times New Roman" w:cs="Times New Roman" w:eastAsia="Times New Roman" w:hAnsi="Times New Roman"/>
          <w:b/>
          <w:bCs/>
          <w:i w:val="false"/>
          <w:iCs w:val="false"/>
          <w:sz w:val="22"/>
          <w:szCs w:val="22"/>
        </w:rPr>
        <w:t xml:space="preserve">Prohibited Task Categories. </w:t>
      </w:r>
      <w:r>
        <w:rPr>
          <w:rFonts w:ascii="Times New Roman" w:cs="Times New Roman" w:eastAsia="Times New Roman" w:hAnsi="Times New Roman"/>
          <w:b w:val="false"/>
          <w:bCs w:val="false"/>
          <w:i w:val="false"/>
          <w:iCs w:val="false"/>
          <w:sz w:val="22"/>
          <w:szCs w:val="22"/>
        </w:rPr>
        <w:t xml:space="preserve">Poster may not post tasks in the following prohibited categories. Posting a prohibited task is grounds for immediate account suspension and may result in referral to appropriate law enforcement authorities: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Tasks requiring the commission of any act that is illegal under federal, state, or local law, including tasks that would require a Hustler to trespass, violate privacy laws, or circumvent security systems;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Tasks soliciting or constituting unlicensed professional services that require a professional license, including the practice of law, medicine, dentistry, pharmacy, clinical psychology, or financial advice regulated under applicable securities or investment advisor laws;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Tasks designed to harm, harass, surveil, stalk, defraud, or otherwise injure any person or entity;</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Tasks that require Hustlers to purchase, transport, distribute, or handle controlled substances, illegal firearms, or contraband;</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Tasks that violate applicable federal, state, or local labor laws, wage and hour laws, anti-discrimination laws, or occupational health and safety regulations;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Tasks structured or intended to misclassify what is, under applicable law, an employment relationship as an independent contractor engagement on Platform;</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Tasks involving the creation, distribution, or transmission of obscene, defamatory, or child-exploitative material;</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Tasks designed to facilitate circumvention of Platform's policies, payment systems, or safety mechanisms;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Any task that Platform, in its sole and reasonable discretion, determines to present an unacceptable risk of harm to Hustlers, third parties, or Platform.</w:t>
      </w:r>
    </w:p>
    <w:p>
      <w:pPr>
        <w:spacing w:after="160" w:before="0" w:line="280" w:lineRule="auto"/>
        <w:jc w:val="both"/>
      </w:pPr>
      <w:r>
        <w:rPr>
          <w:rFonts w:ascii="Times New Roman" w:cs="Times New Roman" w:eastAsia="Times New Roman" w:hAnsi="Times New Roman"/>
          <w:b/>
          <w:bCs/>
          <w:i w:val="false"/>
          <w:iCs w:val="false"/>
          <w:sz w:val="22"/>
          <w:szCs w:val="22"/>
        </w:rPr>
        <w:t xml:space="preserve">3.4  </w:t>
      </w:r>
      <w:r>
        <w:rPr>
          <w:rFonts w:ascii="Times New Roman" w:cs="Times New Roman" w:eastAsia="Times New Roman" w:hAnsi="Times New Roman"/>
          <w:b/>
          <w:bCs/>
          <w:i w:val="false"/>
          <w:iCs w:val="false"/>
          <w:sz w:val="22"/>
          <w:szCs w:val="22"/>
        </w:rPr>
        <w:t xml:space="preserve">Pricing Standards. </w:t>
      </w:r>
      <w:r>
        <w:rPr>
          <w:rFonts w:ascii="Times New Roman" w:cs="Times New Roman" w:eastAsia="Times New Roman" w:hAnsi="Times New Roman"/>
          <w:b w:val="false"/>
          <w:bCs w:val="false"/>
          <w:i w:val="false"/>
          <w:iCs w:val="false"/>
          <w:sz w:val="22"/>
          <w:szCs w:val="22"/>
        </w:rPr>
        <w:t xml:space="preserve">Tasks must be priced at or above the Platform-published minimum rate for the applicable task category (as updated from time to time and displayed at task creation). Maximum task pricing is subject to Platform's published ceiling rates. Platform reserves the right to decline to facilitate tasks priced below applicable minimum wage laws in the jurisdiction where the task is to be performed.</w:t>
      </w:r>
    </w:p>
    <w:p>
      <w:pPr>
        <w:spacing w:after="160" w:before="0" w:line="280" w:lineRule="auto"/>
        <w:jc w:val="both"/>
      </w:pPr>
      <w:r>
        <w:rPr>
          <w:rFonts w:ascii="Times New Roman" w:cs="Times New Roman" w:eastAsia="Times New Roman" w:hAnsi="Times New Roman"/>
          <w:b/>
          <w:bCs/>
          <w:i w:val="false"/>
          <w:iCs w:val="false"/>
          <w:sz w:val="22"/>
          <w:szCs w:val="22"/>
        </w:rPr>
        <w:t xml:space="preserve">3.5  </w:t>
      </w:r>
      <w:r>
        <w:rPr>
          <w:rFonts w:ascii="Times New Roman" w:cs="Times New Roman" w:eastAsia="Times New Roman" w:hAnsi="Times New Roman"/>
          <w:b/>
          <w:bCs/>
          <w:i w:val="false"/>
          <w:iCs w:val="false"/>
          <w:sz w:val="22"/>
          <w:szCs w:val="22"/>
        </w:rPr>
        <w:t xml:space="preserve">Recurring Tasks. </w:t>
      </w:r>
      <w:r>
        <w:rPr>
          <w:rFonts w:ascii="Times New Roman" w:cs="Times New Roman" w:eastAsia="Times New Roman" w:hAnsi="Times New Roman"/>
          <w:b w:val="false"/>
          <w:bCs w:val="false"/>
          <w:i w:val="false"/>
          <w:iCs w:val="false"/>
          <w:sz w:val="22"/>
          <w:szCs w:val="22"/>
        </w:rPr>
        <w:t xml:space="preserve">For recurring tasks, Poster authorizes Platform to automatically fund escrow on the schedule specified at task creation, subject to availability of funds in Poster's payment method on file. Poster may modify or cancel recurring tasks prospectively with at least twenty-four (24) hours' notice before the next scheduled task. Poster remains liable for escrow funded for recurring tasks already accepted by a Hustler at the time of cancellation notice.</w:t>
      </w:r>
    </w:p>
    <w:p>
      <w:pPr>
        <w:pStyle w:val="Heading1"/>
        <w:pageBreakBefore/>
        <w:spacing w:after="120" w:before="320"/>
      </w:pPr>
      <w:r>
        <w:rPr>
          <w:rFonts w:ascii="Times New Roman" w:cs="Times New Roman" w:eastAsia="Times New Roman" w:hAnsi="Times New Roman"/>
          <w:b/>
          <w:bCs/>
          <w:sz w:val="26"/>
          <w:szCs w:val="26"/>
        </w:rPr>
        <w:t xml:space="preserve">SECTION 4. ESCROW AND PAYMENT TERMS</w:t>
      </w:r>
    </w:p>
    <w:p>
      <w:pPr>
        <w:spacing w:after="160" w:before="0" w:line="280" w:lineRule="auto"/>
        <w:jc w:val="both"/>
      </w:pPr>
      <w:r>
        <w:rPr>
          <w:rFonts w:ascii="Times New Roman" w:cs="Times New Roman" w:eastAsia="Times New Roman" w:hAnsi="Times New Roman"/>
          <w:b/>
          <w:bCs/>
          <w:i w:val="false"/>
          <w:iCs w:val="false"/>
          <w:sz w:val="22"/>
          <w:szCs w:val="22"/>
        </w:rPr>
        <w:t xml:space="preserve">4.1  </w:t>
      </w:r>
      <w:r>
        <w:rPr>
          <w:rFonts w:ascii="Times New Roman" w:cs="Times New Roman" w:eastAsia="Times New Roman" w:hAnsi="Times New Roman"/>
          <w:b/>
          <w:bCs/>
          <w:i w:val="false"/>
          <w:iCs w:val="false"/>
          <w:sz w:val="22"/>
          <w:szCs w:val="22"/>
        </w:rPr>
        <w:t xml:space="preserve">Escrow Funding Requirement. </w:t>
      </w:r>
      <w:r>
        <w:rPr>
          <w:rFonts w:ascii="Times New Roman" w:cs="Times New Roman" w:eastAsia="Times New Roman" w:hAnsi="Times New Roman"/>
          <w:b w:val="false"/>
          <w:bCs w:val="false"/>
          <w:i w:val="false"/>
          <w:iCs w:val="false"/>
          <w:sz w:val="22"/>
          <w:szCs w:val="22"/>
        </w:rPr>
        <w:t xml:space="preserve">Poster must fund escrow in the full task amount prior to worker matching. Platform will not match Poster with a Hustler unless and until valid escrow funds have been confirmed. By funding escrow, Poster represents that the funds are available, legitimately sourced, and that Poster consents to their conditional disbursement in accordance with this Agreement.</w:t>
      </w:r>
    </w:p>
    <w:p>
      <w:pPr>
        <w:spacing w:after="160" w:before="0" w:line="280" w:lineRule="auto"/>
        <w:jc w:val="both"/>
      </w:pPr>
      <w:r>
        <w:rPr>
          <w:rFonts w:ascii="Times New Roman" w:cs="Times New Roman" w:eastAsia="Times New Roman" w:hAnsi="Times New Roman"/>
          <w:b/>
          <w:bCs/>
          <w:i w:val="false"/>
          <w:iCs w:val="false"/>
          <w:sz w:val="22"/>
          <w:szCs w:val="22"/>
        </w:rPr>
        <w:t xml:space="preserve">4.2  </w:t>
      </w:r>
      <w:r>
        <w:rPr>
          <w:rFonts w:ascii="Times New Roman" w:cs="Times New Roman" w:eastAsia="Times New Roman" w:hAnsi="Times New Roman"/>
          <w:b/>
          <w:bCs/>
          <w:i w:val="false"/>
          <w:iCs w:val="false"/>
          <w:sz w:val="22"/>
          <w:szCs w:val="22"/>
        </w:rPr>
        <w:t xml:space="preserve">Platform Fee. </w:t>
      </w:r>
      <w:r>
        <w:rPr>
          <w:rFonts w:ascii="Times New Roman" w:cs="Times New Roman" w:eastAsia="Times New Roman" w:hAnsi="Times New Roman"/>
          <w:b w:val="false"/>
          <w:bCs w:val="false"/>
          <w:i w:val="false"/>
          <w:iCs w:val="false"/>
          <w:sz w:val="22"/>
          <w:szCs w:val="22"/>
        </w:rPr>
        <w:t xml:space="preserve">A platform service fee of fifteen percent (15%) of the total task price is included in the task price displayed to Poster at the time of task creation. This fee covers Platform's technology, matching, payment processing infrastructure, dispute resolution services, and related overhead. The Platform fee is non-refundable except as provided in Section 4.4 below. No separate itemization of the Platform fee shall be required on Poster-facing invoices unless required by applicable law.</w:t>
      </w:r>
    </w:p>
    <w:p>
      <w:pPr>
        <w:spacing w:after="160" w:before="0" w:line="280" w:lineRule="auto"/>
        <w:jc w:val="both"/>
      </w:pPr>
      <w:r>
        <w:rPr>
          <w:rFonts w:ascii="Times New Roman" w:cs="Times New Roman" w:eastAsia="Times New Roman" w:hAnsi="Times New Roman"/>
          <w:b/>
          <w:bCs/>
          <w:i w:val="false"/>
          <w:iCs w:val="false"/>
          <w:sz w:val="22"/>
          <w:szCs w:val="22"/>
        </w:rPr>
        <w:t xml:space="preserve">4.3  </w:t>
      </w:r>
      <w:r>
        <w:rPr>
          <w:rFonts w:ascii="Times New Roman" w:cs="Times New Roman" w:eastAsia="Times New Roman" w:hAnsi="Times New Roman"/>
          <w:b/>
          <w:bCs/>
          <w:i w:val="false"/>
          <w:iCs w:val="false"/>
          <w:sz w:val="22"/>
          <w:szCs w:val="22"/>
        </w:rPr>
        <w:t xml:space="preserve">Escrow Release Triggers. </w:t>
      </w:r>
      <w:r>
        <w:rPr>
          <w:rFonts w:ascii="Times New Roman" w:cs="Times New Roman" w:eastAsia="Times New Roman" w:hAnsi="Times New Roman"/>
          <w:b w:val="false"/>
          <w:bCs w:val="false"/>
          <w:i w:val="false"/>
          <w:iCs w:val="false"/>
          <w:sz w:val="22"/>
          <w:szCs w:val="22"/>
        </w:rPr>
        <w:t xml:space="preserve">Escrow funds will be released to the Hustler upon the earliest of the following:</w:t>
      </w:r>
    </w:p>
    <w:p>
      <w:pPr>
        <w:pStyle w:val="ListParagraph"/>
        <w:numPr>
          <w:ilvl w:val="0"/>
          <w:numId w:val="3"/>
        </w:numPr>
        <w:spacing w:after="80" w:before="40" w:line="280" w:lineRule="auto"/>
      </w:pPr>
      <w:r>
        <w:rPr>
          <w:rFonts w:ascii="Times New Roman" w:cs="Times New Roman" w:eastAsia="Times New Roman" w:hAnsi="Times New Roman"/>
          <w:sz w:val="22"/>
          <w:szCs w:val="22"/>
        </w:rPr>
        <w:t xml:space="preserve">Poster's express approval of the Hustler's submitted proof of task completion through the Platform interface;</w:t>
      </w:r>
    </w:p>
    <w:p>
      <w:pPr>
        <w:pStyle w:val="ListParagraph"/>
        <w:numPr>
          <w:ilvl w:val="0"/>
          <w:numId w:val="3"/>
        </w:numPr>
        <w:spacing w:after="80" w:before="40" w:line="280" w:lineRule="auto"/>
      </w:pPr>
      <w:r>
        <w:rPr>
          <w:rFonts w:ascii="Times New Roman" w:cs="Times New Roman" w:eastAsia="Times New Roman" w:hAnsi="Times New Roman"/>
          <w:sz w:val="22"/>
          <w:szCs w:val="22"/>
        </w:rPr>
        <w:t xml:space="preserve">Expiration of the forty-eight (48) hour review window following Hustler's submission of task completion proof, without a timely and valid rejection submitted by Poster ("Automatic Release");</w:t>
      </w:r>
    </w:p>
    <w:p>
      <w:pPr>
        <w:pStyle w:val="ListParagraph"/>
        <w:numPr>
          <w:ilvl w:val="0"/>
          <w:numId w:val="3"/>
        </w:numPr>
        <w:spacing w:after="80" w:before="40" w:line="280" w:lineRule="auto"/>
      </w:pPr>
      <w:r>
        <w:rPr>
          <w:rFonts w:ascii="Times New Roman" w:cs="Times New Roman" w:eastAsia="Times New Roman" w:hAnsi="Times New Roman"/>
          <w:sz w:val="22"/>
          <w:szCs w:val="22"/>
        </w:rPr>
        <w:t xml:space="preserve">Platform's determination, following dispute resolution proceedings, that the Hustler substantially performed the task.</w:t>
      </w:r>
    </w:p>
    <w:p>
      <w:pPr>
        <w:spacing w:after="160" w:before="0" w:line="280" w:lineRule="auto"/>
        <w:jc w:val="both"/>
      </w:pPr>
      <w:r>
        <w:rPr>
          <w:rFonts w:ascii="Times New Roman" w:cs="Times New Roman" w:eastAsia="Times New Roman" w:hAnsi="Times New Roman"/>
          <w:b/>
          <w:bCs/>
          <w:i w:val="false"/>
          <w:iCs w:val="false"/>
          <w:sz w:val="22"/>
          <w:szCs w:val="22"/>
        </w:rPr>
        <w:t xml:space="preserve">4.4  </w:t>
      </w:r>
      <w:r>
        <w:rPr>
          <w:rFonts w:ascii="Times New Roman" w:cs="Times New Roman" w:eastAsia="Times New Roman" w:hAnsi="Times New Roman"/>
          <w:b/>
          <w:bCs/>
          <w:i w:val="false"/>
          <w:iCs w:val="false"/>
          <w:sz w:val="22"/>
          <w:szCs w:val="22"/>
        </w:rPr>
        <w:t xml:space="preserve">Refund Conditions. </w:t>
      </w:r>
      <w:r>
        <w:rPr>
          <w:rFonts w:ascii="Times New Roman" w:cs="Times New Roman" w:eastAsia="Times New Roman" w:hAnsi="Times New Roman"/>
          <w:b w:val="false"/>
          <w:bCs w:val="false"/>
          <w:i w:val="false"/>
          <w:iCs w:val="false"/>
          <w:sz w:val="22"/>
          <w:szCs w:val="22"/>
        </w:rPr>
        <w:t xml:space="preserve">Poster is eligible for a full or partial refund of escrowed funds under the following limited circumstances: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Hustler no-show: Hustler accepted the task but failed to appear or commence performance within the time window specified in the task terms, and Poster provides timely notice through the Platform;</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Task materially incomplete: Following the dispute resolution process under Section 6, Platform determines that the Hustler failed to substantially perform the task, provided Poster's rejection was submitted within the forty-eight (48) hour review window;</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Poster cancellation before Hustler acceptance: Poster may cancel a posted task and receive a full refund of escrowed funds at any time before a Hustler accepts the task. Once a Hustler has accepted the task, cancellation by Poster is subject to the cancellation fee schedule published in Platform's Help Center, as updated from time to time.</w:t>
      </w:r>
    </w:p>
    <w:p>
      <w:pPr>
        <w:spacing w:after="160" w:before="0" w:line="280" w:lineRule="auto"/>
        <w:jc w:val="both"/>
      </w:pPr>
      <w:r>
        <w:rPr>
          <w:rFonts w:ascii="Times New Roman" w:cs="Times New Roman" w:eastAsia="Times New Roman" w:hAnsi="Times New Roman"/>
          <w:b w:val="false"/>
          <w:bCs w:val="false"/>
          <w:i w:val="false"/>
          <w:iCs w:val="false"/>
          <w:sz w:val="22"/>
          <w:szCs w:val="22"/>
        </w:rPr>
        <w:t xml:space="preserve">Refunds are credited to Poster's original payment method within three (3) to ten (10) business days, subject to Stripe's processing timelines.</w:t>
      </w:r>
    </w:p>
    <w:p>
      <w:pPr>
        <w:spacing w:after="160" w:before="0" w:line="280" w:lineRule="auto"/>
        <w:jc w:val="both"/>
      </w:pPr>
      <w:r>
        <w:rPr>
          <w:rFonts w:ascii="Times New Roman" w:cs="Times New Roman" w:eastAsia="Times New Roman" w:hAnsi="Times New Roman"/>
          <w:b/>
          <w:bCs/>
          <w:i w:val="false"/>
          <w:iCs w:val="false"/>
          <w:sz w:val="22"/>
          <w:szCs w:val="22"/>
        </w:rPr>
        <w:t xml:space="preserve">4.5  </w:t>
      </w:r>
      <w:r>
        <w:rPr>
          <w:rFonts w:ascii="Times New Roman" w:cs="Times New Roman" w:eastAsia="Times New Roman" w:hAnsi="Times New Roman"/>
          <w:b/>
          <w:bCs/>
          <w:i w:val="false"/>
          <w:iCs w:val="false"/>
          <w:sz w:val="22"/>
          <w:szCs w:val="22"/>
        </w:rPr>
        <w:t xml:space="preserve">Live Mode Surge Pricing. </w:t>
      </w:r>
      <w:r>
        <w:rPr>
          <w:rFonts w:ascii="Times New Roman" w:cs="Times New Roman" w:eastAsia="Times New Roman" w:hAnsi="Times New Roman"/>
          <w:b w:val="false"/>
          <w:bCs w:val="false"/>
          <w:i w:val="false"/>
          <w:iCs w:val="false"/>
          <w:sz w:val="22"/>
          <w:szCs w:val="22"/>
        </w:rPr>
        <w:t xml:space="preserve">Poster acknowledges that tasks submitted through Platform's Live Mode (real-time, urgency-flagged task matching) carry an urgency premium of up to thirty percent (30%) above the Poster's stated task price. Platform will display the estimated total, including any applicable surge premium, before Poster confirms task creation in Live Mode. By confirming, Poster accepts the displayed total as binding.</w:t>
      </w:r>
    </w:p>
    <w:p>
      <w:pPr>
        <w:spacing w:after="160" w:before="0" w:line="280" w:lineRule="auto"/>
        <w:jc w:val="both"/>
      </w:pPr>
      <w:r>
        <w:rPr>
          <w:rFonts w:ascii="Times New Roman" w:cs="Times New Roman" w:eastAsia="Times New Roman" w:hAnsi="Times New Roman"/>
          <w:b/>
          <w:bCs/>
          <w:i w:val="false"/>
          <w:iCs w:val="false"/>
          <w:sz w:val="22"/>
          <w:szCs w:val="22"/>
        </w:rPr>
        <w:t xml:space="preserve">4.6  </w:t>
      </w:r>
      <w:r>
        <w:rPr>
          <w:rFonts w:ascii="Times New Roman" w:cs="Times New Roman" w:eastAsia="Times New Roman" w:hAnsi="Times New Roman"/>
          <w:b/>
          <w:bCs/>
          <w:i w:val="false"/>
          <w:iCs w:val="false"/>
          <w:sz w:val="22"/>
          <w:szCs w:val="22"/>
        </w:rPr>
        <w:t xml:space="preserve">Payment Processing; Chargebacks. </w:t>
      </w:r>
      <w:r>
        <w:rPr>
          <w:rFonts w:ascii="Times New Roman" w:cs="Times New Roman" w:eastAsia="Times New Roman" w:hAnsi="Times New Roman"/>
          <w:b w:val="false"/>
          <w:bCs w:val="false"/>
          <w:i w:val="false"/>
          <w:iCs w:val="false"/>
          <w:sz w:val="22"/>
          <w:szCs w:val="22"/>
        </w:rPr>
        <w:t xml:space="preserve">All payments are processed by Stripe, Inc. pursuant to Stripe's Terms of Service, which Poster agrees to as a condition of using Platform's payment features. Poster agrees not to initiate chargebacks or payment disputes through Stripe for amounts that are legitimately subject to Platform's dispute resolution process. Poster's initiation of a chargeback for a disputed task amount, without first exhausting Platform's dispute resolution process, is a material breach of this Agreement and may result in immediate account suspension, recovery of chargeback-related fees from Poster, and reporting to payment network fraud databases.</w:t>
      </w:r>
    </w:p>
    <w:p>
      <w:pPr>
        <w:spacing w:after="160" w:before="0" w:line="280" w:lineRule="auto"/>
        <w:jc w:val="both"/>
      </w:pPr>
      <w:r>
        <w:rPr>
          <w:rFonts w:ascii="Times New Roman" w:cs="Times New Roman" w:eastAsia="Times New Roman" w:hAnsi="Times New Roman"/>
          <w:b/>
          <w:bCs/>
          <w:i w:val="false"/>
          <w:iCs w:val="false"/>
          <w:sz w:val="22"/>
          <w:szCs w:val="22"/>
        </w:rPr>
        <w:t xml:space="preserve">4.7  </w:t>
      </w:r>
      <w:r>
        <w:rPr>
          <w:rFonts w:ascii="Times New Roman" w:cs="Times New Roman" w:eastAsia="Times New Roman" w:hAnsi="Times New Roman"/>
          <w:b/>
          <w:bCs/>
          <w:i w:val="false"/>
          <w:iCs w:val="false"/>
          <w:sz w:val="22"/>
          <w:szCs w:val="22"/>
        </w:rPr>
        <w:t xml:space="preserve">Subscription Tiers for Recurring Task Access. </w:t>
      </w:r>
      <w:r>
        <w:rPr>
          <w:rFonts w:ascii="Times New Roman" w:cs="Times New Roman" w:eastAsia="Times New Roman" w:hAnsi="Times New Roman"/>
          <w:b w:val="false"/>
          <w:bCs w:val="false"/>
          <w:i w:val="false"/>
          <w:iCs w:val="false"/>
          <w:sz w:val="22"/>
          <w:szCs w:val="22"/>
        </w:rPr>
        <w:t xml:space="preserve">Platform offers subscription tiers providing enhanced access to recurring task features, priority matching, reduced platform fees, and other benefits as described in the applicable subscription plan documentation. Subscription tiers are subject to the additional terms set forth in Section 13 of this Agreement.</w:t>
      </w:r>
    </w:p>
    <w:p>
      <w:pPr>
        <w:pStyle w:val="Heading1"/>
        <w:pageBreakBefore/>
        <w:spacing w:after="120" w:before="320"/>
      </w:pPr>
      <w:r>
        <w:rPr>
          <w:rFonts w:ascii="Times New Roman" w:cs="Times New Roman" w:eastAsia="Times New Roman" w:hAnsi="Times New Roman"/>
          <w:b/>
          <w:bCs/>
          <w:sz w:val="26"/>
          <w:szCs w:val="26"/>
        </w:rPr>
        <w:t xml:space="preserve">SECTION 5. WORKER VERIFICATION RELIANCE</w:t>
      </w:r>
    </w:p>
    <w:p>
      <w:pPr>
        <w:spacing w:after="160" w:before="0" w:line="280" w:lineRule="auto"/>
        <w:jc w:val="both"/>
      </w:pPr>
      <w:r>
        <w:rPr>
          <w:rFonts w:ascii="Times New Roman" w:cs="Times New Roman" w:eastAsia="Times New Roman" w:hAnsi="Times New Roman"/>
          <w:b/>
          <w:bCs/>
          <w:i w:val="false"/>
          <w:iCs w:val="false"/>
          <w:sz w:val="22"/>
          <w:szCs w:val="22"/>
        </w:rPr>
        <w:t xml:space="preserve">5.1  </w:t>
      </w:r>
      <w:r>
        <w:rPr>
          <w:rFonts w:ascii="Times New Roman" w:cs="Times New Roman" w:eastAsia="Times New Roman" w:hAnsi="Times New Roman"/>
          <w:b/>
          <w:bCs/>
          <w:i w:val="false"/>
          <w:iCs w:val="false"/>
          <w:sz w:val="22"/>
          <w:szCs w:val="22"/>
        </w:rPr>
        <w:t xml:space="preserve">Informational Nature of Verification Data. </w:t>
      </w:r>
      <w:r>
        <w:rPr>
          <w:rFonts w:ascii="Times New Roman" w:cs="Times New Roman" w:eastAsia="Times New Roman" w:hAnsi="Times New Roman"/>
          <w:b w:val="false"/>
          <w:bCs w:val="false"/>
          <w:i w:val="false"/>
          <w:iCs w:val="false"/>
          <w:sz w:val="22"/>
          <w:szCs w:val="22"/>
        </w:rPr>
        <w:t xml:space="preserve">Platform provides Trust Tier designations, XP scores, identity verification badges, and background check status indicators as information to assist Poster's decision-making. These Verification Tools reflect data available to Platform at the time of their generation and are subject to change. Poster must independently evaluate whether a Hustler's profile, reviews, and Verification Tool outputs meet Poster's requirements for any given task.</w:t>
      </w:r>
    </w:p>
    <w:p>
      <w:pPr>
        <w:spacing w:after="160" w:before="0" w:line="280" w:lineRule="auto"/>
        <w:jc w:val="both"/>
      </w:pPr>
      <w:r>
        <w:rPr>
          <w:rFonts w:ascii="Times New Roman" w:cs="Times New Roman" w:eastAsia="Times New Roman" w:hAnsi="Times New Roman"/>
          <w:b/>
          <w:bCs/>
          <w:i w:val="false"/>
          <w:iCs w:val="false"/>
          <w:sz w:val="22"/>
          <w:szCs w:val="22"/>
        </w:rPr>
        <w:t xml:space="preserve">5.2  </w:t>
      </w:r>
      <w:r>
        <w:rPr>
          <w:rFonts w:ascii="Times New Roman" w:cs="Times New Roman" w:eastAsia="Times New Roman" w:hAnsi="Times New Roman"/>
          <w:b/>
          <w:bCs/>
          <w:i w:val="false"/>
          <w:iCs w:val="false"/>
          <w:sz w:val="22"/>
          <w:szCs w:val="22"/>
        </w:rPr>
        <w:t xml:space="preserve">Probabilistic Nature of Trust Signals. </w:t>
      </w:r>
      <w:r>
        <w:rPr>
          <w:rFonts w:ascii="Times New Roman" w:cs="Times New Roman" w:eastAsia="Times New Roman" w:hAnsi="Times New Roman"/>
          <w:b w:val="false"/>
          <w:bCs w:val="false"/>
          <w:i w:val="false"/>
          <w:iCs w:val="false"/>
          <w:sz w:val="22"/>
          <w:szCs w:val="22"/>
        </w:rPr>
        <w:t xml:space="preserve">Poster expressly acknowledges that Trust Tier designations, XP scores, and verification badges are probabilistic indicators derived from aggregated platform activity, reported data, and third-party checks. They are not absolute guarantees of any Hustler's character, competence, or suitability. Platform expressly disclaims any warranty that high Trust Tier or XP score correlates with absence of risk for any specific task context.</w:t>
      </w:r>
    </w:p>
    <w:p>
      <w:pPr>
        <w:spacing w:after="160" w:before="0" w:line="280" w:lineRule="auto"/>
        <w:jc w:val="both"/>
      </w:pPr>
      <w:r>
        <w:rPr>
          <w:rFonts w:ascii="Times New Roman" w:cs="Times New Roman" w:eastAsia="Times New Roman" w:hAnsi="Times New Roman"/>
          <w:b/>
          <w:bCs/>
          <w:i w:val="false"/>
          <w:iCs w:val="false"/>
          <w:sz w:val="22"/>
          <w:szCs w:val="22"/>
        </w:rPr>
        <w:t xml:space="preserve">5.3  </w:t>
      </w:r>
      <w:r>
        <w:rPr>
          <w:rFonts w:ascii="Times New Roman" w:cs="Times New Roman" w:eastAsia="Times New Roman" w:hAnsi="Times New Roman"/>
          <w:b/>
          <w:bCs/>
          <w:i w:val="false"/>
          <w:iCs w:val="false"/>
          <w:sz w:val="22"/>
          <w:szCs w:val="22"/>
        </w:rPr>
        <w:t xml:space="preserve">In-Home Tasks: Consent Representation. </w:t>
      </w:r>
      <w:r>
        <w:rPr>
          <w:rFonts w:ascii="Times New Roman" w:cs="Times New Roman" w:eastAsia="Times New Roman" w:hAnsi="Times New Roman"/>
          <w:b w:val="false"/>
          <w:bCs w:val="false"/>
          <w:i w:val="false"/>
          <w:iCs w:val="false"/>
          <w:sz w:val="22"/>
          <w:szCs w:val="22"/>
        </w:rPr>
        <w:t xml:space="preserve">For tasks to be performed at Poster's home or residential premises, Poster represents and warrants that: (a) Poster is the owner or authorized occupant of the premises; (b) Poster has lawful authority to invite the Hustler onto the premises for the stated purpose; and (c) Poster has complied with all applicable rules and regulations of any homeowner association, landlord, or property manager applicable to the engagement of third-party service providers.</w:t>
      </w:r>
    </w:p>
    <w:p>
      <w:pPr>
        <w:spacing w:after="160" w:before="0" w:line="280" w:lineRule="auto"/>
        <w:jc w:val="both"/>
      </w:pPr>
      <w:r>
        <w:rPr>
          <w:rFonts w:ascii="Times New Roman" w:cs="Times New Roman" w:eastAsia="Times New Roman" w:hAnsi="Times New Roman"/>
          <w:b/>
          <w:bCs/>
          <w:i w:val="false"/>
          <w:iCs w:val="false"/>
          <w:sz w:val="22"/>
          <w:szCs w:val="22"/>
        </w:rPr>
        <w:t xml:space="preserve">5.4  </w:t>
      </w:r>
      <w:r>
        <w:rPr>
          <w:rFonts w:ascii="Times New Roman" w:cs="Times New Roman" w:eastAsia="Times New Roman" w:hAnsi="Times New Roman"/>
          <w:b/>
          <w:bCs/>
          <w:i w:val="false"/>
          <w:iCs w:val="false"/>
          <w:sz w:val="22"/>
          <w:szCs w:val="22"/>
        </w:rPr>
        <w:t xml:space="preserve">Tasks Involving Minors, Vulnerable Adults, or High-Value Property. </w:t>
      </w:r>
      <w:r>
        <w:rPr>
          <w:rFonts w:ascii="Times New Roman" w:cs="Times New Roman" w:eastAsia="Times New Roman" w:hAnsi="Times New Roman"/>
          <w:b w:val="false"/>
          <w:bCs w:val="false"/>
          <w:i w:val="false"/>
          <w:iCs w:val="false"/>
          <w:sz w:val="22"/>
          <w:szCs w:val="22"/>
        </w:rPr>
        <w:t xml:space="preserve">For tasks involving supervision of or interaction with minors or vulnerable adults, or tasks involving high-value property (defined as items with a fair market value exceeding one thousand dollars ($1,000)), Poster assumes full responsibility for conducting additional, independent vetting beyond Platform's Verification Tools. Platform's background check infrastructure does not substitute for Poster's own due diligence for such sensitive engagements. Poster agrees to hold Platform harmless from any claims arising from Poster's failure to conduct adequate independent vetting.</w:t>
      </w:r>
    </w:p>
    <w:p>
      <w:pPr>
        <w:spacing w:after="160" w:before="0" w:line="280" w:lineRule="auto"/>
        <w:jc w:val="both"/>
      </w:pPr>
      <w:r>
        <w:rPr>
          <w:rFonts w:ascii="Times New Roman" w:cs="Times New Roman" w:eastAsia="Times New Roman" w:hAnsi="Times New Roman"/>
          <w:b/>
          <w:bCs/>
          <w:i w:val="false"/>
          <w:iCs w:val="false"/>
          <w:sz w:val="22"/>
          <w:szCs w:val="22"/>
        </w:rPr>
        <w:t xml:space="preserve">5.5  </w:t>
      </w:r>
      <w:r>
        <w:rPr>
          <w:rFonts w:ascii="Times New Roman" w:cs="Times New Roman" w:eastAsia="Times New Roman" w:hAnsi="Times New Roman"/>
          <w:b/>
          <w:bCs/>
          <w:i w:val="false"/>
          <w:iCs w:val="false"/>
          <w:sz w:val="22"/>
          <w:szCs w:val="22"/>
        </w:rPr>
        <w:t xml:space="preserve">Limitations of Background Check Coverage. </w:t>
      </w:r>
      <w:r>
        <w:rPr>
          <w:rFonts w:ascii="Times New Roman" w:cs="Times New Roman" w:eastAsia="Times New Roman" w:hAnsi="Times New Roman"/>
          <w:b w:val="false"/>
          <w:bCs w:val="false"/>
          <w:i w:val="false"/>
          <w:iCs w:val="false"/>
          <w:sz w:val="22"/>
          <w:szCs w:val="22"/>
        </w:rPr>
        <w:t xml:space="preserve">Platform's background check infrastructure is limited to reported felony and misdemeanor criminal history from participating county, state, and federal databases as of the date of the check. Background checks facilitated through Platform expressly do NOT cover: civil judgments; active or expired restraining orders and protective orders; professional license revocations, suspensions, or disciplinary actions; records from jurisdictions not covered by Platform's background check vendor; juvenile records; records expunged or sealed by court order; or international criminal history. Poster is solely responsible for obtaining any additional background research necessary for the Poster's particular risk tolerance and task context.</w:t>
      </w:r>
    </w:p>
    <w:p>
      <w:pPr>
        <w:pStyle w:val="Heading1"/>
        <w:pageBreakBefore/>
        <w:spacing w:after="120" w:before="320"/>
      </w:pPr>
      <w:r>
        <w:rPr>
          <w:rFonts w:ascii="Times New Roman" w:cs="Times New Roman" w:eastAsia="Times New Roman" w:hAnsi="Times New Roman"/>
          <w:b/>
          <w:bCs/>
          <w:sz w:val="26"/>
          <w:szCs w:val="26"/>
        </w:rPr>
        <w:t xml:space="preserve">SECTION 6. DISPUTES AND PROOF REVIEW</w:t>
      </w:r>
    </w:p>
    <w:p>
      <w:pPr>
        <w:spacing w:after="160" w:before="0" w:line="280" w:lineRule="auto"/>
        <w:jc w:val="both"/>
      </w:pPr>
      <w:r>
        <w:rPr>
          <w:rFonts w:ascii="Times New Roman" w:cs="Times New Roman" w:eastAsia="Times New Roman" w:hAnsi="Times New Roman"/>
          <w:b/>
          <w:bCs/>
          <w:i w:val="false"/>
          <w:iCs w:val="false"/>
          <w:sz w:val="22"/>
          <w:szCs w:val="22"/>
        </w:rPr>
        <w:t xml:space="preserve">6.1  </w:t>
      </w:r>
      <w:r>
        <w:rPr>
          <w:rFonts w:ascii="Times New Roman" w:cs="Times New Roman" w:eastAsia="Times New Roman" w:hAnsi="Times New Roman"/>
          <w:b/>
          <w:bCs/>
          <w:i w:val="false"/>
          <w:iCs w:val="false"/>
          <w:sz w:val="22"/>
          <w:szCs w:val="22"/>
        </w:rPr>
        <w:t xml:space="preserve">Forty-Eight-Hour Review Window. </w:t>
      </w:r>
      <w:r>
        <w:rPr>
          <w:rFonts w:ascii="Times New Roman" w:cs="Times New Roman" w:eastAsia="Times New Roman" w:hAnsi="Times New Roman"/>
          <w:b w:val="false"/>
          <w:bCs w:val="false"/>
          <w:i w:val="false"/>
          <w:iCs w:val="false"/>
          <w:sz w:val="22"/>
          <w:szCs w:val="22"/>
        </w:rPr>
        <w:t xml:space="preserve">Upon a Hustler's submission of task completion proof through the Platform, Poster has forty-eight (48) hours to review and either approve or formally reject the proof. This window commences upon Platform's delivery of a notification to Poster via the contact method registered in Poster's account settings. Poster is responsible for maintaining accurate contact information to receive timely notifications.</w:t>
      </w:r>
    </w:p>
    <w:p>
      <w:pPr>
        <w:spacing w:after="160" w:before="0" w:line="280" w:lineRule="auto"/>
        <w:jc w:val="both"/>
      </w:pPr>
      <w:r>
        <w:rPr>
          <w:rFonts w:ascii="Times New Roman" w:cs="Times New Roman" w:eastAsia="Times New Roman" w:hAnsi="Times New Roman"/>
          <w:b/>
          <w:bCs/>
          <w:i w:val="false"/>
          <w:iCs w:val="false"/>
          <w:sz w:val="22"/>
          <w:szCs w:val="22"/>
        </w:rPr>
        <w:t xml:space="preserve">6.2  </w:t>
      </w:r>
      <w:r>
        <w:rPr>
          <w:rFonts w:ascii="Times New Roman" w:cs="Times New Roman" w:eastAsia="Times New Roman" w:hAnsi="Times New Roman"/>
          <w:b/>
          <w:bCs/>
          <w:i w:val="false"/>
          <w:iCs w:val="false"/>
          <w:sz w:val="22"/>
          <w:szCs w:val="22"/>
        </w:rPr>
        <w:t xml:space="preserve">Requirements for Valid Rejection. </w:t>
      </w:r>
      <w:r>
        <w:rPr>
          <w:rFonts w:ascii="Times New Roman" w:cs="Times New Roman" w:eastAsia="Times New Roman" w:hAnsi="Times New Roman"/>
          <w:b w:val="false"/>
          <w:bCs w:val="false"/>
          <w:i w:val="false"/>
          <w:iCs w:val="false"/>
          <w:sz w:val="22"/>
          <w:szCs w:val="22"/>
        </w:rPr>
        <w:t xml:space="preserve">A rejection of submitted proof is valid only if: (a) submitted within the forty-eight (48) hour review window; (b) submitted through the designated dispute or rejection mechanism in the Platform interface; and (c) accompanied by a specific, documented reason identifying the manner in which the submitted proof fails to evidence completion of the stated task requirements. Vague, conclusory, or unsupported rejections do not constitute valid rejections and will not toll the automatic release of escrow.</w:t>
      </w:r>
    </w:p>
    <w:p>
      <w:pPr>
        <w:spacing w:after="160" w:before="0" w:line="280" w:lineRule="auto"/>
        <w:jc w:val="both"/>
      </w:pPr>
      <w:r>
        <w:rPr>
          <w:rFonts w:ascii="Times New Roman" w:cs="Times New Roman" w:eastAsia="Times New Roman" w:hAnsi="Times New Roman"/>
          <w:b/>
          <w:bCs/>
          <w:i w:val="false"/>
          <w:iCs w:val="false"/>
          <w:sz w:val="22"/>
          <w:szCs w:val="22"/>
        </w:rPr>
        <w:t xml:space="preserve">6.3  </w:t>
      </w:r>
      <w:r>
        <w:rPr>
          <w:rFonts w:ascii="Times New Roman" w:cs="Times New Roman" w:eastAsia="Times New Roman" w:hAnsi="Times New Roman"/>
          <w:b/>
          <w:bCs/>
          <w:i w:val="false"/>
          <w:iCs w:val="false"/>
          <w:sz w:val="22"/>
          <w:szCs w:val="22"/>
        </w:rPr>
        <w:t xml:space="preserve">Automatic Release Upon Expiry. </w:t>
      </w:r>
      <w:r>
        <w:rPr>
          <w:rFonts w:ascii="Times New Roman" w:cs="Times New Roman" w:eastAsia="Times New Roman" w:hAnsi="Times New Roman"/>
          <w:b w:val="false"/>
          <w:bCs w:val="false"/>
          <w:i w:val="false"/>
          <w:iCs w:val="false"/>
          <w:sz w:val="22"/>
          <w:szCs w:val="22"/>
        </w:rPr>
        <w:t xml:space="preserve">If Poster fails to submit a valid rejection within the forty-eight (48) hour review window, escrow will automatically release to the Hustler. Such automatic release shall be deemed Poster's irrevocable acceptance of the task as completed. Platform shall have no obligation to reverse an automatic release after the fact absent evidence of Platform technical failure preventing Poster's timely submission of a rejection.</w:t>
      </w:r>
    </w:p>
    <w:p>
      <w:pPr>
        <w:spacing w:after="160" w:before="0" w:line="280" w:lineRule="auto"/>
        <w:jc w:val="both"/>
      </w:pPr>
      <w:r>
        <w:rPr>
          <w:rFonts w:ascii="Times New Roman" w:cs="Times New Roman" w:eastAsia="Times New Roman" w:hAnsi="Times New Roman"/>
          <w:b/>
          <w:bCs/>
          <w:i w:val="false"/>
          <w:iCs w:val="false"/>
          <w:sz w:val="22"/>
          <w:szCs w:val="22"/>
        </w:rPr>
        <w:t xml:space="preserve">6.4  </w:t>
      </w:r>
      <w:r>
        <w:rPr>
          <w:rFonts w:ascii="Times New Roman" w:cs="Times New Roman" w:eastAsia="Times New Roman" w:hAnsi="Times New Roman"/>
          <w:b/>
          <w:bCs/>
          <w:i w:val="false"/>
          <w:iCs w:val="false"/>
          <w:sz w:val="22"/>
          <w:szCs w:val="22"/>
        </w:rPr>
        <w:t xml:space="preserve">Dispute Process. </w:t>
      </w:r>
      <w:r>
        <w:rPr>
          <w:rFonts w:ascii="Times New Roman" w:cs="Times New Roman" w:eastAsia="Times New Roman" w:hAnsi="Times New Roman"/>
          <w:b w:val="false"/>
          <w:bCs w:val="false"/>
          <w:i w:val="false"/>
          <w:iCs w:val="false"/>
          <w:sz w:val="22"/>
          <w:szCs w:val="22"/>
        </w:rPr>
        <w:t xml:space="preserve">Upon receipt of a valid, timely rejection, Platform will initiate its dispute resolution process, which consists of:</w:t>
      </w:r>
    </w:p>
    <w:p>
      <w:pPr>
        <w:pStyle w:val="ListParagraph"/>
        <w:numPr>
          <w:ilvl w:val="0"/>
          <w:numId w:val="3"/>
        </w:numPr>
        <w:spacing w:after="80" w:before="40" w:line="280" w:lineRule="auto"/>
      </w:pPr>
      <w:r>
        <w:rPr>
          <w:rFonts w:ascii="Times New Roman" w:cs="Times New Roman" w:eastAsia="Times New Roman" w:hAnsi="Times New Roman"/>
          <w:sz w:val="22"/>
          <w:szCs w:val="22"/>
        </w:rPr>
        <w:t xml:space="preserve">AI-assisted initial review: Platform's automated review system will analyze the submitted proof, the task description, and Poster's documented rejection reason, and render a preliminary determination within twenty-four (24) hours;</w:t>
      </w:r>
    </w:p>
    <w:p>
      <w:pPr>
        <w:pStyle w:val="ListParagraph"/>
        <w:numPr>
          <w:ilvl w:val="0"/>
          <w:numId w:val="3"/>
        </w:numPr>
        <w:spacing w:after="80" w:before="40" w:line="280" w:lineRule="auto"/>
      </w:pPr>
      <w:r>
        <w:rPr>
          <w:rFonts w:ascii="Times New Roman" w:cs="Times New Roman" w:eastAsia="Times New Roman" w:hAnsi="Times New Roman"/>
          <w:sz w:val="22"/>
          <w:szCs w:val="22"/>
        </w:rPr>
        <w:t xml:space="preserve">Human escalation: Either party may request human review within forty-eight (48) hours of the AI preliminary determination. Human review is conducted by a Platform Trust &amp; Safety team member and may take up to five (5) business days;</w:t>
      </w:r>
    </w:p>
    <w:p>
      <w:pPr>
        <w:pStyle w:val="ListParagraph"/>
        <w:numPr>
          <w:ilvl w:val="0"/>
          <w:numId w:val="3"/>
        </w:numPr>
        <w:spacing w:after="80" w:before="40" w:line="280" w:lineRule="auto"/>
      </w:pPr>
      <w:r>
        <w:rPr>
          <w:rFonts w:ascii="Times New Roman" w:cs="Times New Roman" w:eastAsia="Times New Roman" w:hAnsi="Times New Roman"/>
          <w:sz w:val="22"/>
          <w:szCs w:val="22"/>
        </w:rPr>
        <w:t>Final determination: Platform's determination is final and binding within the Platform ecosystem for purposes of escrow release. Nothing herein waives any party's right to pursue claims through arbitration as provided in Section 12.</w:t>
      </w:r>
    </w:p>
    <w:p>
      <w:pPr>
        <w:spacing w:after="160" w:before="0" w:line="280" w:lineRule="auto"/>
        <w:jc w:val="both"/>
      </w:pPr>
      <w:r>
        <w:rPr>
          <w:rFonts w:ascii="Times New Roman" w:cs="Times New Roman" w:eastAsia="Times New Roman" w:hAnsi="Times New Roman"/>
          <w:b/>
          <w:bCs/>
          <w:i w:val="false"/>
          <w:iCs w:val="false"/>
          <w:sz w:val="22"/>
          <w:szCs w:val="22"/>
        </w:rPr>
        <w:t xml:space="preserve">6.5  </w:t>
      </w:r>
      <w:r>
        <w:rPr>
          <w:rFonts w:ascii="Times New Roman" w:cs="Times New Roman" w:eastAsia="Times New Roman" w:hAnsi="Times New Roman"/>
          <w:b/>
          <w:bCs/>
          <w:i w:val="false"/>
          <w:iCs w:val="false"/>
          <w:sz w:val="22"/>
          <w:szCs w:val="22"/>
        </w:rPr>
        <w:t xml:space="preserve">Pattern of Bad-Faith Rejections. </w:t>
      </w:r>
      <w:r>
        <w:rPr>
          <w:rFonts w:ascii="Times New Roman" w:cs="Times New Roman" w:eastAsia="Times New Roman" w:hAnsi="Times New Roman"/>
          <w:b w:val="false"/>
          <w:bCs w:val="false"/>
          <w:i w:val="false"/>
          <w:iCs w:val="false"/>
          <w:sz w:val="22"/>
          <w:szCs w:val="22"/>
        </w:rPr>
        <w:t xml:space="preserve">Platform monitors for patterns of task rejection that are inconsistent with submitted proof and task requirements. A pattern of bad-faith, retaliatory, or unsupported rejections, as determined by Platform in its sole and reasonable discretion, will result in a formal warning, temporary suspension of rejection privileges, or permanent account suspension, depending on the severity and frequency of the pattern.</w:t>
      </w:r>
    </w:p>
    <w:p>
      <w:pPr>
        <w:spacing w:after="160" w:before="0" w:line="280" w:lineRule="auto"/>
        <w:jc w:val="both"/>
      </w:pPr>
      <w:r>
        <w:rPr>
          <w:rFonts w:ascii="Times New Roman" w:cs="Times New Roman" w:eastAsia="Times New Roman" w:hAnsi="Times New Roman"/>
          <w:b/>
          <w:bCs/>
          <w:i w:val="false"/>
          <w:iCs w:val="false"/>
          <w:sz w:val="22"/>
          <w:szCs w:val="22"/>
        </w:rPr>
        <w:t xml:space="preserve">6.6  </w:t>
      </w:r>
      <w:r>
        <w:rPr>
          <w:rFonts w:ascii="Times New Roman" w:cs="Times New Roman" w:eastAsia="Times New Roman" w:hAnsi="Times New Roman"/>
          <w:b/>
          <w:bCs/>
          <w:i w:val="false"/>
          <w:iCs w:val="false"/>
          <w:sz w:val="22"/>
          <w:szCs w:val="22"/>
        </w:rPr>
        <w:t xml:space="preserve">Worker Rating Requirement. </w:t>
      </w:r>
      <w:r>
        <w:rPr>
          <w:rFonts w:ascii="Times New Roman" w:cs="Times New Roman" w:eastAsia="Times New Roman" w:hAnsi="Times New Roman"/>
          <w:b w:val="false"/>
          <w:bCs w:val="false"/>
          <w:i w:val="false"/>
          <w:iCs w:val="false"/>
          <w:sz w:val="22"/>
          <w:szCs w:val="22"/>
        </w:rPr>
        <w:t xml:space="preserve">Poster must submit a rating of the Hustler's performance within seven (7) days of task completion or dispute resolution, whichever is later. Failure to submit a rating within this window will result in the forfeiture of Poster's rating opportunity for that task. Forfeiture of a rating does not affect Poster's other rights under this Agreement. Platform may, but is not obligated to, send reminder notifications.</w:t>
      </w:r>
    </w:p>
    <w:p>
      <w:pPr>
        <w:pStyle w:val="Heading1"/>
        <w:spacing w:after="120" w:before="320"/>
      </w:pPr>
      <w:r>
        <w:rPr>
          <w:rFonts w:ascii="Times New Roman" w:cs="Times New Roman" w:eastAsia="Times New Roman" w:hAnsi="Times New Roman"/>
          <w:b/>
          <w:bCs/>
          <w:sz w:val="26"/>
          <w:szCs w:val="26"/>
        </w:rPr>
        <w:t xml:space="preserve">SECTION 7. RATINGS AND REVIEWS</w:t>
      </w:r>
    </w:p>
    <w:p>
      <w:pPr>
        <w:spacing w:after="160" w:before="0" w:line="280" w:lineRule="auto"/>
        <w:jc w:val="both"/>
      </w:pPr>
      <w:r>
        <w:rPr>
          <w:rFonts w:ascii="Times New Roman" w:cs="Times New Roman" w:eastAsia="Times New Roman" w:hAnsi="Times New Roman"/>
          <w:b/>
          <w:bCs/>
          <w:i w:val="false"/>
          <w:iCs w:val="false"/>
          <w:sz w:val="22"/>
          <w:szCs w:val="22"/>
        </w:rPr>
        <w:t xml:space="preserve">7.1  </w:t>
      </w:r>
      <w:r>
        <w:rPr>
          <w:rFonts w:ascii="Times New Roman" w:cs="Times New Roman" w:eastAsia="Times New Roman" w:hAnsi="Times New Roman"/>
          <w:b/>
          <w:bCs/>
          <w:i w:val="false"/>
          <w:iCs w:val="false"/>
          <w:sz w:val="22"/>
          <w:szCs w:val="22"/>
        </w:rPr>
        <w:t xml:space="preserve">Content Standards. </w:t>
      </w:r>
      <w:r>
        <w:rPr>
          <w:rFonts w:ascii="Times New Roman" w:cs="Times New Roman" w:eastAsia="Times New Roman" w:hAnsi="Times New Roman"/>
          <w:b w:val="false"/>
          <w:bCs w:val="false"/>
          <w:i w:val="false"/>
          <w:iCs w:val="false"/>
          <w:sz w:val="22"/>
          <w:szCs w:val="22"/>
        </w:rPr>
        <w:t xml:space="preserve">Poster's ratings and written reviews of Hustlers are subject to Platform's content standards as set forth in the AUP. Reviews must be based on Poster's genuine, first-hand experience with the Hustler in connection with a specific task completed through Platform. Reviews must be factually accurate to the best of Poster's knowledge and must not include false statements, unverified allegations, or content designed to harm the Hustler's reputation for reasons unrelated to actual task performance.</w:t>
      </w:r>
    </w:p>
    <w:p>
      <w:pPr>
        <w:spacing w:after="160" w:before="0" w:line="280" w:lineRule="auto"/>
        <w:jc w:val="both"/>
      </w:pPr>
      <w:r>
        <w:rPr>
          <w:rFonts w:ascii="Times New Roman" w:cs="Times New Roman" w:eastAsia="Times New Roman" w:hAnsi="Times New Roman"/>
          <w:b/>
          <w:bCs/>
          <w:i w:val="false"/>
          <w:iCs w:val="false"/>
          <w:sz w:val="22"/>
          <w:szCs w:val="22"/>
        </w:rPr>
        <w:t xml:space="preserve">7.2  </w:t>
      </w:r>
      <w:r>
        <w:rPr>
          <w:rFonts w:ascii="Times New Roman" w:cs="Times New Roman" w:eastAsia="Times New Roman" w:hAnsi="Times New Roman"/>
          <w:b/>
          <w:bCs/>
          <w:i w:val="false"/>
          <w:iCs w:val="false"/>
          <w:sz w:val="22"/>
          <w:szCs w:val="22"/>
        </w:rPr>
        <w:t xml:space="preserve">Prohibited Review Conduct. </w:t>
      </w:r>
      <w:r>
        <w:rPr>
          <w:rFonts w:ascii="Times New Roman" w:cs="Times New Roman" w:eastAsia="Times New Roman" w:hAnsi="Times New Roman"/>
          <w:b w:val="false"/>
          <w:bCs w:val="false"/>
          <w:i w:val="false"/>
          <w:iCs w:val="false"/>
          <w:sz w:val="22"/>
          <w:szCs w:val="22"/>
        </w:rPr>
        <w:t xml:space="preserve">The following review conduct is strictly prohibited and constitutes a violation of the AUP:</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Submitting false, fabricated, or materially misleading reviews;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Submitting defamatory reviews containing statements of fact that Poster knows to be false;</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Submitting retaliatory reviews intended to punish a Hustler for exercising their legal rights, submitting a dispute, or receiving a Platform determination in their favor;</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Coordinating with others to submit multiple reviews of the same Hustler from different accounts;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Conditioning a positive review on any payment, benefit, or reciprocal review.</w:t>
      </w:r>
    </w:p>
    <w:p>
      <w:pPr>
        <w:spacing w:after="160" w:before="0" w:line="280" w:lineRule="auto"/>
        <w:jc w:val="both"/>
      </w:pPr>
      <w:r>
        <w:rPr>
          <w:rFonts w:ascii="Times New Roman" w:cs="Times New Roman" w:eastAsia="Times New Roman" w:hAnsi="Times New Roman"/>
          <w:b/>
          <w:bCs/>
          <w:i w:val="false"/>
          <w:iCs w:val="false"/>
          <w:sz w:val="22"/>
          <w:szCs w:val="22"/>
        </w:rPr>
        <w:t xml:space="preserve">7.3  </w:t>
      </w:r>
      <w:r>
        <w:rPr>
          <w:rFonts w:ascii="Times New Roman" w:cs="Times New Roman" w:eastAsia="Times New Roman" w:hAnsi="Times New Roman"/>
          <w:b/>
          <w:bCs/>
          <w:i w:val="false"/>
          <w:iCs w:val="false"/>
          <w:sz w:val="22"/>
          <w:szCs w:val="22"/>
        </w:rPr>
        <w:t xml:space="preserve">Public and Permanent Nature; Removal. </w:t>
      </w:r>
      <w:r>
        <w:rPr>
          <w:rFonts w:ascii="Times New Roman" w:cs="Times New Roman" w:eastAsia="Times New Roman" w:hAnsi="Times New Roman"/>
          <w:b w:val="false"/>
          <w:bCs w:val="false"/>
          <w:i w:val="false"/>
          <w:iCs w:val="false"/>
          <w:sz w:val="22"/>
          <w:szCs w:val="22"/>
        </w:rPr>
        <w:t xml:space="preserve">Reviews are publicly displayed on Hustler profiles and persist on Platform records indefinitely. Platform may, but is not obligated to, remove reviews that violate content standards, are the subject of a sustained dispute, or are required to be removed by applicable law or court order. Poster acknowledges that Platform's removal of a review does not constitute an admission of liability by Platform and does not give rise to any claim against Platform.</w:t>
      </w:r>
    </w:p>
    <w:p>
      <w:pPr>
        <w:spacing w:after="160" w:before="0" w:line="280" w:lineRule="auto"/>
        <w:jc w:val="both"/>
      </w:pPr>
      <w:r>
        <w:rPr>
          <w:rFonts w:ascii="Times New Roman" w:cs="Times New Roman" w:eastAsia="Times New Roman" w:hAnsi="Times New Roman"/>
          <w:b/>
          <w:bCs/>
          <w:i w:val="false"/>
          <w:iCs w:val="false"/>
          <w:sz w:val="22"/>
          <w:szCs w:val="22"/>
        </w:rPr>
        <w:t xml:space="preserve">7.4  </w:t>
      </w:r>
      <w:r>
        <w:rPr>
          <w:rFonts w:ascii="Times New Roman" w:cs="Times New Roman" w:eastAsia="Times New Roman" w:hAnsi="Times New Roman"/>
          <w:b/>
          <w:bCs/>
          <w:i w:val="false"/>
          <w:iCs w:val="false"/>
          <w:sz w:val="22"/>
          <w:szCs w:val="22"/>
        </w:rPr>
        <w:t xml:space="preserve">Consequences of Policy Violations. </w:t>
      </w:r>
      <w:r>
        <w:rPr>
          <w:rFonts w:ascii="Times New Roman" w:cs="Times New Roman" w:eastAsia="Times New Roman" w:hAnsi="Times New Roman"/>
          <w:b w:val="false"/>
          <w:bCs w:val="false"/>
          <w:i w:val="false"/>
          <w:iCs w:val="false"/>
          <w:sz w:val="22"/>
          <w:szCs w:val="22"/>
        </w:rPr>
        <w:t xml:space="preserve">Submission of false, defamatory, or retaliatory reviews may result in account warning, review removal, temporary suspension, permanent account termination, and, where applicable law provides a cause of action to the affected Hustler, potential exposure of Poster to third-party liability.</w:t>
      </w:r>
    </w:p>
    <w:p>
      <w:pPr>
        <w:pStyle w:val="Heading1"/>
        <w:pageBreakBefore/>
        <w:spacing w:after="120" w:before="320"/>
      </w:pPr>
      <w:r>
        <w:rPr>
          <w:rFonts w:ascii="Times New Roman" w:cs="Times New Roman" w:eastAsia="Times New Roman" w:hAnsi="Times New Roman"/>
          <w:b/>
          <w:bCs/>
          <w:sz w:val="26"/>
          <w:szCs w:val="26"/>
        </w:rPr>
        <w:t xml:space="preserve">SECTION 8. PROHIBITED USES</w:t>
      </w:r>
    </w:p>
    <w:p>
      <w:pPr>
        <w:spacing w:after="160" w:before="0" w:line="280" w:lineRule="auto"/>
        <w:jc w:val="both"/>
      </w:pPr>
      <w:r>
        <w:rPr>
          <w:rFonts w:ascii="Times New Roman" w:cs="Times New Roman" w:eastAsia="Times New Roman" w:hAnsi="Times New Roman"/>
          <w:b/>
          <w:bCs/>
          <w:i w:val="false"/>
          <w:iCs w:val="false"/>
          <w:sz w:val="22"/>
          <w:szCs w:val="22"/>
        </w:rPr>
        <w:t xml:space="preserve">8.1  </w:t>
      </w:r>
      <w:r>
        <w:rPr>
          <w:rFonts w:ascii="Times New Roman" w:cs="Times New Roman" w:eastAsia="Times New Roman" w:hAnsi="Times New Roman"/>
          <w:b/>
          <w:bCs/>
          <w:i w:val="false"/>
          <w:iCs w:val="false"/>
          <w:sz w:val="22"/>
          <w:szCs w:val="22"/>
        </w:rPr>
        <w:t xml:space="preserve">Platform Circumvention. </w:t>
      </w:r>
      <w:r>
        <w:rPr>
          <w:rFonts w:ascii="Times New Roman" w:cs="Times New Roman" w:eastAsia="Times New Roman" w:hAnsi="Times New Roman"/>
          <w:b w:val="false"/>
          <w:bCs w:val="false"/>
          <w:i w:val="false"/>
          <w:iCs w:val="false"/>
          <w:sz w:val="22"/>
          <w:szCs w:val="22"/>
        </w:rPr>
        <w:t xml:space="preserve">Poster may not use the Platform to solicit, recruit, hire, or engage any Hustler for work outside of the Platform's payment and matching systems during the term of this Agreement and for a period of twelve (12) months following the last Platform-mediated task between Poster and that Hustler. "Circumvention" includes but is not limited to: directly offering payment to a Hustler for services matching Platform task categories; asking a Hustler to provide contact information for off-platform engagement; and using Platform messaging to negotiate off-platform arrangements. Poster acknowledges that Platform's technology and matching infrastructure generate substantial economic value and that circumvention causes Platform quantifiable damages.</w:t>
      </w:r>
    </w:p>
    <w:p>
      <w:pPr>
        <w:spacing w:after="160" w:before="0" w:line="280" w:lineRule="auto"/>
        <w:jc w:val="both"/>
      </w:pPr>
      <w:r>
        <w:rPr>
          <w:rFonts w:ascii="Times New Roman" w:cs="Times New Roman" w:eastAsia="Times New Roman" w:hAnsi="Times New Roman"/>
          <w:b/>
          <w:bCs/>
          <w:i w:val="false"/>
          <w:iCs w:val="false"/>
          <w:sz w:val="22"/>
          <w:szCs w:val="22"/>
        </w:rPr>
        <w:t xml:space="preserve">8.2  </w:t>
      </w:r>
      <w:r>
        <w:rPr>
          <w:rFonts w:ascii="Times New Roman" w:cs="Times New Roman" w:eastAsia="Times New Roman" w:hAnsi="Times New Roman"/>
          <w:b/>
          <w:bCs/>
          <w:i w:val="false"/>
          <w:iCs w:val="false"/>
          <w:sz w:val="22"/>
          <w:szCs w:val="22"/>
        </w:rPr>
        <w:t xml:space="preserve">Unauthorized Data Collection. </w:t>
      </w:r>
      <w:r>
        <w:rPr>
          <w:rFonts w:ascii="Times New Roman" w:cs="Times New Roman" w:eastAsia="Times New Roman" w:hAnsi="Times New Roman"/>
          <w:b w:val="false"/>
          <w:bCs w:val="false"/>
          <w:i w:val="false"/>
          <w:iCs w:val="false"/>
          <w:sz w:val="22"/>
          <w:szCs w:val="22"/>
        </w:rPr>
        <w:t xml:space="preserve">Poster may not use the Platform to collect, harvest, scrape, or compile personal information about Hustlers for purposes unrelated to completing the specific task for which they were engaged. Poster may not store, share, sell, or otherwise exploit Hustler personal information obtained through Platform for marketing, recruitment, commercial, or any other non-task purposes.</w:t>
      </w:r>
    </w:p>
    <w:p>
      <w:pPr>
        <w:spacing w:after="160" w:before="0" w:line="280" w:lineRule="auto"/>
        <w:jc w:val="both"/>
      </w:pPr>
      <w:r>
        <w:rPr>
          <w:rFonts w:ascii="Times New Roman" w:cs="Times New Roman" w:eastAsia="Times New Roman" w:hAnsi="Times New Roman"/>
          <w:b/>
          <w:bCs/>
          <w:i w:val="false"/>
          <w:iCs w:val="false"/>
          <w:sz w:val="22"/>
          <w:szCs w:val="22"/>
        </w:rPr>
        <w:t xml:space="preserve">8.3  </w:t>
      </w:r>
      <w:r>
        <w:rPr>
          <w:rFonts w:ascii="Times New Roman" w:cs="Times New Roman" w:eastAsia="Times New Roman" w:hAnsi="Times New Roman"/>
          <w:b/>
          <w:bCs/>
          <w:i w:val="false"/>
          <w:iCs w:val="false"/>
          <w:sz w:val="22"/>
          <w:szCs w:val="22"/>
        </w:rPr>
        <w:t xml:space="preserve">Entrapment or Test Tasks. </w:t>
      </w:r>
      <w:r>
        <w:rPr>
          <w:rFonts w:ascii="Times New Roman" w:cs="Times New Roman" w:eastAsia="Times New Roman" w:hAnsi="Times New Roman"/>
          <w:b w:val="false"/>
          <w:bCs w:val="false"/>
          <w:i w:val="false"/>
          <w:iCs w:val="false"/>
          <w:sz w:val="22"/>
          <w:szCs w:val="22"/>
        </w:rPr>
        <w:t xml:space="preserve">Poster may not create tasks designed, structured, or intended to test Hustlers' willingness to engage in prohibited conduct, to gather evidence for litigation without Platform's prior written consent, or to otherwise entrap or deceive Hustlers. Such conduct constitutes a material breach of this Agreement and may expose Poster to legal liability.</w:t>
      </w:r>
    </w:p>
    <w:p>
      <w:pPr>
        <w:spacing w:after="160" w:before="0" w:line="280" w:lineRule="auto"/>
        <w:jc w:val="both"/>
      </w:pPr>
      <w:r>
        <w:rPr>
          <w:rFonts w:ascii="Times New Roman" w:cs="Times New Roman" w:eastAsia="Times New Roman" w:hAnsi="Times New Roman"/>
          <w:b/>
          <w:bCs/>
          <w:i w:val="false"/>
          <w:iCs w:val="false"/>
          <w:sz w:val="22"/>
          <w:szCs w:val="22"/>
        </w:rPr>
        <w:t xml:space="preserve">8.4  </w:t>
      </w:r>
      <w:r>
        <w:rPr>
          <w:rFonts w:ascii="Times New Roman" w:cs="Times New Roman" w:eastAsia="Times New Roman" w:hAnsi="Times New Roman"/>
          <w:b/>
          <w:bCs/>
          <w:i w:val="false"/>
          <w:iCs w:val="false"/>
          <w:sz w:val="22"/>
          <w:szCs w:val="22"/>
        </w:rPr>
        <w:t xml:space="preserve">Task Posting Abuse. </w:t>
      </w:r>
      <w:r>
        <w:rPr>
          <w:rFonts w:ascii="Times New Roman" w:cs="Times New Roman" w:eastAsia="Times New Roman" w:hAnsi="Times New Roman"/>
          <w:b w:val="false"/>
          <w:bCs w:val="false"/>
          <w:i w:val="false"/>
          <w:iCs w:val="false"/>
          <w:sz w:val="22"/>
          <w:szCs w:val="22"/>
        </w:rPr>
        <w:t xml:space="preserve">Poster may not post the same or substantially similar task with the intent of reviewing worker profiles and then cancelling without engaging a Hustler. Repeated cancellations following Hustler profile review will be treated as evidence of task posting abuse, which may result in temporary restriction of Poster's ability to view Hustler profiles before escrow funding, or account suspension.</w:t>
      </w:r>
    </w:p>
    <w:p>
      <w:pPr>
        <w:spacing w:after="160" w:before="0" w:line="280" w:lineRule="auto"/>
        <w:jc w:val="both"/>
      </w:pPr>
      <w:r>
        <w:rPr>
          <w:rFonts w:ascii="Times New Roman" w:cs="Times New Roman" w:eastAsia="Times New Roman" w:hAnsi="Times New Roman"/>
          <w:b/>
          <w:bCs/>
          <w:i w:val="false"/>
          <w:iCs w:val="false"/>
          <w:sz w:val="22"/>
          <w:szCs w:val="22"/>
        </w:rPr>
        <w:t xml:space="preserve">8.5  </w:t>
      </w:r>
      <w:r>
        <w:rPr>
          <w:rFonts w:ascii="Times New Roman" w:cs="Times New Roman" w:eastAsia="Times New Roman" w:hAnsi="Times New Roman"/>
          <w:b/>
          <w:bCs/>
          <w:i w:val="false"/>
          <w:iCs w:val="false"/>
          <w:sz w:val="22"/>
          <w:szCs w:val="22"/>
        </w:rPr>
        <w:t xml:space="preserve">Unauthorized Automated Access. </w:t>
      </w:r>
      <w:r>
        <w:rPr>
          <w:rFonts w:ascii="Times New Roman" w:cs="Times New Roman" w:eastAsia="Times New Roman" w:hAnsi="Times New Roman"/>
          <w:b w:val="false"/>
          <w:bCs w:val="false"/>
          <w:i w:val="false"/>
          <w:iCs w:val="false"/>
          <w:sz w:val="22"/>
          <w:szCs w:val="22"/>
        </w:rPr>
        <w:t xml:space="preserve">Poster may not use bots, scrapers, automated scripts, or other technical means to access, interact with, or extract data from the Platform except through Platform's officially documented API, if any. Unauthorized automated access is a violation of the Computer Fraud and Abuse Act and applicable state computer fraud laws.</w:t>
      </w:r>
    </w:p>
    <w:p>
      <w:pPr>
        <w:pStyle w:val="Heading1"/>
        <w:spacing w:after="120" w:before="320"/>
      </w:pPr>
      <w:r>
        <w:rPr>
          <w:rFonts w:ascii="Times New Roman" w:cs="Times New Roman" w:eastAsia="Times New Roman" w:hAnsi="Times New Roman"/>
          <w:b/>
          <w:bCs/>
          <w:sz w:val="26"/>
          <w:szCs w:val="26"/>
        </w:rPr>
        <w:t xml:space="preserve">SECTION 9. INTELLECTUAL PROPERTY AND DATA</w:t>
      </w:r>
    </w:p>
    <w:p>
      <w:pPr>
        <w:spacing w:after="160" w:before="0" w:line="280" w:lineRule="auto"/>
        <w:jc w:val="both"/>
      </w:pPr>
      <w:r>
        <w:rPr>
          <w:rFonts w:ascii="Times New Roman" w:cs="Times New Roman" w:eastAsia="Times New Roman" w:hAnsi="Times New Roman"/>
          <w:b/>
          <w:bCs/>
          <w:i w:val="false"/>
          <w:iCs w:val="false"/>
          <w:sz w:val="22"/>
          <w:szCs w:val="22"/>
        </w:rPr>
        <w:t xml:space="preserve">9.1  </w:t>
      </w:r>
      <w:r>
        <w:rPr>
          <w:rFonts w:ascii="Times New Roman" w:cs="Times New Roman" w:eastAsia="Times New Roman" w:hAnsi="Times New Roman"/>
          <w:b/>
          <w:bCs/>
          <w:i w:val="false"/>
          <w:iCs w:val="false"/>
          <w:sz w:val="22"/>
          <w:szCs w:val="22"/>
        </w:rPr>
        <w:t xml:space="preserve">Poster License to Platform. </w:t>
      </w:r>
      <w:r>
        <w:rPr>
          <w:rFonts w:ascii="Times New Roman" w:cs="Times New Roman" w:eastAsia="Times New Roman" w:hAnsi="Times New Roman"/>
          <w:b w:val="false"/>
          <w:bCs w:val="false"/>
          <w:i w:val="false"/>
          <w:iCs w:val="false"/>
          <w:sz w:val="22"/>
          <w:szCs w:val="22"/>
        </w:rPr>
        <w:t xml:space="preserve">By posting a task on Platform, Poster grants Platform a non-exclusive, worldwide, royalty-free, sublicensable license to use, reproduce, process, and incorporate Poster's task descriptions, task categories, location data (at the aggregated, non-identifying level), pricing information, and task feedback for the purposes of: (a) operating and improving Platform's matching algorithm and artificial intelligence systems; (b) conducting internal analytics and product research; and (c) generating aggregated, anonymized market data and insights. This license survives termination of this Agreement with respect to data already incorporated into training datasets or anonymized analytics. Platform will not publicly identify Poster as the source of any specific task description used for algorithm training.</w:t>
      </w:r>
    </w:p>
    <w:p>
      <w:pPr>
        <w:spacing w:after="160" w:before="0" w:line="280" w:lineRule="auto"/>
        <w:jc w:val="both"/>
      </w:pPr>
      <w:r>
        <w:rPr>
          <w:rFonts w:ascii="Times New Roman" w:cs="Times New Roman" w:eastAsia="Times New Roman" w:hAnsi="Times New Roman"/>
          <w:b/>
          <w:bCs/>
          <w:i w:val="false"/>
          <w:iCs w:val="false"/>
          <w:sz w:val="22"/>
          <w:szCs w:val="22"/>
        </w:rPr>
        <w:t xml:space="preserve">9.2  </w:t>
      </w:r>
      <w:r>
        <w:rPr>
          <w:rFonts w:ascii="Times New Roman" w:cs="Times New Roman" w:eastAsia="Times New Roman" w:hAnsi="Times New Roman"/>
          <w:b/>
          <w:bCs/>
          <w:i w:val="false"/>
          <w:iCs w:val="false"/>
          <w:sz w:val="22"/>
          <w:szCs w:val="22"/>
        </w:rPr>
        <w:t xml:space="preserve">Platform Ownership of Scoring Data. </w:t>
      </w:r>
      <w:r>
        <w:rPr>
          <w:rFonts w:ascii="Times New Roman" w:cs="Times New Roman" w:eastAsia="Times New Roman" w:hAnsi="Times New Roman"/>
          <w:b w:val="false"/>
          <w:bCs w:val="false"/>
          <w:i w:val="false"/>
          <w:iCs w:val="false"/>
          <w:sz w:val="22"/>
          <w:szCs w:val="22"/>
        </w:rPr>
        <w:t xml:space="preserve">Platform owns all XP scoring data, Trust Tier designations, matching scores, algorithmic outputs, and related proprietary metrics associated with any Hustler's or Poster's Platform activity. Poster has no proprietary rights in such data, and Platform's use, modification, or discontinuation of any scoring or matching methodology is within Platform's sole discretion.</w:t>
      </w:r>
    </w:p>
    <w:p>
      <w:pPr>
        <w:spacing w:after="160" w:before="0" w:line="280" w:lineRule="auto"/>
        <w:jc w:val="both"/>
      </w:pPr>
      <w:r>
        <w:rPr>
          <w:rFonts w:ascii="Times New Roman" w:cs="Times New Roman" w:eastAsia="Times New Roman" w:hAnsi="Times New Roman"/>
          <w:b/>
          <w:bCs/>
          <w:i w:val="false"/>
          <w:iCs w:val="false"/>
          <w:sz w:val="22"/>
          <w:szCs w:val="22"/>
        </w:rPr>
        <w:t xml:space="preserve">9.3  </w:t>
      </w:r>
      <w:r>
        <w:rPr>
          <w:rFonts w:ascii="Times New Roman" w:cs="Times New Roman" w:eastAsia="Times New Roman" w:hAnsi="Times New Roman"/>
          <w:b/>
          <w:bCs/>
          <w:i w:val="false"/>
          <w:iCs w:val="false"/>
          <w:sz w:val="22"/>
          <w:szCs w:val="22"/>
        </w:rPr>
        <w:t xml:space="preserve">Worker Proof Media. </w:t>
      </w:r>
      <w:r>
        <w:rPr>
          <w:rFonts w:ascii="Times New Roman" w:cs="Times New Roman" w:eastAsia="Times New Roman" w:hAnsi="Times New Roman"/>
          <w:b w:val="false"/>
          <w:bCs w:val="false"/>
          <w:i w:val="false"/>
          <w:iCs w:val="false"/>
          <w:sz w:val="22"/>
          <w:szCs w:val="22"/>
        </w:rPr>
        <w:t xml:space="preserve">Photographs, videos, and other media submitted by Hustlers as task completion proof ("Proof Media") are submitted to Platform and Poster for the limited purpose of task verification and dispute resolution. Poster is granted a non-transferable, non-sublicensable viewing right to Proof Media associated with Poster's tasks. Poster may not download, reproduce, distribute, publicly display, or otherwise exploit Proof Media for any purpose beyond verifying task completion. Proof Media may contain the likeness, voice, or personal information of Hustlers and third parties, and unauthorized use of Proof Media may violate privacy laws and give rise to claims against Poster.</w:t>
      </w:r>
    </w:p>
    <w:p>
      <w:pPr>
        <w:spacing w:after="160" w:before="0" w:line="280" w:lineRule="auto"/>
        <w:jc w:val="both"/>
      </w:pPr>
      <w:r>
        <w:rPr>
          <w:rFonts w:ascii="Times New Roman" w:cs="Times New Roman" w:eastAsia="Times New Roman" w:hAnsi="Times New Roman"/>
          <w:b/>
          <w:bCs/>
          <w:i w:val="false"/>
          <w:iCs w:val="false"/>
          <w:sz w:val="22"/>
          <w:szCs w:val="22"/>
        </w:rPr>
        <w:t xml:space="preserve">9.4  </w:t>
      </w:r>
      <w:r>
        <w:rPr>
          <w:rFonts w:ascii="Times New Roman" w:cs="Times New Roman" w:eastAsia="Times New Roman" w:hAnsi="Times New Roman"/>
          <w:b/>
          <w:bCs/>
          <w:i w:val="false"/>
          <w:iCs w:val="false"/>
          <w:sz w:val="22"/>
          <w:szCs w:val="22"/>
        </w:rPr>
        <w:t xml:space="preserve">Platform Intellectual Property. </w:t>
      </w:r>
      <w:r>
        <w:rPr>
          <w:rFonts w:ascii="Times New Roman" w:cs="Times New Roman" w:eastAsia="Times New Roman" w:hAnsi="Times New Roman"/>
          <w:b w:val="false"/>
          <w:bCs w:val="false"/>
          <w:i w:val="false"/>
          <w:iCs w:val="false"/>
          <w:sz w:val="22"/>
          <w:szCs w:val="22"/>
        </w:rPr>
        <w:t xml:space="preserve">All Platform technology, software, algorithms, branding, trademarks, trade names, service marks, logos, and related intellectual property are the exclusive property of Platform or its licensors. Nothing in this Agreement grants Poster any right, title, or interest in Platform's intellectual property, except the limited right to use the Platform as expressly set forth in this Agreement.</w:t>
      </w:r>
    </w:p>
    <w:p>
      <w:pPr>
        <w:pStyle w:val="Heading1"/>
        <w:pageBreakBefore/>
        <w:spacing w:after="120" w:before="320"/>
      </w:pPr>
      <w:r>
        <w:rPr>
          <w:rFonts w:ascii="Times New Roman" w:cs="Times New Roman" w:eastAsia="Times New Roman" w:hAnsi="Times New Roman"/>
          <w:b/>
          <w:bCs/>
          <w:sz w:val="26"/>
          <w:szCs w:val="26"/>
        </w:rPr>
        <w:t xml:space="preserve">SECTION 10. INDEMNIFICATION AND LIABILITY</w:t>
      </w:r>
    </w:p>
    <w:p>
      <w:pPr>
        <w:spacing w:after="160" w:before="0" w:line="280" w:lineRule="auto"/>
        <w:jc w:val="both"/>
      </w:pPr>
      <w:r>
        <w:rPr>
          <w:rFonts w:ascii="Times New Roman" w:cs="Times New Roman" w:eastAsia="Times New Roman" w:hAnsi="Times New Roman"/>
          <w:b/>
          <w:bCs/>
          <w:i w:val="false"/>
          <w:iCs w:val="false"/>
          <w:sz w:val="22"/>
          <w:szCs w:val="22"/>
        </w:rPr>
        <w:t xml:space="preserve">10.1  </w:t>
      </w:r>
      <w:r>
        <w:rPr>
          <w:rFonts w:ascii="Times New Roman" w:cs="Times New Roman" w:eastAsia="Times New Roman" w:hAnsi="Times New Roman"/>
          <w:b/>
          <w:bCs/>
          <w:i w:val="false"/>
          <w:iCs w:val="false"/>
          <w:sz w:val="22"/>
          <w:szCs w:val="22"/>
        </w:rPr>
        <w:t xml:space="preserve">Poster's Indemnification Obligations. </w:t>
      </w:r>
      <w:r>
        <w:rPr>
          <w:rFonts w:ascii="Times New Roman" w:cs="Times New Roman" w:eastAsia="Times New Roman" w:hAnsi="Times New Roman"/>
          <w:b w:val="false"/>
          <w:bCs w:val="false"/>
          <w:i w:val="false"/>
          <w:iCs w:val="false"/>
          <w:sz w:val="22"/>
          <w:szCs w:val="22"/>
        </w:rPr>
        <w:t xml:space="preserve">Poster shall indemnify, defend, and hold harmless Platform, its officers, directors, employees, agents, contractors, successors, and assigns (collectively, "Platform Parties") from and against any and all claims, demands, actions, suits, proceedings, losses, damages, liabilities, costs, and expenses (including reasonable attorneys' fees) arising out of or relating to:</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Any inaccurate, false, or misleading task description posted by Poster;</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Any bodily injury, property damage, or other harm occurring during task performance that is caused or contributed to by: (i) hazardous or unsafe conditions at the task location that Poster created, maintained, or knew about and failed to disclose; (ii) Poster's failure to obtain required permits, approvals, or authorizations for the task; or (iii) Poster's negligent acts or omissions;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Any claim by a governmental authority or third party that a task facilitated through Platform constituted an employment relationship, subjecting Poster to liability under employment, wage and hour, benefits, or tax laws;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Poster's violation of any applicable law, regulation, or ordinance in connection with Platform use or task performance;</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Poster's breach of any representation, warranty, or obligation under this Agreement;</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Any claim arising from Poster's use of Proof Media in violation of Section 9.3.</w:t>
      </w:r>
    </w:p>
    <w:p>
      <w:pPr>
        <w:spacing w:after="160" w:before="0" w:line="280" w:lineRule="auto"/>
        <w:jc w:val="both"/>
      </w:pPr>
      <w:r>
        <w:rPr>
          <w:rFonts w:ascii="Times New Roman" w:cs="Times New Roman" w:eastAsia="Times New Roman" w:hAnsi="Times New Roman"/>
          <w:b/>
          <w:bCs/>
          <w:i w:val="false"/>
          <w:iCs w:val="false"/>
          <w:sz w:val="22"/>
          <w:szCs w:val="22"/>
        </w:rPr>
        <w:t xml:space="preserve">10.2  </w:t>
      </w:r>
      <w:r>
        <w:rPr>
          <w:rFonts w:ascii="Times New Roman" w:cs="Times New Roman" w:eastAsia="Times New Roman" w:hAnsi="Times New Roman"/>
          <w:b/>
          <w:bCs/>
          <w:i w:val="false"/>
          <w:iCs w:val="false"/>
          <w:sz w:val="22"/>
          <w:szCs w:val="22"/>
        </w:rPr>
        <w:t xml:space="preserve">Limitation of Platform Liability. </w:t>
      </w:r>
      <w:r>
        <w:rPr>
          <w:rFonts w:ascii="Times New Roman" w:cs="Times New Roman" w:eastAsia="Times New Roman" w:hAnsi="Times New Roman"/>
          <w:b w:val="false"/>
          <w:bCs w:val="false"/>
          <w:i w:val="false"/>
          <w:iCs w:val="false"/>
          <w:sz w:val="22"/>
          <w:szCs w:val="22"/>
        </w:rPr>
        <w:t xml:space="preserve">TO THE MAXIMUM EXTENT PERMITTED BY APPLICABLE LAW, PLATFORM'S AGGREGATE LIABILITY TO POSTER FOR ANY CLAIM ARISING OUT OF OR RELATING TO THIS AGREEMENT OR PLATFORM SERVICES SHALL BE LIMITED TO THE LESSER OF: (A) THE TOTAL ESCROW AMOUNT FUNDED BY POSTER FOR THE SPECIFIC TASK TO WHICH THE CLAIM RELATES; OR (B) ONE THOUSAND DOLLARS ($1,000).</w:t>
      </w:r>
    </w:p>
    <w:p>
      <w:pPr>
        <w:spacing w:after="160" w:before="0" w:line="280" w:lineRule="auto"/>
        <w:jc w:val="both"/>
      </w:pPr>
      <w:r>
        <w:rPr>
          <w:rFonts w:ascii="Times New Roman" w:cs="Times New Roman" w:eastAsia="Times New Roman" w:hAnsi="Times New Roman"/>
          <w:b/>
          <w:bCs/>
          <w:i w:val="false"/>
          <w:iCs w:val="false"/>
          <w:sz w:val="22"/>
          <w:szCs w:val="22"/>
        </w:rPr>
        <w:t xml:space="preserve">10.3  </w:t>
      </w:r>
      <w:r>
        <w:rPr>
          <w:rFonts w:ascii="Times New Roman" w:cs="Times New Roman" w:eastAsia="Times New Roman" w:hAnsi="Times New Roman"/>
          <w:b/>
          <w:bCs/>
          <w:i w:val="false"/>
          <w:iCs w:val="false"/>
          <w:sz w:val="22"/>
          <w:szCs w:val="22"/>
        </w:rPr>
        <w:t xml:space="preserve">Exclusion of Consequential Damages. </w:t>
      </w:r>
      <w:r>
        <w:rPr>
          <w:rFonts w:ascii="Times New Roman" w:cs="Times New Roman" w:eastAsia="Times New Roman" w:hAnsi="Times New Roman"/>
          <w:b w:val="false"/>
          <w:bCs w:val="false"/>
          <w:i w:val="false"/>
          <w:iCs w:val="false"/>
          <w:sz w:val="22"/>
          <w:szCs w:val="22"/>
        </w:rPr>
        <w:t xml:space="preserve">IN NO EVENT SHALL PLATFORM BE LIABLE TO POSTER FOR ANY INDIRECT, INCIDENTAL, SPECIAL, CONSEQUENTIAL, PUNITIVE, OR EXEMPLARY DAMAGES, INCLUDING BUT NOT LIMITED TO LOST PROFITS, LOST BUSINESS OPPORTUNITY, DAMAGE TO REPUTATION, OR LOSS OF DATA, EVEN IF PLATFORM HAS BEEN ADVISED OF THE POSSIBILITY OF SUCH DAMAGES. THIS EXCLUSION APPLIES REGARDLESS OF THE THEORY OF LIABILITY ASSERTED, INCLUDING CONTRACT, TORT, STRICT LIABILITY, OR STATUTE.</w:t>
      </w:r>
    </w:p>
    <w:p>
      <w:r>
        <w:rPr>
          <w:b/>
        </w:rPr>
        <w:t xml:space="preserve">10.4  Data Security and Breach Notification. </w:t>
      </w:r>
      <w:r>
        <w:rPr>
          <w:b w:val="0"/>
        </w:rPr>
        <w:t>Platform maintains reasonable administrative, technical, and physical safeguards designed to protect Poster data, including payment information and task location data, from unauthorized access, use, or disclosure. In the event Platform discovers or reasonably suspects a security breach affecting Poster's personal information or payment credentials, Platform will: (a) notify Poster at Poster's registered email address within seventy-two (72) hours of discovery, to the extent practicable; (b) describe the nature of the breach, the categories of information affected, and the likely consequences; (c) describe measures taken or proposed to address the breach; and (d) provide a contact point for further information. This notification obligation is subject to any delay required by law enforcement. Poster acknowledges that no data security measures are perfect or impenetrable, and Platform does not guarantee that unauthorized access, hacking, data loss, or other breaches will never occur. Platform's notification obligation under this Section survives termination of this Agreement.</w:t>
      </w:r>
    </w:p>
    <w:p>
      <w:pPr>
        <w:spacing w:after="160" w:before="0" w:line="280" w:lineRule="auto"/>
        <w:jc w:val="both"/>
      </w:pPr>
      <w:r>
        <w:rPr>
          <w:rFonts w:ascii="Times New Roman" w:cs="Times New Roman" w:eastAsia="Times New Roman" w:hAnsi="Times New Roman"/>
          <w:b/>
          <w:bCs/>
          <w:i w:val="false"/>
          <w:iCs w:val="false"/>
          <w:sz w:val="22"/>
          <w:szCs w:val="22"/>
        </w:rPr>
        <w:t>10.5  Essential Basis. Poster acknowledges that the limitations of liability set forth in this Section reflect a reasonable allocation of risk between the parties, are an essential basis of the bargain between the parties, and that Platform would not have entered into this Agreement or provided access to the Platform in the absence of such limitations.</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pStyle w:val="Heading1"/>
        <w:spacing w:after="120" w:before="320"/>
      </w:pPr>
      <w:r>
        <w:rPr>
          <w:rFonts w:ascii="Times New Roman" w:cs="Times New Roman" w:eastAsia="Times New Roman" w:hAnsi="Times New Roman"/>
          <w:b/>
          <w:bCs/>
          <w:sz w:val="26"/>
          <w:szCs w:val="26"/>
        </w:rPr>
        <w:t>SECTION 12. MANDATORY ARBITRATION AND CLASS ACTION WAIVER</w:t>
      </w:r>
    </w:p>
    <w:p>
      <w:pPr>
        <w:spacing w:after="160" w:before="0" w:line="280" w:lineRule="auto"/>
        <w:jc w:val="both"/>
      </w:pPr>
      <w:r>
        <w:rPr>
          <w:rFonts w:ascii="Times New Roman" w:cs="Times New Roman" w:eastAsia="Times New Roman" w:hAnsi="Times New Roman"/>
          <w:b/>
          <w:bCs/>
          <w:i w:val="false"/>
          <w:iCs w:val="false"/>
          <w:sz w:val="22"/>
          <w:szCs w:val="22"/>
        </w:rPr>
        <w:t>12.1  Agreement to Arbitrate. EXCEPT AS PROVIDED IN SECTION 12.4, ANY DISPUTE, CLAIM, OR CONTROVERSY ARISING OUT OF OR RELATING TO THIS AGREEMENT, PLATFORM SERVICES, OR THE RELATIONSHIP BETWEEN POSTER AND PLATFORM (INCLUDING CLAIMS ARISING UNDER FEDERAL, STATE, OR LOCAL STATUTE, REGULATION, ORDINANCE, OR COMMON LAW) SHALL BE RESOLVED EXCLUSIVELY BY BINDING INDIVIDUAL ARBITRATION ADMINISTERED BY THE AMERICAN ARBITRATION ASSOCIATION ("AAA") UNDER ITS CONSUMER ARBITRATION RULES ("AAA RULES") THEN IN EFFECT. The AAA Rules are available at www.adr.org. Arbitration may be conducted in person, by telephone, or by document submission, as determined by the arbitrator.</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12.2  Class Action Waiver. POSTER AND PLATFORM EACH EXPRESSLY WAIVE THE RIGHT TO PARTICIPATE IN ANY CLASS ACTION, COLLECTIVE ACTION, OR REPRESENTATIVE ACTION, WHETHER IN COURT OR IN ARBITRATION. The arbitrator may not consolidate claims of more than one person or entity, and may not otherwise preside over any form of a representative or class proceeding. If this class action waiver is found to be unenforceable, then the arbitration agreement in Section 12.1 shall be void as to the specific claim or claims for which class treatment is sought, and such claims shall be resolved in a court of competent jurisdiction.</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12.3  Arbitration Fees; Location. Arbitration filing and arbitrator fees shall be allocated in accordance with the applicable AAA Rules, provided that Platform shall advance Poster's filing fee for any arbitration claim under five thousand dollars ($5,000) if Poster demonstrates financial hardship. The arbitration shall be conducted in the county of Poster's primary residence or, at Poster's election, by video conference.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12.4  Small Claims and Injunctive Relief Exceptions. Notwithstanding Section 12.1, either party may bring: (a) an individual action in small claims court for claims within such court's jurisdiction; and (b) an action in a court of competent jurisdiction seeking only emergency or preliminary injunctive relief to prevent irreparable harm, pending resolution of the merits through arbitration.</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12.5  Opt-Out Right. Poster may opt out of this mandatory arbitration provision by sending written notice of opt-out to HustleXP Inc., Attn: Legal Department, via electronic mail to legal@hustlexp.com, within thirty (30) calendar days of the Effective Date of this Agreement. The opt-out notice must include Poster's full name, email address associated with Poster's account, and a statement that Poster opts out of arbitration under this Agreement. Opting out of arbitration does not affect any other term of this Agreement.</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12.6  Informal Dispute Resolution Prerequisite. Before initiating arbitration, a party must provide the other party with written notice of the dispute, a description of the nature and basis of the claim, and the specific relief sought. The parties will attempt to resolve the dispute informally for a period of thirty (30) days from receipt of such notice. If resolution is not reached within thirty (30) days, either party may proceed to arbitration.</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pStyle w:val="Heading1"/>
        <w:pageBreakBefore/>
        <w:spacing w:after="120" w:before="320"/>
      </w:pPr>
      <w:r>
        <w:rPr>
          <w:rFonts w:ascii="Times New Roman" w:cs="Times New Roman" w:eastAsia="Times New Roman" w:hAnsi="Times New Roman"/>
          <w:b/>
          <w:bCs/>
          <w:sz w:val="26"/>
          <w:szCs w:val="26"/>
        </w:rPr>
        <w:t>SECTION 13. GOVERNING LAW, SEVERABILITY, AND INTEGRATION</w:t>
      </w:r>
    </w:p>
    <w:p>
      <w:pPr>
        <w:spacing w:after="160" w:before="0" w:line="280" w:lineRule="auto"/>
        <w:jc w:val="both"/>
      </w:pPr>
      <w:r>
        <w:rPr>
          <w:rFonts w:ascii="Times New Roman" w:cs="Times New Roman" w:eastAsia="Times New Roman" w:hAnsi="Times New Roman"/>
          <w:b/>
          <w:bCs/>
          <w:i w:val="false"/>
          <w:iCs w:val="false"/>
          <w:sz w:val="22"/>
          <w:szCs w:val="22"/>
        </w:rPr>
        <w:t>13.1  Governing Law. This Agreement shall be governed by and construed in accordance with the laws of the State of [State], without regard to its conflict of laws principles. To the extent any dispute is not subject to arbitration under Section 12, the parties consent to exclusive jurisdiction and venue in the state and federal courts located in [State].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13.2  Severability. If any provision of this Agreement is held by a court or arbitrator of competent jurisdiction to be invalid, illegal, or unenforceable, such provision shall be modified to the minimum extent necessary to make it enforceable, or severed from this Agreement if modification is not possible, and the remaining provisions shall continue in full force and effect.</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13.3  Integration; Entire Agreement. This Agreement, together with Platform's Privacy Policy and Acceptable Use Policy, constitutes the entire agreement between the parties with respect to its subject matter and supersedes all prior and contemporaneous negotiations, representations, agreements, and understandings, whether written or oral, relating to the same subject matter. No prior drafts of this Agreement shall be used in the interpretation or construction of this Agreement.</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13.4  Amendments. Platform reserves the right to amend this Agreement at any time. Platform will provide notice of material amendments through in-app notification, email to Poster's registered address, or posting on Platform's website at least fourteen (14) days before the amendment takes effect for existing accounts. Poster's continued use of Platform after the effective date of an amendment constitutes acceptance of the amended terms. If Poster does not agree to an amendment, Poster's sole remedy is to cease using the Platform and close Poster's account before the effective date.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13.5  No Waiver. Platform's failure to enforce any provision of this Agreement on one or more occasions shall not constitute a waiver of that provision or Platform's right to enforce it on any other occasion. All waivers must be in writing signed by an authorized representative of Platform.</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13.6  Force Majeure. Neither party shall be liable for delays or failures in performance resulting from causes beyond their reasonable control, including acts of God, fire, flood, earthquake, pandemic, governmental action, labor disputes, or internet service provider failures, provided such party gives prompt written notice and uses commercially reasonable efforts to mitigate.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pStyle w:val="Heading1"/>
        <w:spacing w:after="120" w:before="320"/>
      </w:pPr>
      <w:r>
        <w:rPr>
          <w:rFonts w:ascii="Times New Roman" w:cs="Times New Roman" w:eastAsia="Times New Roman" w:hAnsi="Times New Roman"/>
          <w:b/>
          <w:bCs/>
          <w:sz w:val="26"/>
          <w:szCs w:val="26"/>
        </w:rPr>
        <w:t>SECTION 14. SUBSCRIPTION AND RECURRING TASK TERMS</w:t>
      </w:r>
    </w:p>
    <w:p>
      <w:pPr>
        <w:spacing w:after="160" w:before="0" w:line="280" w:lineRule="auto"/>
        <w:jc w:val="both"/>
      </w:pPr>
      <w:r>
        <w:rPr>
          <w:rFonts w:ascii="Times New Roman" w:cs="Times New Roman" w:eastAsia="Times New Roman" w:hAnsi="Times New Roman"/>
          <w:b/>
          <w:bCs/>
          <w:i w:val="false"/>
          <w:iCs w:val="false"/>
          <w:sz w:val="22"/>
          <w:szCs w:val="22"/>
        </w:rPr>
        <w:t xml:space="preserve">AUTOMATIC RENEWAL NOTICE: </w:t>
      </w:r>
      <w:r>
        <w:rPr>
          <w:rFonts w:ascii="Times New Roman" w:cs="Times New Roman" w:eastAsia="Times New Roman" w:hAnsi="Times New Roman"/>
          <w:b/>
          <w:bCs/>
          <w:i w:val="false"/>
          <w:iCs w:val="false"/>
          <w:sz w:val="22"/>
          <w:szCs w:val="22"/>
        </w:rPr>
        <w:t xml:space="preserve">SUBSCRIPTION PLANS AUTOMATICALLY RENEW AT THE END OF EACH BILLING PERIOD UNLESS POSTER CANCELS PRIOR TO THE RENEWAL DATE. BY SUBSCRIBING TO A PLATFORM SUBSCRIPTION PLAN, POSTER AUTHORIZES PLATFORM TO CHARGE POSTER'S PAYMENT METHOD ON FILE FOR THE APPLICABLE SUBSCRIPTION FEE ON AN AUTOMATICALLY RECURRING BASIS.</w:t>
      </w:r>
    </w:p>
    <w:p>
      <w:pPr>
        <w:spacing w:after="160" w:before="0" w:line="280" w:lineRule="auto"/>
        <w:jc w:val="both"/>
      </w:pPr>
      <w:r>
        <w:rPr>
          <w:rFonts w:ascii="Times New Roman" w:cs="Times New Roman" w:eastAsia="Times New Roman" w:hAnsi="Times New Roman"/>
          <w:b/>
          <w:bCs/>
          <w:i w:val="false"/>
          <w:iCs w:val="false"/>
          <w:sz w:val="22"/>
          <w:szCs w:val="22"/>
        </w:rPr>
        <w:t>14.1  Subscription Billing. Platform offers optional subscription tiers providing enhanced Platform features. Subscription fees are billed on the first day of each billing period (monthly or annual, as selected by Poster at enrollment) to the payment method on file. Platform will display the applicable subscription fee and billing cycle clearly at the time of enrollment and will provide at least fourteen (14) days' advance notice of any fee increase for existing subscribers.</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14.2  Auto-Renewal and Cancellation. Subscriptions automatically renew at the end of each billing period. To cancel, Poster must submit a cancellation through Platform's account settings interface (or by contacting Platform support) at least twenty-four (24) hours before the next billing date. Cancellation will take effect at the end of the current paid billing period; Poster will retain subscription benefits through the end of the period for which payment was received.</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14.3  Refunds for Unused Subscription Periods. Subscription fees are generally non-refundable for partially used billing periods. Platform will provide a pro-rated refund of the unused portion of an annual subscription period in the following limited circumstances only: (a) Platform discontinues the subscription product in its entirety; (b) Platform materially reduces the features included in the subscription tier without substituting comparable features; or (c) Poster's account is terminated by Platform without cause. No refund is provided for monthly subscriptions upon cancellation or for annual subscriptions cancelled due to Poster's violation of this Agreement.</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14.4  Recurring Task Features. Subscription tiers providing access to recurring task features are governed by the recurring task terms of Section 3.5, in addition to these subscription terms. Platform does not guarantee the availability of Hustlers for recurring tasks and is not responsible for a Hustler's failure to accept or complete a recurring task.</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14.5  Free Trials. Platform may offer free trial periods for subscription tiers. At the end of a free trial, Poster's payment method will be automatically charged the applicable subscription fee unless Poster cancels before the trial period expires. Poster consents to this charge by enrolling in the free trial.</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pStyle w:val="Heading1"/>
        <w:pageBreakBefore/>
        <w:spacing w:after="120" w:before="320"/>
      </w:pPr>
      <w:r>
        <w:rPr>
          <w:rFonts w:ascii="Times New Roman" w:cs="Times New Roman" w:eastAsia="Times New Roman" w:hAnsi="Times New Roman"/>
          <w:b/>
          <w:bCs/>
          <w:sz w:val="26"/>
          <w:szCs w:val="26"/>
        </w:rPr>
        <w:t>SECTION 15. TERMINATION</w:t>
      </w:r>
    </w:p>
    <w:p>
      <w:pPr>
        <w:spacing w:after="160" w:before="0" w:line="280" w:lineRule="auto"/>
        <w:jc w:val="both"/>
      </w:pPr>
      <w:r>
        <w:rPr>
          <w:rFonts w:ascii="Times New Roman" w:cs="Times New Roman" w:eastAsia="Times New Roman" w:hAnsi="Times New Roman"/>
          <w:b/>
          <w:bCs/>
          <w:i w:val="false"/>
          <w:iCs w:val="false"/>
          <w:sz w:val="22"/>
          <w:szCs w:val="22"/>
        </w:rPr>
        <w:t>15.1  Termination by Platform for Cause. Platform may immediately suspend or permanently terminate Poster's account, without prior notice, upon determination that Poster has engaged in any of the following:</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Violation of any provision of Platform's Acceptable Use Policy;</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Posting of fraudulent, deceptive, or prohibited tasks as set forth in Section 3.3;</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Chargeback abuse, as described in Section 4.6, or any other payment fraud;</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Repeated or egregious bad-faith task rejections in violation of Section 6.5;</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Submission of false, defamatory, or retaliatory reviews in violation of Section 7.2;</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Platform circumvention in violation of Section 8.1;</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Any conduct that Platform reasonably determines poses an imminent risk of harm to a Hustler, third party, or the Platform ecosystem.</w:t>
      </w:r>
    </w:p>
    <w:p>
      <w:pPr>
        <w:spacing w:after="160" w:before="0" w:line="280" w:lineRule="auto"/>
        <w:jc w:val="both"/>
      </w:pPr>
      <w:r>
        <w:rPr>
          <w:rFonts w:ascii="Times New Roman" w:cs="Times New Roman" w:eastAsia="Times New Roman" w:hAnsi="Times New Roman"/>
          <w:b/>
          <w:bCs/>
          <w:i w:val="false"/>
          <w:iCs w:val="false"/>
          <w:sz w:val="22"/>
          <w:szCs w:val="22"/>
        </w:rPr>
        <w:t>15.2  Termination by Platform Without Cause; Termination by Poster. Platform may terminate Poster's account at any time for any reason or no reason upon thirty (30) days' written notice to Poster's registered email address. Poster may close Poster's account at any time by following the account closure process in Platform's settings interface.</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15.3  Handling of Outstanding Escrow Upon Termination. Upon termination of Poster's account:</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For tasks with escrow funded but no Hustler yet matched: Platform will refund the escrowed amount to Poster's original payment method within seven (7) to ten (10) business days;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For tasks where a Hustler has already been matched and accepted: the task will proceed to completion under this Agreement's standard terms, or be cancelled subject to the cancellation fee schedule, and Poster's account will be formally closed upon resolution of all outstanding tasks;</w:t>
      </w:r>
    </w:p>
    <w:p>
      <w:pPr>
        <w:pStyle w:val="ListParagraph"/>
        <w:numPr>
          <w:ilvl w:val="0"/>
          <w:numId w:val="2"/>
        </w:numPr>
        <w:spacing w:after="80" w:before="40" w:line="280" w:lineRule="auto"/>
      </w:pPr>
      <w:r>
        <w:rPr>
          <w:rFonts w:ascii="Times New Roman" w:cs="Times New Roman" w:eastAsia="Times New Roman" w:hAnsi="Times New Roman"/>
          <w:sz w:val="22"/>
          <w:szCs w:val="22"/>
        </w:rPr>
        <w:t xml:space="preserve">For tasks in active dispute: escrow will be held pending resolution of the dispute process under Section 6, and disbursed in accordance with the dispute outcome.</w:t>
      </w:r>
    </w:p>
    <w:p>
      <w:pPr>
        <w:spacing w:after="160" w:before="0" w:line="280" w:lineRule="auto"/>
        <w:jc w:val="both"/>
      </w:pPr>
      <w:r>
        <w:rPr>
          <w:rFonts w:ascii="Times New Roman" w:cs="Times New Roman" w:eastAsia="Times New Roman" w:hAnsi="Times New Roman"/>
          <w:b/>
          <w:bCs/>
          <w:i w:val="false"/>
          <w:iCs w:val="false"/>
          <w:sz w:val="22"/>
          <w:szCs w:val="22"/>
        </w:rPr>
        <w:t>15.4  Effect of Termination. Upon termination, Poster's right to access and use Platform ceases immediately. Provisions of this Agreement that by their nature should survive termination shall survive, including without limitation Sections 2, 5.4, 5.5, 8.1, 9, 10, 11, 12, and this Section 15.4.</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spacing w:after="160" w:before="0" w:line="280" w:lineRule="auto"/>
        <w:jc w:val="both"/>
      </w:pPr>
      <w:r>
        <w:rPr>
          <w:rFonts w:ascii="Times New Roman" w:cs="Times New Roman" w:eastAsia="Times New Roman" w:hAnsi="Times New Roman"/>
          <w:b/>
          <w:bCs/>
          <w:i w:val="false"/>
          <w:iCs w:val="false"/>
          <w:sz w:val="22"/>
          <w:szCs w:val="22"/>
        </w:rPr>
        <w:t>15.5  No Liability for Termination Without Cause. Platform's termination of Poster's account without cause shall not give rise to any claim for damages, lost profits, or other relief against Platform, provided Platform has complied with the notice requirements of Section 15.2 and Platform has fulfilled its obligations with respect to outstanding escrow under Section 15.3.</w:t>
      </w:r>
      <w:r>
        <w:rPr>
          <w:rFonts w:ascii="Times New Roman" w:cs="Times New Roman" w:eastAsia="Times New Roman" w:hAnsi="Times New Roman"/>
          <w:b/>
          <w:bCs/>
          <w:i w:val="false"/>
          <w:iCs w:val="false"/>
          <w:sz w:val="22"/>
          <w:szCs w:val="22"/>
        </w:rPr>
      </w:r>
      <w:r>
        <w:rPr>
          <w:rFonts w:ascii="Times New Roman" w:cs="Times New Roman" w:eastAsia="Times New Roman" w:hAnsi="Times New Roman"/>
          <w:b w:val="false"/>
          <w:bCs w:val="false"/>
          <w:i w:val="false"/>
          <w:iCs w:val="false"/>
          <w:sz w:val="22"/>
          <w:szCs w:val="22"/>
        </w:rPr>
      </w:r>
    </w:p>
    <w:p>
      <w:pPr>
        <w:pStyle w:val="Heading1"/>
        <w:pageBreakBefore/>
        <w:spacing w:after="120" w:before="320"/>
      </w:pPr>
      <w:r>
        <w:rPr>
          <w:rFonts w:ascii="Times New Roman" w:cs="Times New Roman" w:eastAsia="Times New Roman" w:hAnsi="Times New Roman"/>
          <w:b/>
          <w:bCs/>
          <w:sz w:val="26"/>
          <w:szCs w:val="26"/>
        </w:rPr>
        <w:t xml:space="preserve">ACKNOWLEDGMENT AND SIGNATURE</w:t>
      </w:r>
    </w:p>
    <w:p>
      <w:pPr>
        <w:spacing w:after="240" w:before="0" w:line="280" w:lineRule="auto"/>
        <w:jc w:val="both"/>
      </w:pPr>
      <w:r>
        <w:rPr>
          <w:rFonts w:ascii="Times New Roman" w:cs="Times New Roman" w:eastAsia="Times New Roman" w:hAnsi="Times New Roman"/>
          <w:b w:val="0"/>
          <w:bCs w:val="false"/>
          <w:i w:val="false"/>
          <w:iCs w:val="false"/>
          <w:sz w:val="22"/>
          <w:szCs w:val="22"/>
        </w:rPr>
        <w:t>By signing below (or, for electronic acceptance, by clicking "I Agree" or creating a Poster account), Poster acknowledges that Poster has read this Agreement in its entirety, understands its terms, has had the opportunity to seek independent legal counsel, and agrees to be legally bound by all provisions hereof, including the mandatory arbitration and class action waiver provisions of Section 12.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40"/>
        <w:gridCol w:w="480"/>
        <w:gridCol w:w="4440"/>
      </w:tblGrid>
      <w:tr>
        <w:tc>
          <w:tcPr>
            <w:tcW w:type="dxa" w:w="4440"/>
            <w:tcBorders>
              <w:top w:val="none" w:color="FFFFFF" w:sz="0"/>
              <w:left w:val="none" w:color="FFFFFF" w:sz="0"/>
              <w:bottom w:val="none" w:color="FFFFFF" w:sz="0"/>
              <w:right w:val="none" w:color="FFFFFF" w:sz="0"/>
            </w:tcBorders>
          </w:tcPr>
          <w:p>
            <w:pPr>
              <w:spacing w:after="80" w:before="0"/>
            </w:pPr>
            <w:r>
              <w:rPr>
                <w:rFonts w:ascii="Times New Roman" w:cs="Times New Roman" w:eastAsia="Times New Roman" w:hAnsi="Times New Roman"/>
                <w:b/>
                <w:bCs/>
                <w:sz w:val="22"/>
                <w:szCs w:val="22"/>
              </w:rPr>
              <w:t xml:space="preserve">HUSTLEXP INC. ("PLATFORM")</w:t>
            </w:r>
          </w:p>
          <w:p>
            <w:pPr>
              <w:spacing w:after="60" w:before="160"/>
            </w:pPr>
            <w:r>
              <w:rPr>
                <w:rFonts w:ascii="Times New Roman" w:cs="Times New Roman" w:eastAsia="Times New Roman" w:hAnsi="Times New Roman"/>
                <w:b/>
                <w:bCs/>
                <w:sz w:val="22"/>
                <w:szCs w:val="22"/>
              </w:rPr>
              <w:t xml:space="preserve">By: </w:t>
            </w:r>
            <w:r>
              <w:rPr>
                <w:rFonts w:ascii="Times New Roman" w:cs="Times New Roman" w:eastAsia="Times New Roman" w:hAnsi="Times New Roman"/>
                <w:sz w:val="22"/>
                <w:szCs w:val="22"/>
              </w:rPr>
              <w:t xml:space="preserve">___________________________</w:t>
            </w:r>
          </w:p>
          <w:p>
            <w:pPr>
              <w:spacing w:after="60" w:before="80"/>
            </w:pPr>
            <w:r>
              <w:rPr>
                <w:rFonts w:ascii="Times New Roman" w:cs="Times New Roman" w:eastAsia="Times New Roman" w:hAnsi="Times New Roman"/>
                <w:sz w:val="22"/>
                <w:szCs w:val="22"/>
              </w:rPr>
              <w:t xml:space="preserve">Name: </w:t>
            </w:r>
            <w:r>
              <w:rPr>
                <w:rFonts w:ascii="Times New Roman" w:cs="Times New Roman" w:eastAsia="Times New Roman" w:hAnsi="Times New Roman"/>
                <w:sz w:val="22"/>
                <w:szCs w:val="22"/>
              </w:rPr>
              <w:t xml:space="preserve">_________________________</w:t>
            </w:r>
          </w:p>
          <w:p>
            <w:pPr>
              <w:spacing w:after="60" w:before="80"/>
            </w:pPr>
            <w:r>
              <w:rPr>
                <w:rFonts w:ascii="Times New Roman" w:cs="Times New Roman" w:eastAsia="Times New Roman" w:hAnsi="Times New Roman"/>
                <w:sz w:val="22"/>
                <w:szCs w:val="22"/>
              </w:rPr>
              <w:t xml:space="preserve">Title: </w:t>
            </w:r>
            <w:r>
              <w:rPr>
                <w:rFonts w:ascii="Times New Roman" w:cs="Times New Roman" w:eastAsia="Times New Roman" w:hAnsi="Times New Roman"/>
                <w:sz w:val="22"/>
                <w:szCs w:val="22"/>
              </w:rPr>
              <w:t xml:space="preserve">__________________________</w:t>
            </w:r>
          </w:p>
          <w:p>
            <w:pPr>
              <w:spacing w:after="60" w:before="80"/>
            </w:pPr>
            <w:r>
              <w:rPr>
                <w:rFonts w:ascii="Times New Roman" w:cs="Times New Roman" w:eastAsia="Times New Roman" w:hAnsi="Times New Roman"/>
                <w:sz w:val="22"/>
                <w:szCs w:val="22"/>
              </w:rPr>
              <w:t xml:space="preserve">Date: </w:t>
            </w:r>
            <w:r>
              <w:rPr>
                <w:rFonts w:ascii="Times New Roman" w:cs="Times New Roman" w:eastAsia="Times New Roman" w:hAnsi="Times New Roman"/>
                <w:sz w:val="22"/>
                <w:szCs w:val="22"/>
              </w:rPr>
              <w:t xml:space="preserve">__________________________</w:t>
            </w:r>
          </w:p>
        </w:tc>
        <w:tc>
          <w:tcPr>
            <w:tcW w:type="dxa" w:w="480"/>
            <w:tcBorders>
              <w:top w:val="none" w:color="FFFFFF" w:sz="0"/>
              <w:left w:val="none" w:color="FFFFFF" w:sz="0"/>
              <w:bottom w:val="none" w:color="FFFFFF" w:sz="0"/>
              <w:right w:val="none" w:color="FFFFFF" w:sz="0"/>
            </w:tcBorders>
          </w:tcPr>
          <w:p/>
        </w:tc>
        <w:tc>
          <w:tcPr>
            <w:tcW w:type="dxa" w:w="4440"/>
            <w:tcBorders>
              <w:top w:val="none" w:color="FFFFFF" w:sz="0"/>
              <w:left w:val="none" w:color="FFFFFF" w:sz="0"/>
              <w:bottom w:val="none" w:color="FFFFFF" w:sz="0"/>
              <w:right w:val="none" w:color="FFFFFF" w:sz="0"/>
            </w:tcBorders>
          </w:tcPr>
          <w:p>
            <w:pPr>
              <w:spacing w:after="80" w:before="0"/>
            </w:pPr>
            <w:r>
              <w:rPr>
                <w:rFonts w:ascii="Times New Roman" w:cs="Times New Roman" w:eastAsia="Times New Roman" w:hAnsi="Times New Roman"/>
                <w:b/>
                <w:bCs/>
                <w:sz w:val="22"/>
                <w:szCs w:val="22"/>
              </w:rPr>
              <w:t xml:space="preserve">POSTER ("TASK CREATOR")</w:t>
            </w:r>
          </w:p>
          <w:p>
            <w:pPr>
              <w:spacing w:after="60" w:before="160"/>
            </w:pPr>
            <w:r>
              <w:rPr>
                <w:rFonts w:ascii="Times New Roman" w:cs="Times New Roman" w:eastAsia="Times New Roman" w:hAnsi="Times New Roman"/>
                <w:b/>
                <w:bCs/>
                <w:sz w:val="22"/>
                <w:szCs w:val="22"/>
              </w:rPr>
              <w:t xml:space="preserve">By: </w:t>
            </w:r>
            <w:r>
              <w:rPr>
                <w:rFonts w:ascii="Times New Roman" w:cs="Times New Roman" w:eastAsia="Times New Roman" w:hAnsi="Times New Roman"/>
                <w:sz w:val="22"/>
                <w:szCs w:val="22"/>
              </w:rPr>
              <w:t xml:space="preserve">___________________________</w:t>
            </w:r>
          </w:p>
          <w:p>
            <w:pPr>
              <w:spacing w:after="60" w:before="80"/>
            </w:pPr>
            <w:r>
              <w:rPr>
                <w:rFonts w:ascii="Times New Roman" w:cs="Times New Roman" w:eastAsia="Times New Roman" w:hAnsi="Times New Roman"/>
                <w:sz w:val="22"/>
                <w:szCs w:val="22"/>
              </w:rPr>
              <w:t xml:space="preserve">Name: </w:t>
            </w:r>
            <w:r>
              <w:rPr>
                <w:rFonts w:ascii="Times New Roman" w:cs="Times New Roman" w:eastAsia="Times New Roman" w:hAnsi="Times New Roman"/>
                <w:sz w:val="22"/>
                <w:szCs w:val="22"/>
              </w:rPr>
              <w:t xml:space="preserve">_________________________</w:t>
            </w:r>
          </w:p>
          <w:p>
            <w:pPr>
              <w:spacing w:after="60" w:before="80"/>
            </w:pPr>
            <w:r>
              <w:rPr>
                <w:rFonts w:ascii="Times New Roman" w:cs="Times New Roman" w:eastAsia="Times New Roman" w:hAnsi="Times New Roman"/>
                <w:sz w:val="22"/>
                <w:szCs w:val="22"/>
              </w:rPr>
              <w:t xml:space="preserve">Entity (if applicable): </w:t>
            </w:r>
            <w:r>
              <w:rPr>
                <w:rFonts w:ascii="Times New Roman" w:cs="Times New Roman" w:eastAsia="Times New Roman" w:hAnsi="Times New Roman"/>
                <w:sz w:val="22"/>
                <w:szCs w:val="22"/>
              </w:rPr>
              <w:t xml:space="preserve">_____________</w:t>
            </w:r>
          </w:p>
          <w:p>
            <w:pPr>
              <w:spacing w:after="60" w:before="80"/>
            </w:pPr>
            <w:r>
              <w:rPr>
                <w:rFonts w:ascii="Times New Roman" w:cs="Times New Roman" w:eastAsia="Times New Roman" w:hAnsi="Times New Roman"/>
                <w:sz w:val="22"/>
                <w:szCs w:val="22"/>
              </w:rPr>
              <w:t xml:space="preserve">Date: </w:t>
            </w:r>
            <w:r>
              <w:rPr>
                <w:rFonts w:ascii="Times New Roman" w:cs="Times New Roman" w:eastAsia="Times New Roman" w:hAnsi="Times New Roman"/>
                <w:sz w:val="22"/>
                <w:szCs w:val="22"/>
              </w:rPr>
              <w:t xml:space="preserve">__________________________</w:t>
            </w:r>
          </w:p>
        </w:tc>
      </w:tr>
    </w:tbl>
    <w:p>
      <w:pPr>
        <w:spacing w:after="160" w:before="0"/>
      </w:pPr>
    </w:p>
    <w:p>
      <w:pPr>
        <w:pBdr>
          <w:top w:val="single" w:color="CCCCCC" w:sz="4" w:space="4"/>
        </w:pBdr>
        <w:spacing w:after="80" w:before="160"/>
      </w:pPr>
      <w:r>
        <w:rPr>
          <w:rFonts w:ascii="Times New Roman" w:cs="Times New Roman" w:eastAsia="Times New Roman" w:hAnsi="Times New Roman"/>
          <w:b/>
          <w:bCs/>
          <w:sz w:val="22"/>
          <w:szCs w:val="22"/>
        </w:rPr>
        <w:t xml:space="preserve">Electronic Acceptance: Account Registration</w:t>
      </w:r>
    </w:p>
    <w:p>
      <w:pPr>
        <w:spacing w:after="160" w:before="0" w:line="280" w:lineRule="auto"/>
        <w:jc w:val="both"/>
      </w:pPr>
      <w:r>
        <w:rPr>
          <w:rFonts w:ascii="Times New Roman" w:cs="Times New Roman" w:eastAsia="Times New Roman" w:hAnsi="Times New Roman"/>
          <w:b w:val="false"/>
          <w:bCs w:val="false"/>
          <w:i w:val="false"/>
          <w:iCs w:val="false"/>
          <w:sz w:val="22"/>
          <w:szCs w:val="22"/>
        </w:rPr>
        <w:t xml:space="preserve">For Posters who accept this Agreement electronically by creating an account or clicking "I Agree": Poster's electronic acceptance shall constitute a valid and binding signature to the same extent as a handwritten signature under applicable electronic signature laws, including the Electronic Signatures in Global and National Commerce Act (E-SIGN), 15 U.S.C. § 7001 et seq., and any applicable state equivalent. Platform will retain a record of Poster's electronic acceptance, including the date, time, IP address, and version of Agreement accepted.</w:t>
      </w:r>
    </w:p>
    <w:p>
      <w:pPr>
        <w:spacing w:after="160" w:before="0"/>
      </w:pPr>
    </w:p>
    <w:p>
      <w:pPr>
        <w:pBdr>
          <w:top w:val="single" w:color="CCCCCC" w:sz="4" w:space="4"/>
        </w:pBdr>
        <w:spacing w:after="60" w:before="160"/>
        <w:jc w:val="center"/>
      </w:pPr>
      <w:r>
        <w:rPr>
          <w:rFonts w:ascii="Times New Roman" w:cs="Times New Roman" w:eastAsia="Times New Roman" w:hAnsi="Times New Roman"/>
          <w:i/>
          <w:iCs/>
          <w:color w:val="666666"/>
          <w:sz w:val="18"/>
          <w:szCs w:val="18"/>
        </w:rPr>
        <w:t xml:space="preserve">HustleXP Inc.  |  legal@hustlexp.com  |  www.hustlexp.com</w:t>
      </w:r>
    </w:p>
    <w:p>
      <w:pPr>
        <w:spacing w:after="60" w:before="0"/>
        <w:jc w:val="center"/>
      </w:pPr>
      <w:r>
        <w:rPr>
          <w:rFonts w:ascii="Times New Roman" w:cs="Times New Roman" w:eastAsia="Times New Roman" w:hAnsi="Times New Roman"/>
          <w:i/>
          <w:iCs/>
          <w:color w:val="666666"/>
          <w:sz w:val="18"/>
          <w:szCs w:val="18"/>
        </w:rPr>
        <w:t xml:space="preserve">Agreement Version 1.0  |  Effective: [Effective Date]  |  Governing Law: State of [State]</w:t>
      </w:r>
    </w:p>
    <w:p>
      <w:r>
        <w:br w:type="page"/>
      </w:r>
    </w:p>
    <w:p>
      <w:r>
        <w:rPr>
          <w:b/>
        </w:rPr>
        <w:t>EXHIBIT A — CANCELLATION FEE SCHEDULE</w:t>
      </w:r>
    </w:p>
    <w:p/>
    <w:p>
      <w:r>
        <w:rPr>
          <w:b w:val="0"/>
        </w:rPr>
        <w:t>This Exhibit A is incorporated by reference into the HustleXP Poster Agreement. The cancellation fee schedule set forth below governs fees applicable when a Poster cancels a task after a Hustler has been matched.</w:t>
      </w:r>
    </w:p>
    <w:p/>
    <w:p>
      <w:r>
        <w:rPr>
          <w:b/>
        </w:rPr>
        <w:t>CANCELLATION FEES BY STAGE:</w:t>
      </w:r>
    </w:p>
    <w:p/>
    <w:p>
      <w:r>
        <w:rPr>
          <w:b w:val="0"/>
        </w:rPr>
        <w:t>1. Cancellation Before Hustler Acceptance: No cancellation fee. Full escrow refund within 3–10 business days.</w:t>
      </w:r>
    </w:p>
    <w:p/>
    <w:p>
      <w:r>
        <w:rPr>
          <w:b w:val="0"/>
        </w:rPr>
        <w:t>2. Cancellation After Hustler Acceptance, Before Task Start: Cancellation fee of 10% of task value (minimum $2.00), deducted from escrow. Remaining balance refunded within 3–10 business days.</w:t>
      </w:r>
    </w:p>
    <w:p/>
    <w:p>
      <w:r>
        <w:rPr>
          <w:b w:val="0"/>
        </w:rPr>
        <w:t>3. Cancellation After Task Start, Before Completion: Cancellation fee of 25% of task value (minimum $5.00), plus any verified expenses incurred by Hustler as documented and submitted within 24 hours of cancellation. Remaining balance refunded within 5–10 business days.</w:t>
      </w:r>
    </w:p>
    <w:p/>
    <w:p>
      <w:r>
        <w:rPr>
          <w:b w:val="0"/>
        </w:rPr>
        <w:t>4. Cancellation After Proof Submission: Treated as a disputed completion. Standard dispute resolution process applies. Cancellation fee of 50% of task value (minimum $10.00) applies if dispute is resolved in Platform's discretion as a Poster-initiated cancellation without valid grounds.</w:t>
      </w:r>
    </w:p>
    <w:p/>
    <w:p>
      <w:r>
        <w:rPr>
          <w:b w:val="0"/>
        </w:rPr>
        <w:t>5. No-Show / Task Expiration: If Poster fails to respond to Hustler communications for more than 2 hours after scheduled task start, task may be deemed abandoned. Hustler receives 50% of task value as a no-show fee. Remaining escrow refunded to Poster.</w:t>
      </w:r>
    </w:p>
    <w:p/>
    <w:p>
      <w:r>
        <w:rPr>
          <w:b/>
        </w:rPr>
        <w:t>PLATFORM RESERVES THE RIGHT TO UPDATE THIS FEE SCHEDULE WITH 30 DAYS' NOTICE. CURRENT VERSION AVAILABLE AT: https://hustlexp.com/legal/cancellation-fees</w:t>
      </w:r>
    </w:p>
    <w:p/>
    <w:p>
      <w:r>
        <w:rPr>
          <w:b w:val="0"/>
        </w:rPr>
        <w:t>Version: 1.0 | Effective Date: [Effective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r>
      <w:rPr>
        <w:rFonts w:ascii="Times New Roman" w:cs="Times New Roman" w:eastAsia="Times New Roman" w:hAnsi="Times New Roman"/>
        <w:color w:val="666666"/>
        <w:sz w:val="18"/>
        <w:szCs w:val="18"/>
      </w:rPr>
      <w:t xml:space="preserve">     |     HustleXP Inc.     |     www.hustlexp.com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jc w:val="right"/>
    </w:pPr>
    <w:r>
      <w:rPr>
        <w:rFonts w:ascii="Times New Roman" w:cs="Times New Roman" w:eastAsia="Times New Roman" w:hAnsi="Times New Roman"/>
        <w:i/>
        <w:iCs/>
        <w:color w:val="666666"/>
        <w:sz w:val="18"/>
        <w:szCs w:val="18"/>
      </w:rPr>
      <w:t xml:space="preserve">HustleXP Poster (Task Creator)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A2E" w:sz="4" w:space="4"/>
      </w:pBdr>
      <w:spacing w:after="120" w:before="320"/>
      <w:outlineLvl w:val="0"/>
    </w:pPr>
    <w:rPr>
      <w:rFonts w:ascii="Times New Roman" w:cs="Times New Roman" w:eastAsia="Times New Roman" w:hAnsi="Times New Roman"/>
      <w:b/>
      <w:bCs/>
      <w:color w:val="1A1A2E"/>
      <w:sz w:val="26"/>
      <w:szCs w:val="26"/>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2026-03-15T09:00:25.054Z</dcterms:created>
  <dcterms:modified xsi:type="dcterms:W3CDTF">2026-03-15T09:00:25.055Z</dcterms:modified>
</cp:coreProperties>
</file>

<file path=docProps/custom.xml><?xml version="1.0" encoding="utf-8"?>
<Properties xmlns="http://schemas.openxmlformats.org/officeDocument/2006/custom-properties" xmlns:vt="http://schemas.openxmlformats.org/officeDocument/2006/docPropsVTypes"/>
</file>