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7A25" w14:textId="40B5C8A3" w:rsidR="00C62FDC" w:rsidRDefault="00250B0B" w:rsidP="003E2B6E">
      <w:pPr>
        <w:pStyle w:val="ListParagraph"/>
        <w:numPr>
          <w:ilvl w:val="0"/>
          <w:numId w:val="5"/>
        </w:numPr>
      </w:pPr>
      <w:r w:rsidRPr="003E2B6E">
        <w:rPr>
          <w:b/>
          <w:bCs/>
        </w:rPr>
        <w:t>Introduction</w:t>
      </w:r>
      <w:r w:rsidR="00C62FDC">
        <w:br/>
        <w:t xml:space="preserve">The Axiom project is an AI-enabled Red Team / Blue Team cybersecurity training platform built for </w:t>
      </w:r>
      <w:proofErr w:type="spellStart"/>
      <w:r w:rsidR="00C62FDC">
        <w:t>InspireCyber</w:t>
      </w:r>
      <w:proofErr w:type="spellEnd"/>
      <w:r w:rsidR="00C62FDC">
        <w:t>. Assessment 1 set the foundation of the project by articulating the business problem and stakeholders, functional requirements and non-functional requirements, system architecture, cyber-training scenarios and implementation backlog.</w:t>
      </w:r>
    </w:p>
    <w:p w14:paraId="293CDCF7" w14:textId="378F9A01" w:rsidR="00C62FDC" w:rsidRDefault="00C62FDC" w:rsidP="00C62FDC">
      <w:r>
        <w:t xml:space="preserve">Assessment 2 works on this foundation towards implementation planning, proof-of-concept development and validation. </w:t>
      </w:r>
      <w:proofErr w:type="spellStart"/>
      <w:r>
        <w:t>InspireCyber's</w:t>
      </w:r>
      <w:proofErr w:type="spellEnd"/>
      <w:r>
        <w:t xml:space="preserve"> current learning path involves cybers security and AI education via workshops, electronic learning, platform-based learning and other interactive training activities.</w:t>
      </w:r>
      <w:r w:rsidR="00B36F8C">
        <w:t xml:space="preserve"> </w:t>
      </w:r>
      <w:r>
        <w:t>Covering topics like security awareness, identity and access management, incident response and secure usage of AI, this model is though lacking the practical environment, as established in Assessment 1, where learners can acquire practical cybersecurity skills simulating offensive and defensive techniques in a workplace context where AI threats are faced.</w:t>
      </w:r>
    </w:p>
    <w:p w14:paraId="7A52CF54" w14:textId="5684D4BC" w:rsidR="001F7EA6" w:rsidRDefault="00C62FDC" w:rsidP="00C62FDC">
      <w:r>
        <w:t xml:space="preserve">Axiom tackles this by running constrained and gamified Red Team v Blue Team exercises with submissions on options including prompt injection, compromised chatbots and data </w:t>
      </w:r>
      <w:proofErr w:type="spellStart"/>
      <w:proofErr w:type="gramStart"/>
      <w:r>
        <w:t>leakage.It</w:t>
      </w:r>
      <w:proofErr w:type="spellEnd"/>
      <w:proofErr w:type="gramEnd"/>
      <w:r>
        <w:t xml:space="preserve"> is not designed to be open-ended penetration testing 'free-from', rather learners are confined to sandbox simulation environments while a deterministic game engine retains control of the scenario state. The behaviour generated by AI could help with believability and diversity, but any output is still considered untrusted input and </w:t>
      </w:r>
      <w:proofErr w:type="gramStart"/>
      <w:r>
        <w:t>has to</w:t>
      </w:r>
      <w:proofErr w:type="gramEnd"/>
      <w:r>
        <w:t xml:space="preserve"> be validated before influencing the scenario.</w:t>
      </w:r>
    </w:p>
    <w:p w14:paraId="12EB6CD8" w14:textId="32215E4D" w:rsidR="003E2B6E" w:rsidRPr="003E2B6E" w:rsidRDefault="003E2B6E" w:rsidP="003E2B6E">
      <w:pPr>
        <w:pStyle w:val="ListParagraph"/>
        <w:numPr>
          <w:ilvl w:val="1"/>
          <w:numId w:val="4"/>
        </w:numPr>
        <w:rPr>
          <w:b/>
          <w:bCs/>
        </w:rPr>
      </w:pPr>
      <w:r w:rsidRPr="003E2B6E">
        <w:rPr>
          <w:b/>
          <w:bCs/>
        </w:rPr>
        <w:t xml:space="preserve"> Business Context and Problem Statement</w:t>
      </w:r>
    </w:p>
    <w:p w14:paraId="4FC54868" w14:textId="1487E937" w:rsidR="00835A07" w:rsidRDefault="00835A07" w:rsidP="00C62FDC"/>
    <w:p w14:paraId="1B7677BC" w14:textId="696E4DA8" w:rsidR="000233E2" w:rsidRDefault="000233E2" w:rsidP="00C62FDC">
      <w:proofErr w:type="spellStart"/>
      <w:r w:rsidRPr="000233E2">
        <w:t>InspireCyber</w:t>
      </w:r>
      <w:proofErr w:type="spellEnd"/>
      <w:r w:rsidRPr="000233E2">
        <w:t xml:space="preserve"> in the cybersecurity and AI training field as a provider of online, </w:t>
      </w:r>
      <w:r w:rsidR="00B36F8C" w:rsidRPr="000233E2">
        <w:t>digitally enabled</w:t>
      </w:r>
      <w:r w:rsidRPr="000233E2">
        <w:t xml:space="preserve"> training provided by instructors and used by organizations. These modes offer cybersecurity training and refer mainly to learning and awareness. </w:t>
      </w:r>
    </w:p>
    <w:p w14:paraId="18AF13DC" w14:textId="01F4143E" w:rsidR="00166257" w:rsidRDefault="000233E2" w:rsidP="00C62FDC">
      <w:r w:rsidRPr="000233E2">
        <w:t>Assessment 1</w:t>
      </w:r>
      <w:r>
        <w:t xml:space="preserve"> </w:t>
      </w:r>
      <w:r w:rsidRPr="000233E2">
        <w:t xml:space="preserve">identified that the </w:t>
      </w:r>
      <w:proofErr w:type="spellStart"/>
      <w:r w:rsidRPr="000233E2">
        <w:t>InspireCyber</w:t>
      </w:r>
      <w:proofErr w:type="spellEnd"/>
      <w:r w:rsidRPr="000233E2">
        <w:t xml:space="preserve"> platform does not yet exist where the learner of today will be able to revisit workshops and online courses that will allow for the practise of attacks and defence against AI issues in a more practical environment.</w:t>
      </w:r>
      <w:r w:rsidR="00166257">
        <w:t xml:space="preserve"> </w:t>
      </w:r>
      <w:r w:rsidRPr="000233E2">
        <w:t xml:space="preserve">Learners today </w:t>
      </w:r>
      <w:proofErr w:type="gramStart"/>
      <w:r w:rsidRPr="000233E2">
        <w:t>have to</w:t>
      </w:r>
      <w:proofErr w:type="gramEnd"/>
      <w:r w:rsidRPr="000233E2">
        <w:t xml:space="preserve"> utilize </w:t>
      </w:r>
      <w:r w:rsidR="00B36F8C" w:rsidRPr="000233E2">
        <w:t>robots but</w:t>
      </w:r>
      <w:r w:rsidRPr="000233E2">
        <w:t xml:space="preserve"> not have the opportunity to work of their </w:t>
      </w:r>
      <w:r w:rsidR="00B36F8C" w:rsidRPr="000233E2">
        <w:t>decision-</w:t>
      </w:r>
      <w:proofErr w:type="gramStart"/>
      <w:r w:rsidR="00B36F8C" w:rsidRPr="000233E2">
        <w:t>making</w:t>
      </w:r>
      <w:r w:rsidRPr="000233E2">
        <w:t xml:space="preserve"> </w:t>
      </w:r>
      <w:r w:rsidR="006853F4">
        <w:t xml:space="preserve"> </w:t>
      </w:r>
      <w:r w:rsidRPr="000233E2">
        <w:t>skills</w:t>
      </w:r>
      <w:proofErr w:type="gramEnd"/>
      <w:r w:rsidRPr="000233E2">
        <w:t>, recognitions of attack and containment and response activities in a Red Team/Blue Team context.</w:t>
      </w:r>
    </w:p>
    <w:p w14:paraId="5B0CF9C1" w14:textId="77777777" w:rsidR="001832F1" w:rsidRDefault="000233E2" w:rsidP="00C62FDC">
      <w:r w:rsidRPr="000233E2">
        <w:t xml:space="preserve"> That is both a traditional cybersecurity capability gap &amp; business opportunity.</w:t>
      </w:r>
      <w:r w:rsidR="00166257">
        <w:t xml:space="preserve"> </w:t>
      </w:r>
      <w:r w:rsidRPr="000233E2">
        <w:t xml:space="preserve">From a security perspective, theoretical knowledge does not prove actual ability for recognition of malicious activity &amp; appropriate response. From a business perspective, </w:t>
      </w:r>
      <w:proofErr w:type="spellStart"/>
      <w:r w:rsidRPr="000233E2">
        <w:t>InspireCyber</w:t>
      </w:r>
      <w:proofErr w:type="spellEnd"/>
      <w:r w:rsidRPr="000233E2">
        <w:t xml:space="preserve"> is not providing a distinct product with AI-security instruction, gamification &amp; quantitative Red/Blue outcomes. </w:t>
      </w:r>
    </w:p>
    <w:p w14:paraId="465CDD50" w14:textId="1BD6563B" w:rsidR="000233E2" w:rsidRDefault="000233E2" w:rsidP="00C62FDC">
      <w:r w:rsidRPr="000233E2">
        <w:lastRenderedPageBreak/>
        <w:t>The problem can then be stated as a lack of a controlled, realistic and measurable environment in which to conduct applied AI-security-training.</w:t>
      </w:r>
      <w:r w:rsidR="001832F1">
        <w:t xml:space="preserve"> </w:t>
      </w:r>
      <w:r w:rsidRPr="000233E2">
        <w:t>Axiom solves this by permitting attempts at approved offensive or defensive actions between participants in simulated environments, with Axiom itself taking care of scenario state scoring logging and feedback. This is a direct extension of the problem outlined in Assessment 1.</w:t>
      </w:r>
    </w:p>
    <w:p w14:paraId="6CC2B4D4" w14:textId="39E19133" w:rsidR="00712D73" w:rsidRPr="00712D73" w:rsidRDefault="00712D73" w:rsidP="00712D73">
      <w:pPr>
        <w:pStyle w:val="ListParagraph"/>
        <w:numPr>
          <w:ilvl w:val="1"/>
          <w:numId w:val="4"/>
        </w:numPr>
        <w:rPr>
          <w:b/>
          <w:bCs/>
        </w:rPr>
      </w:pPr>
      <w:r w:rsidRPr="00712D73">
        <w:rPr>
          <w:b/>
          <w:bCs/>
        </w:rPr>
        <w:t xml:space="preserve"> Project Goals, Objectives and Success Criteria</w:t>
      </w:r>
    </w:p>
    <w:p w14:paraId="11E2CDD6" w14:textId="77777777" w:rsidR="00057E42" w:rsidRDefault="00057E42" w:rsidP="00057E42">
      <w:r>
        <w:t>The main objective of Axiom is to design and prove the effectiveness of a safe, feasible proof-of-concept for realistic Red Team versus Blue Team Cybersecurity training in an isolated AI-enabled scenario.</w:t>
      </w:r>
    </w:p>
    <w:p w14:paraId="0E398512" w14:textId="77777777" w:rsidR="00057E42" w:rsidRDefault="00057E42" w:rsidP="00057E42">
      <w:r>
        <w:t xml:space="preserve">Assessment 1 concerned requirements architecture wireframes and scenario creation and design and a prioritised </w:t>
      </w:r>
      <w:proofErr w:type="spellStart"/>
      <w:r>
        <w:t>backlog.Assessment</w:t>
      </w:r>
      <w:proofErr w:type="spellEnd"/>
      <w:r>
        <w:t xml:space="preserve"> 2 moves these outputs toward implementation and validation by measuring </w:t>
      </w:r>
      <w:proofErr w:type="spellStart"/>
      <w:r>
        <w:t>it.These</w:t>
      </w:r>
      <w:proofErr w:type="spellEnd"/>
      <w:r>
        <w:t xml:space="preserve"> objectives indicate a deeper level of technical development, to deliver a fully commercial offering; the MVP gives a limited-level service to reduce the level of project risk.</w:t>
      </w:r>
    </w:p>
    <w:tbl>
      <w:tblPr>
        <w:tblStyle w:val="TableGrid"/>
        <w:tblW w:w="0" w:type="auto"/>
        <w:tblLook w:val="04A0" w:firstRow="1" w:lastRow="0" w:firstColumn="1" w:lastColumn="0" w:noHBand="0" w:noVBand="1"/>
      </w:tblPr>
      <w:tblGrid>
        <w:gridCol w:w="743"/>
        <w:gridCol w:w="3734"/>
        <w:gridCol w:w="4539"/>
      </w:tblGrid>
      <w:tr w:rsidR="00ED24F7" w:rsidRPr="00211B1B" w14:paraId="6ABFCBA4" w14:textId="77777777" w:rsidTr="00ED24F7">
        <w:tc>
          <w:tcPr>
            <w:tcW w:w="0" w:type="auto"/>
            <w:hideMark/>
          </w:tcPr>
          <w:p w14:paraId="0E077201" w14:textId="77777777" w:rsidR="00ED24F7" w:rsidRPr="00211B1B" w:rsidRDefault="00ED24F7" w:rsidP="00A72408">
            <w:pPr>
              <w:spacing w:after="160" w:line="278" w:lineRule="auto"/>
              <w:rPr>
                <w:b/>
                <w:bCs/>
              </w:rPr>
            </w:pPr>
            <w:r w:rsidRPr="00211B1B">
              <w:rPr>
                <w:b/>
                <w:bCs/>
              </w:rPr>
              <w:t>ID</w:t>
            </w:r>
          </w:p>
        </w:tc>
        <w:tc>
          <w:tcPr>
            <w:tcW w:w="0" w:type="auto"/>
            <w:hideMark/>
          </w:tcPr>
          <w:p w14:paraId="4EAD5034" w14:textId="77777777" w:rsidR="00ED24F7" w:rsidRPr="00211B1B" w:rsidRDefault="00ED24F7" w:rsidP="00A72408">
            <w:pPr>
              <w:spacing w:after="160" w:line="278" w:lineRule="auto"/>
              <w:rPr>
                <w:b/>
                <w:bCs/>
              </w:rPr>
            </w:pPr>
            <w:r w:rsidRPr="00211B1B">
              <w:rPr>
                <w:b/>
                <w:bCs/>
              </w:rPr>
              <w:t>Objective</w:t>
            </w:r>
          </w:p>
        </w:tc>
        <w:tc>
          <w:tcPr>
            <w:tcW w:w="0" w:type="auto"/>
            <w:hideMark/>
          </w:tcPr>
          <w:p w14:paraId="69EAAB70" w14:textId="77777777" w:rsidR="00ED24F7" w:rsidRPr="00211B1B" w:rsidRDefault="00ED24F7" w:rsidP="00A72408">
            <w:pPr>
              <w:spacing w:after="160" w:line="278" w:lineRule="auto"/>
              <w:rPr>
                <w:b/>
                <w:bCs/>
              </w:rPr>
            </w:pPr>
            <w:r w:rsidRPr="00211B1B">
              <w:rPr>
                <w:b/>
                <w:bCs/>
              </w:rPr>
              <w:t>Success Criterion</w:t>
            </w:r>
          </w:p>
        </w:tc>
      </w:tr>
      <w:tr w:rsidR="00ED24F7" w:rsidRPr="00211B1B" w14:paraId="08F031BB" w14:textId="77777777" w:rsidTr="00ED24F7">
        <w:tc>
          <w:tcPr>
            <w:tcW w:w="0" w:type="auto"/>
            <w:hideMark/>
          </w:tcPr>
          <w:p w14:paraId="5AF43841" w14:textId="77777777" w:rsidR="00ED24F7" w:rsidRPr="00211B1B" w:rsidRDefault="00ED24F7" w:rsidP="00A72408">
            <w:pPr>
              <w:spacing w:after="160" w:line="278" w:lineRule="auto"/>
            </w:pPr>
            <w:r w:rsidRPr="00211B1B">
              <w:t>OBJ1</w:t>
            </w:r>
          </w:p>
        </w:tc>
        <w:tc>
          <w:tcPr>
            <w:tcW w:w="0" w:type="auto"/>
            <w:hideMark/>
          </w:tcPr>
          <w:p w14:paraId="661F021C" w14:textId="77777777" w:rsidR="00ED24F7" w:rsidRPr="00211B1B" w:rsidRDefault="00ED24F7" w:rsidP="00A72408">
            <w:pPr>
              <w:spacing w:after="160" w:line="278" w:lineRule="auto"/>
            </w:pPr>
            <w:r w:rsidRPr="00211B1B">
              <w:t>Develop one complete playable Red-vs-Blue AI-security scenario.</w:t>
            </w:r>
          </w:p>
        </w:tc>
        <w:tc>
          <w:tcPr>
            <w:tcW w:w="0" w:type="auto"/>
            <w:hideMark/>
          </w:tcPr>
          <w:p w14:paraId="4EA0C69C" w14:textId="77777777" w:rsidR="00ED24F7" w:rsidRPr="00211B1B" w:rsidRDefault="00ED24F7" w:rsidP="00A72408">
            <w:pPr>
              <w:spacing w:after="160" w:line="278" w:lineRule="auto"/>
            </w:pPr>
            <w:r w:rsidRPr="00211B1B">
              <w:t>Scenario can be started, played and completed without critical failure.</w:t>
            </w:r>
          </w:p>
        </w:tc>
      </w:tr>
      <w:tr w:rsidR="00ED24F7" w:rsidRPr="00211B1B" w14:paraId="55D9A809" w14:textId="77777777" w:rsidTr="00ED24F7">
        <w:tc>
          <w:tcPr>
            <w:tcW w:w="0" w:type="auto"/>
            <w:hideMark/>
          </w:tcPr>
          <w:p w14:paraId="01B08B5C" w14:textId="77777777" w:rsidR="00ED24F7" w:rsidRPr="00211B1B" w:rsidRDefault="00ED24F7" w:rsidP="00A72408">
            <w:pPr>
              <w:spacing w:after="160" w:line="278" w:lineRule="auto"/>
            </w:pPr>
            <w:r w:rsidRPr="00211B1B">
              <w:t>OBJ2</w:t>
            </w:r>
          </w:p>
        </w:tc>
        <w:tc>
          <w:tcPr>
            <w:tcW w:w="0" w:type="auto"/>
            <w:hideMark/>
          </w:tcPr>
          <w:p w14:paraId="6CDEF347" w14:textId="77777777" w:rsidR="00ED24F7" w:rsidRPr="00211B1B" w:rsidRDefault="00ED24F7" w:rsidP="00A72408">
            <w:pPr>
              <w:spacing w:after="160" w:line="278" w:lineRule="auto"/>
            </w:pPr>
            <w:r w:rsidRPr="00211B1B">
              <w:t>Maintain deterministic control of scenario state.</w:t>
            </w:r>
          </w:p>
        </w:tc>
        <w:tc>
          <w:tcPr>
            <w:tcW w:w="0" w:type="auto"/>
            <w:hideMark/>
          </w:tcPr>
          <w:p w14:paraId="4027E71A" w14:textId="77777777" w:rsidR="00ED24F7" w:rsidRPr="00211B1B" w:rsidRDefault="00ED24F7" w:rsidP="00A72408">
            <w:pPr>
              <w:spacing w:after="160" w:line="278" w:lineRule="auto"/>
            </w:pPr>
            <w:r w:rsidRPr="00211B1B">
              <w:t>All valid player and AI actions are validated before changing scenario state.</w:t>
            </w:r>
          </w:p>
        </w:tc>
      </w:tr>
      <w:tr w:rsidR="00ED24F7" w:rsidRPr="00211B1B" w14:paraId="49527660" w14:textId="77777777" w:rsidTr="00ED24F7">
        <w:tc>
          <w:tcPr>
            <w:tcW w:w="0" w:type="auto"/>
            <w:hideMark/>
          </w:tcPr>
          <w:p w14:paraId="1A104813" w14:textId="77777777" w:rsidR="00ED24F7" w:rsidRPr="00211B1B" w:rsidRDefault="00ED24F7" w:rsidP="00A72408">
            <w:pPr>
              <w:spacing w:after="160" w:line="278" w:lineRule="auto"/>
            </w:pPr>
            <w:r w:rsidRPr="00211B1B">
              <w:t>OBJ3</w:t>
            </w:r>
          </w:p>
        </w:tc>
        <w:tc>
          <w:tcPr>
            <w:tcW w:w="0" w:type="auto"/>
            <w:hideMark/>
          </w:tcPr>
          <w:p w14:paraId="7DA9BC78" w14:textId="77777777" w:rsidR="00ED24F7" w:rsidRPr="00211B1B" w:rsidRDefault="00ED24F7" w:rsidP="00A72408">
            <w:pPr>
              <w:spacing w:after="160" w:line="278" w:lineRule="auto"/>
            </w:pPr>
            <w:r w:rsidRPr="00211B1B">
              <w:t>Implement role-based access control.</w:t>
            </w:r>
          </w:p>
        </w:tc>
        <w:tc>
          <w:tcPr>
            <w:tcW w:w="0" w:type="auto"/>
            <w:hideMark/>
          </w:tcPr>
          <w:p w14:paraId="73B030F1" w14:textId="77777777" w:rsidR="00ED24F7" w:rsidRPr="00211B1B" w:rsidRDefault="00ED24F7" w:rsidP="00A72408">
            <w:pPr>
              <w:spacing w:after="160" w:line="278" w:lineRule="auto"/>
            </w:pPr>
            <w:r w:rsidRPr="00211B1B">
              <w:t>Unauthorised functions are rejected during access-control testing.</w:t>
            </w:r>
          </w:p>
        </w:tc>
      </w:tr>
      <w:tr w:rsidR="00ED24F7" w:rsidRPr="00211B1B" w14:paraId="53AE4528" w14:textId="77777777" w:rsidTr="00ED24F7">
        <w:tc>
          <w:tcPr>
            <w:tcW w:w="0" w:type="auto"/>
            <w:hideMark/>
          </w:tcPr>
          <w:p w14:paraId="7B941F35" w14:textId="77777777" w:rsidR="00ED24F7" w:rsidRPr="00211B1B" w:rsidRDefault="00ED24F7" w:rsidP="00A72408">
            <w:pPr>
              <w:spacing w:after="160" w:line="278" w:lineRule="auto"/>
            </w:pPr>
            <w:r w:rsidRPr="00211B1B">
              <w:t>OBJ4</w:t>
            </w:r>
          </w:p>
        </w:tc>
        <w:tc>
          <w:tcPr>
            <w:tcW w:w="0" w:type="auto"/>
            <w:hideMark/>
          </w:tcPr>
          <w:p w14:paraId="7C7E2864" w14:textId="77777777" w:rsidR="00ED24F7" w:rsidRPr="00211B1B" w:rsidRDefault="00ED24F7" w:rsidP="00A72408">
            <w:pPr>
              <w:spacing w:after="160" w:line="278" w:lineRule="auto"/>
            </w:pPr>
            <w:r w:rsidRPr="00211B1B">
              <w:t>Implement scoring, logging and feedback.</w:t>
            </w:r>
          </w:p>
        </w:tc>
        <w:tc>
          <w:tcPr>
            <w:tcW w:w="0" w:type="auto"/>
            <w:hideMark/>
          </w:tcPr>
          <w:p w14:paraId="0EE07327" w14:textId="77777777" w:rsidR="00ED24F7" w:rsidRPr="00211B1B" w:rsidRDefault="00ED24F7" w:rsidP="00A72408">
            <w:pPr>
              <w:spacing w:after="160" w:line="278" w:lineRule="auto"/>
            </w:pPr>
            <w:r w:rsidRPr="00211B1B">
              <w:t>Valid actions generate consistent scores, event records and post-scenario feedback.</w:t>
            </w:r>
          </w:p>
        </w:tc>
      </w:tr>
    </w:tbl>
    <w:p w14:paraId="091BE406" w14:textId="77777777" w:rsidR="00ED24F7" w:rsidRDefault="00ED24F7" w:rsidP="00057E42"/>
    <w:p w14:paraId="75449978" w14:textId="190F4481" w:rsidR="001832F1" w:rsidRDefault="00057E42" w:rsidP="00057E42">
      <w:r>
        <w:t>This also minimizes the scope of the project, and the requirements of the project team, to enable them to validate the platform's feasibility from a technical and cybersecurity perspective first.</w:t>
      </w:r>
    </w:p>
    <w:p w14:paraId="22CEE440" w14:textId="49E1D8B2" w:rsidR="0072751F" w:rsidRPr="0072751F" w:rsidRDefault="0072751F" w:rsidP="0072751F">
      <w:pPr>
        <w:pStyle w:val="ListParagraph"/>
        <w:numPr>
          <w:ilvl w:val="1"/>
          <w:numId w:val="4"/>
        </w:numPr>
        <w:rPr>
          <w:b/>
          <w:bCs/>
        </w:rPr>
      </w:pPr>
      <w:r w:rsidRPr="0072751F">
        <w:rPr>
          <w:b/>
          <w:bCs/>
        </w:rPr>
        <w:t xml:space="preserve"> Project Scope, Assumptions and Constraints</w:t>
      </w:r>
    </w:p>
    <w:p w14:paraId="1DF1CF30" w14:textId="77777777" w:rsidR="00387BEF" w:rsidRDefault="00387BEF" w:rsidP="00387BEF">
      <w:r>
        <w:t>Assessment 1 was emphasis on analysis architecture wireframes and gameplay design, with implementation phase moved to Stage 2.</w:t>
      </w:r>
    </w:p>
    <w:tbl>
      <w:tblPr>
        <w:tblStyle w:val="TableGrid"/>
        <w:tblW w:w="0" w:type="auto"/>
        <w:tblLook w:val="04A0" w:firstRow="1" w:lastRow="0" w:firstColumn="1" w:lastColumn="0" w:noHBand="0" w:noVBand="1"/>
      </w:tblPr>
      <w:tblGrid>
        <w:gridCol w:w="1798"/>
        <w:gridCol w:w="7218"/>
      </w:tblGrid>
      <w:tr w:rsidR="00FA7876" w:rsidRPr="00211B1B" w14:paraId="6E3D9432" w14:textId="77777777" w:rsidTr="00FA7876">
        <w:tc>
          <w:tcPr>
            <w:tcW w:w="0" w:type="auto"/>
            <w:hideMark/>
          </w:tcPr>
          <w:p w14:paraId="4E9AD4C4" w14:textId="77777777" w:rsidR="00FA7876" w:rsidRPr="00211B1B" w:rsidRDefault="00FA7876" w:rsidP="00A72408">
            <w:pPr>
              <w:spacing w:after="160" w:line="278" w:lineRule="auto"/>
              <w:rPr>
                <w:b/>
                <w:bCs/>
              </w:rPr>
            </w:pPr>
            <w:r w:rsidRPr="00211B1B">
              <w:rPr>
                <w:b/>
                <w:bCs/>
              </w:rPr>
              <w:t>Category</w:t>
            </w:r>
          </w:p>
        </w:tc>
        <w:tc>
          <w:tcPr>
            <w:tcW w:w="0" w:type="auto"/>
            <w:hideMark/>
          </w:tcPr>
          <w:p w14:paraId="24E131BB" w14:textId="77777777" w:rsidR="00FA7876" w:rsidRPr="00211B1B" w:rsidRDefault="00FA7876" w:rsidP="00A72408">
            <w:pPr>
              <w:spacing w:after="160" w:line="278" w:lineRule="auto"/>
              <w:rPr>
                <w:b/>
                <w:bCs/>
              </w:rPr>
            </w:pPr>
            <w:r w:rsidRPr="00211B1B">
              <w:rPr>
                <w:b/>
                <w:bCs/>
              </w:rPr>
              <w:t>Assessment 2 Definition</w:t>
            </w:r>
          </w:p>
        </w:tc>
      </w:tr>
      <w:tr w:rsidR="00FA7876" w:rsidRPr="00211B1B" w14:paraId="21CD48B4" w14:textId="77777777" w:rsidTr="00FA7876">
        <w:tc>
          <w:tcPr>
            <w:tcW w:w="0" w:type="auto"/>
            <w:hideMark/>
          </w:tcPr>
          <w:p w14:paraId="4B6B2405" w14:textId="77777777" w:rsidR="00FA7876" w:rsidRPr="00211B1B" w:rsidRDefault="00FA7876" w:rsidP="00A72408">
            <w:pPr>
              <w:spacing w:after="160" w:line="278" w:lineRule="auto"/>
            </w:pPr>
            <w:r w:rsidRPr="00211B1B">
              <w:rPr>
                <w:b/>
                <w:bCs/>
              </w:rPr>
              <w:lastRenderedPageBreak/>
              <w:t>In Scope</w:t>
            </w:r>
          </w:p>
        </w:tc>
        <w:tc>
          <w:tcPr>
            <w:tcW w:w="0" w:type="auto"/>
            <w:hideMark/>
          </w:tcPr>
          <w:p w14:paraId="6851B658" w14:textId="77777777" w:rsidR="00FA7876" w:rsidRPr="00211B1B" w:rsidRDefault="00FA7876" w:rsidP="00A72408">
            <w:pPr>
              <w:spacing w:after="160" w:line="278" w:lineRule="auto"/>
            </w:pPr>
            <w:r w:rsidRPr="00211B1B">
              <w:t>Authentication, scenario selection, Red/Blue role assignment, one playable scenario, controlled actions, game engine, AI-assisted behaviour, scoring, logging and feedback.</w:t>
            </w:r>
          </w:p>
        </w:tc>
      </w:tr>
      <w:tr w:rsidR="00FA7876" w:rsidRPr="00211B1B" w14:paraId="71C343A8" w14:textId="77777777" w:rsidTr="00FA7876">
        <w:tc>
          <w:tcPr>
            <w:tcW w:w="0" w:type="auto"/>
            <w:hideMark/>
          </w:tcPr>
          <w:p w14:paraId="5B6AE918" w14:textId="77777777" w:rsidR="00FA7876" w:rsidRPr="00211B1B" w:rsidRDefault="00FA7876" w:rsidP="00A72408">
            <w:pPr>
              <w:spacing w:after="160" w:line="278" w:lineRule="auto"/>
            </w:pPr>
            <w:r w:rsidRPr="00211B1B">
              <w:rPr>
                <w:b/>
                <w:bCs/>
              </w:rPr>
              <w:t>Out of Scope</w:t>
            </w:r>
          </w:p>
        </w:tc>
        <w:tc>
          <w:tcPr>
            <w:tcW w:w="0" w:type="auto"/>
            <w:hideMark/>
          </w:tcPr>
          <w:p w14:paraId="2F7D3767" w14:textId="77777777" w:rsidR="00FA7876" w:rsidRPr="00211B1B" w:rsidRDefault="00FA7876" w:rsidP="00A72408">
            <w:pPr>
              <w:spacing w:after="160" w:line="278" w:lineRule="auto"/>
            </w:pPr>
            <w:r w:rsidRPr="00211B1B">
              <w:t>Enterprise deployment, LMS integration, large scenario library, advanced leaderboards, billing and unrestricted penetration-testing functionality.</w:t>
            </w:r>
          </w:p>
        </w:tc>
      </w:tr>
      <w:tr w:rsidR="00FA7876" w:rsidRPr="00211B1B" w14:paraId="5C5A5F15" w14:textId="77777777" w:rsidTr="00FA7876">
        <w:tc>
          <w:tcPr>
            <w:tcW w:w="0" w:type="auto"/>
            <w:hideMark/>
          </w:tcPr>
          <w:p w14:paraId="6B076AAE" w14:textId="77777777" w:rsidR="00FA7876" w:rsidRPr="00211B1B" w:rsidRDefault="00FA7876" w:rsidP="00A72408">
            <w:pPr>
              <w:spacing w:after="160" w:line="278" w:lineRule="auto"/>
            </w:pPr>
            <w:r w:rsidRPr="00211B1B">
              <w:rPr>
                <w:b/>
                <w:bCs/>
              </w:rPr>
              <w:t>Assumptions</w:t>
            </w:r>
          </w:p>
        </w:tc>
        <w:tc>
          <w:tcPr>
            <w:tcW w:w="0" w:type="auto"/>
            <w:hideMark/>
          </w:tcPr>
          <w:p w14:paraId="16948FB9" w14:textId="77777777" w:rsidR="00FA7876" w:rsidRPr="00211B1B" w:rsidRDefault="00FA7876" w:rsidP="00A72408">
            <w:pPr>
              <w:spacing w:after="160" w:line="278" w:lineRule="auto"/>
            </w:pPr>
            <w:r w:rsidRPr="00211B1B">
              <w:t>Testing uses isolated environments and synthetic data; required AI services remain available; participants follow acceptable-use conditions.</w:t>
            </w:r>
          </w:p>
        </w:tc>
      </w:tr>
      <w:tr w:rsidR="00FA7876" w:rsidRPr="00211B1B" w14:paraId="358C5066" w14:textId="77777777" w:rsidTr="00FA7876">
        <w:tc>
          <w:tcPr>
            <w:tcW w:w="0" w:type="auto"/>
            <w:hideMark/>
          </w:tcPr>
          <w:p w14:paraId="11FE8F49" w14:textId="77777777" w:rsidR="00FA7876" w:rsidRPr="00211B1B" w:rsidRDefault="00FA7876" w:rsidP="00A72408">
            <w:pPr>
              <w:spacing w:after="160" w:line="278" w:lineRule="auto"/>
            </w:pPr>
            <w:r w:rsidRPr="00211B1B">
              <w:rPr>
                <w:b/>
                <w:bCs/>
              </w:rPr>
              <w:t>Constraints</w:t>
            </w:r>
          </w:p>
        </w:tc>
        <w:tc>
          <w:tcPr>
            <w:tcW w:w="0" w:type="auto"/>
            <w:hideMark/>
          </w:tcPr>
          <w:p w14:paraId="6DCB9126" w14:textId="77777777" w:rsidR="00FA7876" w:rsidRPr="00211B1B" w:rsidRDefault="00FA7876" w:rsidP="00A72408">
            <w:pPr>
              <w:spacing w:after="160" w:line="278" w:lineRule="auto"/>
            </w:pPr>
            <w:r w:rsidRPr="00211B1B">
              <w:t>Academic timeframe, limited resources, unknown production budget/user scale, AI variability, external API limitations and privacy requirements.</w:t>
            </w:r>
          </w:p>
        </w:tc>
      </w:tr>
      <w:tr w:rsidR="00FA7876" w:rsidRPr="00211B1B" w14:paraId="6FA98F19" w14:textId="77777777" w:rsidTr="00FA7876">
        <w:tc>
          <w:tcPr>
            <w:tcW w:w="0" w:type="auto"/>
            <w:hideMark/>
          </w:tcPr>
          <w:p w14:paraId="62F51A9D" w14:textId="77777777" w:rsidR="00FA7876" w:rsidRPr="00211B1B" w:rsidRDefault="00FA7876" w:rsidP="00A72408">
            <w:pPr>
              <w:spacing w:after="160" w:line="278" w:lineRule="auto"/>
            </w:pPr>
            <w:r w:rsidRPr="00211B1B">
              <w:rPr>
                <w:b/>
                <w:bCs/>
              </w:rPr>
              <w:t>Dependencies</w:t>
            </w:r>
          </w:p>
        </w:tc>
        <w:tc>
          <w:tcPr>
            <w:tcW w:w="0" w:type="auto"/>
            <w:hideMark/>
          </w:tcPr>
          <w:p w14:paraId="700AF6C3" w14:textId="77777777" w:rsidR="00FA7876" w:rsidRPr="00211B1B" w:rsidRDefault="00FA7876" w:rsidP="00A72408">
            <w:pPr>
              <w:spacing w:after="160" w:line="278" w:lineRule="auto"/>
            </w:pPr>
            <w:r w:rsidRPr="00211B1B">
              <w:t>Game engine, scenario rules, authentication mechanism, AI service and stakeholder validation.</w:t>
            </w:r>
          </w:p>
        </w:tc>
      </w:tr>
    </w:tbl>
    <w:p w14:paraId="04EB369D" w14:textId="77777777" w:rsidR="00FA7876" w:rsidRDefault="00FA7876" w:rsidP="00387BEF"/>
    <w:p w14:paraId="60A61D88" w14:textId="77777777" w:rsidR="00387BEF" w:rsidRDefault="00387BEF" w:rsidP="00387BEF"/>
    <w:p w14:paraId="031FC9AF" w14:textId="77777777" w:rsidR="00387BEF" w:rsidRDefault="00387BEF" w:rsidP="00387BEF">
      <w:r>
        <w:t xml:space="preserve">Assessment 2 redefines the scope, by setting it around a limited </w:t>
      </w:r>
      <w:proofErr w:type="spellStart"/>
      <w:r>
        <w:t>POC.This</w:t>
      </w:r>
      <w:proofErr w:type="spellEnd"/>
      <w:r>
        <w:t xml:space="preserve"> is a natural extension from Assessment 1: what was missing: features like comprehensive scenarios and scoring were determined to be outside the scope of Stage 1 design in earlier stages.</w:t>
      </w:r>
    </w:p>
    <w:p w14:paraId="18DFB6DE" w14:textId="31B18A9F" w:rsidR="00ED24F7" w:rsidRDefault="00387BEF" w:rsidP="00387BEF">
      <w:r>
        <w:t>The POC has been kept deliberately small to ensure the team can validate the most critical architectural, security, and gameplay assumptions before moving to wider deployment.</w:t>
      </w:r>
    </w:p>
    <w:p w14:paraId="6DADF5B2" w14:textId="115F508F" w:rsidR="00A87CC4" w:rsidRPr="00A87CC4" w:rsidRDefault="00A87CC4" w:rsidP="00A87CC4">
      <w:pPr>
        <w:pStyle w:val="ListParagraph"/>
        <w:numPr>
          <w:ilvl w:val="1"/>
          <w:numId w:val="4"/>
        </w:numPr>
        <w:rPr>
          <w:b/>
          <w:bCs/>
        </w:rPr>
      </w:pPr>
      <w:r w:rsidRPr="00A87CC4">
        <w:rPr>
          <w:b/>
          <w:bCs/>
        </w:rPr>
        <w:t>Stakeholder and User Requirement Analysis</w:t>
      </w:r>
    </w:p>
    <w:p w14:paraId="41B044BD" w14:textId="77777777" w:rsidR="00B25ABC" w:rsidRDefault="00B25ABC" w:rsidP="00387BEF">
      <w:r w:rsidRPr="00B25ABC">
        <w:t xml:space="preserve">The major stakeholders depicted in Assessment 1 still appear relevant still their needs are now on implementation and POC validation. </w:t>
      </w:r>
    </w:p>
    <w:tbl>
      <w:tblPr>
        <w:tblStyle w:val="TableGrid"/>
        <w:tblW w:w="0" w:type="auto"/>
        <w:tblLook w:val="04A0" w:firstRow="1" w:lastRow="0" w:firstColumn="1" w:lastColumn="0" w:noHBand="0" w:noVBand="1"/>
      </w:tblPr>
      <w:tblGrid>
        <w:gridCol w:w="592"/>
        <w:gridCol w:w="1812"/>
        <w:gridCol w:w="2340"/>
        <w:gridCol w:w="2917"/>
        <w:gridCol w:w="1355"/>
      </w:tblGrid>
      <w:tr w:rsidR="00323150" w:rsidRPr="00211B1B" w14:paraId="344E9097" w14:textId="77777777" w:rsidTr="00323150">
        <w:tc>
          <w:tcPr>
            <w:tcW w:w="0" w:type="auto"/>
            <w:hideMark/>
          </w:tcPr>
          <w:p w14:paraId="45807856" w14:textId="77777777" w:rsidR="00323150" w:rsidRPr="00211B1B" w:rsidRDefault="00323150" w:rsidP="00A72408">
            <w:pPr>
              <w:spacing w:after="160" w:line="278" w:lineRule="auto"/>
              <w:rPr>
                <w:b/>
                <w:bCs/>
              </w:rPr>
            </w:pPr>
            <w:r w:rsidRPr="00211B1B">
              <w:rPr>
                <w:b/>
                <w:bCs/>
              </w:rPr>
              <w:t>ID</w:t>
            </w:r>
          </w:p>
        </w:tc>
        <w:tc>
          <w:tcPr>
            <w:tcW w:w="0" w:type="auto"/>
            <w:hideMark/>
          </w:tcPr>
          <w:p w14:paraId="6C9548A4" w14:textId="77777777" w:rsidR="00323150" w:rsidRPr="00211B1B" w:rsidRDefault="00323150" w:rsidP="00A72408">
            <w:pPr>
              <w:spacing w:after="160" w:line="278" w:lineRule="auto"/>
              <w:rPr>
                <w:b/>
                <w:bCs/>
              </w:rPr>
            </w:pPr>
            <w:r w:rsidRPr="00211B1B">
              <w:rPr>
                <w:b/>
                <w:bCs/>
              </w:rPr>
              <w:t>Stakeholder</w:t>
            </w:r>
          </w:p>
        </w:tc>
        <w:tc>
          <w:tcPr>
            <w:tcW w:w="0" w:type="auto"/>
            <w:hideMark/>
          </w:tcPr>
          <w:p w14:paraId="3610ADC5" w14:textId="77777777" w:rsidR="00323150" w:rsidRPr="00211B1B" w:rsidRDefault="00323150" w:rsidP="00A72408">
            <w:pPr>
              <w:spacing w:after="160" w:line="278" w:lineRule="auto"/>
              <w:rPr>
                <w:b/>
                <w:bCs/>
              </w:rPr>
            </w:pPr>
            <w:r w:rsidRPr="00211B1B">
              <w:rPr>
                <w:b/>
                <w:bCs/>
              </w:rPr>
              <w:t>Role</w:t>
            </w:r>
          </w:p>
        </w:tc>
        <w:tc>
          <w:tcPr>
            <w:tcW w:w="0" w:type="auto"/>
            <w:hideMark/>
          </w:tcPr>
          <w:p w14:paraId="38E73183" w14:textId="77777777" w:rsidR="00323150" w:rsidRPr="00211B1B" w:rsidRDefault="00323150" w:rsidP="00A72408">
            <w:pPr>
              <w:spacing w:after="160" w:line="278" w:lineRule="auto"/>
              <w:rPr>
                <w:b/>
                <w:bCs/>
              </w:rPr>
            </w:pPr>
            <w:r w:rsidRPr="00211B1B">
              <w:rPr>
                <w:b/>
                <w:bCs/>
              </w:rPr>
              <w:t>Main Need</w:t>
            </w:r>
          </w:p>
        </w:tc>
        <w:tc>
          <w:tcPr>
            <w:tcW w:w="0" w:type="auto"/>
            <w:hideMark/>
          </w:tcPr>
          <w:p w14:paraId="18634B5B" w14:textId="77777777" w:rsidR="00323150" w:rsidRPr="00211B1B" w:rsidRDefault="00323150" w:rsidP="00A72408">
            <w:pPr>
              <w:spacing w:after="160" w:line="278" w:lineRule="auto"/>
              <w:rPr>
                <w:b/>
                <w:bCs/>
              </w:rPr>
            </w:pPr>
            <w:r w:rsidRPr="00211B1B">
              <w:rPr>
                <w:b/>
                <w:bCs/>
              </w:rPr>
              <w:t>Influence</w:t>
            </w:r>
          </w:p>
        </w:tc>
      </w:tr>
      <w:tr w:rsidR="00323150" w:rsidRPr="00211B1B" w14:paraId="41D2686E" w14:textId="77777777" w:rsidTr="00323150">
        <w:tc>
          <w:tcPr>
            <w:tcW w:w="0" w:type="auto"/>
            <w:hideMark/>
          </w:tcPr>
          <w:p w14:paraId="450DC2FA" w14:textId="77777777" w:rsidR="00323150" w:rsidRPr="00211B1B" w:rsidRDefault="00323150" w:rsidP="00A72408">
            <w:pPr>
              <w:spacing w:after="160" w:line="278" w:lineRule="auto"/>
            </w:pPr>
            <w:r w:rsidRPr="00211B1B">
              <w:t>ST1</w:t>
            </w:r>
          </w:p>
        </w:tc>
        <w:tc>
          <w:tcPr>
            <w:tcW w:w="0" w:type="auto"/>
            <w:hideMark/>
          </w:tcPr>
          <w:p w14:paraId="3BFDCDA8" w14:textId="77777777" w:rsidR="00323150" w:rsidRPr="00211B1B" w:rsidRDefault="00323150" w:rsidP="00A72408">
            <w:pPr>
              <w:spacing w:after="160" w:line="278" w:lineRule="auto"/>
            </w:pPr>
            <w:proofErr w:type="spellStart"/>
            <w:r w:rsidRPr="00211B1B">
              <w:t>InspireCyber</w:t>
            </w:r>
            <w:proofErr w:type="spellEnd"/>
          </w:p>
        </w:tc>
        <w:tc>
          <w:tcPr>
            <w:tcW w:w="0" w:type="auto"/>
            <w:hideMark/>
          </w:tcPr>
          <w:p w14:paraId="12C781E5" w14:textId="77777777" w:rsidR="00323150" w:rsidRPr="00211B1B" w:rsidRDefault="00323150" w:rsidP="00A72408">
            <w:pPr>
              <w:spacing w:after="160" w:line="278" w:lineRule="auto"/>
            </w:pPr>
            <w:r w:rsidRPr="00211B1B">
              <w:t>Project owner</w:t>
            </w:r>
          </w:p>
        </w:tc>
        <w:tc>
          <w:tcPr>
            <w:tcW w:w="0" w:type="auto"/>
            <w:hideMark/>
          </w:tcPr>
          <w:p w14:paraId="0ACEFC32" w14:textId="77777777" w:rsidR="00323150" w:rsidRPr="00211B1B" w:rsidRDefault="00323150" w:rsidP="00A72408">
            <w:pPr>
              <w:spacing w:after="160" w:line="278" w:lineRule="auto"/>
            </w:pPr>
            <w:r w:rsidRPr="00211B1B">
              <w:t>Practical, secure and useful AI-security training POC</w:t>
            </w:r>
          </w:p>
        </w:tc>
        <w:tc>
          <w:tcPr>
            <w:tcW w:w="0" w:type="auto"/>
            <w:hideMark/>
          </w:tcPr>
          <w:p w14:paraId="41ADC103" w14:textId="77777777" w:rsidR="00323150" w:rsidRPr="00211B1B" w:rsidRDefault="00323150" w:rsidP="00A72408">
            <w:pPr>
              <w:spacing w:after="160" w:line="278" w:lineRule="auto"/>
            </w:pPr>
            <w:r w:rsidRPr="00211B1B">
              <w:t>High</w:t>
            </w:r>
          </w:p>
        </w:tc>
      </w:tr>
      <w:tr w:rsidR="00323150" w:rsidRPr="00211B1B" w14:paraId="2277BD67" w14:textId="77777777" w:rsidTr="00323150">
        <w:tc>
          <w:tcPr>
            <w:tcW w:w="0" w:type="auto"/>
            <w:hideMark/>
          </w:tcPr>
          <w:p w14:paraId="3FFD23B8" w14:textId="77777777" w:rsidR="00323150" w:rsidRPr="00211B1B" w:rsidRDefault="00323150" w:rsidP="00A72408">
            <w:pPr>
              <w:spacing w:after="160" w:line="278" w:lineRule="auto"/>
            </w:pPr>
            <w:r w:rsidRPr="00211B1B">
              <w:t>ST2</w:t>
            </w:r>
          </w:p>
        </w:tc>
        <w:tc>
          <w:tcPr>
            <w:tcW w:w="0" w:type="auto"/>
            <w:hideMark/>
          </w:tcPr>
          <w:p w14:paraId="6D5028ED" w14:textId="77777777" w:rsidR="00323150" w:rsidRPr="00211B1B" w:rsidRDefault="00323150" w:rsidP="00A72408">
            <w:pPr>
              <w:spacing w:after="160" w:line="278" w:lineRule="auto"/>
            </w:pPr>
            <w:r w:rsidRPr="00211B1B">
              <w:t>Christina Arcane</w:t>
            </w:r>
          </w:p>
        </w:tc>
        <w:tc>
          <w:tcPr>
            <w:tcW w:w="0" w:type="auto"/>
            <w:hideMark/>
          </w:tcPr>
          <w:p w14:paraId="373EF932" w14:textId="77777777" w:rsidR="00323150" w:rsidRPr="00211B1B" w:rsidRDefault="00323150" w:rsidP="00A72408">
            <w:pPr>
              <w:spacing w:after="160" w:line="278" w:lineRule="auto"/>
            </w:pPr>
            <w:r w:rsidRPr="00211B1B">
              <w:t>Industry mentor</w:t>
            </w:r>
          </w:p>
        </w:tc>
        <w:tc>
          <w:tcPr>
            <w:tcW w:w="0" w:type="auto"/>
            <w:hideMark/>
          </w:tcPr>
          <w:p w14:paraId="05EAB8A0" w14:textId="77777777" w:rsidR="00323150" w:rsidRPr="00211B1B" w:rsidRDefault="00323150" w:rsidP="00A72408">
            <w:pPr>
              <w:spacing w:after="160" w:line="278" w:lineRule="auto"/>
            </w:pPr>
            <w:r w:rsidRPr="00211B1B">
              <w:t>Progress, suitable design and alignment with training objectives</w:t>
            </w:r>
          </w:p>
        </w:tc>
        <w:tc>
          <w:tcPr>
            <w:tcW w:w="0" w:type="auto"/>
            <w:hideMark/>
          </w:tcPr>
          <w:p w14:paraId="18B99437" w14:textId="77777777" w:rsidR="00323150" w:rsidRPr="00211B1B" w:rsidRDefault="00323150" w:rsidP="00A72408">
            <w:pPr>
              <w:spacing w:after="160" w:line="278" w:lineRule="auto"/>
            </w:pPr>
            <w:r w:rsidRPr="00211B1B">
              <w:t>High</w:t>
            </w:r>
          </w:p>
        </w:tc>
      </w:tr>
      <w:tr w:rsidR="00323150" w:rsidRPr="00211B1B" w14:paraId="455640EA" w14:textId="77777777" w:rsidTr="00323150">
        <w:tc>
          <w:tcPr>
            <w:tcW w:w="0" w:type="auto"/>
            <w:hideMark/>
          </w:tcPr>
          <w:p w14:paraId="66A9CD77" w14:textId="77777777" w:rsidR="00323150" w:rsidRPr="00211B1B" w:rsidRDefault="00323150" w:rsidP="00A72408">
            <w:pPr>
              <w:spacing w:after="160" w:line="278" w:lineRule="auto"/>
            </w:pPr>
            <w:r w:rsidRPr="00211B1B">
              <w:lastRenderedPageBreak/>
              <w:t>ST3</w:t>
            </w:r>
          </w:p>
        </w:tc>
        <w:tc>
          <w:tcPr>
            <w:tcW w:w="0" w:type="auto"/>
            <w:hideMark/>
          </w:tcPr>
          <w:p w14:paraId="1B3C3F26" w14:textId="77777777" w:rsidR="00323150" w:rsidRPr="00211B1B" w:rsidRDefault="00323150" w:rsidP="00A72408">
            <w:pPr>
              <w:spacing w:after="160" w:line="278" w:lineRule="auto"/>
            </w:pPr>
            <w:r w:rsidRPr="00211B1B">
              <w:t>Target learners</w:t>
            </w:r>
          </w:p>
        </w:tc>
        <w:tc>
          <w:tcPr>
            <w:tcW w:w="0" w:type="auto"/>
            <w:hideMark/>
          </w:tcPr>
          <w:p w14:paraId="714F6460" w14:textId="77777777" w:rsidR="00323150" w:rsidRPr="00211B1B" w:rsidRDefault="00323150" w:rsidP="00A72408">
            <w:pPr>
              <w:spacing w:after="160" w:line="278" w:lineRule="auto"/>
            </w:pPr>
            <w:r w:rsidRPr="00211B1B">
              <w:t>End users</w:t>
            </w:r>
          </w:p>
        </w:tc>
        <w:tc>
          <w:tcPr>
            <w:tcW w:w="0" w:type="auto"/>
            <w:hideMark/>
          </w:tcPr>
          <w:p w14:paraId="0DCAB356" w14:textId="77777777" w:rsidR="00323150" w:rsidRPr="00211B1B" w:rsidRDefault="00323150" w:rsidP="00A72408">
            <w:pPr>
              <w:spacing w:after="160" w:line="278" w:lineRule="auto"/>
            </w:pPr>
            <w:r w:rsidRPr="00211B1B">
              <w:t>Realistic, engaging and safe practical training</w:t>
            </w:r>
          </w:p>
        </w:tc>
        <w:tc>
          <w:tcPr>
            <w:tcW w:w="0" w:type="auto"/>
            <w:hideMark/>
          </w:tcPr>
          <w:p w14:paraId="344E927B" w14:textId="77777777" w:rsidR="00323150" w:rsidRPr="00211B1B" w:rsidRDefault="00323150" w:rsidP="00A72408">
            <w:pPr>
              <w:spacing w:after="160" w:line="278" w:lineRule="auto"/>
            </w:pPr>
            <w:r w:rsidRPr="00211B1B">
              <w:t>High</w:t>
            </w:r>
          </w:p>
        </w:tc>
      </w:tr>
      <w:tr w:rsidR="00323150" w:rsidRPr="00211B1B" w14:paraId="2E25FCED" w14:textId="77777777" w:rsidTr="00323150">
        <w:tc>
          <w:tcPr>
            <w:tcW w:w="0" w:type="auto"/>
            <w:hideMark/>
          </w:tcPr>
          <w:p w14:paraId="19052EBF" w14:textId="77777777" w:rsidR="00323150" w:rsidRPr="00211B1B" w:rsidRDefault="00323150" w:rsidP="00A72408">
            <w:pPr>
              <w:spacing w:after="160" w:line="278" w:lineRule="auto"/>
            </w:pPr>
            <w:r w:rsidRPr="00211B1B">
              <w:t>ST4</w:t>
            </w:r>
          </w:p>
        </w:tc>
        <w:tc>
          <w:tcPr>
            <w:tcW w:w="0" w:type="auto"/>
            <w:hideMark/>
          </w:tcPr>
          <w:p w14:paraId="76DF11C7" w14:textId="77777777" w:rsidR="00323150" w:rsidRPr="00211B1B" w:rsidRDefault="00323150" w:rsidP="00A72408">
            <w:pPr>
              <w:spacing w:after="160" w:line="278" w:lineRule="auto"/>
            </w:pPr>
            <w:r w:rsidRPr="00211B1B">
              <w:t>Client organisations</w:t>
            </w:r>
          </w:p>
        </w:tc>
        <w:tc>
          <w:tcPr>
            <w:tcW w:w="0" w:type="auto"/>
            <w:hideMark/>
          </w:tcPr>
          <w:p w14:paraId="66B9E891" w14:textId="77777777" w:rsidR="00323150" w:rsidRPr="00211B1B" w:rsidRDefault="00323150" w:rsidP="00A72408">
            <w:pPr>
              <w:spacing w:after="160" w:line="278" w:lineRule="auto"/>
            </w:pPr>
            <w:r w:rsidRPr="00211B1B">
              <w:t>Customers</w:t>
            </w:r>
          </w:p>
        </w:tc>
        <w:tc>
          <w:tcPr>
            <w:tcW w:w="0" w:type="auto"/>
            <w:hideMark/>
          </w:tcPr>
          <w:p w14:paraId="051BE476" w14:textId="77777777" w:rsidR="00323150" w:rsidRPr="00211B1B" w:rsidRDefault="00323150" w:rsidP="00A72408">
            <w:pPr>
              <w:spacing w:after="160" w:line="278" w:lineRule="auto"/>
            </w:pPr>
            <w:r w:rsidRPr="00211B1B">
              <w:t>Better capability against AI-related cyber threats</w:t>
            </w:r>
          </w:p>
        </w:tc>
        <w:tc>
          <w:tcPr>
            <w:tcW w:w="0" w:type="auto"/>
            <w:hideMark/>
          </w:tcPr>
          <w:p w14:paraId="1A1837EB" w14:textId="77777777" w:rsidR="00323150" w:rsidRPr="00211B1B" w:rsidRDefault="00323150" w:rsidP="00A72408">
            <w:pPr>
              <w:spacing w:after="160" w:line="278" w:lineRule="auto"/>
            </w:pPr>
            <w:r w:rsidRPr="00211B1B">
              <w:t>Medium–High</w:t>
            </w:r>
          </w:p>
        </w:tc>
      </w:tr>
      <w:tr w:rsidR="00323150" w:rsidRPr="00211B1B" w14:paraId="0FB54035" w14:textId="77777777" w:rsidTr="00323150">
        <w:tc>
          <w:tcPr>
            <w:tcW w:w="0" w:type="auto"/>
            <w:hideMark/>
          </w:tcPr>
          <w:p w14:paraId="0264DFAD" w14:textId="77777777" w:rsidR="00323150" w:rsidRPr="00211B1B" w:rsidRDefault="00323150" w:rsidP="00A72408">
            <w:pPr>
              <w:spacing w:after="160" w:line="278" w:lineRule="auto"/>
            </w:pPr>
            <w:r w:rsidRPr="00211B1B">
              <w:t>ST5</w:t>
            </w:r>
          </w:p>
        </w:tc>
        <w:tc>
          <w:tcPr>
            <w:tcW w:w="0" w:type="auto"/>
            <w:hideMark/>
          </w:tcPr>
          <w:p w14:paraId="72E59F93" w14:textId="77777777" w:rsidR="00323150" w:rsidRPr="00211B1B" w:rsidRDefault="00323150" w:rsidP="00A72408">
            <w:pPr>
              <w:spacing w:after="160" w:line="278" w:lineRule="auto"/>
            </w:pPr>
            <w:r w:rsidRPr="00211B1B">
              <w:t>Student project team</w:t>
            </w:r>
          </w:p>
        </w:tc>
        <w:tc>
          <w:tcPr>
            <w:tcW w:w="0" w:type="auto"/>
            <w:hideMark/>
          </w:tcPr>
          <w:p w14:paraId="6E27BF4A" w14:textId="77777777" w:rsidR="00323150" w:rsidRPr="00211B1B" w:rsidRDefault="00323150" w:rsidP="00A72408">
            <w:pPr>
              <w:spacing w:after="160" w:line="278" w:lineRule="auto"/>
            </w:pPr>
            <w:r w:rsidRPr="00211B1B">
              <w:t>Developers/analysts</w:t>
            </w:r>
          </w:p>
        </w:tc>
        <w:tc>
          <w:tcPr>
            <w:tcW w:w="0" w:type="auto"/>
            <w:hideMark/>
          </w:tcPr>
          <w:p w14:paraId="05E27897" w14:textId="77777777" w:rsidR="00323150" w:rsidRPr="00211B1B" w:rsidRDefault="00323150" w:rsidP="00A72408">
            <w:pPr>
              <w:spacing w:after="160" w:line="278" w:lineRule="auto"/>
            </w:pPr>
            <w:r w:rsidRPr="00211B1B">
              <w:t>Clear scope, stable requirements and achievable POC delivery</w:t>
            </w:r>
          </w:p>
        </w:tc>
        <w:tc>
          <w:tcPr>
            <w:tcW w:w="0" w:type="auto"/>
            <w:hideMark/>
          </w:tcPr>
          <w:p w14:paraId="5C38F253" w14:textId="77777777" w:rsidR="00323150" w:rsidRPr="00211B1B" w:rsidRDefault="00323150" w:rsidP="00A72408">
            <w:pPr>
              <w:spacing w:after="160" w:line="278" w:lineRule="auto"/>
            </w:pPr>
            <w:r w:rsidRPr="00211B1B">
              <w:t>High</w:t>
            </w:r>
          </w:p>
        </w:tc>
      </w:tr>
      <w:tr w:rsidR="00323150" w:rsidRPr="00211B1B" w14:paraId="37EFD53A" w14:textId="77777777" w:rsidTr="00323150">
        <w:tc>
          <w:tcPr>
            <w:tcW w:w="0" w:type="auto"/>
            <w:hideMark/>
          </w:tcPr>
          <w:p w14:paraId="376CF3DE" w14:textId="77777777" w:rsidR="00323150" w:rsidRPr="00211B1B" w:rsidRDefault="00323150" w:rsidP="00A72408">
            <w:pPr>
              <w:spacing w:after="160" w:line="278" w:lineRule="auto"/>
            </w:pPr>
            <w:r w:rsidRPr="00211B1B">
              <w:t>ST6</w:t>
            </w:r>
          </w:p>
        </w:tc>
        <w:tc>
          <w:tcPr>
            <w:tcW w:w="0" w:type="auto"/>
            <w:hideMark/>
          </w:tcPr>
          <w:p w14:paraId="69D4517B" w14:textId="77777777" w:rsidR="00323150" w:rsidRPr="00211B1B" w:rsidRDefault="00323150" w:rsidP="00A72408">
            <w:pPr>
              <w:spacing w:after="160" w:line="278" w:lineRule="auto"/>
            </w:pPr>
            <w:r w:rsidRPr="00211B1B">
              <w:t>CIHE supervisor</w:t>
            </w:r>
          </w:p>
        </w:tc>
        <w:tc>
          <w:tcPr>
            <w:tcW w:w="0" w:type="auto"/>
            <w:hideMark/>
          </w:tcPr>
          <w:p w14:paraId="1146C09D" w14:textId="77777777" w:rsidR="00323150" w:rsidRPr="00211B1B" w:rsidRDefault="00323150" w:rsidP="00A72408">
            <w:pPr>
              <w:spacing w:after="160" w:line="278" w:lineRule="auto"/>
            </w:pPr>
            <w:r w:rsidRPr="00211B1B">
              <w:t>Academic supervisor</w:t>
            </w:r>
          </w:p>
        </w:tc>
        <w:tc>
          <w:tcPr>
            <w:tcW w:w="0" w:type="auto"/>
            <w:hideMark/>
          </w:tcPr>
          <w:p w14:paraId="62581436" w14:textId="77777777" w:rsidR="00323150" w:rsidRPr="00211B1B" w:rsidRDefault="00323150" w:rsidP="00A72408">
            <w:pPr>
              <w:spacing w:after="160" w:line="278" w:lineRule="auto"/>
            </w:pPr>
            <w:r w:rsidRPr="00211B1B">
              <w:t>Appropriate cybersecurity methodology and project quality</w:t>
            </w:r>
          </w:p>
        </w:tc>
        <w:tc>
          <w:tcPr>
            <w:tcW w:w="0" w:type="auto"/>
            <w:hideMark/>
          </w:tcPr>
          <w:p w14:paraId="680C38E7" w14:textId="77777777" w:rsidR="00323150" w:rsidRPr="00211B1B" w:rsidRDefault="00323150" w:rsidP="00A72408">
            <w:pPr>
              <w:spacing w:after="160" w:line="278" w:lineRule="auto"/>
            </w:pPr>
            <w:r w:rsidRPr="00211B1B">
              <w:t>Medium–High</w:t>
            </w:r>
          </w:p>
        </w:tc>
      </w:tr>
      <w:tr w:rsidR="00323150" w:rsidRPr="00211B1B" w14:paraId="1BC0BD78" w14:textId="77777777" w:rsidTr="00323150">
        <w:tc>
          <w:tcPr>
            <w:tcW w:w="0" w:type="auto"/>
            <w:hideMark/>
          </w:tcPr>
          <w:p w14:paraId="06D3EDB6" w14:textId="7BCBB845" w:rsidR="00323150" w:rsidRPr="00211B1B" w:rsidRDefault="00323150" w:rsidP="00A72408">
            <w:pPr>
              <w:spacing w:after="160" w:line="278" w:lineRule="auto"/>
            </w:pPr>
          </w:p>
        </w:tc>
        <w:tc>
          <w:tcPr>
            <w:tcW w:w="0" w:type="auto"/>
            <w:hideMark/>
          </w:tcPr>
          <w:p w14:paraId="0B531837" w14:textId="3F6E7A13" w:rsidR="00323150" w:rsidRPr="00211B1B" w:rsidRDefault="00323150" w:rsidP="00A72408">
            <w:pPr>
              <w:spacing w:after="160" w:line="278" w:lineRule="auto"/>
            </w:pPr>
          </w:p>
        </w:tc>
        <w:tc>
          <w:tcPr>
            <w:tcW w:w="0" w:type="auto"/>
            <w:hideMark/>
          </w:tcPr>
          <w:p w14:paraId="0DD4B932" w14:textId="66FBF2F9" w:rsidR="00323150" w:rsidRPr="00211B1B" w:rsidRDefault="00323150" w:rsidP="00A72408">
            <w:pPr>
              <w:spacing w:after="160" w:line="278" w:lineRule="auto"/>
            </w:pPr>
          </w:p>
        </w:tc>
        <w:tc>
          <w:tcPr>
            <w:tcW w:w="0" w:type="auto"/>
            <w:hideMark/>
          </w:tcPr>
          <w:p w14:paraId="34D16405" w14:textId="05DEC1B0" w:rsidR="00323150" w:rsidRPr="00211B1B" w:rsidRDefault="00323150" w:rsidP="00A72408">
            <w:pPr>
              <w:spacing w:after="160" w:line="278" w:lineRule="auto"/>
            </w:pPr>
          </w:p>
        </w:tc>
        <w:tc>
          <w:tcPr>
            <w:tcW w:w="0" w:type="auto"/>
            <w:hideMark/>
          </w:tcPr>
          <w:p w14:paraId="5FF6D7C6" w14:textId="08653247" w:rsidR="00323150" w:rsidRPr="00211B1B" w:rsidRDefault="00323150" w:rsidP="00A72408">
            <w:pPr>
              <w:spacing w:after="160" w:line="278" w:lineRule="auto"/>
            </w:pPr>
          </w:p>
        </w:tc>
      </w:tr>
    </w:tbl>
    <w:p w14:paraId="7398BC66" w14:textId="77777777" w:rsidR="00323150" w:rsidRDefault="00323150" w:rsidP="00387BEF"/>
    <w:p w14:paraId="77C57856" w14:textId="6DA67C7E" w:rsidR="004B28BF" w:rsidRDefault="00B25ABC" w:rsidP="00387BEF">
      <w:r w:rsidRPr="00B25ABC">
        <w:t xml:space="preserve">Functional Requirement (FR): authentication, scenario selection, team selection, Offense and </w:t>
      </w:r>
      <w:proofErr w:type="spellStart"/>
      <w:r w:rsidRPr="00B25ABC">
        <w:t>Defense</w:t>
      </w:r>
      <w:proofErr w:type="spellEnd"/>
      <w:r w:rsidRPr="00B25ABC">
        <w:t>, Scenario-State validation scoring logging and Notification of events.</w:t>
      </w:r>
      <w:r w:rsidR="004B28BF">
        <w:t xml:space="preserve"> </w:t>
      </w:r>
      <w:r w:rsidRPr="00B25ABC">
        <w:t>Non-Functional requirements (NFR): security privacy usability, reliability performance modularity auditability etc.</w:t>
      </w:r>
    </w:p>
    <w:p w14:paraId="443F1772" w14:textId="512AF352" w:rsidR="00B25ABC" w:rsidRDefault="00B25ABC" w:rsidP="00387BEF">
      <w:r w:rsidRPr="00B25ABC">
        <w:t xml:space="preserve">The requirements are interrelated. Role-based access to support security as well as scenario fidelity; logging to support scoring, feedback and audit; isolation of the environment to support </w:t>
      </w:r>
      <w:proofErr w:type="gramStart"/>
      <w:r w:rsidRPr="00B25ABC">
        <w:t>reduce</w:t>
      </w:r>
      <w:proofErr w:type="gramEnd"/>
      <w:r w:rsidRPr="00B25ABC">
        <w:t xml:space="preserve"> cybersecurity and ethical risks of offensive training. The stakeholder model can so provide a traceable basis for later architecture, security control and test.</w:t>
      </w:r>
    </w:p>
    <w:p w14:paraId="245B82B6" w14:textId="785770AE" w:rsidR="00422F43" w:rsidRPr="007775B9" w:rsidRDefault="007775B9" w:rsidP="007775B9">
      <w:pPr>
        <w:pStyle w:val="ListParagraph"/>
        <w:numPr>
          <w:ilvl w:val="0"/>
          <w:numId w:val="4"/>
        </w:numPr>
        <w:rPr>
          <w:b/>
          <w:bCs/>
        </w:rPr>
      </w:pPr>
      <w:r w:rsidRPr="007775B9">
        <w:rPr>
          <w:b/>
          <w:bCs/>
        </w:rPr>
        <w:t>Project Planning and Management</w:t>
      </w:r>
      <w:r w:rsidR="006C0DEB">
        <w:br/>
      </w:r>
      <w:r w:rsidR="006C0DEB" w:rsidRPr="006C0DEB">
        <w:t>The project planning for Assessment 2 builds directly on the analysis and design work of Assessment 1 by taking it into a managed proof-of-concept phase. To remind, Assessment 1 generated the requirements baseline, architecture proposal, risk profile and priority implementation backlog, and suggested a testing regime of one 'end-to-end' Red Team-vs-Blue Team scenario before rolling out the platform. With that in mind, Assessment 2 adopts an MVP approach to delivery of Axiom, focusing on providing the technically uncertain and security-critical elements of Axiom first, while controlling scope, schedule and project risk.</w:t>
      </w:r>
    </w:p>
    <w:p w14:paraId="2F6FA18F" w14:textId="77777777" w:rsidR="00792FC1" w:rsidRDefault="00792FC1" w:rsidP="00387BEF"/>
    <w:p w14:paraId="70438075" w14:textId="657543DD" w:rsidR="00792FC1" w:rsidRPr="00736CED" w:rsidRDefault="00736CED" w:rsidP="00736CED">
      <w:pPr>
        <w:pStyle w:val="ListParagraph"/>
        <w:numPr>
          <w:ilvl w:val="1"/>
          <w:numId w:val="4"/>
        </w:numPr>
        <w:rPr>
          <w:b/>
          <w:bCs/>
        </w:rPr>
      </w:pPr>
      <w:r w:rsidRPr="00736CED">
        <w:rPr>
          <w:b/>
          <w:bCs/>
        </w:rPr>
        <w:t xml:space="preserve"> Project Charter</w:t>
      </w:r>
    </w:p>
    <w:p w14:paraId="706B9420" w14:textId="77777777" w:rsidR="00792FC1" w:rsidRDefault="00792FC1" w:rsidP="00387BEF">
      <w:r w:rsidRPr="00792FC1">
        <w:t>The Assessment 2 charter takes the Stage 1 design results and makes them an implementation &amp; validation baseline.</w:t>
      </w:r>
    </w:p>
    <w:tbl>
      <w:tblPr>
        <w:tblStyle w:val="TableGrid"/>
        <w:tblW w:w="0" w:type="auto"/>
        <w:tblLook w:val="04A0" w:firstRow="1" w:lastRow="0" w:firstColumn="1" w:lastColumn="0" w:noHBand="0" w:noVBand="1"/>
      </w:tblPr>
      <w:tblGrid>
        <w:gridCol w:w="1902"/>
        <w:gridCol w:w="7114"/>
      </w:tblGrid>
      <w:tr w:rsidR="00777BBB" w:rsidRPr="00662D95" w14:paraId="7B2484A8" w14:textId="77777777" w:rsidTr="00777BBB">
        <w:tc>
          <w:tcPr>
            <w:tcW w:w="0" w:type="auto"/>
            <w:hideMark/>
          </w:tcPr>
          <w:p w14:paraId="626AC95C" w14:textId="77777777" w:rsidR="00777BBB" w:rsidRPr="00662D95" w:rsidRDefault="00777BBB" w:rsidP="008F4D47">
            <w:pPr>
              <w:spacing w:after="160" w:line="278" w:lineRule="auto"/>
              <w:rPr>
                <w:b/>
                <w:bCs/>
              </w:rPr>
            </w:pPr>
            <w:r w:rsidRPr="00662D95">
              <w:rPr>
                <w:b/>
                <w:bCs/>
              </w:rPr>
              <w:lastRenderedPageBreak/>
              <w:t>Charter Element</w:t>
            </w:r>
          </w:p>
        </w:tc>
        <w:tc>
          <w:tcPr>
            <w:tcW w:w="0" w:type="auto"/>
            <w:hideMark/>
          </w:tcPr>
          <w:p w14:paraId="35BBA7E3" w14:textId="77777777" w:rsidR="00777BBB" w:rsidRPr="00662D95" w:rsidRDefault="00777BBB" w:rsidP="008F4D47">
            <w:pPr>
              <w:spacing w:after="160" w:line="278" w:lineRule="auto"/>
              <w:rPr>
                <w:b/>
                <w:bCs/>
              </w:rPr>
            </w:pPr>
            <w:r w:rsidRPr="00662D95">
              <w:rPr>
                <w:b/>
                <w:bCs/>
              </w:rPr>
              <w:t>Assessment 2 Definition</w:t>
            </w:r>
          </w:p>
        </w:tc>
      </w:tr>
      <w:tr w:rsidR="00777BBB" w:rsidRPr="00662D95" w14:paraId="4FF76D8D" w14:textId="77777777" w:rsidTr="00777BBB">
        <w:tc>
          <w:tcPr>
            <w:tcW w:w="0" w:type="auto"/>
            <w:hideMark/>
          </w:tcPr>
          <w:p w14:paraId="43020F07" w14:textId="77777777" w:rsidR="00777BBB" w:rsidRPr="00662D95" w:rsidRDefault="00777BBB" w:rsidP="008F4D47">
            <w:pPr>
              <w:spacing w:after="160" w:line="278" w:lineRule="auto"/>
            </w:pPr>
            <w:r w:rsidRPr="00662D95">
              <w:rPr>
                <w:b/>
                <w:bCs/>
              </w:rPr>
              <w:t>Project Title</w:t>
            </w:r>
          </w:p>
        </w:tc>
        <w:tc>
          <w:tcPr>
            <w:tcW w:w="0" w:type="auto"/>
            <w:hideMark/>
          </w:tcPr>
          <w:p w14:paraId="41074BE5" w14:textId="77777777" w:rsidR="00777BBB" w:rsidRPr="00662D95" w:rsidRDefault="00777BBB" w:rsidP="008F4D47">
            <w:pPr>
              <w:spacing w:after="160" w:line="278" w:lineRule="auto"/>
            </w:pPr>
            <w:r w:rsidRPr="00662D95">
              <w:t>Axiom – AI-Powered Red Team vs Blue Team Cyber Training Platform</w:t>
            </w:r>
          </w:p>
        </w:tc>
      </w:tr>
      <w:tr w:rsidR="00777BBB" w:rsidRPr="00662D95" w14:paraId="1073474A" w14:textId="77777777" w:rsidTr="00777BBB">
        <w:tc>
          <w:tcPr>
            <w:tcW w:w="0" w:type="auto"/>
            <w:hideMark/>
          </w:tcPr>
          <w:p w14:paraId="6232A07F" w14:textId="77777777" w:rsidR="00777BBB" w:rsidRPr="00662D95" w:rsidRDefault="00777BBB" w:rsidP="008F4D47">
            <w:pPr>
              <w:spacing w:after="160" w:line="278" w:lineRule="auto"/>
            </w:pPr>
            <w:r w:rsidRPr="00662D95">
              <w:rPr>
                <w:b/>
                <w:bCs/>
              </w:rPr>
              <w:t>Industry Partner</w:t>
            </w:r>
          </w:p>
        </w:tc>
        <w:tc>
          <w:tcPr>
            <w:tcW w:w="0" w:type="auto"/>
            <w:hideMark/>
          </w:tcPr>
          <w:p w14:paraId="4B442604" w14:textId="77777777" w:rsidR="00777BBB" w:rsidRPr="00662D95" w:rsidRDefault="00777BBB" w:rsidP="008F4D47">
            <w:pPr>
              <w:spacing w:after="160" w:line="278" w:lineRule="auto"/>
            </w:pPr>
            <w:proofErr w:type="spellStart"/>
            <w:r w:rsidRPr="00662D95">
              <w:t>InspireCyber</w:t>
            </w:r>
            <w:proofErr w:type="spellEnd"/>
          </w:p>
        </w:tc>
      </w:tr>
      <w:tr w:rsidR="00777BBB" w:rsidRPr="00662D95" w14:paraId="101A2A4A" w14:textId="77777777" w:rsidTr="00777BBB">
        <w:tc>
          <w:tcPr>
            <w:tcW w:w="0" w:type="auto"/>
            <w:hideMark/>
          </w:tcPr>
          <w:p w14:paraId="3182A193" w14:textId="77777777" w:rsidR="00777BBB" w:rsidRPr="00662D95" w:rsidRDefault="00777BBB" w:rsidP="008F4D47">
            <w:pPr>
              <w:spacing w:after="160" w:line="278" w:lineRule="auto"/>
            </w:pPr>
            <w:r w:rsidRPr="00662D95">
              <w:rPr>
                <w:b/>
                <w:bCs/>
              </w:rPr>
              <w:t>Purpose</w:t>
            </w:r>
          </w:p>
        </w:tc>
        <w:tc>
          <w:tcPr>
            <w:tcW w:w="0" w:type="auto"/>
            <w:hideMark/>
          </w:tcPr>
          <w:p w14:paraId="7B7D4703" w14:textId="77777777" w:rsidR="00777BBB" w:rsidRPr="00662D95" w:rsidRDefault="00777BBB" w:rsidP="008F4D47">
            <w:pPr>
              <w:spacing w:after="160" w:line="278" w:lineRule="auto"/>
            </w:pPr>
            <w:r w:rsidRPr="00662D95">
              <w:t>Develop and validate a controlled POC demonstrating practical AI-security Red/Blue training.</w:t>
            </w:r>
          </w:p>
        </w:tc>
      </w:tr>
      <w:tr w:rsidR="00777BBB" w:rsidRPr="00662D95" w14:paraId="129464EE" w14:textId="77777777" w:rsidTr="00777BBB">
        <w:tc>
          <w:tcPr>
            <w:tcW w:w="0" w:type="auto"/>
            <w:hideMark/>
          </w:tcPr>
          <w:p w14:paraId="56D51772" w14:textId="77777777" w:rsidR="00777BBB" w:rsidRPr="00662D95" w:rsidRDefault="00777BBB" w:rsidP="008F4D47">
            <w:pPr>
              <w:spacing w:after="160" w:line="278" w:lineRule="auto"/>
            </w:pPr>
            <w:r w:rsidRPr="00662D95">
              <w:rPr>
                <w:b/>
                <w:bCs/>
              </w:rPr>
              <w:t>Scope</w:t>
            </w:r>
          </w:p>
        </w:tc>
        <w:tc>
          <w:tcPr>
            <w:tcW w:w="0" w:type="auto"/>
            <w:hideMark/>
          </w:tcPr>
          <w:p w14:paraId="47F163F4" w14:textId="77777777" w:rsidR="00777BBB" w:rsidRPr="00662D95" w:rsidRDefault="00777BBB" w:rsidP="008F4D47">
            <w:pPr>
              <w:spacing w:after="160" w:line="278" w:lineRule="auto"/>
            </w:pPr>
            <w:r w:rsidRPr="00662D95">
              <w:t>One playable scenario incorporating role assignment, Red/Blue actions, deterministic scenario-state management, scoring, logging and feedback.</w:t>
            </w:r>
          </w:p>
        </w:tc>
      </w:tr>
      <w:tr w:rsidR="00777BBB" w:rsidRPr="00662D95" w14:paraId="5352A454" w14:textId="77777777" w:rsidTr="00777BBB">
        <w:tc>
          <w:tcPr>
            <w:tcW w:w="0" w:type="auto"/>
            <w:hideMark/>
          </w:tcPr>
          <w:p w14:paraId="61F0B768" w14:textId="77777777" w:rsidR="00777BBB" w:rsidRPr="00662D95" w:rsidRDefault="00777BBB" w:rsidP="008F4D47">
            <w:pPr>
              <w:spacing w:after="160" w:line="278" w:lineRule="auto"/>
            </w:pPr>
            <w:r w:rsidRPr="00662D95">
              <w:rPr>
                <w:b/>
                <w:bCs/>
              </w:rPr>
              <w:t>Key Stakeholders</w:t>
            </w:r>
          </w:p>
        </w:tc>
        <w:tc>
          <w:tcPr>
            <w:tcW w:w="0" w:type="auto"/>
            <w:hideMark/>
          </w:tcPr>
          <w:p w14:paraId="6AB8EC6B" w14:textId="77777777" w:rsidR="00777BBB" w:rsidRPr="00662D95" w:rsidRDefault="00777BBB" w:rsidP="008F4D47">
            <w:pPr>
              <w:spacing w:after="160" w:line="278" w:lineRule="auto"/>
            </w:pPr>
            <w:proofErr w:type="spellStart"/>
            <w:r w:rsidRPr="00662D95">
              <w:t>InspireCyber</w:t>
            </w:r>
            <w:proofErr w:type="spellEnd"/>
            <w:r w:rsidRPr="00662D95">
              <w:t>, Christina Arcane, learners, client organisations, project team, CIHE supervisor and facilitator/trainer where confirmed.</w:t>
            </w:r>
          </w:p>
        </w:tc>
      </w:tr>
      <w:tr w:rsidR="00777BBB" w:rsidRPr="00662D95" w14:paraId="5226045D" w14:textId="77777777" w:rsidTr="00777BBB">
        <w:tc>
          <w:tcPr>
            <w:tcW w:w="0" w:type="auto"/>
            <w:hideMark/>
          </w:tcPr>
          <w:p w14:paraId="24771417" w14:textId="77777777" w:rsidR="00777BBB" w:rsidRPr="00662D95" w:rsidRDefault="00777BBB" w:rsidP="008F4D47">
            <w:pPr>
              <w:spacing w:after="160" w:line="278" w:lineRule="auto"/>
            </w:pPr>
            <w:r w:rsidRPr="00662D95">
              <w:rPr>
                <w:b/>
                <w:bCs/>
              </w:rPr>
              <w:t>Key Deliverables</w:t>
            </w:r>
          </w:p>
        </w:tc>
        <w:tc>
          <w:tcPr>
            <w:tcW w:w="0" w:type="auto"/>
            <w:hideMark/>
          </w:tcPr>
          <w:p w14:paraId="074A8D93" w14:textId="77777777" w:rsidR="00777BBB" w:rsidRPr="00662D95" w:rsidRDefault="00777BBB" w:rsidP="008F4D47">
            <w:pPr>
              <w:spacing w:after="160" w:line="278" w:lineRule="auto"/>
            </w:pPr>
            <w:r w:rsidRPr="00662D95">
              <w:t>Functional POC, refined architecture, security controls, testing evidence, risk evaluation and implementation recommendations.</w:t>
            </w:r>
          </w:p>
        </w:tc>
      </w:tr>
      <w:tr w:rsidR="00777BBB" w:rsidRPr="00662D95" w14:paraId="7B7AB39A" w14:textId="77777777" w:rsidTr="00777BBB">
        <w:tc>
          <w:tcPr>
            <w:tcW w:w="0" w:type="auto"/>
            <w:hideMark/>
          </w:tcPr>
          <w:p w14:paraId="178233F6" w14:textId="77777777" w:rsidR="00777BBB" w:rsidRPr="00662D95" w:rsidRDefault="00777BBB" w:rsidP="008F4D47">
            <w:pPr>
              <w:spacing w:after="160" w:line="278" w:lineRule="auto"/>
            </w:pPr>
            <w:r w:rsidRPr="00662D95">
              <w:rPr>
                <w:b/>
                <w:bCs/>
              </w:rPr>
              <w:t>Acceptance Criteria</w:t>
            </w:r>
          </w:p>
        </w:tc>
        <w:tc>
          <w:tcPr>
            <w:tcW w:w="0" w:type="auto"/>
            <w:hideMark/>
          </w:tcPr>
          <w:p w14:paraId="7910257A" w14:textId="77777777" w:rsidR="00777BBB" w:rsidRPr="00662D95" w:rsidRDefault="00777BBB" w:rsidP="008F4D47">
            <w:pPr>
              <w:spacing w:after="160" w:line="278" w:lineRule="auto"/>
            </w:pPr>
            <w:r w:rsidRPr="00662D95">
              <w:t>Core scenario operates end-to-end; valid actions correctly alter scenario state; unauthorised/invalid actions are rejected; scoring and results are recorded correctly.</w:t>
            </w:r>
          </w:p>
        </w:tc>
      </w:tr>
      <w:tr w:rsidR="00777BBB" w:rsidRPr="00662D95" w14:paraId="4D6BAB12" w14:textId="77777777" w:rsidTr="00777BBB">
        <w:tc>
          <w:tcPr>
            <w:tcW w:w="0" w:type="auto"/>
            <w:hideMark/>
          </w:tcPr>
          <w:p w14:paraId="2D490592" w14:textId="77777777" w:rsidR="00777BBB" w:rsidRPr="00662D95" w:rsidRDefault="00777BBB" w:rsidP="008F4D47">
            <w:pPr>
              <w:spacing w:after="160" w:line="278" w:lineRule="auto"/>
            </w:pPr>
            <w:r w:rsidRPr="00662D95">
              <w:rPr>
                <w:b/>
                <w:bCs/>
              </w:rPr>
              <w:t>Project Authority</w:t>
            </w:r>
          </w:p>
        </w:tc>
        <w:tc>
          <w:tcPr>
            <w:tcW w:w="0" w:type="auto"/>
            <w:hideMark/>
          </w:tcPr>
          <w:p w14:paraId="656777CC" w14:textId="77777777" w:rsidR="00777BBB" w:rsidRPr="00662D95" w:rsidRDefault="00777BBB" w:rsidP="008F4D47">
            <w:pPr>
              <w:spacing w:after="160" w:line="278" w:lineRule="auto"/>
            </w:pPr>
            <w:proofErr w:type="spellStart"/>
            <w:r w:rsidRPr="00662D95">
              <w:t>InspireCyber</w:t>
            </w:r>
            <w:proofErr w:type="spellEnd"/>
            <w:r w:rsidRPr="00662D95">
              <w:t xml:space="preserve"> provides industry direction; the project team controls development under CIHE supervision.</w:t>
            </w:r>
          </w:p>
        </w:tc>
      </w:tr>
      <w:tr w:rsidR="00777BBB" w:rsidRPr="00662D95" w14:paraId="27639180" w14:textId="77777777" w:rsidTr="00777BBB">
        <w:tc>
          <w:tcPr>
            <w:tcW w:w="0" w:type="auto"/>
            <w:hideMark/>
          </w:tcPr>
          <w:p w14:paraId="368EA2D6" w14:textId="77777777" w:rsidR="00777BBB" w:rsidRPr="00662D95" w:rsidRDefault="00777BBB" w:rsidP="008F4D47">
            <w:pPr>
              <w:spacing w:after="160" w:line="278" w:lineRule="auto"/>
            </w:pPr>
            <w:r w:rsidRPr="00662D95">
              <w:rPr>
                <w:b/>
                <w:bCs/>
              </w:rPr>
              <w:t>Expected Value</w:t>
            </w:r>
          </w:p>
        </w:tc>
        <w:tc>
          <w:tcPr>
            <w:tcW w:w="0" w:type="auto"/>
            <w:hideMark/>
          </w:tcPr>
          <w:p w14:paraId="1909C8A8" w14:textId="77777777" w:rsidR="00777BBB" w:rsidRPr="00662D95" w:rsidRDefault="00777BBB" w:rsidP="008F4D47">
            <w:pPr>
              <w:spacing w:after="160" w:line="278" w:lineRule="auto"/>
            </w:pPr>
            <w:r w:rsidRPr="00662D95">
              <w:t xml:space="preserve">Demonstrates whether Axiom can extend </w:t>
            </w:r>
            <w:proofErr w:type="spellStart"/>
            <w:r w:rsidRPr="00662D95">
              <w:t>InspireCyber's</w:t>
            </w:r>
            <w:proofErr w:type="spellEnd"/>
            <w:r w:rsidRPr="00662D95">
              <w:t xml:space="preserve"> training portfolio from recall-based learning into practical AI-security exercises.</w:t>
            </w:r>
          </w:p>
        </w:tc>
      </w:tr>
    </w:tbl>
    <w:p w14:paraId="544C6F52" w14:textId="77777777" w:rsidR="00792FC1" w:rsidRDefault="00792FC1" w:rsidP="00387BEF"/>
    <w:p w14:paraId="3C09EBC6" w14:textId="663A94CE" w:rsidR="00792FC1" w:rsidRDefault="00792FC1" w:rsidP="00387BEF">
      <w:r w:rsidRPr="00792FC1">
        <w:t>The same charter as Assessment 1 has been used since it was decided to push the implementation and full playable feature into stage 2.</w:t>
      </w:r>
    </w:p>
    <w:p w14:paraId="28148ACC" w14:textId="292F4E39" w:rsidR="00777BBB" w:rsidRDefault="00777BBB" w:rsidP="00387BEF"/>
    <w:p w14:paraId="133A2161" w14:textId="77777777" w:rsidR="00777BBB" w:rsidRDefault="00777BBB" w:rsidP="00387BEF"/>
    <w:p w14:paraId="22FB5BE0" w14:textId="77777777" w:rsidR="00777BBB" w:rsidRDefault="00777BBB" w:rsidP="00387BEF"/>
    <w:p w14:paraId="4B5DB8AC" w14:textId="1FF31E62" w:rsidR="00777BBB" w:rsidRPr="00F57CF7" w:rsidRDefault="00F57CF7" w:rsidP="00F57CF7">
      <w:pPr>
        <w:pStyle w:val="ListParagraph"/>
        <w:numPr>
          <w:ilvl w:val="1"/>
          <w:numId w:val="4"/>
        </w:numPr>
        <w:rPr>
          <w:b/>
          <w:bCs/>
        </w:rPr>
      </w:pPr>
      <w:r w:rsidRPr="00F57CF7">
        <w:rPr>
          <w:b/>
          <w:bCs/>
        </w:rPr>
        <w:t xml:space="preserve"> Project Roadmap / Gantt Chart</w:t>
      </w:r>
    </w:p>
    <w:p w14:paraId="362A101E" w14:textId="61731545" w:rsidR="00F957AF" w:rsidRDefault="00F957AF" w:rsidP="00387BEF">
      <w:r w:rsidRPr="00F957AF">
        <w:t xml:space="preserve">To validate the architecture and scenario rules before the commencement of dependant development and testing, a staged roadmap has been adopted. It needs to </w:t>
      </w:r>
      <w:r w:rsidRPr="00F957AF">
        <w:lastRenderedPageBreak/>
        <w:t xml:space="preserve">be preceded as Assessment 1 revealed multiple unresolved issues with scenario design scoring AI behaviour and trainer requirements. Forward machinery delays in resolving these upstream design decisions may impact </w:t>
      </w:r>
      <w:proofErr w:type="spellStart"/>
      <w:r w:rsidRPr="00F957AF">
        <w:t>down stream</w:t>
      </w:r>
      <w:proofErr w:type="spellEnd"/>
      <w:r w:rsidRPr="00F957AF">
        <w:t xml:space="preserve"> implementation, integration and testing activities.</w:t>
      </w:r>
    </w:p>
    <w:p w14:paraId="65981ADB" w14:textId="77777777" w:rsidR="00ED283A" w:rsidRDefault="00A92F24" w:rsidP="00387BEF">
      <w:r w:rsidRPr="00A92F24">
        <w:rPr>
          <w:noProof/>
        </w:rPr>
        <w:drawing>
          <wp:inline distT="0" distB="0" distL="0" distR="0" wp14:anchorId="2A3AC134" wp14:editId="47949322">
            <wp:extent cx="5731510" cy="1940560"/>
            <wp:effectExtent l="0" t="0" r="2540" b="2540"/>
            <wp:docPr id="14264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40560"/>
                    </a:xfrm>
                    <a:prstGeom prst="rect">
                      <a:avLst/>
                    </a:prstGeom>
                    <a:noFill/>
                    <a:ln>
                      <a:noFill/>
                    </a:ln>
                  </pic:spPr>
                </pic:pic>
              </a:graphicData>
            </a:graphic>
          </wp:inline>
        </w:drawing>
      </w:r>
    </w:p>
    <w:p w14:paraId="1C204A31" w14:textId="39AAB88F" w:rsidR="00BE31F0" w:rsidRDefault="00ED283A" w:rsidP="00387BEF">
      <w:pPr>
        <w:rPr>
          <w:b/>
          <w:bCs/>
        </w:rPr>
      </w:pPr>
      <w:r w:rsidRPr="00ED283A">
        <w:rPr>
          <w:b/>
          <w:bCs/>
        </w:rPr>
        <w:t xml:space="preserve">Figure </w:t>
      </w:r>
      <w:r>
        <w:rPr>
          <w:b/>
          <w:bCs/>
        </w:rPr>
        <w:t>1</w:t>
      </w:r>
      <w:r w:rsidRPr="00ED283A">
        <w:rPr>
          <w:b/>
          <w:bCs/>
        </w:rPr>
        <w:t>. Axiom Assessment 2 Project Roadmap / Gantt Chart.</w:t>
      </w:r>
    </w:p>
    <w:p w14:paraId="25EE9B5A" w14:textId="625C8B91" w:rsidR="00ED283A" w:rsidRDefault="000677DE" w:rsidP="00387BEF">
      <w:r w:rsidRPr="000677DE">
        <w:t>The roadmap brings a staged approach to the MVP delivery, where requirements certainty and architecture refinement is completed before further development activity that depends on this previous activity. After that the MVP scenario, game engine, Red/Blue functionality, AI integration and security controls are delivered before functional and cyber security testing. Key milestones include the confirmation of the requirements baseline, approval of the architecture and MVP scenario, completion of the end-to-end POC, completion of testing and the final evaluation. The critical path for activity runs from requirements and architecture to core development, to integration, testing and evaluation. This gives a sequence that mitigates re-work and offers a pathway for validating one complete Red Team versus Blue Team scenario before further platform enhancement as recommended by Assessment 1.</w:t>
      </w:r>
    </w:p>
    <w:p w14:paraId="4DFB8A3F" w14:textId="61D115A4" w:rsidR="000677DE" w:rsidRDefault="001C04C6" w:rsidP="001C04C6">
      <w:pPr>
        <w:pStyle w:val="ListParagraph"/>
        <w:numPr>
          <w:ilvl w:val="1"/>
          <w:numId w:val="4"/>
        </w:numPr>
        <w:rPr>
          <w:b/>
          <w:bCs/>
        </w:rPr>
      </w:pPr>
      <w:r w:rsidRPr="001C04C6">
        <w:rPr>
          <w:b/>
          <w:bCs/>
        </w:rPr>
        <w:t xml:space="preserve"> Team Roles and RACI Matrix</w:t>
      </w:r>
    </w:p>
    <w:p w14:paraId="59FA53BE" w14:textId="6087E709" w:rsidR="00FA4E7F" w:rsidRPr="00FA4E7F" w:rsidRDefault="00FA4E7F" w:rsidP="00FA4E7F">
      <w:r w:rsidRPr="00FA4E7F">
        <w:t xml:space="preserve">The Axiom project has developed a RACI matrix to broadly define individual roles and responsibilities, and to facilitate coordination across the 4 major workstreams. Sachita (Member 1) is mainly responsible for activities related to Introduction and Project Planning; Aadarsha (Member 2) carries the major responsibility for conducting Industry and Technology Landscape Analysis. </w:t>
      </w:r>
      <w:proofErr w:type="spellStart"/>
      <w:r w:rsidRPr="00FA4E7F">
        <w:t>Sebika</w:t>
      </w:r>
      <w:proofErr w:type="spellEnd"/>
      <w:r w:rsidRPr="00FA4E7F">
        <w:t xml:space="preserve"> (Member 3) is mainly responsible for activities related to Solution Design and Technical Architecture, and Srikar (Member 4) takes prime responsibilities for activities related to </w:t>
      </w:r>
      <w:proofErr w:type="gramStart"/>
      <w:r w:rsidRPr="00FA4E7F">
        <w:t>Proof of Concept</w:t>
      </w:r>
      <w:proofErr w:type="gramEnd"/>
      <w:r w:rsidRPr="00FA4E7F">
        <w:t xml:space="preserve"> implementation testing, evaluation, and conclusion. A job division like </w:t>
      </w:r>
      <w:proofErr w:type="gramStart"/>
      <w:r w:rsidRPr="00FA4E7F">
        <w:t>this plays</w:t>
      </w:r>
      <w:proofErr w:type="gramEnd"/>
      <w:r w:rsidRPr="00FA4E7F">
        <w:t xml:space="preserve"> to the natural flow of activities within the project, which proceeds from problem definition and planning, to research and design, to implementation and evaluation.</w:t>
      </w:r>
    </w:p>
    <w:p w14:paraId="351C7F9A" w14:textId="77777777" w:rsidR="00FA4E7F" w:rsidRDefault="0038193A" w:rsidP="00387BEF">
      <w:r w:rsidRPr="0038193A">
        <w:rPr>
          <w:noProof/>
        </w:rPr>
        <w:lastRenderedPageBreak/>
        <w:drawing>
          <wp:inline distT="0" distB="0" distL="0" distR="0" wp14:anchorId="5A3D6B81" wp14:editId="06FC730E">
            <wp:extent cx="4495800" cy="4311015"/>
            <wp:effectExtent l="0" t="0" r="0" b="0"/>
            <wp:docPr id="108915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4311015"/>
                    </a:xfrm>
                    <a:prstGeom prst="rect">
                      <a:avLst/>
                    </a:prstGeom>
                    <a:noFill/>
                    <a:ln>
                      <a:noFill/>
                    </a:ln>
                  </pic:spPr>
                </pic:pic>
              </a:graphicData>
            </a:graphic>
          </wp:inline>
        </w:drawing>
      </w:r>
    </w:p>
    <w:p w14:paraId="2B456FA5" w14:textId="60A353F5" w:rsidR="000677DE" w:rsidRDefault="008E6152" w:rsidP="00387BEF">
      <w:r w:rsidRPr="008E6152">
        <w:t xml:space="preserve">The same task structure is captured in the RACI matrix and represented graphically. It clearly indicates the members who have the responsibility accountability as well as those who should be consulted and informed for most the deliverables. Besides the final report integration and presentation preparation where every team </w:t>
      </w:r>
      <w:proofErr w:type="gramStart"/>
      <w:r w:rsidRPr="008E6152">
        <w:t>members'</w:t>
      </w:r>
      <w:proofErr w:type="gramEnd"/>
      <w:r w:rsidRPr="008E6152">
        <w:t xml:space="preserve"> support is needed, responsibility for each work stream is allocated mostly to the individual team members and the remaining team members are either informed or consulted when necessary. This task structure minimizes duplication of effort as well as helps improve accuracy of the project work as any related sections are kept consistent across the project. </w:t>
      </w:r>
      <w:proofErr w:type="gramStart"/>
      <w:r w:rsidRPr="008E6152">
        <w:t>And,</w:t>
      </w:r>
      <w:proofErr w:type="gramEnd"/>
      <w:r w:rsidRPr="008E6152">
        <w:t xml:space="preserve"> it enables effective communication because every team member is aware of their own responsibilities and how they fit into the overall group dynamic.</w:t>
      </w:r>
      <w:r w:rsidR="00EA12BC">
        <w:br/>
      </w:r>
      <w:r w:rsidR="00C84C31" w:rsidRPr="00C84C31">
        <w:rPr>
          <w:noProof/>
        </w:rPr>
        <w:drawing>
          <wp:inline distT="0" distB="0" distL="0" distR="0" wp14:anchorId="66510657" wp14:editId="0C3353A3">
            <wp:extent cx="1025525" cy="205105"/>
            <wp:effectExtent l="0" t="0" r="0" b="0"/>
            <wp:docPr id="461105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5525" cy="205105"/>
                    </a:xfrm>
                    <a:prstGeom prst="rect">
                      <a:avLst/>
                    </a:prstGeom>
                    <a:noFill/>
                    <a:ln>
                      <a:noFill/>
                    </a:ln>
                  </pic:spPr>
                </pic:pic>
              </a:graphicData>
            </a:graphic>
          </wp:inline>
        </w:drawing>
      </w:r>
    </w:p>
    <w:p w14:paraId="7F515438" w14:textId="3F28D8F4" w:rsidR="00833169" w:rsidRPr="003F2B57" w:rsidRDefault="003F2B57" w:rsidP="003F2B57">
      <w:pPr>
        <w:pStyle w:val="ListParagraph"/>
        <w:numPr>
          <w:ilvl w:val="1"/>
          <w:numId w:val="4"/>
        </w:numPr>
        <w:rPr>
          <w:b/>
          <w:bCs/>
        </w:rPr>
      </w:pPr>
      <w:r w:rsidRPr="003F2B57">
        <w:rPr>
          <w:b/>
          <w:bCs/>
        </w:rPr>
        <w:t>Risk Register</w:t>
      </w:r>
    </w:p>
    <w:p w14:paraId="743B3B7A" w14:textId="77777777" w:rsidR="00157D77" w:rsidRDefault="00157D77" w:rsidP="00387BEF">
      <w:r w:rsidRPr="00157D77">
        <w:t>Assessment 1 employed a qualitative risk register, Assessment 2 needs to improve upon this, developing it into a quantified register consistent with the fresh brief.</w:t>
      </w:r>
    </w:p>
    <w:p w14:paraId="3DBC57DC" w14:textId="77777777" w:rsidR="00B77184" w:rsidRPr="00662D95" w:rsidRDefault="00B77184" w:rsidP="00B77184">
      <w:r w:rsidRPr="00662D95">
        <w:rPr>
          <w:b/>
          <w:bCs/>
        </w:rPr>
        <w:t>Likelihood (L): 1–5</w:t>
      </w:r>
      <w:r w:rsidRPr="00662D95">
        <w:br/>
      </w:r>
      <w:r w:rsidRPr="00662D95">
        <w:rPr>
          <w:b/>
          <w:bCs/>
        </w:rPr>
        <w:t>Impact (I): 1–5</w:t>
      </w:r>
      <w:r w:rsidRPr="00662D95">
        <w:br/>
      </w:r>
      <w:r w:rsidRPr="00662D95">
        <w:rPr>
          <w:b/>
          <w:bCs/>
        </w:rPr>
        <w:t>Risk Score = L × I</w:t>
      </w:r>
    </w:p>
    <w:p w14:paraId="7D836AF6" w14:textId="77777777" w:rsidR="00B77184" w:rsidRPr="00662D95" w:rsidRDefault="00B77184" w:rsidP="00B77184">
      <w:r w:rsidRPr="00662D95">
        <w:lastRenderedPageBreak/>
        <w:t xml:space="preserve">Ratings: </w:t>
      </w:r>
      <w:r w:rsidRPr="00662D95">
        <w:rPr>
          <w:b/>
          <w:bCs/>
        </w:rPr>
        <w:t>1–4 Low, 5–9 Medium, 10–16 High, 17–25 Critical</w:t>
      </w:r>
    </w:p>
    <w:p w14:paraId="6248DBD8" w14:textId="77777777" w:rsidR="00A32792" w:rsidRDefault="00A32792" w:rsidP="00387BEF"/>
    <w:tbl>
      <w:tblPr>
        <w:tblStyle w:val="TableGrid"/>
        <w:tblW w:w="0" w:type="auto"/>
        <w:tblLook w:val="04A0" w:firstRow="1" w:lastRow="0" w:firstColumn="1" w:lastColumn="0" w:noHBand="0" w:noVBand="1"/>
      </w:tblPr>
      <w:tblGrid>
        <w:gridCol w:w="483"/>
        <w:gridCol w:w="2347"/>
        <w:gridCol w:w="342"/>
        <w:gridCol w:w="342"/>
        <w:gridCol w:w="836"/>
        <w:gridCol w:w="951"/>
        <w:gridCol w:w="1637"/>
        <w:gridCol w:w="2078"/>
      </w:tblGrid>
      <w:tr w:rsidR="00A32792" w:rsidRPr="00662D95" w14:paraId="6AFC8CCE" w14:textId="77777777" w:rsidTr="00A32792">
        <w:tc>
          <w:tcPr>
            <w:tcW w:w="0" w:type="auto"/>
            <w:hideMark/>
          </w:tcPr>
          <w:p w14:paraId="15D21D72" w14:textId="77777777" w:rsidR="00A32792" w:rsidRPr="00662D95" w:rsidRDefault="00A32792" w:rsidP="008F4D47">
            <w:pPr>
              <w:spacing w:after="160" w:line="278" w:lineRule="auto"/>
              <w:rPr>
                <w:b/>
                <w:bCs/>
              </w:rPr>
            </w:pPr>
            <w:r w:rsidRPr="00662D95">
              <w:rPr>
                <w:b/>
                <w:bCs/>
              </w:rPr>
              <w:t>ID</w:t>
            </w:r>
          </w:p>
        </w:tc>
        <w:tc>
          <w:tcPr>
            <w:tcW w:w="0" w:type="auto"/>
            <w:hideMark/>
          </w:tcPr>
          <w:p w14:paraId="38C05CE8" w14:textId="77777777" w:rsidR="00A32792" w:rsidRPr="00662D95" w:rsidRDefault="00A32792" w:rsidP="008F4D47">
            <w:pPr>
              <w:spacing w:after="160" w:line="278" w:lineRule="auto"/>
              <w:rPr>
                <w:b/>
                <w:bCs/>
              </w:rPr>
            </w:pPr>
            <w:r w:rsidRPr="00662D95">
              <w:rPr>
                <w:b/>
                <w:bCs/>
              </w:rPr>
              <w:t>Risk</w:t>
            </w:r>
          </w:p>
        </w:tc>
        <w:tc>
          <w:tcPr>
            <w:tcW w:w="0" w:type="auto"/>
            <w:hideMark/>
          </w:tcPr>
          <w:p w14:paraId="46B8F67D" w14:textId="77777777" w:rsidR="00A32792" w:rsidRPr="00662D95" w:rsidRDefault="00A32792" w:rsidP="008F4D47">
            <w:pPr>
              <w:spacing w:after="160" w:line="278" w:lineRule="auto"/>
              <w:rPr>
                <w:b/>
                <w:bCs/>
              </w:rPr>
            </w:pPr>
            <w:r w:rsidRPr="00662D95">
              <w:rPr>
                <w:b/>
                <w:bCs/>
              </w:rPr>
              <w:t>L</w:t>
            </w:r>
          </w:p>
        </w:tc>
        <w:tc>
          <w:tcPr>
            <w:tcW w:w="0" w:type="auto"/>
            <w:hideMark/>
          </w:tcPr>
          <w:p w14:paraId="40D4FAD1" w14:textId="77777777" w:rsidR="00A32792" w:rsidRPr="00662D95" w:rsidRDefault="00A32792" w:rsidP="008F4D47">
            <w:pPr>
              <w:spacing w:after="160" w:line="278" w:lineRule="auto"/>
              <w:rPr>
                <w:b/>
                <w:bCs/>
              </w:rPr>
            </w:pPr>
            <w:r w:rsidRPr="00662D95">
              <w:rPr>
                <w:b/>
                <w:bCs/>
              </w:rPr>
              <w:t>I</w:t>
            </w:r>
          </w:p>
        </w:tc>
        <w:tc>
          <w:tcPr>
            <w:tcW w:w="0" w:type="auto"/>
            <w:hideMark/>
          </w:tcPr>
          <w:p w14:paraId="45A702DC" w14:textId="77777777" w:rsidR="00A32792" w:rsidRPr="00662D95" w:rsidRDefault="00A32792" w:rsidP="008F4D47">
            <w:pPr>
              <w:spacing w:after="160" w:line="278" w:lineRule="auto"/>
              <w:rPr>
                <w:b/>
                <w:bCs/>
              </w:rPr>
            </w:pPr>
            <w:r w:rsidRPr="00662D95">
              <w:rPr>
                <w:b/>
                <w:bCs/>
              </w:rPr>
              <w:t>Score</w:t>
            </w:r>
          </w:p>
        </w:tc>
        <w:tc>
          <w:tcPr>
            <w:tcW w:w="0" w:type="auto"/>
            <w:hideMark/>
          </w:tcPr>
          <w:p w14:paraId="33259115" w14:textId="77777777" w:rsidR="00A32792" w:rsidRPr="00662D95" w:rsidRDefault="00A32792" w:rsidP="008F4D47">
            <w:pPr>
              <w:spacing w:after="160" w:line="278" w:lineRule="auto"/>
              <w:rPr>
                <w:b/>
                <w:bCs/>
              </w:rPr>
            </w:pPr>
            <w:r w:rsidRPr="00662D95">
              <w:rPr>
                <w:b/>
                <w:bCs/>
              </w:rPr>
              <w:t>Rating</w:t>
            </w:r>
          </w:p>
        </w:tc>
        <w:tc>
          <w:tcPr>
            <w:tcW w:w="0" w:type="auto"/>
            <w:hideMark/>
          </w:tcPr>
          <w:p w14:paraId="433BA054" w14:textId="77777777" w:rsidR="00A32792" w:rsidRPr="00662D95" w:rsidRDefault="00A32792" w:rsidP="008F4D47">
            <w:pPr>
              <w:spacing w:after="160" w:line="278" w:lineRule="auto"/>
              <w:rPr>
                <w:b/>
                <w:bCs/>
              </w:rPr>
            </w:pPr>
            <w:r w:rsidRPr="00662D95">
              <w:rPr>
                <w:b/>
                <w:bCs/>
              </w:rPr>
              <w:t>Response / Mitigation</w:t>
            </w:r>
          </w:p>
        </w:tc>
        <w:tc>
          <w:tcPr>
            <w:tcW w:w="0" w:type="auto"/>
            <w:hideMark/>
          </w:tcPr>
          <w:p w14:paraId="61829E37" w14:textId="77777777" w:rsidR="00A32792" w:rsidRPr="00662D95" w:rsidRDefault="00A32792" w:rsidP="008F4D47">
            <w:pPr>
              <w:spacing w:after="160" w:line="278" w:lineRule="auto"/>
              <w:rPr>
                <w:b/>
                <w:bCs/>
              </w:rPr>
            </w:pPr>
            <w:r w:rsidRPr="00662D95">
              <w:rPr>
                <w:b/>
                <w:bCs/>
              </w:rPr>
              <w:t>Owner</w:t>
            </w:r>
          </w:p>
        </w:tc>
      </w:tr>
      <w:tr w:rsidR="00A32792" w:rsidRPr="00662D95" w14:paraId="75DA9D7F" w14:textId="77777777" w:rsidTr="00A32792">
        <w:tc>
          <w:tcPr>
            <w:tcW w:w="0" w:type="auto"/>
            <w:hideMark/>
          </w:tcPr>
          <w:p w14:paraId="75B29918" w14:textId="77777777" w:rsidR="00A32792" w:rsidRPr="00662D95" w:rsidRDefault="00A32792" w:rsidP="008F4D47">
            <w:pPr>
              <w:spacing w:after="160" w:line="278" w:lineRule="auto"/>
            </w:pPr>
            <w:r w:rsidRPr="00662D95">
              <w:t>R1</w:t>
            </w:r>
          </w:p>
        </w:tc>
        <w:tc>
          <w:tcPr>
            <w:tcW w:w="0" w:type="auto"/>
            <w:hideMark/>
          </w:tcPr>
          <w:p w14:paraId="5FA81B0A" w14:textId="77777777" w:rsidR="00A32792" w:rsidRPr="00662D95" w:rsidRDefault="00A32792" w:rsidP="008F4D47">
            <w:pPr>
              <w:spacing w:after="160" w:line="278" w:lineRule="auto"/>
            </w:pPr>
            <w:r w:rsidRPr="00662D95">
              <w:t>Unresolved/changing client requirements create rework</w:t>
            </w:r>
          </w:p>
        </w:tc>
        <w:tc>
          <w:tcPr>
            <w:tcW w:w="0" w:type="auto"/>
            <w:hideMark/>
          </w:tcPr>
          <w:p w14:paraId="4F222912" w14:textId="77777777" w:rsidR="00A32792" w:rsidRPr="00662D95" w:rsidRDefault="00A32792" w:rsidP="008F4D47">
            <w:pPr>
              <w:spacing w:after="160" w:line="278" w:lineRule="auto"/>
            </w:pPr>
            <w:r w:rsidRPr="00662D95">
              <w:t>4</w:t>
            </w:r>
          </w:p>
        </w:tc>
        <w:tc>
          <w:tcPr>
            <w:tcW w:w="0" w:type="auto"/>
            <w:hideMark/>
          </w:tcPr>
          <w:p w14:paraId="6C8E7A98" w14:textId="77777777" w:rsidR="00A32792" w:rsidRPr="00662D95" w:rsidRDefault="00A32792" w:rsidP="008F4D47">
            <w:pPr>
              <w:spacing w:after="160" w:line="278" w:lineRule="auto"/>
            </w:pPr>
            <w:r w:rsidRPr="00662D95">
              <w:t>4</w:t>
            </w:r>
          </w:p>
        </w:tc>
        <w:tc>
          <w:tcPr>
            <w:tcW w:w="0" w:type="auto"/>
            <w:hideMark/>
          </w:tcPr>
          <w:p w14:paraId="3101F801" w14:textId="77777777" w:rsidR="00A32792" w:rsidRPr="00662D95" w:rsidRDefault="00A32792" w:rsidP="008F4D47">
            <w:pPr>
              <w:spacing w:after="160" w:line="278" w:lineRule="auto"/>
            </w:pPr>
            <w:r w:rsidRPr="00662D95">
              <w:t>16</w:t>
            </w:r>
          </w:p>
        </w:tc>
        <w:tc>
          <w:tcPr>
            <w:tcW w:w="0" w:type="auto"/>
            <w:hideMark/>
          </w:tcPr>
          <w:p w14:paraId="33940FA9" w14:textId="77777777" w:rsidR="00A32792" w:rsidRPr="00662D95" w:rsidRDefault="00A32792" w:rsidP="008F4D47">
            <w:pPr>
              <w:spacing w:after="160" w:line="278" w:lineRule="auto"/>
            </w:pPr>
            <w:r w:rsidRPr="00662D95">
              <w:t>High</w:t>
            </w:r>
          </w:p>
        </w:tc>
        <w:tc>
          <w:tcPr>
            <w:tcW w:w="0" w:type="auto"/>
            <w:hideMark/>
          </w:tcPr>
          <w:p w14:paraId="5229A34E" w14:textId="77777777" w:rsidR="00A32792" w:rsidRPr="00662D95" w:rsidRDefault="00A32792" w:rsidP="008F4D47">
            <w:pPr>
              <w:spacing w:after="160" w:line="278" w:lineRule="auto"/>
            </w:pPr>
            <w:r w:rsidRPr="00662D95">
              <w:t>Mitigate: baseline requirements, record changes in Jira</w:t>
            </w:r>
          </w:p>
        </w:tc>
        <w:tc>
          <w:tcPr>
            <w:tcW w:w="0" w:type="auto"/>
            <w:hideMark/>
          </w:tcPr>
          <w:p w14:paraId="226ACA2B" w14:textId="77777777" w:rsidR="00A32792" w:rsidRPr="00662D95" w:rsidRDefault="00A32792" w:rsidP="008F4D47">
            <w:pPr>
              <w:spacing w:after="160" w:line="278" w:lineRule="auto"/>
            </w:pPr>
            <w:r w:rsidRPr="00662D95">
              <w:t>Project Lead</w:t>
            </w:r>
          </w:p>
        </w:tc>
      </w:tr>
      <w:tr w:rsidR="00A32792" w:rsidRPr="00662D95" w14:paraId="58A3A307" w14:textId="77777777" w:rsidTr="00A32792">
        <w:tc>
          <w:tcPr>
            <w:tcW w:w="0" w:type="auto"/>
            <w:hideMark/>
          </w:tcPr>
          <w:p w14:paraId="5ED91515" w14:textId="77777777" w:rsidR="00A32792" w:rsidRPr="00662D95" w:rsidRDefault="00A32792" w:rsidP="008F4D47">
            <w:pPr>
              <w:spacing w:after="160" w:line="278" w:lineRule="auto"/>
            </w:pPr>
            <w:r w:rsidRPr="00662D95">
              <w:t>R2</w:t>
            </w:r>
          </w:p>
        </w:tc>
        <w:tc>
          <w:tcPr>
            <w:tcW w:w="0" w:type="auto"/>
            <w:hideMark/>
          </w:tcPr>
          <w:p w14:paraId="490AC1E3" w14:textId="77777777" w:rsidR="00A32792" w:rsidRPr="00662D95" w:rsidRDefault="00A32792" w:rsidP="008F4D47">
            <w:pPr>
              <w:spacing w:after="160" w:line="278" w:lineRule="auto"/>
            </w:pPr>
            <w:r w:rsidRPr="00662D95">
              <w:t>AI behaviour bypasses scenario rules</w:t>
            </w:r>
          </w:p>
        </w:tc>
        <w:tc>
          <w:tcPr>
            <w:tcW w:w="0" w:type="auto"/>
            <w:hideMark/>
          </w:tcPr>
          <w:p w14:paraId="3CBCF396" w14:textId="77777777" w:rsidR="00A32792" w:rsidRPr="00662D95" w:rsidRDefault="00A32792" w:rsidP="008F4D47">
            <w:pPr>
              <w:spacing w:after="160" w:line="278" w:lineRule="auto"/>
            </w:pPr>
            <w:r w:rsidRPr="00662D95">
              <w:t>4</w:t>
            </w:r>
          </w:p>
        </w:tc>
        <w:tc>
          <w:tcPr>
            <w:tcW w:w="0" w:type="auto"/>
            <w:hideMark/>
          </w:tcPr>
          <w:p w14:paraId="37D99E54" w14:textId="77777777" w:rsidR="00A32792" w:rsidRPr="00662D95" w:rsidRDefault="00A32792" w:rsidP="008F4D47">
            <w:pPr>
              <w:spacing w:after="160" w:line="278" w:lineRule="auto"/>
            </w:pPr>
            <w:r w:rsidRPr="00662D95">
              <w:t>5</w:t>
            </w:r>
          </w:p>
        </w:tc>
        <w:tc>
          <w:tcPr>
            <w:tcW w:w="0" w:type="auto"/>
            <w:hideMark/>
          </w:tcPr>
          <w:p w14:paraId="329BD861" w14:textId="77777777" w:rsidR="00A32792" w:rsidRPr="00662D95" w:rsidRDefault="00A32792" w:rsidP="008F4D47">
            <w:pPr>
              <w:spacing w:after="160" w:line="278" w:lineRule="auto"/>
            </w:pPr>
            <w:r w:rsidRPr="00662D95">
              <w:t>20</w:t>
            </w:r>
          </w:p>
        </w:tc>
        <w:tc>
          <w:tcPr>
            <w:tcW w:w="0" w:type="auto"/>
            <w:hideMark/>
          </w:tcPr>
          <w:p w14:paraId="1FC8CF3E" w14:textId="77777777" w:rsidR="00A32792" w:rsidRPr="00662D95" w:rsidRDefault="00A32792" w:rsidP="008F4D47">
            <w:pPr>
              <w:spacing w:after="160" w:line="278" w:lineRule="auto"/>
            </w:pPr>
            <w:r w:rsidRPr="00662D95">
              <w:t>Critical</w:t>
            </w:r>
          </w:p>
        </w:tc>
        <w:tc>
          <w:tcPr>
            <w:tcW w:w="0" w:type="auto"/>
            <w:hideMark/>
          </w:tcPr>
          <w:p w14:paraId="75C3345E" w14:textId="77777777" w:rsidR="00A32792" w:rsidRPr="00662D95" w:rsidRDefault="00A32792" w:rsidP="008F4D47">
            <w:pPr>
              <w:spacing w:after="160" w:line="278" w:lineRule="auto"/>
            </w:pPr>
            <w:r w:rsidRPr="00662D95">
              <w:t>Mitigate: deterministic engine, action-schema validation and logging</w:t>
            </w:r>
          </w:p>
        </w:tc>
        <w:tc>
          <w:tcPr>
            <w:tcW w:w="0" w:type="auto"/>
            <w:hideMark/>
          </w:tcPr>
          <w:p w14:paraId="5CBCF8DA" w14:textId="77777777" w:rsidR="00A32792" w:rsidRPr="00662D95" w:rsidRDefault="00A32792" w:rsidP="008F4D47">
            <w:pPr>
              <w:spacing w:after="160" w:line="278" w:lineRule="auto"/>
            </w:pPr>
            <w:r w:rsidRPr="00662D95">
              <w:t>Technical/Security Lead</w:t>
            </w:r>
          </w:p>
        </w:tc>
      </w:tr>
      <w:tr w:rsidR="00A32792" w:rsidRPr="00662D95" w14:paraId="5712401A" w14:textId="77777777" w:rsidTr="00A32792">
        <w:tc>
          <w:tcPr>
            <w:tcW w:w="0" w:type="auto"/>
            <w:hideMark/>
          </w:tcPr>
          <w:p w14:paraId="18B22999" w14:textId="77777777" w:rsidR="00A32792" w:rsidRPr="00662D95" w:rsidRDefault="00A32792" w:rsidP="008F4D47">
            <w:pPr>
              <w:spacing w:after="160" w:line="278" w:lineRule="auto"/>
            </w:pPr>
            <w:r w:rsidRPr="00662D95">
              <w:t>R3</w:t>
            </w:r>
          </w:p>
        </w:tc>
        <w:tc>
          <w:tcPr>
            <w:tcW w:w="0" w:type="auto"/>
            <w:hideMark/>
          </w:tcPr>
          <w:p w14:paraId="05F29532" w14:textId="77777777" w:rsidR="00A32792" w:rsidRPr="00662D95" w:rsidRDefault="00A32792" w:rsidP="008F4D47">
            <w:pPr>
              <w:spacing w:after="160" w:line="278" w:lineRule="auto"/>
            </w:pPr>
            <w:r w:rsidRPr="00662D95">
              <w:t>Offensive scenario content becomes reusable outside training</w:t>
            </w:r>
          </w:p>
        </w:tc>
        <w:tc>
          <w:tcPr>
            <w:tcW w:w="0" w:type="auto"/>
            <w:hideMark/>
          </w:tcPr>
          <w:p w14:paraId="465264FF" w14:textId="77777777" w:rsidR="00A32792" w:rsidRPr="00662D95" w:rsidRDefault="00A32792" w:rsidP="008F4D47">
            <w:pPr>
              <w:spacing w:after="160" w:line="278" w:lineRule="auto"/>
            </w:pPr>
            <w:r w:rsidRPr="00662D95">
              <w:t>3</w:t>
            </w:r>
          </w:p>
        </w:tc>
        <w:tc>
          <w:tcPr>
            <w:tcW w:w="0" w:type="auto"/>
            <w:hideMark/>
          </w:tcPr>
          <w:p w14:paraId="61F96F90" w14:textId="77777777" w:rsidR="00A32792" w:rsidRPr="00662D95" w:rsidRDefault="00A32792" w:rsidP="008F4D47">
            <w:pPr>
              <w:spacing w:after="160" w:line="278" w:lineRule="auto"/>
            </w:pPr>
            <w:r w:rsidRPr="00662D95">
              <w:t>5</w:t>
            </w:r>
          </w:p>
        </w:tc>
        <w:tc>
          <w:tcPr>
            <w:tcW w:w="0" w:type="auto"/>
            <w:hideMark/>
          </w:tcPr>
          <w:p w14:paraId="3939DADA" w14:textId="77777777" w:rsidR="00A32792" w:rsidRPr="00662D95" w:rsidRDefault="00A32792" w:rsidP="008F4D47">
            <w:pPr>
              <w:spacing w:after="160" w:line="278" w:lineRule="auto"/>
            </w:pPr>
            <w:r w:rsidRPr="00662D95">
              <w:t>15</w:t>
            </w:r>
          </w:p>
        </w:tc>
        <w:tc>
          <w:tcPr>
            <w:tcW w:w="0" w:type="auto"/>
            <w:hideMark/>
          </w:tcPr>
          <w:p w14:paraId="7B8DBA7A" w14:textId="77777777" w:rsidR="00A32792" w:rsidRPr="00662D95" w:rsidRDefault="00A32792" w:rsidP="008F4D47">
            <w:pPr>
              <w:spacing w:after="160" w:line="278" w:lineRule="auto"/>
            </w:pPr>
            <w:r w:rsidRPr="00662D95">
              <w:t>High</w:t>
            </w:r>
          </w:p>
        </w:tc>
        <w:tc>
          <w:tcPr>
            <w:tcW w:w="0" w:type="auto"/>
            <w:hideMark/>
          </w:tcPr>
          <w:p w14:paraId="0737DFFF" w14:textId="77777777" w:rsidR="00A32792" w:rsidRPr="00662D95" w:rsidRDefault="00A32792" w:rsidP="008F4D47">
            <w:pPr>
              <w:spacing w:after="160" w:line="278" w:lineRule="auto"/>
            </w:pPr>
            <w:r w:rsidRPr="00662D95">
              <w:t>Mitigate: sandboxing, constrained actions, synthetic systems and acceptable-use controls</w:t>
            </w:r>
          </w:p>
        </w:tc>
        <w:tc>
          <w:tcPr>
            <w:tcW w:w="0" w:type="auto"/>
            <w:hideMark/>
          </w:tcPr>
          <w:p w14:paraId="0598EEEA" w14:textId="77777777" w:rsidR="00A32792" w:rsidRPr="00662D95" w:rsidRDefault="00A32792" w:rsidP="008F4D47">
            <w:pPr>
              <w:spacing w:after="160" w:line="278" w:lineRule="auto"/>
            </w:pPr>
            <w:r w:rsidRPr="00662D95">
              <w:t>Security Lead</w:t>
            </w:r>
          </w:p>
        </w:tc>
      </w:tr>
      <w:tr w:rsidR="00A32792" w:rsidRPr="00662D95" w14:paraId="02776AE2" w14:textId="77777777" w:rsidTr="00A32792">
        <w:tc>
          <w:tcPr>
            <w:tcW w:w="0" w:type="auto"/>
            <w:hideMark/>
          </w:tcPr>
          <w:p w14:paraId="72320F04" w14:textId="77777777" w:rsidR="00A32792" w:rsidRPr="00662D95" w:rsidRDefault="00A32792" w:rsidP="008F4D47">
            <w:pPr>
              <w:spacing w:after="160" w:line="278" w:lineRule="auto"/>
            </w:pPr>
            <w:r w:rsidRPr="00662D95">
              <w:t>R4</w:t>
            </w:r>
          </w:p>
        </w:tc>
        <w:tc>
          <w:tcPr>
            <w:tcW w:w="0" w:type="auto"/>
            <w:hideMark/>
          </w:tcPr>
          <w:p w14:paraId="05770A09" w14:textId="77777777" w:rsidR="00A32792" w:rsidRPr="00662D95" w:rsidRDefault="00A32792" w:rsidP="008F4D47">
            <w:pPr>
              <w:spacing w:after="160" w:line="278" w:lineRule="auto"/>
            </w:pPr>
            <w:r w:rsidRPr="00662D95">
              <w:t>Team delays affect dependent implementation</w:t>
            </w:r>
          </w:p>
        </w:tc>
        <w:tc>
          <w:tcPr>
            <w:tcW w:w="0" w:type="auto"/>
            <w:hideMark/>
          </w:tcPr>
          <w:p w14:paraId="42C8BF3B" w14:textId="77777777" w:rsidR="00A32792" w:rsidRPr="00662D95" w:rsidRDefault="00A32792" w:rsidP="008F4D47">
            <w:pPr>
              <w:spacing w:after="160" w:line="278" w:lineRule="auto"/>
            </w:pPr>
            <w:r w:rsidRPr="00662D95">
              <w:t>3</w:t>
            </w:r>
          </w:p>
        </w:tc>
        <w:tc>
          <w:tcPr>
            <w:tcW w:w="0" w:type="auto"/>
            <w:hideMark/>
          </w:tcPr>
          <w:p w14:paraId="2A5D0A9C" w14:textId="77777777" w:rsidR="00A32792" w:rsidRPr="00662D95" w:rsidRDefault="00A32792" w:rsidP="008F4D47">
            <w:pPr>
              <w:spacing w:after="160" w:line="278" w:lineRule="auto"/>
            </w:pPr>
            <w:r w:rsidRPr="00662D95">
              <w:t>4</w:t>
            </w:r>
          </w:p>
        </w:tc>
        <w:tc>
          <w:tcPr>
            <w:tcW w:w="0" w:type="auto"/>
            <w:hideMark/>
          </w:tcPr>
          <w:p w14:paraId="4E6CC3C9" w14:textId="77777777" w:rsidR="00A32792" w:rsidRPr="00662D95" w:rsidRDefault="00A32792" w:rsidP="008F4D47">
            <w:pPr>
              <w:spacing w:after="160" w:line="278" w:lineRule="auto"/>
            </w:pPr>
            <w:r w:rsidRPr="00662D95">
              <w:t>12</w:t>
            </w:r>
          </w:p>
        </w:tc>
        <w:tc>
          <w:tcPr>
            <w:tcW w:w="0" w:type="auto"/>
            <w:hideMark/>
          </w:tcPr>
          <w:p w14:paraId="3D9FC9F1" w14:textId="77777777" w:rsidR="00A32792" w:rsidRPr="00662D95" w:rsidRDefault="00A32792" w:rsidP="008F4D47">
            <w:pPr>
              <w:spacing w:after="160" w:line="278" w:lineRule="auto"/>
            </w:pPr>
            <w:r w:rsidRPr="00662D95">
              <w:t>High</w:t>
            </w:r>
          </w:p>
        </w:tc>
        <w:tc>
          <w:tcPr>
            <w:tcW w:w="0" w:type="auto"/>
            <w:hideMark/>
          </w:tcPr>
          <w:p w14:paraId="3612E6D0" w14:textId="77777777" w:rsidR="00A32792" w:rsidRPr="00662D95" w:rsidRDefault="00A32792" w:rsidP="008F4D47">
            <w:pPr>
              <w:spacing w:after="160" w:line="278" w:lineRule="auto"/>
            </w:pPr>
            <w:r w:rsidRPr="00662D95">
              <w:t>Mitigate: Jira ownership, milestones and early escalation</w:t>
            </w:r>
          </w:p>
        </w:tc>
        <w:tc>
          <w:tcPr>
            <w:tcW w:w="0" w:type="auto"/>
            <w:hideMark/>
          </w:tcPr>
          <w:p w14:paraId="0E2D7F40" w14:textId="77777777" w:rsidR="00A32792" w:rsidRPr="00662D95" w:rsidRDefault="00A32792" w:rsidP="008F4D47">
            <w:pPr>
              <w:spacing w:after="160" w:line="278" w:lineRule="auto"/>
            </w:pPr>
            <w:r w:rsidRPr="00662D95">
              <w:t>Project Lead</w:t>
            </w:r>
          </w:p>
        </w:tc>
      </w:tr>
      <w:tr w:rsidR="00A32792" w:rsidRPr="00662D95" w14:paraId="7F556DD8" w14:textId="77777777" w:rsidTr="00A32792">
        <w:tc>
          <w:tcPr>
            <w:tcW w:w="0" w:type="auto"/>
            <w:hideMark/>
          </w:tcPr>
          <w:p w14:paraId="3A4C0F28" w14:textId="77777777" w:rsidR="00A32792" w:rsidRPr="00662D95" w:rsidRDefault="00A32792" w:rsidP="008F4D47">
            <w:pPr>
              <w:spacing w:after="160" w:line="278" w:lineRule="auto"/>
            </w:pPr>
            <w:r w:rsidRPr="00662D95">
              <w:t>R5</w:t>
            </w:r>
          </w:p>
        </w:tc>
        <w:tc>
          <w:tcPr>
            <w:tcW w:w="0" w:type="auto"/>
            <w:hideMark/>
          </w:tcPr>
          <w:p w14:paraId="12EE4E13" w14:textId="77777777" w:rsidR="00A32792" w:rsidRPr="00662D95" w:rsidRDefault="00A32792" w:rsidP="008F4D47">
            <w:pPr>
              <w:spacing w:after="160" w:line="278" w:lineRule="auto"/>
            </w:pPr>
            <w:r w:rsidRPr="00662D95">
              <w:t>Selected AI/platform technology is difficult to integrate</w:t>
            </w:r>
          </w:p>
        </w:tc>
        <w:tc>
          <w:tcPr>
            <w:tcW w:w="0" w:type="auto"/>
            <w:hideMark/>
          </w:tcPr>
          <w:p w14:paraId="5B35DF88" w14:textId="77777777" w:rsidR="00A32792" w:rsidRPr="00662D95" w:rsidRDefault="00A32792" w:rsidP="008F4D47">
            <w:pPr>
              <w:spacing w:after="160" w:line="278" w:lineRule="auto"/>
            </w:pPr>
            <w:r w:rsidRPr="00662D95">
              <w:t>3</w:t>
            </w:r>
          </w:p>
        </w:tc>
        <w:tc>
          <w:tcPr>
            <w:tcW w:w="0" w:type="auto"/>
            <w:hideMark/>
          </w:tcPr>
          <w:p w14:paraId="3CCD39D3" w14:textId="77777777" w:rsidR="00A32792" w:rsidRPr="00662D95" w:rsidRDefault="00A32792" w:rsidP="008F4D47">
            <w:pPr>
              <w:spacing w:after="160" w:line="278" w:lineRule="auto"/>
            </w:pPr>
            <w:r w:rsidRPr="00662D95">
              <w:t>4</w:t>
            </w:r>
          </w:p>
        </w:tc>
        <w:tc>
          <w:tcPr>
            <w:tcW w:w="0" w:type="auto"/>
            <w:hideMark/>
          </w:tcPr>
          <w:p w14:paraId="28303031" w14:textId="77777777" w:rsidR="00A32792" w:rsidRPr="00662D95" w:rsidRDefault="00A32792" w:rsidP="008F4D47">
            <w:pPr>
              <w:spacing w:after="160" w:line="278" w:lineRule="auto"/>
            </w:pPr>
            <w:r w:rsidRPr="00662D95">
              <w:t>12</w:t>
            </w:r>
          </w:p>
        </w:tc>
        <w:tc>
          <w:tcPr>
            <w:tcW w:w="0" w:type="auto"/>
            <w:hideMark/>
          </w:tcPr>
          <w:p w14:paraId="5BB587CA" w14:textId="77777777" w:rsidR="00A32792" w:rsidRPr="00662D95" w:rsidRDefault="00A32792" w:rsidP="008F4D47">
            <w:pPr>
              <w:spacing w:after="160" w:line="278" w:lineRule="auto"/>
            </w:pPr>
            <w:r w:rsidRPr="00662D95">
              <w:t>High</w:t>
            </w:r>
          </w:p>
        </w:tc>
        <w:tc>
          <w:tcPr>
            <w:tcW w:w="0" w:type="auto"/>
            <w:hideMark/>
          </w:tcPr>
          <w:p w14:paraId="5E272EDE" w14:textId="77777777" w:rsidR="00A32792" w:rsidRPr="00662D95" w:rsidRDefault="00A32792" w:rsidP="008F4D47">
            <w:pPr>
              <w:spacing w:after="160" w:line="278" w:lineRule="auto"/>
            </w:pPr>
            <w:r w:rsidRPr="00662D95">
              <w:t>Mitigate: early POC testing and modular interfaces</w:t>
            </w:r>
          </w:p>
        </w:tc>
        <w:tc>
          <w:tcPr>
            <w:tcW w:w="0" w:type="auto"/>
            <w:hideMark/>
          </w:tcPr>
          <w:p w14:paraId="203DD65D" w14:textId="77777777" w:rsidR="00A32792" w:rsidRPr="00662D95" w:rsidRDefault="00A32792" w:rsidP="008F4D47">
            <w:pPr>
              <w:spacing w:after="160" w:line="278" w:lineRule="auto"/>
            </w:pPr>
            <w:r w:rsidRPr="00662D95">
              <w:t>Architecture Lead</w:t>
            </w:r>
          </w:p>
        </w:tc>
      </w:tr>
      <w:tr w:rsidR="00A32792" w:rsidRPr="00662D95" w14:paraId="3CADFB7A" w14:textId="77777777" w:rsidTr="00A32792">
        <w:tc>
          <w:tcPr>
            <w:tcW w:w="0" w:type="auto"/>
            <w:hideMark/>
          </w:tcPr>
          <w:p w14:paraId="0B64034A" w14:textId="77777777" w:rsidR="00A32792" w:rsidRPr="00662D95" w:rsidRDefault="00A32792" w:rsidP="008F4D47">
            <w:pPr>
              <w:spacing w:after="160" w:line="278" w:lineRule="auto"/>
            </w:pPr>
            <w:r w:rsidRPr="00662D95">
              <w:lastRenderedPageBreak/>
              <w:t>R6</w:t>
            </w:r>
          </w:p>
        </w:tc>
        <w:tc>
          <w:tcPr>
            <w:tcW w:w="0" w:type="auto"/>
            <w:hideMark/>
          </w:tcPr>
          <w:p w14:paraId="16DEDF43" w14:textId="77777777" w:rsidR="00A32792" w:rsidRPr="00662D95" w:rsidRDefault="00A32792" w:rsidP="008F4D47">
            <w:pPr>
              <w:spacing w:after="160" w:line="278" w:lineRule="auto"/>
            </w:pPr>
            <w:r w:rsidRPr="00662D95">
              <w:t>Learner/privacy data is exposed or over-collected</w:t>
            </w:r>
          </w:p>
        </w:tc>
        <w:tc>
          <w:tcPr>
            <w:tcW w:w="0" w:type="auto"/>
            <w:hideMark/>
          </w:tcPr>
          <w:p w14:paraId="7F27DBB6" w14:textId="77777777" w:rsidR="00A32792" w:rsidRPr="00662D95" w:rsidRDefault="00A32792" w:rsidP="008F4D47">
            <w:pPr>
              <w:spacing w:after="160" w:line="278" w:lineRule="auto"/>
            </w:pPr>
            <w:r w:rsidRPr="00662D95">
              <w:t>2</w:t>
            </w:r>
          </w:p>
        </w:tc>
        <w:tc>
          <w:tcPr>
            <w:tcW w:w="0" w:type="auto"/>
            <w:hideMark/>
          </w:tcPr>
          <w:p w14:paraId="3724D52C" w14:textId="77777777" w:rsidR="00A32792" w:rsidRPr="00662D95" w:rsidRDefault="00A32792" w:rsidP="008F4D47">
            <w:pPr>
              <w:spacing w:after="160" w:line="278" w:lineRule="auto"/>
            </w:pPr>
            <w:r w:rsidRPr="00662D95">
              <w:t>5</w:t>
            </w:r>
          </w:p>
        </w:tc>
        <w:tc>
          <w:tcPr>
            <w:tcW w:w="0" w:type="auto"/>
            <w:hideMark/>
          </w:tcPr>
          <w:p w14:paraId="1B12BCCC" w14:textId="77777777" w:rsidR="00A32792" w:rsidRPr="00662D95" w:rsidRDefault="00A32792" w:rsidP="008F4D47">
            <w:pPr>
              <w:spacing w:after="160" w:line="278" w:lineRule="auto"/>
            </w:pPr>
            <w:r w:rsidRPr="00662D95">
              <w:t>10</w:t>
            </w:r>
          </w:p>
        </w:tc>
        <w:tc>
          <w:tcPr>
            <w:tcW w:w="0" w:type="auto"/>
            <w:hideMark/>
          </w:tcPr>
          <w:p w14:paraId="38E1A059" w14:textId="77777777" w:rsidR="00A32792" w:rsidRPr="00662D95" w:rsidRDefault="00A32792" w:rsidP="008F4D47">
            <w:pPr>
              <w:spacing w:after="160" w:line="278" w:lineRule="auto"/>
            </w:pPr>
            <w:r w:rsidRPr="00662D95">
              <w:t>High</w:t>
            </w:r>
          </w:p>
        </w:tc>
        <w:tc>
          <w:tcPr>
            <w:tcW w:w="0" w:type="auto"/>
            <w:hideMark/>
          </w:tcPr>
          <w:p w14:paraId="42D13FB0" w14:textId="77777777" w:rsidR="00A32792" w:rsidRPr="00662D95" w:rsidRDefault="00A32792" w:rsidP="008F4D47">
            <w:pPr>
              <w:spacing w:after="160" w:line="278" w:lineRule="auto"/>
            </w:pPr>
            <w:r w:rsidRPr="00662D95">
              <w:t>Mitigate: minimisation, RBAC, secure transport and synthetic data</w:t>
            </w:r>
          </w:p>
        </w:tc>
        <w:tc>
          <w:tcPr>
            <w:tcW w:w="0" w:type="auto"/>
            <w:hideMark/>
          </w:tcPr>
          <w:p w14:paraId="7085161B" w14:textId="77777777" w:rsidR="00A32792" w:rsidRPr="00662D95" w:rsidRDefault="00A32792" w:rsidP="008F4D47">
            <w:pPr>
              <w:spacing w:after="160" w:line="278" w:lineRule="auto"/>
            </w:pPr>
            <w:r w:rsidRPr="00662D95">
              <w:t>Security Lead</w:t>
            </w:r>
          </w:p>
        </w:tc>
      </w:tr>
    </w:tbl>
    <w:p w14:paraId="1F9F49EC" w14:textId="77FD4DDC" w:rsidR="00CA78DF" w:rsidRDefault="00CA78DF" w:rsidP="00387BEF"/>
    <w:p w14:paraId="6BDACCE7" w14:textId="5E87ED16" w:rsidR="00833169" w:rsidRDefault="00157D77" w:rsidP="00387BEF">
      <w:r w:rsidRPr="00157D77">
        <w:t>They can be traced back to Assessment 1, which noted shifting requirements, integration uncertainty, delays and version-control issues during development, and identified AI control and scenario isolation as the primary technical challenges.</w:t>
      </w:r>
    </w:p>
    <w:p w14:paraId="01D16CA8" w14:textId="4C411BC1" w:rsidR="009D714B" w:rsidRPr="001A338B" w:rsidRDefault="001A338B" w:rsidP="001A338B">
      <w:pPr>
        <w:pStyle w:val="ListParagraph"/>
        <w:numPr>
          <w:ilvl w:val="1"/>
          <w:numId w:val="4"/>
        </w:numPr>
        <w:rPr>
          <w:b/>
          <w:bCs/>
        </w:rPr>
      </w:pPr>
      <w:r w:rsidRPr="001A338B">
        <w:rPr>
          <w:b/>
          <w:bCs/>
        </w:rPr>
        <w:t xml:space="preserve"> Feasibility Study</w:t>
      </w:r>
    </w:p>
    <w:p w14:paraId="7A2DF7B5" w14:textId="77777777" w:rsidR="006A20ED" w:rsidRDefault="007238C6" w:rsidP="00387BEF">
      <w:r w:rsidRPr="007238C6">
        <w:t>Assessment 1 found the Axiom paper could go ahead to Stage 2, although no blanket claim was made that all questions of feasibility were answered. Operational feasibility was identified as most certain, technical feasibility was contingent on control over AI behaviour (through rejection of nondeterminism) and isolation of scenarios, legal feasibility was conditional, and economic feasibility was less certain (budgets, scale and AI-source no given).</w:t>
      </w:r>
      <w:r w:rsidR="00216A6A">
        <w:br/>
      </w:r>
    </w:p>
    <w:tbl>
      <w:tblPr>
        <w:tblStyle w:val="TableGrid"/>
        <w:tblW w:w="0" w:type="auto"/>
        <w:tblLook w:val="04A0" w:firstRow="1" w:lastRow="0" w:firstColumn="1" w:lastColumn="0" w:noHBand="0" w:noVBand="1"/>
      </w:tblPr>
      <w:tblGrid>
        <w:gridCol w:w="1748"/>
        <w:gridCol w:w="1534"/>
        <w:gridCol w:w="5734"/>
      </w:tblGrid>
      <w:tr w:rsidR="006A20ED" w:rsidRPr="00662D95" w14:paraId="68092A19" w14:textId="77777777" w:rsidTr="006A20ED">
        <w:tc>
          <w:tcPr>
            <w:tcW w:w="0" w:type="auto"/>
            <w:hideMark/>
          </w:tcPr>
          <w:p w14:paraId="5084CB5F" w14:textId="77777777" w:rsidR="006A20ED" w:rsidRPr="00662D95" w:rsidRDefault="006A20ED" w:rsidP="008F4D47">
            <w:pPr>
              <w:spacing w:after="160" w:line="278" w:lineRule="auto"/>
              <w:rPr>
                <w:b/>
                <w:bCs/>
              </w:rPr>
            </w:pPr>
            <w:r w:rsidRPr="00662D95">
              <w:rPr>
                <w:b/>
                <w:bCs/>
              </w:rPr>
              <w:t>Dimension</w:t>
            </w:r>
          </w:p>
        </w:tc>
        <w:tc>
          <w:tcPr>
            <w:tcW w:w="0" w:type="auto"/>
            <w:hideMark/>
          </w:tcPr>
          <w:p w14:paraId="117AD5A7" w14:textId="77777777" w:rsidR="006A20ED" w:rsidRPr="00662D95" w:rsidRDefault="006A20ED" w:rsidP="008F4D47">
            <w:pPr>
              <w:spacing w:after="160" w:line="278" w:lineRule="auto"/>
              <w:rPr>
                <w:b/>
                <w:bCs/>
              </w:rPr>
            </w:pPr>
            <w:r w:rsidRPr="00662D95">
              <w:rPr>
                <w:b/>
                <w:bCs/>
              </w:rPr>
              <w:t>Rating</w:t>
            </w:r>
          </w:p>
        </w:tc>
        <w:tc>
          <w:tcPr>
            <w:tcW w:w="0" w:type="auto"/>
            <w:hideMark/>
          </w:tcPr>
          <w:p w14:paraId="30632EDA" w14:textId="77777777" w:rsidR="006A20ED" w:rsidRPr="00662D95" w:rsidRDefault="006A20ED" w:rsidP="008F4D47">
            <w:pPr>
              <w:spacing w:after="160" w:line="278" w:lineRule="auto"/>
              <w:rPr>
                <w:b/>
                <w:bCs/>
              </w:rPr>
            </w:pPr>
            <w:r w:rsidRPr="00662D95">
              <w:rPr>
                <w:b/>
                <w:bCs/>
              </w:rPr>
              <w:t>Assessment 2 Evaluation</w:t>
            </w:r>
          </w:p>
        </w:tc>
      </w:tr>
      <w:tr w:rsidR="006A20ED" w:rsidRPr="00662D95" w14:paraId="2A3FFEA7" w14:textId="77777777" w:rsidTr="006A20ED">
        <w:tc>
          <w:tcPr>
            <w:tcW w:w="0" w:type="auto"/>
            <w:hideMark/>
          </w:tcPr>
          <w:p w14:paraId="42A0F72B" w14:textId="77777777" w:rsidR="006A20ED" w:rsidRPr="00662D95" w:rsidRDefault="006A20ED" w:rsidP="008F4D47">
            <w:pPr>
              <w:spacing w:after="160" w:line="278" w:lineRule="auto"/>
            </w:pPr>
            <w:r w:rsidRPr="00662D95">
              <w:rPr>
                <w:b/>
                <w:bCs/>
              </w:rPr>
              <w:t>Technical</w:t>
            </w:r>
          </w:p>
        </w:tc>
        <w:tc>
          <w:tcPr>
            <w:tcW w:w="0" w:type="auto"/>
            <w:hideMark/>
          </w:tcPr>
          <w:p w14:paraId="343710A7" w14:textId="77777777" w:rsidR="006A20ED" w:rsidRPr="00662D95" w:rsidRDefault="006A20ED" w:rsidP="008F4D47">
            <w:pPr>
              <w:spacing w:after="160" w:line="278" w:lineRule="auto"/>
            </w:pPr>
            <w:r w:rsidRPr="00662D95">
              <w:t>High, conditional</w:t>
            </w:r>
          </w:p>
        </w:tc>
        <w:tc>
          <w:tcPr>
            <w:tcW w:w="0" w:type="auto"/>
            <w:hideMark/>
          </w:tcPr>
          <w:p w14:paraId="3F869CF3" w14:textId="77777777" w:rsidR="006A20ED" w:rsidRPr="00662D95" w:rsidRDefault="006A20ED" w:rsidP="008F4D47">
            <w:pPr>
              <w:spacing w:after="160" w:line="278" w:lineRule="auto"/>
            </w:pPr>
            <w:r w:rsidRPr="00662D95">
              <w:t>Core scenario, scoring and role logic use feasible technologies. AI integration and scenario isolation must be validated through the POC.</w:t>
            </w:r>
          </w:p>
        </w:tc>
      </w:tr>
      <w:tr w:rsidR="006A20ED" w:rsidRPr="00662D95" w14:paraId="40C97EA5" w14:textId="77777777" w:rsidTr="006A20ED">
        <w:tc>
          <w:tcPr>
            <w:tcW w:w="0" w:type="auto"/>
            <w:hideMark/>
          </w:tcPr>
          <w:p w14:paraId="7419277A" w14:textId="77777777" w:rsidR="006A20ED" w:rsidRPr="00662D95" w:rsidRDefault="006A20ED" w:rsidP="008F4D47">
            <w:pPr>
              <w:spacing w:after="160" w:line="278" w:lineRule="auto"/>
            </w:pPr>
            <w:r w:rsidRPr="00662D95">
              <w:rPr>
                <w:b/>
                <w:bCs/>
              </w:rPr>
              <w:t>Operational</w:t>
            </w:r>
          </w:p>
        </w:tc>
        <w:tc>
          <w:tcPr>
            <w:tcW w:w="0" w:type="auto"/>
            <w:hideMark/>
          </w:tcPr>
          <w:p w14:paraId="040C7939" w14:textId="77777777" w:rsidR="006A20ED" w:rsidRPr="00662D95" w:rsidRDefault="006A20ED" w:rsidP="008F4D47">
            <w:pPr>
              <w:spacing w:after="160" w:line="278" w:lineRule="auto"/>
            </w:pPr>
            <w:r w:rsidRPr="00662D95">
              <w:t>High</w:t>
            </w:r>
          </w:p>
        </w:tc>
        <w:tc>
          <w:tcPr>
            <w:tcW w:w="0" w:type="auto"/>
            <w:hideMark/>
          </w:tcPr>
          <w:p w14:paraId="6D932398" w14:textId="77777777" w:rsidR="006A20ED" w:rsidRPr="00662D95" w:rsidRDefault="006A20ED" w:rsidP="008F4D47">
            <w:pPr>
              <w:spacing w:after="160" w:line="278" w:lineRule="auto"/>
            </w:pPr>
            <w:r w:rsidRPr="00662D95">
              <w:t xml:space="preserve">Axiom extends </w:t>
            </w:r>
            <w:proofErr w:type="spellStart"/>
            <w:r w:rsidRPr="00662D95">
              <w:t>InspireCyber's</w:t>
            </w:r>
            <w:proofErr w:type="spellEnd"/>
            <w:r w:rsidRPr="00662D95">
              <w:t xml:space="preserve"> existing remotely delivered and facilitated cybersecurity training model.</w:t>
            </w:r>
          </w:p>
        </w:tc>
      </w:tr>
      <w:tr w:rsidR="006A20ED" w:rsidRPr="00662D95" w14:paraId="54AD1F62" w14:textId="77777777" w:rsidTr="006A20ED">
        <w:tc>
          <w:tcPr>
            <w:tcW w:w="0" w:type="auto"/>
            <w:hideMark/>
          </w:tcPr>
          <w:p w14:paraId="0D0C66AC" w14:textId="77777777" w:rsidR="006A20ED" w:rsidRPr="00662D95" w:rsidRDefault="006A20ED" w:rsidP="008F4D47">
            <w:pPr>
              <w:spacing w:after="160" w:line="278" w:lineRule="auto"/>
            </w:pPr>
            <w:r w:rsidRPr="00662D95">
              <w:rPr>
                <w:b/>
                <w:bCs/>
              </w:rPr>
              <w:t>Economic</w:t>
            </w:r>
          </w:p>
        </w:tc>
        <w:tc>
          <w:tcPr>
            <w:tcW w:w="0" w:type="auto"/>
            <w:hideMark/>
          </w:tcPr>
          <w:p w14:paraId="2FCB8916" w14:textId="77777777" w:rsidR="006A20ED" w:rsidRPr="00662D95" w:rsidRDefault="006A20ED" w:rsidP="008F4D47">
            <w:pPr>
              <w:spacing w:after="160" w:line="278" w:lineRule="auto"/>
            </w:pPr>
            <w:r w:rsidRPr="00662D95">
              <w:t>Medium / Pending</w:t>
            </w:r>
          </w:p>
        </w:tc>
        <w:tc>
          <w:tcPr>
            <w:tcW w:w="0" w:type="auto"/>
            <w:hideMark/>
          </w:tcPr>
          <w:p w14:paraId="2E56D81A" w14:textId="77777777" w:rsidR="006A20ED" w:rsidRPr="00662D95" w:rsidRDefault="006A20ED" w:rsidP="008F4D47">
            <w:pPr>
              <w:spacing w:after="160" w:line="278" w:lineRule="auto"/>
            </w:pPr>
            <w:r w:rsidRPr="00662D95">
              <w:t>POC delivery is feasible within student resources, but production TCO cannot be justified until scale, hosting and AI-provider costs are confirmed.</w:t>
            </w:r>
          </w:p>
        </w:tc>
      </w:tr>
      <w:tr w:rsidR="006A20ED" w:rsidRPr="00662D95" w14:paraId="163071AA" w14:textId="77777777" w:rsidTr="006A20ED">
        <w:tc>
          <w:tcPr>
            <w:tcW w:w="0" w:type="auto"/>
            <w:hideMark/>
          </w:tcPr>
          <w:p w14:paraId="1099C673" w14:textId="77777777" w:rsidR="006A20ED" w:rsidRPr="00662D95" w:rsidRDefault="006A20ED" w:rsidP="008F4D47">
            <w:pPr>
              <w:spacing w:after="160" w:line="278" w:lineRule="auto"/>
            </w:pPr>
            <w:r w:rsidRPr="00662D95">
              <w:rPr>
                <w:b/>
                <w:bCs/>
              </w:rPr>
              <w:t>Legal</w:t>
            </w:r>
          </w:p>
        </w:tc>
        <w:tc>
          <w:tcPr>
            <w:tcW w:w="0" w:type="auto"/>
            <w:hideMark/>
          </w:tcPr>
          <w:p w14:paraId="765EE711" w14:textId="77777777" w:rsidR="006A20ED" w:rsidRPr="00662D95" w:rsidRDefault="006A20ED" w:rsidP="008F4D47">
            <w:pPr>
              <w:spacing w:after="160" w:line="278" w:lineRule="auto"/>
            </w:pPr>
            <w:r w:rsidRPr="00662D95">
              <w:t>Medium</w:t>
            </w:r>
          </w:p>
        </w:tc>
        <w:tc>
          <w:tcPr>
            <w:tcW w:w="0" w:type="auto"/>
            <w:hideMark/>
          </w:tcPr>
          <w:p w14:paraId="31D36758" w14:textId="77777777" w:rsidR="006A20ED" w:rsidRPr="00662D95" w:rsidRDefault="006A20ED" w:rsidP="008F4D47">
            <w:pPr>
              <w:spacing w:after="160" w:line="278" w:lineRule="auto"/>
            </w:pPr>
            <w:r w:rsidRPr="00662D95">
              <w:t>Learner-data handling, retention, third-party AI terms and applicable privacy requirements require confirmation before production deployment.</w:t>
            </w:r>
          </w:p>
        </w:tc>
      </w:tr>
      <w:tr w:rsidR="006A20ED" w:rsidRPr="00662D95" w14:paraId="0FDF9F33" w14:textId="77777777" w:rsidTr="006A20ED">
        <w:tc>
          <w:tcPr>
            <w:tcW w:w="0" w:type="auto"/>
            <w:hideMark/>
          </w:tcPr>
          <w:p w14:paraId="5B85404D" w14:textId="77777777" w:rsidR="006A20ED" w:rsidRPr="00662D95" w:rsidRDefault="006A20ED" w:rsidP="008F4D47">
            <w:pPr>
              <w:spacing w:after="160" w:line="278" w:lineRule="auto"/>
            </w:pPr>
            <w:r w:rsidRPr="00662D95">
              <w:rPr>
                <w:b/>
                <w:bCs/>
              </w:rPr>
              <w:t>Ethical</w:t>
            </w:r>
          </w:p>
        </w:tc>
        <w:tc>
          <w:tcPr>
            <w:tcW w:w="0" w:type="auto"/>
            <w:hideMark/>
          </w:tcPr>
          <w:p w14:paraId="2200B6FF" w14:textId="77777777" w:rsidR="006A20ED" w:rsidRPr="00662D95" w:rsidRDefault="006A20ED" w:rsidP="008F4D47">
            <w:pPr>
              <w:spacing w:after="160" w:line="278" w:lineRule="auto"/>
            </w:pPr>
            <w:r w:rsidRPr="00662D95">
              <w:t>Medium</w:t>
            </w:r>
          </w:p>
        </w:tc>
        <w:tc>
          <w:tcPr>
            <w:tcW w:w="0" w:type="auto"/>
            <w:hideMark/>
          </w:tcPr>
          <w:p w14:paraId="10791321" w14:textId="77777777" w:rsidR="006A20ED" w:rsidRPr="00662D95" w:rsidRDefault="006A20ED" w:rsidP="008F4D47">
            <w:pPr>
              <w:spacing w:after="160" w:line="278" w:lineRule="auto"/>
            </w:pPr>
            <w:r w:rsidRPr="00662D95">
              <w:t xml:space="preserve">Offensive training content must develop defensive capability without becoming transferable real-world </w:t>
            </w:r>
            <w:r w:rsidRPr="00662D95">
              <w:lastRenderedPageBreak/>
              <w:t>attack capability; synthetic scenarios and acceptable-use controls reduce this risk.</w:t>
            </w:r>
          </w:p>
        </w:tc>
      </w:tr>
      <w:tr w:rsidR="006A20ED" w:rsidRPr="00662D95" w14:paraId="72CC2F19" w14:textId="77777777" w:rsidTr="006A20ED">
        <w:tc>
          <w:tcPr>
            <w:tcW w:w="0" w:type="auto"/>
            <w:hideMark/>
          </w:tcPr>
          <w:p w14:paraId="10EB2293" w14:textId="77777777" w:rsidR="006A20ED" w:rsidRPr="00662D95" w:rsidRDefault="006A20ED" w:rsidP="008F4D47">
            <w:pPr>
              <w:spacing w:after="160" w:line="278" w:lineRule="auto"/>
            </w:pPr>
            <w:r w:rsidRPr="00662D95">
              <w:rPr>
                <w:b/>
                <w:bCs/>
              </w:rPr>
              <w:lastRenderedPageBreak/>
              <w:t>Cybersecurity</w:t>
            </w:r>
          </w:p>
        </w:tc>
        <w:tc>
          <w:tcPr>
            <w:tcW w:w="0" w:type="auto"/>
            <w:hideMark/>
          </w:tcPr>
          <w:p w14:paraId="279A19FA" w14:textId="77777777" w:rsidR="006A20ED" w:rsidRPr="00662D95" w:rsidRDefault="006A20ED" w:rsidP="008F4D47">
            <w:pPr>
              <w:spacing w:after="160" w:line="278" w:lineRule="auto"/>
            </w:pPr>
            <w:r w:rsidRPr="00662D95">
              <w:t>Medium–High</w:t>
            </w:r>
          </w:p>
        </w:tc>
        <w:tc>
          <w:tcPr>
            <w:tcW w:w="0" w:type="auto"/>
            <w:hideMark/>
          </w:tcPr>
          <w:p w14:paraId="5DE3449D" w14:textId="77777777" w:rsidR="006A20ED" w:rsidRPr="00662D95" w:rsidRDefault="006A20ED" w:rsidP="008F4D47">
            <w:pPr>
              <w:spacing w:after="160" w:line="278" w:lineRule="auto"/>
            </w:pPr>
            <w:r w:rsidRPr="00662D95">
              <w:t>Feasible if RBAC, secure communications, sandboxing, logging, data minimisation and deterministic AI validation are enforced.</w:t>
            </w:r>
          </w:p>
        </w:tc>
      </w:tr>
    </w:tbl>
    <w:p w14:paraId="35FAEC38" w14:textId="1641ED01" w:rsidR="009D714B" w:rsidRDefault="00216A6A" w:rsidP="00387BEF">
      <w:r>
        <w:br/>
      </w:r>
      <w:r w:rsidR="00BB2204" w:rsidRPr="00BB2204">
        <w:t xml:space="preserve">The POC is so to prove, not to demonstrate. It is a form of feasibility-control: it validates the project's most risk-critical assumption in advance of </w:t>
      </w:r>
      <w:proofErr w:type="spellStart"/>
      <w:r w:rsidR="00BB2204" w:rsidRPr="00BB2204">
        <w:t>InspireCyber</w:t>
      </w:r>
      <w:proofErr w:type="spellEnd"/>
      <w:r w:rsidR="00BB2204" w:rsidRPr="00BB2204">
        <w:t xml:space="preserve"> adopting the necessary wider rollout. That's the point of three-fold Assessment 1 recommendation to show Red/Blue gameplay, scoring and scenario state in one </w:t>
      </w:r>
      <w:proofErr w:type="spellStart"/>
      <w:r w:rsidR="00BB2204" w:rsidRPr="00BB2204">
        <w:t>pice</w:t>
      </w:r>
      <w:proofErr w:type="spellEnd"/>
      <w:r w:rsidR="00BB2204" w:rsidRPr="00BB2204">
        <w:t xml:space="preserve"> de resistance scenario, before additional features are added</w:t>
      </w:r>
      <w:r w:rsidR="00F50280">
        <w:t>.</w:t>
      </w:r>
    </w:p>
    <w:p w14:paraId="7A011E30" w14:textId="77777777" w:rsidR="00216A6A" w:rsidRDefault="00216A6A" w:rsidP="00387BEF"/>
    <w:p w14:paraId="6017E543" w14:textId="77777777" w:rsidR="000677DE" w:rsidRPr="00ED283A" w:rsidRDefault="000677DE" w:rsidP="00387BEF"/>
    <w:sectPr w:rsidR="000677DE" w:rsidRPr="00ED2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005"/>
    <w:multiLevelType w:val="hybridMultilevel"/>
    <w:tmpl w:val="AEBE3922"/>
    <w:lvl w:ilvl="0" w:tplc="2F6A72A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0A13045"/>
    <w:multiLevelType w:val="hybridMultilevel"/>
    <w:tmpl w:val="0520EA24"/>
    <w:lvl w:ilvl="0" w:tplc="3EBE723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7675F03"/>
    <w:multiLevelType w:val="multilevel"/>
    <w:tmpl w:val="93A247C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1801E60"/>
    <w:multiLevelType w:val="hybridMultilevel"/>
    <w:tmpl w:val="96BC51C8"/>
    <w:lvl w:ilvl="0" w:tplc="2FAC1F3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96E500A"/>
    <w:multiLevelType w:val="hybridMultilevel"/>
    <w:tmpl w:val="63541994"/>
    <w:lvl w:ilvl="0" w:tplc="13ECC37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450341">
    <w:abstractNumId w:val="1"/>
  </w:num>
  <w:num w:numId="2" w16cid:durableId="173882992">
    <w:abstractNumId w:val="3"/>
  </w:num>
  <w:num w:numId="3" w16cid:durableId="656884960">
    <w:abstractNumId w:val="0"/>
  </w:num>
  <w:num w:numId="4" w16cid:durableId="100925916">
    <w:abstractNumId w:val="2"/>
  </w:num>
  <w:num w:numId="5" w16cid:durableId="1026053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BF"/>
    <w:rsid w:val="000233E2"/>
    <w:rsid w:val="00057E42"/>
    <w:rsid w:val="000677DE"/>
    <w:rsid w:val="000A63CC"/>
    <w:rsid w:val="00157D77"/>
    <w:rsid w:val="00166257"/>
    <w:rsid w:val="00182451"/>
    <w:rsid w:val="001832F1"/>
    <w:rsid w:val="001A338B"/>
    <w:rsid w:val="001C04C6"/>
    <w:rsid w:val="001C0F6E"/>
    <w:rsid w:val="001D062C"/>
    <w:rsid w:val="001F7EA6"/>
    <w:rsid w:val="00207CE0"/>
    <w:rsid w:val="00216A6A"/>
    <w:rsid w:val="00250B0B"/>
    <w:rsid w:val="00287FCF"/>
    <w:rsid w:val="002B5DC2"/>
    <w:rsid w:val="002E3820"/>
    <w:rsid w:val="00323150"/>
    <w:rsid w:val="003263D6"/>
    <w:rsid w:val="0038193A"/>
    <w:rsid w:val="00387A0D"/>
    <w:rsid w:val="00387BEF"/>
    <w:rsid w:val="003B372E"/>
    <w:rsid w:val="003E2B6E"/>
    <w:rsid w:val="003F2B57"/>
    <w:rsid w:val="00422F43"/>
    <w:rsid w:val="00454AFB"/>
    <w:rsid w:val="004B28BF"/>
    <w:rsid w:val="004D3F8D"/>
    <w:rsid w:val="00562B74"/>
    <w:rsid w:val="005A66A8"/>
    <w:rsid w:val="005A7AAB"/>
    <w:rsid w:val="005D6C6D"/>
    <w:rsid w:val="005F0508"/>
    <w:rsid w:val="005F5F51"/>
    <w:rsid w:val="006853F4"/>
    <w:rsid w:val="006A20ED"/>
    <w:rsid w:val="006B79BF"/>
    <w:rsid w:val="006C0DEB"/>
    <w:rsid w:val="006F672D"/>
    <w:rsid w:val="00712D73"/>
    <w:rsid w:val="007154A8"/>
    <w:rsid w:val="007238C6"/>
    <w:rsid w:val="0072751F"/>
    <w:rsid w:val="00736CED"/>
    <w:rsid w:val="007775B9"/>
    <w:rsid w:val="00777BBB"/>
    <w:rsid w:val="00792FC1"/>
    <w:rsid w:val="007E0A39"/>
    <w:rsid w:val="007E486A"/>
    <w:rsid w:val="007F04AB"/>
    <w:rsid w:val="0081495B"/>
    <w:rsid w:val="00833169"/>
    <w:rsid w:val="00835A07"/>
    <w:rsid w:val="008A5AC4"/>
    <w:rsid w:val="008E6152"/>
    <w:rsid w:val="00934692"/>
    <w:rsid w:val="009652F9"/>
    <w:rsid w:val="009741AE"/>
    <w:rsid w:val="009D714B"/>
    <w:rsid w:val="00A32792"/>
    <w:rsid w:val="00A87CC4"/>
    <w:rsid w:val="00A92F24"/>
    <w:rsid w:val="00B25ABC"/>
    <w:rsid w:val="00B36F8C"/>
    <w:rsid w:val="00B5186B"/>
    <w:rsid w:val="00B77184"/>
    <w:rsid w:val="00B902E0"/>
    <w:rsid w:val="00BA2CE4"/>
    <w:rsid w:val="00BB2204"/>
    <w:rsid w:val="00BB7EA3"/>
    <w:rsid w:val="00BE0D19"/>
    <w:rsid w:val="00BE31F0"/>
    <w:rsid w:val="00C429FD"/>
    <w:rsid w:val="00C62FDC"/>
    <w:rsid w:val="00C84C31"/>
    <w:rsid w:val="00CA78DF"/>
    <w:rsid w:val="00CF6C6F"/>
    <w:rsid w:val="00D426CC"/>
    <w:rsid w:val="00D90D39"/>
    <w:rsid w:val="00DF3CE2"/>
    <w:rsid w:val="00E2134E"/>
    <w:rsid w:val="00EA12BC"/>
    <w:rsid w:val="00EB42D7"/>
    <w:rsid w:val="00ED24F7"/>
    <w:rsid w:val="00ED283A"/>
    <w:rsid w:val="00F50280"/>
    <w:rsid w:val="00F57CF7"/>
    <w:rsid w:val="00F8185D"/>
    <w:rsid w:val="00F957AF"/>
    <w:rsid w:val="00F97DC7"/>
    <w:rsid w:val="00FA4E7F"/>
    <w:rsid w:val="00FA78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17D4"/>
  <w15:chartTrackingRefBased/>
  <w15:docId w15:val="{FB458D15-76BB-4BA8-8A69-14490DFE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9BF"/>
    <w:rPr>
      <w:rFonts w:eastAsiaTheme="majorEastAsia" w:cstheme="majorBidi"/>
      <w:color w:val="272727" w:themeColor="text1" w:themeTint="D8"/>
    </w:rPr>
  </w:style>
  <w:style w:type="paragraph" w:styleId="Title">
    <w:name w:val="Title"/>
    <w:basedOn w:val="Normal"/>
    <w:next w:val="Normal"/>
    <w:link w:val="TitleChar"/>
    <w:uiPriority w:val="10"/>
    <w:qFormat/>
    <w:rsid w:val="006B7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9BF"/>
    <w:pPr>
      <w:spacing w:before="160"/>
      <w:jc w:val="center"/>
    </w:pPr>
    <w:rPr>
      <w:i/>
      <w:iCs/>
      <w:color w:val="404040" w:themeColor="text1" w:themeTint="BF"/>
    </w:rPr>
  </w:style>
  <w:style w:type="character" w:customStyle="1" w:styleId="QuoteChar">
    <w:name w:val="Quote Char"/>
    <w:basedOn w:val="DefaultParagraphFont"/>
    <w:link w:val="Quote"/>
    <w:uiPriority w:val="29"/>
    <w:rsid w:val="006B79BF"/>
    <w:rPr>
      <w:i/>
      <w:iCs/>
      <w:color w:val="404040" w:themeColor="text1" w:themeTint="BF"/>
    </w:rPr>
  </w:style>
  <w:style w:type="paragraph" w:styleId="ListParagraph">
    <w:name w:val="List Paragraph"/>
    <w:basedOn w:val="Normal"/>
    <w:uiPriority w:val="34"/>
    <w:qFormat/>
    <w:rsid w:val="006B79BF"/>
    <w:pPr>
      <w:ind w:left="720"/>
      <w:contextualSpacing/>
    </w:pPr>
  </w:style>
  <w:style w:type="character" w:styleId="IntenseEmphasis">
    <w:name w:val="Intense Emphasis"/>
    <w:basedOn w:val="DefaultParagraphFont"/>
    <w:uiPriority w:val="21"/>
    <w:qFormat/>
    <w:rsid w:val="006B79BF"/>
    <w:rPr>
      <w:i/>
      <w:iCs/>
      <w:color w:val="0F4761" w:themeColor="accent1" w:themeShade="BF"/>
    </w:rPr>
  </w:style>
  <w:style w:type="paragraph" w:styleId="IntenseQuote">
    <w:name w:val="Intense Quote"/>
    <w:basedOn w:val="Normal"/>
    <w:next w:val="Normal"/>
    <w:link w:val="IntenseQuoteChar"/>
    <w:uiPriority w:val="30"/>
    <w:qFormat/>
    <w:rsid w:val="006B7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9BF"/>
    <w:rPr>
      <w:i/>
      <w:iCs/>
      <w:color w:val="0F4761" w:themeColor="accent1" w:themeShade="BF"/>
    </w:rPr>
  </w:style>
  <w:style w:type="character" w:styleId="IntenseReference">
    <w:name w:val="Intense Reference"/>
    <w:basedOn w:val="DefaultParagraphFont"/>
    <w:uiPriority w:val="32"/>
    <w:qFormat/>
    <w:rsid w:val="006B79BF"/>
    <w:rPr>
      <w:b/>
      <w:bCs/>
      <w:smallCaps/>
      <w:color w:val="0F4761" w:themeColor="accent1" w:themeShade="BF"/>
      <w:spacing w:val="5"/>
    </w:rPr>
  </w:style>
  <w:style w:type="table" w:styleId="TableGrid">
    <w:name w:val="Table Grid"/>
    <w:basedOn w:val="TableNormal"/>
    <w:uiPriority w:val="39"/>
    <w:rsid w:val="00F97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10</Pages>
  <Words>2387</Words>
  <Characters>13606</Characters>
  <Application>Microsoft Office Word</Application>
  <DocSecurity>0</DocSecurity>
  <Lines>113</Lines>
  <Paragraphs>31</Paragraphs>
  <ScaleCrop>false</ScaleCrop>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Sachita Karki</dc:creator>
  <cp:keywords/>
  <dc:description/>
  <cp:lastModifiedBy>Sachita Karki</cp:lastModifiedBy>
  <cp:revision>87</cp:revision>
  <dcterms:created xsi:type="dcterms:W3CDTF">2026-09-03T06:11:00Z</dcterms:created>
  <dcterms:modified xsi:type="dcterms:W3CDTF">2026-09-20T22:37:00Z</dcterms:modified>
</cp:coreProperties>
</file>