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97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534"/>
        <w:gridCol w:w="660"/>
        <w:gridCol w:w="660"/>
        <w:gridCol w:w="660"/>
        <w:gridCol w:w="1300"/>
        <w:gridCol w:w="1500"/>
        <w:gridCol w:w="1500"/>
        <w:gridCol w:w="1500"/>
        <w:gridCol w:w="645"/>
        <w:gridCol w:w="589"/>
        <w:gridCol w:w="589"/>
        <w:gridCol w:w="589"/>
        <w:gridCol w:w="534"/>
        <w:gridCol w:w="600"/>
        <w:gridCol w:w="600"/>
        <w:gridCol w:w="479"/>
        <w:gridCol w:w="479"/>
        <w:gridCol w:w="479"/>
      </w:tblGrid>
      <w:tr w:rsidR="005D6BAF" w:rsidRPr="005D6BAF" w:rsidTr="005D6BAF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dy=Y-Ymean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d1=X1-X1mean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d2=X2-X2mean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d3=X3-X3mean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dy^2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d1^2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d2^2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d3^2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dy1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dy2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dy3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d12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d13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d23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8.9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-4.3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18.49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-8.6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9.8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11.56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-3.4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10.2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11.5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-1.7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2.89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12.3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0.81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13.4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0.04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14.4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15.8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6.76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-10.4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-2.6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17.3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4.1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16.81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-8.2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18.4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5.2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27.04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10.4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20.8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-5.2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-4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132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94.84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19.4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22.7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-30.2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-3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-6</w:t>
            </w:r>
          </w:p>
        </w:tc>
      </w:tr>
      <w:tr w:rsidR="005D6BAF" w:rsidRPr="005D6BAF" w:rsidTr="005D6BAF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13.2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</w:tr>
      <w:tr w:rsidR="005D6BAF" w:rsidRPr="005D6BAF" w:rsidTr="005D6BAF">
        <w:trPr>
          <w:trHeight w:val="31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5D6B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5D6BAF" w:rsidRDefault="005D6BAF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SIMPLE CORRELATION COEFFICIENTS</w:t>
      </w:r>
    </w:p>
    <w:tbl>
      <w:tblPr>
        <w:tblW w:w="13897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534"/>
        <w:gridCol w:w="660"/>
        <w:gridCol w:w="660"/>
        <w:gridCol w:w="660"/>
        <w:gridCol w:w="1300"/>
        <w:gridCol w:w="1500"/>
        <w:gridCol w:w="1500"/>
        <w:gridCol w:w="1500"/>
        <w:gridCol w:w="645"/>
        <w:gridCol w:w="589"/>
        <w:gridCol w:w="589"/>
        <w:gridCol w:w="589"/>
        <w:gridCol w:w="534"/>
        <w:gridCol w:w="600"/>
        <w:gridCol w:w="600"/>
        <w:gridCol w:w="479"/>
        <w:gridCol w:w="479"/>
        <w:gridCol w:w="479"/>
      </w:tblGrid>
      <w:tr w:rsidR="005D6BAF" w:rsidRPr="005D6BAF" w:rsidTr="004F178F">
        <w:trPr>
          <w:trHeight w:val="300"/>
        </w:trPr>
        <w:tc>
          <w:tcPr>
            <w:tcW w:w="5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  <w:t>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  <w:t>X1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  <w:t>X2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i/>
                <w:iCs/>
                <w:color w:val="000000"/>
                <w:lang w:eastAsia="tr-TR"/>
              </w:rPr>
              <w:t>X3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D6BAF" w:rsidRPr="005D6BAF" w:rsidTr="004F178F">
        <w:trPr>
          <w:trHeight w:val="30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D6BAF" w:rsidRPr="005D6BAF" w:rsidTr="004F178F">
        <w:trPr>
          <w:trHeight w:val="30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0.532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D6BAF" w:rsidRPr="005D6BAF" w:rsidTr="004F178F">
        <w:trPr>
          <w:trHeight w:val="30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0.351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0.443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D6BAF" w:rsidRPr="005D6BAF" w:rsidTr="004F178F">
        <w:trPr>
          <w:trHeight w:val="315"/>
        </w:trPr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X3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-0.829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-0.214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-0.242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D6BAF">
              <w:rPr>
                <w:rFonts w:ascii="Calibri" w:eastAsia="Times New Roman" w:hAnsi="Calibri" w:cs="Times New Roman"/>
                <w:color w:val="000000"/>
                <w:lang w:eastAsia="tr-TR"/>
              </w:rPr>
              <w:t>1.000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AF" w:rsidRPr="005D6BAF" w:rsidRDefault="005D6BAF" w:rsidP="004F17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5D6BAF" w:rsidRDefault="005D6BAF">
      <w:pPr>
        <w:rPr>
          <w:rFonts w:eastAsiaTheme="minorEastAsia"/>
          <w:b/>
          <w:sz w:val="32"/>
          <w:szCs w:val="32"/>
        </w:rPr>
        <w:sectPr w:rsidR="005D6BAF" w:rsidSect="005D6BAF">
          <w:pgSz w:w="16838" w:h="11906" w:orient="landscape"/>
          <w:pgMar w:top="1417" w:right="851" w:bottom="1417" w:left="1276" w:header="708" w:footer="708" w:gutter="0"/>
          <w:cols w:space="708"/>
          <w:docGrid w:linePitch="360"/>
        </w:sectPr>
      </w:pPr>
    </w:p>
    <w:p w:rsidR="005D6BAF" w:rsidRDefault="005D6BAF">
      <w:pPr>
        <w:rPr>
          <w:rFonts w:eastAsiaTheme="minorEastAsia"/>
          <w:b/>
          <w:sz w:val="32"/>
          <w:szCs w:val="32"/>
        </w:rPr>
      </w:pPr>
    </w:p>
    <w:p w:rsidR="00A62B09" w:rsidRPr="004160DC" w:rsidRDefault="004160DC">
      <w:pPr>
        <w:rPr>
          <w:rFonts w:eastAsiaTheme="minorEastAsia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2085819" cy="960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25" cy="96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682275" cy="1073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055" cy="107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176215" cy="1367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71" cy="137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6078244" cy="12876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866" cy="128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DC" w:rsidRDefault="004160DC" w:rsidP="004160DC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002"/>
        <w:gridCol w:w="5286"/>
      </w:tblGrid>
      <w:tr w:rsidR="00854FD6" w:rsidRPr="00854FD6" w:rsidTr="00854FD6">
        <w:tc>
          <w:tcPr>
            <w:tcW w:w="4002" w:type="dxa"/>
          </w:tcPr>
          <w:p w:rsidR="00854FD6" w:rsidRPr="00854FD6" w:rsidRDefault="004160DC">
            <w:pPr>
              <w:rPr>
                <w:rFonts w:ascii="$F$" w:eastAsiaTheme="minorEastAsia" w:hAnsi="$F$" w:cs="$F$"/>
                <w:sz w:val="28"/>
                <w:szCs w:val="28"/>
              </w:rPr>
            </w:pPr>
            <w:r>
              <w:rPr>
                <w:rFonts w:ascii="$F$" w:eastAsiaTheme="minorEastAsia" w:hAnsi="$F$" w:cs="$F$"/>
                <w:b/>
                <w:sz w:val="32"/>
                <w:szCs w:val="32"/>
              </w:rPr>
              <w:br w:type="page"/>
            </w:r>
            <w:r w:rsidR="00854FD6" w:rsidRPr="00854FD6">
              <w:rPr>
                <w:rFonts w:ascii="$F$" w:eastAsiaTheme="minorEastAsia" w:hAnsi="$F$" w:cs="$F$"/>
                <w:sz w:val="28"/>
                <w:szCs w:val="28"/>
              </w:rPr>
              <w:t>Model</w:t>
            </w:r>
            <w:r w:rsidR="00DC7BE2">
              <w:rPr>
                <w:rFonts w:ascii="$F$" w:eastAsiaTheme="minorEastAsia" w:hAnsi="$F$" w:cs="$F$"/>
                <w:sz w:val="28"/>
                <w:szCs w:val="28"/>
              </w:rPr>
              <w:t>s for calculating VIF’s</w:t>
            </w:r>
          </w:p>
        </w:tc>
        <w:tc>
          <w:tcPr>
            <w:tcW w:w="5286" w:type="dxa"/>
          </w:tcPr>
          <w:p w:rsidR="00854FD6" w:rsidRPr="00854FD6" w:rsidRDefault="00854FD6">
            <w:pPr>
              <w:rPr>
                <w:rFonts w:ascii="$F$" w:eastAsiaTheme="minorEastAsia" w:hAnsi="$F$" w:cs="$F$"/>
                <w:sz w:val="28"/>
                <w:szCs w:val="28"/>
              </w:rPr>
            </w:pPr>
            <w:r w:rsidRPr="00854FD6">
              <w:rPr>
                <w:rFonts w:ascii="$F$" w:eastAsiaTheme="minorEastAsia" w:hAnsi="$F$" w:cs="$F$"/>
                <w:sz w:val="28"/>
                <w:szCs w:val="28"/>
              </w:rPr>
              <w:t>Multiple Correlation</w:t>
            </w:r>
            <w:r w:rsidR="00DC7BE2">
              <w:rPr>
                <w:rFonts w:ascii="$F$" w:eastAsiaTheme="minorEastAsia" w:hAnsi="$F$" w:cs="$F$"/>
                <w:sz w:val="28"/>
                <w:szCs w:val="28"/>
              </w:rPr>
              <w:t xml:space="preserve"> between X’s</w:t>
            </w:r>
          </w:p>
        </w:tc>
      </w:tr>
      <w:tr w:rsidR="00854FD6" w:rsidTr="00854FD6">
        <w:tc>
          <w:tcPr>
            <w:tcW w:w="4002" w:type="dxa"/>
            <w:vAlign w:val="center"/>
          </w:tcPr>
          <w:p w:rsidR="00854FD6" w:rsidRDefault="00C43BCF" w:rsidP="00854FD6">
            <w:pPr>
              <w:jc w:val="center"/>
              <w:rPr>
                <w:rFonts w:ascii="$F$" w:eastAsiaTheme="minorEastAsia" w:hAnsi="$F$" w:cs="$F$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86" w:type="dxa"/>
          </w:tcPr>
          <w:p w:rsidR="00854FD6" w:rsidRDefault="00854FD6">
            <w:pPr>
              <w:rPr>
                <w:rFonts w:ascii="$F$" w:eastAsiaTheme="minorEastAsia" w:hAnsi="$F$" w:cs="$F$"/>
                <w:b/>
                <w:sz w:val="32"/>
                <w:szCs w:val="32"/>
              </w:rPr>
            </w:pPr>
            <w:r>
              <w:rPr>
                <w:rFonts w:ascii="$F$" w:hAnsi="$F$" w:cs="$F$"/>
                <w:b/>
                <w:bCs/>
                <w:noProof/>
                <w:color w:val="000000"/>
                <w:sz w:val="28"/>
                <w:szCs w:val="28"/>
                <w:lang w:eastAsia="tr-TR"/>
              </w:rPr>
              <w:drawing>
                <wp:inline distT="0" distB="0" distL="0" distR="0">
                  <wp:extent cx="3198224" cy="987538"/>
                  <wp:effectExtent l="19050" t="0" r="2176" b="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877" cy="98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6" w:rsidTr="00854FD6">
        <w:tc>
          <w:tcPr>
            <w:tcW w:w="4002" w:type="dxa"/>
            <w:vAlign w:val="center"/>
          </w:tcPr>
          <w:p w:rsidR="00854FD6" w:rsidRDefault="00C43BCF" w:rsidP="00854FD6">
            <w:pPr>
              <w:jc w:val="center"/>
              <w:rPr>
                <w:rFonts w:ascii="$F$" w:eastAsiaTheme="minorEastAsia" w:hAnsi="$F$" w:cs="$F$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86" w:type="dxa"/>
          </w:tcPr>
          <w:p w:rsidR="00854FD6" w:rsidRDefault="00854FD6">
            <w:pPr>
              <w:rPr>
                <w:rFonts w:ascii="$F$" w:eastAsiaTheme="minorEastAsia" w:hAnsi="$F$" w:cs="$F$"/>
                <w:b/>
                <w:sz w:val="32"/>
                <w:szCs w:val="32"/>
              </w:rPr>
            </w:pPr>
            <w:r>
              <w:rPr>
                <w:rFonts w:ascii="$F$" w:hAnsi="$F$" w:cs="$F$"/>
                <w:b/>
                <w:bCs/>
                <w:noProof/>
                <w:color w:val="000000"/>
                <w:sz w:val="28"/>
                <w:szCs w:val="28"/>
                <w:lang w:eastAsia="tr-TR"/>
              </w:rPr>
              <w:drawing>
                <wp:inline distT="0" distB="0" distL="0" distR="0">
                  <wp:extent cx="2859680" cy="883004"/>
                  <wp:effectExtent l="19050" t="0" r="0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775" cy="88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6" w:rsidTr="00854FD6">
        <w:tc>
          <w:tcPr>
            <w:tcW w:w="4002" w:type="dxa"/>
            <w:vAlign w:val="center"/>
          </w:tcPr>
          <w:p w:rsidR="00854FD6" w:rsidRDefault="00C43BCF" w:rsidP="00854FD6">
            <w:pPr>
              <w:jc w:val="center"/>
              <w:rPr>
                <w:rFonts w:ascii="$F$" w:eastAsiaTheme="minorEastAsia" w:hAnsi="$F$" w:cs="$F$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86" w:type="dxa"/>
          </w:tcPr>
          <w:p w:rsidR="00854FD6" w:rsidRDefault="00854FD6">
            <w:pPr>
              <w:rPr>
                <w:rFonts w:ascii="$F$" w:eastAsiaTheme="minorEastAsia" w:hAnsi="$F$" w:cs="$F$"/>
                <w:b/>
                <w:sz w:val="32"/>
                <w:szCs w:val="32"/>
              </w:rPr>
            </w:pPr>
            <w:r>
              <w:rPr>
                <w:rFonts w:ascii="$F$" w:hAnsi="$F$" w:cs="$F$"/>
                <w:b/>
                <w:bCs/>
                <w:noProof/>
                <w:color w:val="000000"/>
                <w:sz w:val="28"/>
                <w:szCs w:val="28"/>
                <w:lang w:eastAsia="tr-TR"/>
              </w:rPr>
              <w:drawing>
                <wp:inline distT="0" distB="0" distL="0" distR="0">
                  <wp:extent cx="2892160" cy="903736"/>
                  <wp:effectExtent l="19050" t="0" r="3440" b="0"/>
                  <wp:docPr id="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939" cy="903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FD6" w:rsidRDefault="00854FD6">
      <w:pPr>
        <w:rPr>
          <w:rFonts w:ascii="$F$" w:eastAsiaTheme="minorEastAsia" w:hAnsi="$F$" w:cs="$F$"/>
          <w:b/>
          <w:sz w:val="32"/>
          <w:szCs w:val="32"/>
        </w:rPr>
      </w:pPr>
    </w:p>
    <w:p w:rsidR="004160DC" w:rsidRDefault="007D51DF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STEPWISE METHOD</w:t>
      </w:r>
    </w:p>
    <w:p w:rsidR="007D51DF" w:rsidRDefault="007D51DF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SPSS &gt; Analyze &gt; Linear Regression &gt;</w:t>
      </w:r>
    </w:p>
    <w:p w:rsidR="007D51DF" w:rsidRDefault="007D51DF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  <w:lang w:eastAsia="tr-TR"/>
        </w:rPr>
        <w:drawing>
          <wp:inline distT="0" distB="0" distL="0" distR="0">
            <wp:extent cx="2631478" cy="23025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03" cy="230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2116290" cy="19038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11" cy="19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2775144" cy="856900"/>
            <wp:effectExtent l="19050" t="0" r="615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10" cy="85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914368" cy="128197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44" cy="128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p w:rsidR="007D51DF" w:rsidRDefault="007D51D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779826" cy="9931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87" cy="9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6" w:rsidRDefault="005D6BAF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>
        <w:rPr>
          <w:rFonts w:ascii="$F$" w:hAnsi="$F$" w:cs="$F$"/>
          <w:b/>
          <w:bCs/>
          <w:color w:val="000000"/>
          <w:sz w:val="28"/>
          <w:szCs w:val="28"/>
        </w:rPr>
        <w:lastRenderedPageBreak/>
        <w:t>Birth rate example in US</w:t>
      </w:r>
      <w:r>
        <w:rPr>
          <w:rStyle w:val="FootnoteReference"/>
          <w:rFonts w:ascii="$F$" w:hAnsi="$F$" w:cs="$F$"/>
          <w:b/>
          <w:bCs/>
          <w:color w:val="000000"/>
          <w:sz w:val="28"/>
          <w:szCs w:val="28"/>
        </w:rPr>
        <w:footnoteReference w:id="2"/>
      </w:r>
    </w:p>
    <w:tbl>
      <w:tblPr>
        <w:tblStyle w:val="TableGrid"/>
        <w:tblW w:w="0" w:type="auto"/>
        <w:tblLook w:val="04A0"/>
      </w:tblPr>
      <w:tblGrid>
        <w:gridCol w:w="867"/>
        <w:gridCol w:w="917"/>
        <w:gridCol w:w="867"/>
        <w:gridCol w:w="917"/>
        <w:gridCol w:w="867"/>
        <w:gridCol w:w="867"/>
      </w:tblGrid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X3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X4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jc w:val="center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>X5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2.03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25.40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9.90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17.00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2.22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26.70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4.70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18.00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2.27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29.10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23.00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2.12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1.20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28.00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2.04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30.00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2.41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27.80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2.66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27.40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24.00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2.49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28.00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3.80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23.00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2.45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28.30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2.41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28.80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5.30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23.00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2.49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29.30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3.30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24.00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2.51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29.40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3.00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2.53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29.40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30.20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4.40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2.52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4.10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24.00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2.53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31.20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4.30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2.45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31.50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6.80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25.00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2.40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31.70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2.37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32.30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2.33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32.60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6.70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2.24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32.70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2.17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33.20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5.70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2.10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33.60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5.20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26.00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1.94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34.00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1.84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34.60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3.80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1.78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35.10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3.80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27.00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1.75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35.50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3.60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28.00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1.78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36.30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3.50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30.00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  <w:tr w:rsidR="005D6BAF" w:rsidRPr="005D6BAF" w:rsidTr="004F178F"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1.84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36.70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4.90</w:t>
            </w:r>
          </w:p>
        </w:tc>
        <w:tc>
          <w:tcPr>
            <w:tcW w:w="91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33.00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1.00</w:t>
            </w:r>
          </w:p>
        </w:tc>
        <w:tc>
          <w:tcPr>
            <w:tcW w:w="867" w:type="dxa"/>
          </w:tcPr>
          <w:p w:rsidR="005D6BAF" w:rsidRPr="005D6BAF" w:rsidRDefault="005D6BAF" w:rsidP="004F178F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18"/>
                <w:szCs w:val="18"/>
              </w:rPr>
            </w:pPr>
            <w:r w:rsidRPr="005D6BAF">
              <w:rPr>
                <w:rFonts w:ascii="System" w:hAnsi="System" w:cs="System"/>
                <w:b/>
                <w:bCs/>
                <w:sz w:val="18"/>
                <w:szCs w:val="18"/>
              </w:rPr>
              <w:t xml:space="preserve">     .00</w:t>
            </w:r>
          </w:p>
        </w:tc>
      </w:tr>
    </w:tbl>
    <w:p w:rsidR="00137143" w:rsidRDefault="00137143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4552756" cy="3132161"/>
            <wp:effectExtent l="19050" t="0" r="19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92" cy="313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2324635" cy="11873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37" cy="118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651969" cy="81886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6" cy="8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3730123" cy="1216506"/>
            <wp:effectExtent l="19050" t="0" r="367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57" cy="121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675227" cy="1438225"/>
            <wp:effectExtent l="19050" t="0" r="1673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48" cy="143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6" w:rsidRDefault="00203F36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5D6BAF" w:rsidRDefault="005D6BAF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5D6BAF" w:rsidRDefault="005D6BAF" w:rsidP="00203F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1964138" cy="28967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81" cy="289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3602990" cy="149415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083810" cy="238823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6387139" cy="1480387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284" cy="148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43" w:rsidRDefault="00137143" w:rsidP="0013714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03F36" w:rsidRDefault="00203F36" w:rsidP="007D51DF">
      <w:p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</w:p>
    <w:sectPr w:rsidR="00203F36" w:rsidSect="005D6BAF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E03" w:rsidRDefault="00491E03" w:rsidP="005D6BAF">
      <w:pPr>
        <w:spacing w:after="0" w:line="240" w:lineRule="auto"/>
      </w:pPr>
      <w:r>
        <w:separator/>
      </w:r>
    </w:p>
  </w:endnote>
  <w:endnote w:type="continuationSeparator" w:id="1">
    <w:p w:rsidR="00491E03" w:rsidRDefault="00491E03" w:rsidP="005D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E03" w:rsidRDefault="00491E03" w:rsidP="005D6BAF">
      <w:pPr>
        <w:spacing w:after="0" w:line="240" w:lineRule="auto"/>
      </w:pPr>
      <w:r>
        <w:separator/>
      </w:r>
    </w:p>
  </w:footnote>
  <w:footnote w:type="continuationSeparator" w:id="1">
    <w:p w:rsidR="00491E03" w:rsidRDefault="00491E03" w:rsidP="005D6BAF">
      <w:pPr>
        <w:spacing w:after="0" w:line="240" w:lineRule="auto"/>
      </w:pPr>
      <w:r>
        <w:continuationSeparator/>
      </w:r>
    </w:p>
  </w:footnote>
  <w:footnote w:id="2">
    <w:p w:rsidR="005D6BAF" w:rsidRDefault="005D6BAF">
      <w:pPr>
        <w:pStyle w:val="FootnoteText"/>
      </w:pPr>
      <w:r>
        <w:rPr>
          <w:rStyle w:val="FootnoteReference"/>
        </w:rPr>
        <w:footnoteRef/>
      </w:r>
      <w:r>
        <w:t xml:space="preserve"> Source: İşletme ve İktisat için İstatistik, Paul Newbold, 4. Basımdan çeviren Ümit Şenesen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0DC"/>
    <w:rsid w:val="00137143"/>
    <w:rsid w:val="00203F36"/>
    <w:rsid w:val="00274DDC"/>
    <w:rsid w:val="004160DC"/>
    <w:rsid w:val="00491E03"/>
    <w:rsid w:val="005D6BAF"/>
    <w:rsid w:val="006D49BA"/>
    <w:rsid w:val="007D51DF"/>
    <w:rsid w:val="00854FD6"/>
    <w:rsid w:val="00A20309"/>
    <w:rsid w:val="00A62B09"/>
    <w:rsid w:val="00B729AE"/>
    <w:rsid w:val="00C43BCF"/>
    <w:rsid w:val="00DC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7A808-EA2E-4303-871C-1360A41E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7</cp:revision>
  <cp:lastPrinted>2011-12-09T07:13:00Z</cp:lastPrinted>
  <dcterms:created xsi:type="dcterms:W3CDTF">2011-12-09T06:54:00Z</dcterms:created>
  <dcterms:modified xsi:type="dcterms:W3CDTF">2011-12-09T09:33:00Z</dcterms:modified>
</cp:coreProperties>
</file>