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059A" w14:textId="222B3138" w:rsidR="003D3222" w:rsidRDefault="003D3222" w:rsidP="0042671A">
      <w:r>
        <w:t xml:space="preserve">Gimnazija: manje </w:t>
      </w:r>
      <w:proofErr w:type="spellStart"/>
      <w:r>
        <w:t>ucenika</w:t>
      </w:r>
      <w:proofErr w:type="spellEnd"/>
      <w:r w:rsidR="00C517FC">
        <w:t xml:space="preserve"> – elita, manjina</w:t>
      </w:r>
    </w:p>
    <w:p w14:paraId="0EB941DE" w14:textId="052DA3D7" w:rsidR="00C00B6B" w:rsidRDefault="00C00B6B" w:rsidP="0042671A">
      <w:proofErr w:type="spellStart"/>
      <w:r>
        <w:t>Odgadanje</w:t>
      </w:r>
      <w:proofErr w:type="spellEnd"/>
      <w:r>
        <w:t xml:space="preserve"> odabira</w:t>
      </w:r>
      <w:r w:rsidR="001E3D92">
        <w:t>, opce obrazovanje</w:t>
      </w:r>
      <w:r w:rsidR="001923D1">
        <w:t>, nema obvezne prakse -&gt; slobodno ljeto</w:t>
      </w:r>
    </w:p>
    <w:p w14:paraId="5FB77AFB" w14:textId="552181DA" w:rsidR="006F1549" w:rsidRDefault="00570494" w:rsidP="0042671A">
      <w:r>
        <w:t>P</w:t>
      </w:r>
      <w:r w:rsidR="006F1549">
        <w:t>roaktivni</w:t>
      </w:r>
      <w:r>
        <w:t>, hobije</w:t>
      </w:r>
      <w:r w:rsidR="00DD649B">
        <w:t xml:space="preserve">, </w:t>
      </w:r>
      <w:r w:rsidR="00DD649B" w:rsidRPr="00DD649B">
        <w:t>komunikacijskih vještina</w:t>
      </w:r>
      <w:r w:rsidR="00DD649B">
        <w:t xml:space="preserve"> </w:t>
      </w:r>
      <w:r w:rsidR="00DD649B" w:rsidRPr="00DD649B">
        <w:t>prezentacije, rasprave i projekte</w:t>
      </w:r>
    </w:p>
    <w:p w14:paraId="273404F1" w14:textId="4A6D6C56" w:rsidR="00330709" w:rsidRDefault="00330709" w:rsidP="0042671A">
      <w:r>
        <w:t xml:space="preserve">Poticaj na </w:t>
      </w:r>
      <w:proofErr w:type="spellStart"/>
      <w:r>
        <w:t>istrazivanje</w:t>
      </w:r>
      <w:proofErr w:type="spellEnd"/>
      <w:r>
        <w:t xml:space="preserve"> van nastave</w:t>
      </w:r>
      <w:r w:rsidR="00066F3A">
        <w:t xml:space="preserve">, samostalnost i </w:t>
      </w:r>
      <w:proofErr w:type="spellStart"/>
      <w:r w:rsidR="00066F3A">
        <w:t>samoupouzdanje</w:t>
      </w:r>
      <w:proofErr w:type="spellEnd"/>
    </w:p>
    <w:p w14:paraId="0471C597" w14:textId="56D1CE06" w:rsidR="00570494" w:rsidRDefault="000A7DFA" w:rsidP="0042671A">
      <w:r>
        <w:t>R</w:t>
      </w:r>
      <w:r w:rsidR="00570494">
        <w:t>igorozni</w:t>
      </w:r>
      <w:r>
        <w:t xml:space="preserve"> i brza promjena </w:t>
      </w:r>
      <w:proofErr w:type="spellStart"/>
      <w:r>
        <w:t>ucenog</w:t>
      </w:r>
      <w:proofErr w:type="spellEnd"/>
      <w:r>
        <w:t xml:space="preserve"> gradiva: </w:t>
      </w:r>
      <w:proofErr w:type="spellStart"/>
      <w:r>
        <w:t>prilagodavanje</w:t>
      </w:r>
      <w:proofErr w:type="spellEnd"/>
      <w:r>
        <w:t xml:space="preserve">, </w:t>
      </w:r>
      <w:r w:rsidR="002F3D45">
        <w:t>upravljanje vremenom, kompromisi</w:t>
      </w:r>
    </w:p>
    <w:p w14:paraId="4B251BD0" w14:textId="79FCE1E7" w:rsidR="008100B4" w:rsidRDefault="008100B4" w:rsidP="0042671A">
      <w:r>
        <w:t xml:space="preserve">Visoko obrazovanje i kultura su cijenjeni u </w:t>
      </w:r>
      <w:proofErr w:type="spellStart"/>
      <w:r>
        <w:t>drustvu</w:t>
      </w:r>
      <w:proofErr w:type="spellEnd"/>
    </w:p>
    <w:p w14:paraId="6AAD4566" w14:textId="160B5F60" w:rsidR="00E5045B" w:rsidRDefault="00E5045B" w:rsidP="00E5045B">
      <w:r>
        <w:t>(</w:t>
      </w:r>
      <w:proofErr w:type="spellStart"/>
      <w:r>
        <w:t>Kuzman</w:t>
      </w:r>
      <w:proofErr w:type="spellEnd"/>
      <w:r>
        <w:t xml:space="preserve"> i sur., 2008; </w:t>
      </w:r>
      <w:proofErr w:type="spellStart"/>
      <w:r>
        <w:t>Vrbec</w:t>
      </w:r>
      <w:proofErr w:type="spellEnd"/>
      <w:r>
        <w:t xml:space="preserve">, 2015) rjeđeg upuštanja u rizična ponašanja učenika koji pohađaju </w:t>
      </w:r>
    </w:p>
    <w:p w14:paraId="165BEFF1" w14:textId="06593652" w:rsidR="00AA19EF" w:rsidRDefault="00E5045B" w:rsidP="00E5045B">
      <w:r>
        <w:t>četverogodišnje strukovne škole i gimnazije</w:t>
      </w:r>
      <w:r w:rsidR="00C3264B">
        <w:t xml:space="preserve">, </w:t>
      </w:r>
      <w:proofErr w:type="spellStart"/>
      <w:r w:rsidR="00C3264B">
        <w:t>veca</w:t>
      </w:r>
      <w:proofErr w:type="spellEnd"/>
      <w:r w:rsidR="00C3264B">
        <w:t xml:space="preserve"> zainteresiranost za </w:t>
      </w:r>
      <w:proofErr w:type="spellStart"/>
      <w:r w:rsidR="00F93D09">
        <w:t>izvrsavanje</w:t>
      </w:r>
      <w:proofErr w:type="spellEnd"/>
      <w:r w:rsidR="00F93D09">
        <w:t xml:space="preserve"> </w:t>
      </w:r>
      <w:proofErr w:type="spellStart"/>
      <w:r w:rsidR="00F93D09">
        <w:t>skolskih</w:t>
      </w:r>
      <w:proofErr w:type="spellEnd"/>
      <w:r w:rsidR="00F93D09">
        <w:t xml:space="preserve"> obveza i daljnje </w:t>
      </w:r>
      <w:proofErr w:type="spellStart"/>
      <w:r w:rsidR="00F93D09">
        <w:t>skolovanje</w:t>
      </w:r>
      <w:proofErr w:type="spellEnd"/>
    </w:p>
    <w:p w14:paraId="490B2A6A" w14:textId="2E6F1F06" w:rsidR="00BD6CAF" w:rsidRDefault="004F5A6C" w:rsidP="00203B87">
      <w:r>
        <w:t>Razlike u prehrambenim navikama učenica strukovnih</w:t>
      </w:r>
      <w:r w:rsidR="00BD6CAF">
        <w:t xml:space="preserve"> </w:t>
      </w:r>
      <w:r>
        <w:t xml:space="preserve">škola i gimnazija </w:t>
      </w:r>
      <w:r w:rsidR="00BD6CAF">
        <w:t>diplomski rad</w:t>
      </w:r>
    </w:p>
    <w:p w14:paraId="58674AC1" w14:textId="5728888B" w:rsidR="00203B87" w:rsidRDefault="00203B87" w:rsidP="00203B87">
      <w:r>
        <w:t xml:space="preserve">učenice gimnazije statistički značajno nižeg </w:t>
      </w:r>
      <w:r w:rsidR="007D2EC1">
        <w:t>indeks tjelesne mase</w:t>
      </w:r>
      <w:r>
        <w:t>, značajno zadovoljnije osobnim prehrambenim navikama i značajno rjeđe na dijeti u usporedbi s učenicama strukovne škole</w:t>
      </w:r>
    </w:p>
    <w:p w14:paraId="3EA4320A" w14:textId="77777777" w:rsidR="00925EDE" w:rsidRDefault="00925EDE" w:rsidP="00203B87"/>
    <w:p w14:paraId="3D595805" w14:textId="0119321D" w:rsidR="00BD6CAF" w:rsidRDefault="00925EDE" w:rsidP="00203B87">
      <w:r w:rsidRPr="00925EDE">
        <w:t>Odnos srednjoškolaca prema školi</w:t>
      </w:r>
    </w:p>
    <w:p w14:paraId="4324023E" w14:textId="77777777" w:rsidR="00BD6CAF" w:rsidRDefault="00BD6CAF" w:rsidP="00BD6CAF">
      <w:proofErr w:type="spellStart"/>
      <w:r>
        <w:t>uĉenici</w:t>
      </w:r>
      <w:proofErr w:type="spellEnd"/>
      <w:r>
        <w:t xml:space="preserve"> iz gimnazije više od </w:t>
      </w:r>
      <w:proofErr w:type="spellStart"/>
      <w:r>
        <w:t>oĉekivanog</w:t>
      </w:r>
      <w:proofErr w:type="spellEnd"/>
      <w:r>
        <w:t xml:space="preserve"> planiraju svoje vrijeme za </w:t>
      </w:r>
      <w:proofErr w:type="spellStart"/>
      <w:r>
        <w:t>uĉenje</w:t>
      </w:r>
      <w:proofErr w:type="spellEnd"/>
      <w:r>
        <w:t xml:space="preserve"> u odnosu na </w:t>
      </w:r>
    </w:p>
    <w:p w14:paraId="17810195" w14:textId="5776DE23" w:rsidR="00BD6CAF" w:rsidRDefault="00BD6CAF" w:rsidP="00BD6CAF">
      <w:proofErr w:type="spellStart"/>
      <w:r>
        <w:t>uĉenike</w:t>
      </w:r>
      <w:proofErr w:type="spellEnd"/>
      <w:r>
        <w:t xml:space="preserve"> strukovne škole</w:t>
      </w:r>
    </w:p>
    <w:p w14:paraId="3EA71754" w14:textId="77777777" w:rsidR="00E5045B" w:rsidRDefault="00E5045B" w:rsidP="0042671A"/>
    <w:p w14:paraId="480E240D" w14:textId="78F4406D" w:rsidR="007B2843" w:rsidRDefault="007B2843" w:rsidP="0042671A">
      <w:r w:rsidRPr="007B2843">
        <w:t>Sveobuhvatno obrazovanje</w:t>
      </w:r>
      <w:r>
        <w:t xml:space="preserve">: </w:t>
      </w:r>
      <w:r w:rsidRPr="007B2843">
        <w:t>znanosti, umjetnosti, društvene znanosti i jezike</w:t>
      </w:r>
    </w:p>
    <w:p w14:paraId="5A9749DF" w14:textId="28B751FD" w:rsidR="007B2843" w:rsidRDefault="007B2843" w:rsidP="0042671A">
      <w:r w:rsidRPr="007B2843">
        <w:t>kritičko mišljenj</w:t>
      </w:r>
      <w:r>
        <w:t xml:space="preserve">e: </w:t>
      </w:r>
      <w:r w:rsidR="00BC17BF" w:rsidRPr="00BC17BF">
        <w:t>pitanja, analiziraju informacije i donose informirane odluke</w:t>
      </w:r>
    </w:p>
    <w:p w14:paraId="4322A91A" w14:textId="095E7C49" w:rsidR="00BC17BF" w:rsidRDefault="00BC17BF" w:rsidP="0042671A">
      <w:proofErr w:type="spellStart"/>
      <w:r>
        <w:t>vjestine</w:t>
      </w:r>
      <w:proofErr w:type="spellEnd"/>
      <w:r>
        <w:t xml:space="preserve"> za stjecanje akademskog uspjeha: </w:t>
      </w:r>
      <w:r w:rsidRPr="00BC17BF">
        <w:t>istraživanje, pisanje eseja i upravljanje vremenom</w:t>
      </w:r>
    </w:p>
    <w:p w14:paraId="02619B83" w14:textId="68DA96DE" w:rsidR="007B2843" w:rsidRDefault="006F1549" w:rsidP="0042671A">
      <w:r w:rsidRPr="006F1549">
        <w:t>različitim perspektivama i idejama</w:t>
      </w:r>
    </w:p>
    <w:p w14:paraId="072D3E1D" w14:textId="60C34371" w:rsidR="002F28BB" w:rsidRDefault="00AA19EF" w:rsidP="0042671A">
      <w:r>
        <w:t xml:space="preserve">Diploma -&gt; </w:t>
      </w:r>
      <w:r w:rsidR="00F521D7">
        <w:t xml:space="preserve">prvih 6 </w:t>
      </w:r>
      <w:proofErr w:type="spellStart"/>
      <w:r w:rsidR="00F521D7">
        <w:t>mj</w:t>
      </w:r>
      <w:proofErr w:type="spellEnd"/>
      <w:r w:rsidR="00F521D7">
        <w:t xml:space="preserve"> </w:t>
      </w:r>
      <w:proofErr w:type="spellStart"/>
      <w:r w:rsidR="00F521D7">
        <w:t>zaposljavanje</w:t>
      </w:r>
      <w:proofErr w:type="spellEnd"/>
      <w:r w:rsidR="00F521D7">
        <w:t xml:space="preserve"> 41%</w:t>
      </w:r>
    </w:p>
    <w:p w14:paraId="4274F8B8" w14:textId="6EFD4A4E" w:rsidR="002F28BB" w:rsidRDefault="002F28BB" w:rsidP="0042671A">
      <w:r>
        <w:t xml:space="preserve">Nasa </w:t>
      </w:r>
      <w:proofErr w:type="spellStart"/>
      <w:r>
        <w:t>skola</w:t>
      </w:r>
      <w:proofErr w:type="spellEnd"/>
      <w:r>
        <w:t>:</w:t>
      </w:r>
    </w:p>
    <w:p w14:paraId="76281BFB" w14:textId="21505EA9" w:rsidR="002F28BB" w:rsidRDefault="002F28BB" w:rsidP="0042671A">
      <w:proofErr w:type="spellStart"/>
      <w:r>
        <w:t>Trogodnisnje</w:t>
      </w:r>
      <w:proofErr w:type="spellEnd"/>
      <w:r>
        <w:t xml:space="preserve"> </w:t>
      </w:r>
      <w:proofErr w:type="spellStart"/>
      <w:r w:rsidR="00EF2A80">
        <w:t>uce</w:t>
      </w:r>
      <w:proofErr w:type="spellEnd"/>
      <w:r w:rsidR="00EF2A80">
        <w:t xml:space="preserve"> </w:t>
      </w:r>
      <w:proofErr w:type="spellStart"/>
      <w:r>
        <w:t>specifican</w:t>
      </w:r>
      <w:proofErr w:type="spellEnd"/>
      <w:r>
        <w:t xml:space="preserve"> problem, </w:t>
      </w:r>
      <w:proofErr w:type="spellStart"/>
      <w:r w:rsidR="0073127C">
        <w:t>cetverogodisnje</w:t>
      </w:r>
      <w:proofErr w:type="spellEnd"/>
      <w:r w:rsidR="0073127C">
        <w:t xml:space="preserve"> strukovne: grupa problema, </w:t>
      </w:r>
      <w:r w:rsidR="00500047">
        <w:t>gimnazije</w:t>
      </w:r>
      <w:r w:rsidR="00EF2A80">
        <w:t xml:space="preserve"> </w:t>
      </w:r>
      <w:proofErr w:type="spellStart"/>
      <w:r w:rsidR="00EF2A80">
        <w:t>uce</w:t>
      </w:r>
      <w:proofErr w:type="spellEnd"/>
      <w:r w:rsidR="00EF2A80">
        <w:t xml:space="preserve"> nacin </w:t>
      </w:r>
      <w:proofErr w:type="spellStart"/>
      <w:r w:rsidR="00EF2A80">
        <w:t>ucenja</w:t>
      </w:r>
      <w:proofErr w:type="spellEnd"/>
      <w:r w:rsidR="00EF2A80">
        <w:t xml:space="preserve"> za opce i </w:t>
      </w:r>
      <w:proofErr w:type="spellStart"/>
      <w:r w:rsidR="00EF2A80">
        <w:t>razlicite</w:t>
      </w:r>
      <w:proofErr w:type="spellEnd"/>
      <w:r w:rsidR="00EF2A80">
        <w:t xml:space="preserve"> problem</w:t>
      </w:r>
    </w:p>
    <w:p w14:paraId="2235CD62" w14:textId="77777777" w:rsidR="003D3222" w:rsidRDefault="003D3222" w:rsidP="0042671A"/>
    <w:p w14:paraId="7A502A5F" w14:textId="5F42D6C3" w:rsidR="00E808BB" w:rsidRDefault="00E808BB" w:rsidP="0042671A">
      <w:r>
        <w:t>tportal</w:t>
      </w:r>
    </w:p>
    <w:p w14:paraId="4767EF7F" w14:textId="4A4617DE" w:rsidR="0042671A" w:rsidRDefault="0042671A" w:rsidP="0042671A">
      <w:r>
        <w:t xml:space="preserve">Vladin plan </w:t>
      </w:r>
      <w:proofErr w:type="spellStart"/>
      <w:r>
        <w:t>povecanja</w:t>
      </w:r>
      <w:proofErr w:type="spellEnd"/>
      <w:r>
        <w:t xml:space="preserve"> broja </w:t>
      </w:r>
      <w:proofErr w:type="spellStart"/>
      <w:r>
        <w:t>ucenika</w:t>
      </w:r>
      <w:proofErr w:type="spellEnd"/>
      <w:r>
        <w:t xml:space="preserve"> gimnazija do 2027.</w:t>
      </w:r>
      <w:r w:rsidR="001674DE">
        <w:t>:</w:t>
      </w:r>
      <w:r w:rsidR="001674DE" w:rsidRPr="001674DE">
        <w:t xml:space="preserve"> module s predmetima koji su u skladu s njihovim interesima i visokoškolskim odabirima</w:t>
      </w:r>
      <w:r w:rsidR="00634BF2">
        <w:t xml:space="preserve"> </w:t>
      </w:r>
      <w:r w:rsidR="00634BF2" w:rsidRPr="00634BF2">
        <w:t>65:35</w:t>
      </w:r>
    </w:p>
    <w:p w14:paraId="339E9990" w14:textId="77777777" w:rsidR="0030692C" w:rsidRDefault="0030692C" w:rsidP="0030692C">
      <w:r>
        <w:t xml:space="preserve">veću stopu sudjelovanja u gimnazijskim programima, što će posljedično pozitivno utjecati na </w:t>
      </w:r>
    </w:p>
    <w:p w14:paraId="6675F716" w14:textId="77777777" w:rsidR="0030692C" w:rsidRDefault="0030692C" w:rsidP="0030692C">
      <w:r>
        <w:t>stopu završetka visokog obrazovanja koja je također niska u odnosu na prosjek EU</w:t>
      </w:r>
    </w:p>
    <w:p w14:paraId="5694F5A9" w14:textId="77777777" w:rsidR="0030692C" w:rsidRDefault="0030692C" w:rsidP="0030692C">
      <w:r>
        <w:t xml:space="preserve"> optimizaciju, racionalizaciju i prilagodbu strukovnih obrazovnih programa razvojnim </w:t>
      </w:r>
    </w:p>
    <w:p w14:paraId="2BA1391A" w14:textId="77777777" w:rsidR="0030692C" w:rsidRDefault="0030692C" w:rsidP="0030692C">
      <w:r>
        <w:lastRenderedPageBreak/>
        <w:t xml:space="preserve">potrebama gospodarstva, odnosno smanjivanje suficitarnih strukovnih programa.“ (Vlada RH, </w:t>
      </w:r>
    </w:p>
    <w:p w14:paraId="31104224" w14:textId="5F1F2E2F" w:rsidR="0030692C" w:rsidRDefault="0030692C" w:rsidP="0030692C">
      <w:r>
        <w:t>2021.:858)</w:t>
      </w:r>
    </w:p>
    <w:p w14:paraId="2CE89AA9" w14:textId="14812660" w:rsidR="0042671A" w:rsidRDefault="0042671A">
      <w:r>
        <w:t xml:space="preserve">Veliko </w:t>
      </w:r>
      <w:proofErr w:type="spellStart"/>
      <w:r>
        <w:t>opterecenje</w:t>
      </w:r>
      <w:proofErr w:type="spellEnd"/>
      <w:r>
        <w:t xml:space="preserve">: </w:t>
      </w:r>
      <w:r w:rsidR="00461A71" w:rsidRPr="00461A71">
        <w:t>17 ili više obveznih predmeta s opterećenjem u prosjeku od 33 sata tjedno</w:t>
      </w:r>
    </w:p>
    <w:p w14:paraId="01A238C1" w14:textId="77777777" w:rsidR="0042671A" w:rsidRDefault="0042671A"/>
    <w:p w14:paraId="00D891B8" w14:textId="023D9D2C" w:rsidR="005F3B07" w:rsidRDefault="004131C1" w:rsidP="004131C1">
      <w:proofErr w:type="spellStart"/>
      <w:r>
        <w:t>Zavrsni</w:t>
      </w:r>
      <w:proofErr w:type="spellEnd"/>
      <w:r>
        <w:t xml:space="preserve"> rad: USPOREDBA USPJEŠNOSTI STUDENATA PREDDIPLOMSKOG STUDIJA SESTRINSTVA S OBZIROM NA VRSTU SREDNJOŠKOLSKOG OBRAZOVANJA</w:t>
      </w:r>
    </w:p>
    <w:p w14:paraId="31525B9E" w14:textId="5B9799C8" w:rsidR="004131C1" w:rsidRDefault="000C383A" w:rsidP="004131C1">
      <w:r w:rsidRPr="000C383A">
        <w:t>što je veći prosjek na kraju srednje škole, to je i veći prosjek na kraju studija.</w:t>
      </w:r>
    </w:p>
    <w:p w14:paraId="2E3E2D96" w14:textId="77777777" w:rsidR="005F3B07" w:rsidRDefault="005F3B07"/>
    <w:p w14:paraId="3EC7F812" w14:textId="7282090D" w:rsidR="009A12B7" w:rsidRDefault="001528C5">
      <w:r>
        <w:t>Uspjeh:</w:t>
      </w:r>
      <w:r w:rsidR="007068ED">
        <w:t xml:space="preserve"> </w:t>
      </w:r>
      <w:proofErr w:type="spellStart"/>
      <w:r w:rsidR="007068ED">
        <w:t>skolski</w:t>
      </w:r>
      <w:proofErr w:type="spellEnd"/>
      <w:r w:rsidR="007068ED">
        <w:t xml:space="preserve"> rudnik, web stranice ministarstva obrazovanja</w:t>
      </w:r>
      <w:r w:rsidR="00A36160">
        <w:t xml:space="preserve">, </w:t>
      </w:r>
      <w:proofErr w:type="spellStart"/>
      <w:r w:rsidR="00A36160">
        <w:t>prosla</w:t>
      </w:r>
      <w:proofErr w:type="spellEnd"/>
      <w:r w:rsidR="00A36160">
        <w:t xml:space="preserve"> godina</w:t>
      </w:r>
    </w:p>
    <w:p w14:paraId="5A014698" w14:textId="77777777" w:rsidR="00FB1272" w:rsidRDefault="001528C5">
      <w:r>
        <w:t>Gimnazija:</w:t>
      </w:r>
      <w:r w:rsidR="00183D89">
        <w:t xml:space="preserve"> 43 000 </w:t>
      </w:r>
      <w:proofErr w:type="spellStart"/>
      <w:r w:rsidR="00183D89">
        <w:t>ucenika</w:t>
      </w:r>
      <w:proofErr w:type="spellEnd"/>
    </w:p>
    <w:p w14:paraId="5C53A189" w14:textId="10101FD2" w:rsidR="001528C5" w:rsidRDefault="00304592">
      <w:proofErr w:type="spellStart"/>
      <w:r>
        <w:t>Prosjecna</w:t>
      </w:r>
      <w:proofErr w:type="spellEnd"/>
      <w:r>
        <w:t xml:space="preserve"> ocjena 4,33; 42% odličan; </w:t>
      </w:r>
      <w:r w:rsidR="00183D89">
        <w:t>5% 5.00; 0,5</w:t>
      </w:r>
      <w:r w:rsidR="009D013F">
        <w:t>% nedovoljan; izostanaka 103; neopravdanih 1</w:t>
      </w:r>
      <w:r w:rsidR="000E0465">
        <w:t>; 1600</w:t>
      </w:r>
      <w:r w:rsidR="00D27761">
        <w:t xml:space="preserve"> </w:t>
      </w:r>
      <w:r w:rsidR="000E0465">
        <w:t>(</w:t>
      </w:r>
      <w:r w:rsidR="00760801">
        <w:t>3%</w:t>
      </w:r>
      <w:r w:rsidR="000E0465">
        <w:t xml:space="preserve">) </w:t>
      </w:r>
      <w:proofErr w:type="spellStart"/>
      <w:r w:rsidR="000E0465">
        <w:t>pedagoskih</w:t>
      </w:r>
      <w:proofErr w:type="spellEnd"/>
      <w:r w:rsidR="000E0465">
        <w:t xml:space="preserve"> mjera</w:t>
      </w:r>
      <w:r w:rsidR="00760801">
        <w:t xml:space="preserve"> i 12 000 pohvala</w:t>
      </w:r>
      <w:r w:rsidR="00D27761">
        <w:t xml:space="preserve"> </w:t>
      </w:r>
      <w:r w:rsidR="00760801">
        <w:t>(</w:t>
      </w:r>
      <w:r w:rsidR="00D27761">
        <w:t>28%)</w:t>
      </w:r>
    </w:p>
    <w:p w14:paraId="02B03E64" w14:textId="2768A3CE" w:rsidR="00FB1272" w:rsidRDefault="00FB1272" w:rsidP="00FB1272">
      <w:r>
        <w:t xml:space="preserve">Strukovne: 92 000 </w:t>
      </w:r>
      <w:proofErr w:type="spellStart"/>
      <w:r>
        <w:t>ucenika</w:t>
      </w:r>
      <w:proofErr w:type="spellEnd"/>
    </w:p>
    <w:p w14:paraId="3AED14DA" w14:textId="41C601AD" w:rsidR="00FB1272" w:rsidRDefault="00FB1272" w:rsidP="00FB1272">
      <w:proofErr w:type="spellStart"/>
      <w:r>
        <w:t>Prosjecna</w:t>
      </w:r>
      <w:proofErr w:type="spellEnd"/>
      <w:r>
        <w:t xml:space="preserve"> ocjena 3,76; 16% odličan; 1% 5.00; 2% nedovoljan; izostanaka 111; neopravdanih 4</w:t>
      </w:r>
      <w:r w:rsidR="007F3E7E">
        <w:t>; 20 000</w:t>
      </w:r>
      <w:r w:rsidR="004D4748">
        <w:t>(</w:t>
      </w:r>
      <w:r w:rsidR="00E73004">
        <w:t>2</w:t>
      </w:r>
      <w:r w:rsidR="004D4748">
        <w:t xml:space="preserve">1%) </w:t>
      </w:r>
      <w:proofErr w:type="spellStart"/>
      <w:r w:rsidR="007F3E7E">
        <w:t>pedagoskih</w:t>
      </w:r>
      <w:proofErr w:type="spellEnd"/>
      <w:r w:rsidR="007F3E7E">
        <w:t xml:space="preserve"> mjera </w:t>
      </w:r>
      <w:r w:rsidR="005E0BC0">
        <w:t>i 10 000</w:t>
      </w:r>
      <w:r w:rsidR="004D4748">
        <w:t xml:space="preserve"> (</w:t>
      </w:r>
      <w:r w:rsidR="00E73004">
        <w:t>10%)</w:t>
      </w:r>
      <w:r w:rsidR="005E0BC0">
        <w:t xml:space="preserve"> pohvala</w:t>
      </w:r>
      <w:r w:rsidR="00E73004">
        <w:t>.</w:t>
      </w:r>
    </w:p>
    <w:p w14:paraId="4A5EEE76" w14:textId="77777777" w:rsidR="00DE55A7" w:rsidRDefault="00DE55A7" w:rsidP="00FB1272"/>
    <w:p w14:paraId="087D8523" w14:textId="2764BCCA" w:rsidR="00DE55A7" w:rsidRDefault="00DE55A7" w:rsidP="00FB1272">
      <w:proofErr w:type="spellStart"/>
      <w:r>
        <w:t>Drzavna</w:t>
      </w:r>
      <w:proofErr w:type="spellEnd"/>
      <w:r>
        <w:t xml:space="preserve"> matura:</w:t>
      </w:r>
    </w:p>
    <w:p w14:paraId="6CC52ED9" w14:textId="7425E024" w:rsidR="00963D41" w:rsidRDefault="00963D41" w:rsidP="00FB1272">
      <w:r>
        <w:t xml:space="preserve">Postoji cak i posebna stranica, </w:t>
      </w:r>
      <w:proofErr w:type="spellStart"/>
      <w:r>
        <w:t>izvjestaj</w:t>
      </w:r>
      <w:proofErr w:type="spellEnd"/>
      <w:r>
        <w:t xml:space="preserve"> na temu usporedbe</w:t>
      </w:r>
      <w:r w:rsidR="00197F63">
        <w:t xml:space="preserve"> – gimnazije dominiraju ocjenama</w:t>
      </w:r>
    </w:p>
    <w:p w14:paraId="24AEDA4B" w14:textId="5BAA7B1D" w:rsidR="00DE55A7" w:rsidRDefault="00DE55A7" w:rsidP="00FB1272">
      <w:r>
        <w:t>Matematika</w:t>
      </w:r>
      <w:r w:rsidR="001C616A">
        <w:t xml:space="preserve"> A razina (upis na fakultet): 67%</w:t>
      </w:r>
      <w:r w:rsidR="00A528AB">
        <w:t xml:space="preserve"> gimnazije, 24% strukovne</w:t>
      </w:r>
    </w:p>
    <w:p w14:paraId="197585C8" w14:textId="2D88EC3F" w:rsidR="00A528AB" w:rsidRDefault="00A528AB" w:rsidP="00FB1272">
      <w:r>
        <w:t xml:space="preserve">Engleski A razina: </w:t>
      </w:r>
      <w:r w:rsidR="00B811AF">
        <w:t>90% gimnazije, 53% strukovne</w:t>
      </w:r>
    </w:p>
    <w:p w14:paraId="4EB14102" w14:textId="27366B4D" w:rsidR="0038657D" w:rsidRDefault="0038657D" w:rsidP="00FB1272">
      <w:proofErr w:type="spellStart"/>
      <w:r>
        <w:t>Prosjecne</w:t>
      </w:r>
      <w:proofErr w:type="spellEnd"/>
      <w:r>
        <w:t xml:space="preserve"> ocjene</w:t>
      </w:r>
      <w:r w:rsidR="00D17C54">
        <w:t xml:space="preserve"> (A razina, </w:t>
      </w:r>
      <w:proofErr w:type="spellStart"/>
      <w:r w:rsidR="00D17C54">
        <w:t>vece</w:t>
      </w:r>
      <w:proofErr w:type="spellEnd"/>
      <w:r w:rsidR="00D17C54">
        <w:t>)</w:t>
      </w:r>
      <w:r>
        <w:t>:</w:t>
      </w:r>
    </w:p>
    <w:p w14:paraId="18060AC2" w14:textId="32C8C3EF" w:rsidR="0038657D" w:rsidRDefault="00D17C54" w:rsidP="00FB1272">
      <w:r>
        <w:t>Mat:</w:t>
      </w:r>
      <w:r w:rsidR="00321455">
        <w:t xml:space="preserve"> 3,14</w:t>
      </w:r>
      <w:r>
        <w:t xml:space="preserve"> - 2,27</w:t>
      </w:r>
    </w:p>
    <w:p w14:paraId="0E7F4139" w14:textId="5E1AE49D" w:rsidR="00D17C54" w:rsidRDefault="00D17C54" w:rsidP="00FB1272">
      <w:proofErr w:type="spellStart"/>
      <w:r>
        <w:t>Hrv</w:t>
      </w:r>
      <w:proofErr w:type="spellEnd"/>
      <w:r>
        <w:t>:</w:t>
      </w:r>
      <w:r w:rsidR="00321455">
        <w:t xml:space="preserve"> 3,88</w:t>
      </w:r>
      <w:r>
        <w:t xml:space="preserve"> -2,54</w:t>
      </w:r>
    </w:p>
    <w:p w14:paraId="35378F6F" w14:textId="61E26E99" w:rsidR="00D17C54" w:rsidRDefault="00D17C54" w:rsidP="00FB1272">
      <w:proofErr w:type="spellStart"/>
      <w:r>
        <w:t>Eng</w:t>
      </w:r>
      <w:proofErr w:type="spellEnd"/>
      <w:r>
        <w:t>:</w:t>
      </w:r>
      <w:r w:rsidR="00321455">
        <w:t xml:space="preserve"> 4,10</w:t>
      </w:r>
      <w:r>
        <w:t xml:space="preserve"> - 3,45</w:t>
      </w:r>
    </w:p>
    <w:p w14:paraId="0B4E0FF8" w14:textId="383C571E" w:rsidR="00FB1272" w:rsidRDefault="00D2683B">
      <w:r>
        <w:t>Vece devijacije</w:t>
      </w:r>
      <w:r w:rsidR="0032479E">
        <w:t xml:space="preserve"> (matematika </w:t>
      </w:r>
      <w:proofErr w:type="spellStart"/>
      <w:r w:rsidR="0032479E">
        <w:t>najvece</w:t>
      </w:r>
      <w:proofErr w:type="spellEnd"/>
      <w:r w:rsidR="0032479E">
        <w:t>)</w:t>
      </w:r>
      <w:r>
        <w:t xml:space="preserve"> </w:t>
      </w:r>
      <w:r w:rsidR="00E20B0E">
        <w:t xml:space="preserve">kod </w:t>
      </w:r>
      <w:proofErr w:type="spellStart"/>
      <w:r w:rsidR="00E20B0E">
        <w:t>zakljucenih</w:t>
      </w:r>
      <w:proofErr w:type="spellEnd"/>
      <w:r w:rsidR="00E20B0E">
        <w:t xml:space="preserve"> i ocjena na maturi: </w:t>
      </w:r>
      <w:r w:rsidR="00B406A1">
        <w:t>gimnazije:</w:t>
      </w:r>
      <w:r w:rsidR="0032479E">
        <w:t xml:space="preserve"> 0,30;</w:t>
      </w:r>
      <w:r w:rsidR="00B406A1">
        <w:t xml:space="preserve"> </w:t>
      </w:r>
      <w:proofErr w:type="spellStart"/>
      <w:r w:rsidR="00E20B0E">
        <w:t>stukovne</w:t>
      </w:r>
      <w:proofErr w:type="spellEnd"/>
      <w:r w:rsidR="00E20B0E">
        <w:t xml:space="preserve">: </w:t>
      </w:r>
      <w:r w:rsidR="00B406A1">
        <w:t>0,60</w:t>
      </w:r>
    </w:p>
    <w:p w14:paraId="1C78557F" w14:textId="77777777" w:rsidR="00EF2A80" w:rsidRDefault="00EF2A80"/>
    <w:p w14:paraId="6123825F" w14:textId="043E45D3" w:rsidR="00A36160" w:rsidRDefault="00A36160">
      <w:r>
        <w:t xml:space="preserve">Upis na </w:t>
      </w:r>
      <w:r w:rsidR="00F1390B">
        <w:t xml:space="preserve">visoka </w:t>
      </w:r>
      <w:proofErr w:type="spellStart"/>
      <w:r w:rsidR="00F1390B">
        <w:t>ucilista</w:t>
      </w:r>
      <w:proofErr w:type="spellEnd"/>
      <w:r w:rsidR="00F1390B">
        <w:t>:</w:t>
      </w:r>
    </w:p>
    <w:p w14:paraId="5951C1F5" w14:textId="737D634D" w:rsidR="00F1390B" w:rsidRDefault="009231E8">
      <w:r>
        <w:t>92% gimnaz</w:t>
      </w:r>
      <w:r w:rsidR="00D318C5">
        <w:t>ija</w:t>
      </w:r>
      <w:r>
        <w:t xml:space="preserve">, </w:t>
      </w:r>
      <w:r w:rsidR="00D318C5">
        <w:t>58% strukovna</w:t>
      </w:r>
      <w:r w:rsidR="00FA4FB6">
        <w:t xml:space="preserve">, zanimljivost da gimnazije u krapinsko-zagorskoj </w:t>
      </w:r>
      <w:proofErr w:type="spellStart"/>
      <w:r w:rsidR="00FA4FB6">
        <w:t>najveci</w:t>
      </w:r>
      <w:proofErr w:type="spellEnd"/>
      <w:r w:rsidR="00FA4FB6">
        <w:t xml:space="preserve"> postotak u </w:t>
      </w:r>
      <w:proofErr w:type="spellStart"/>
      <w:r w:rsidR="00FA4FB6">
        <w:t>hrv</w:t>
      </w:r>
      <w:proofErr w:type="spellEnd"/>
    </w:p>
    <w:p w14:paraId="2A8AD751" w14:textId="6C47EF88" w:rsidR="00B422ED" w:rsidRDefault="00B422ED">
      <w:r>
        <w:t xml:space="preserve">Najupisivaniji programi: </w:t>
      </w:r>
    </w:p>
    <w:p w14:paraId="5AFCDD67" w14:textId="5A4C02F3" w:rsidR="00B422ED" w:rsidRDefault="00745622">
      <w:proofErr w:type="spellStart"/>
      <w:r>
        <w:t>Gim</w:t>
      </w:r>
      <w:proofErr w:type="spellEnd"/>
      <w:r>
        <w:t xml:space="preserve">: </w:t>
      </w:r>
      <w:proofErr w:type="spellStart"/>
      <w:r w:rsidR="003E5E1C">
        <w:t>Econ</w:t>
      </w:r>
      <w:proofErr w:type="spellEnd"/>
      <w:r w:rsidR="003E5E1C">
        <w:t xml:space="preserve">, fer, pravni, </w:t>
      </w:r>
      <w:proofErr w:type="spellStart"/>
      <w:r w:rsidR="003E5E1C">
        <w:t>pmf</w:t>
      </w:r>
      <w:proofErr w:type="spellEnd"/>
      <w:r w:rsidR="003E5E1C">
        <w:t xml:space="preserve">, filozofski, FSB, </w:t>
      </w:r>
      <w:r w:rsidR="005B1974">
        <w:t xml:space="preserve">medicina, </w:t>
      </w:r>
      <w:proofErr w:type="spellStart"/>
      <w:r w:rsidR="005B1974">
        <w:t>sveu</w:t>
      </w:r>
      <w:proofErr w:type="spellEnd"/>
      <w:r w:rsidR="005B1974">
        <w:t xml:space="preserve"> u zadru, </w:t>
      </w:r>
      <w:proofErr w:type="spellStart"/>
      <w:r w:rsidR="005B1974">
        <w:t>foi</w:t>
      </w:r>
      <w:proofErr w:type="spellEnd"/>
      <w:r w:rsidR="005B1974">
        <w:t xml:space="preserve">, </w:t>
      </w:r>
      <w:proofErr w:type="spellStart"/>
      <w:r w:rsidR="005B1974">
        <w:t>uciteljski</w:t>
      </w:r>
      <w:proofErr w:type="spellEnd"/>
      <w:r w:rsidR="005B1974">
        <w:t xml:space="preserve">, </w:t>
      </w:r>
      <w:proofErr w:type="spellStart"/>
      <w:r w:rsidR="005B1974">
        <w:t>gradevinski</w:t>
      </w:r>
      <w:proofErr w:type="spellEnd"/>
    </w:p>
    <w:p w14:paraId="678FAB06" w14:textId="1F5CA8D9" w:rsidR="00D318C5" w:rsidRDefault="00745622">
      <w:r>
        <w:t xml:space="preserve">Struk: </w:t>
      </w:r>
      <w:proofErr w:type="spellStart"/>
      <w:r>
        <w:t>econ</w:t>
      </w:r>
      <w:proofErr w:type="spellEnd"/>
      <w:r>
        <w:t xml:space="preserve">, </w:t>
      </w:r>
      <w:proofErr w:type="spellStart"/>
      <w:r>
        <w:t>sveu</w:t>
      </w:r>
      <w:proofErr w:type="spellEnd"/>
      <w:r>
        <w:t xml:space="preserve"> sjever, </w:t>
      </w:r>
      <w:proofErr w:type="spellStart"/>
      <w:r w:rsidR="001B4F99">
        <w:t>tvz</w:t>
      </w:r>
      <w:proofErr w:type="spellEnd"/>
      <w:r w:rsidR="001B4F99">
        <w:t xml:space="preserve">, zdravstveno </w:t>
      </w:r>
      <w:proofErr w:type="spellStart"/>
      <w:r w:rsidR="001B4F99">
        <w:t>veleu</w:t>
      </w:r>
      <w:proofErr w:type="spellEnd"/>
      <w:r w:rsidR="001B4F99">
        <w:t xml:space="preserve">, </w:t>
      </w:r>
      <w:proofErr w:type="spellStart"/>
      <w:r w:rsidR="001B4F99">
        <w:t>foi</w:t>
      </w:r>
      <w:proofErr w:type="spellEnd"/>
      <w:r w:rsidR="001B4F99">
        <w:t xml:space="preserve">, </w:t>
      </w:r>
      <w:proofErr w:type="spellStart"/>
      <w:r w:rsidR="001B4F99">
        <w:t>econ</w:t>
      </w:r>
      <w:proofErr w:type="spellEnd"/>
      <w:r w:rsidR="001B4F99">
        <w:t xml:space="preserve"> </w:t>
      </w:r>
      <w:proofErr w:type="spellStart"/>
      <w:r w:rsidR="001B4F99">
        <w:t>split</w:t>
      </w:r>
      <w:proofErr w:type="spellEnd"/>
      <w:r w:rsidR="001B4F99">
        <w:t xml:space="preserve">, </w:t>
      </w:r>
      <w:proofErr w:type="spellStart"/>
      <w:r w:rsidR="001B4F99">
        <w:t>sveu</w:t>
      </w:r>
      <w:proofErr w:type="spellEnd"/>
      <w:r w:rsidR="001B4F99">
        <w:t xml:space="preserve"> </w:t>
      </w:r>
      <w:proofErr w:type="spellStart"/>
      <w:r w:rsidR="001B4F99">
        <w:t>zadar</w:t>
      </w:r>
      <w:proofErr w:type="spellEnd"/>
      <w:r w:rsidR="001B4F99">
        <w:t xml:space="preserve">, </w:t>
      </w:r>
      <w:proofErr w:type="spellStart"/>
      <w:r w:rsidR="001B4F99">
        <w:t>sveu</w:t>
      </w:r>
      <w:proofErr w:type="spellEnd"/>
      <w:r w:rsidR="001B4F99">
        <w:t xml:space="preserve"> pula, fer, promet</w:t>
      </w:r>
    </w:p>
    <w:sectPr w:rsidR="00D318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3"/>
    <w:rsid w:val="00066F3A"/>
    <w:rsid w:val="00091DE4"/>
    <w:rsid w:val="000A7DFA"/>
    <w:rsid w:val="000C383A"/>
    <w:rsid w:val="000E0465"/>
    <w:rsid w:val="001528C5"/>
    <w:rsid w:val="001674DE"/>
    <w:rsid w:val="00183D89"/>
    <w:rsid w:val="001923D1"/>
    <w:rsid w:val="00197F63"/>
    <w:rsid w:val="001B4F99"/>
    <w:rsid w:val="001C616A"/>
    <w:rsid w:val="001E3D92"/>
    <w:rsid w:val="00203B87"/>
    <w:rsid w:val="002F28BB"/>
    <w:rsid w:val="002F3D45"/>
    <w:rsid w:val="00304592"/>
    <w:rsid w:val="0030692C"/>
    <w:rsid w:val="00321455"/>
    <w:rsid w:val="0032479E"/>
    <w:rsid w:val="00330709"/>
    <w:rsid w:val="00386388"/>
    <w:rsid w:val="0038657D"/>
    <w:rsid w:val="003D3222"/>
    <w:rsid w:val="003E5E1C"/>
    <w:rsid w:val="004131C1"/>
    <w:rsid w:val="0042671A"/>
    <w:rsid w:val="00461A71"/>
    <w:rsid w:val="004D4748"/>
    <w:rsid w:val="004F5A6C"/>
    <w:rsid w:val="00500047"/>
    <w:rsid w:val="00570494"/>
    <w:rsid w:val="005B1974"/>
    <w:rsid w:val="005E0BC0"/>
    <w:rsid w:val="005F3B07"/>
    <w:rsid w:val="00634BF2"/>
    <w:rsid w:val="00661E2E"/>
    <w:rsid w:val="006F1549"/>
    <w:rsid w:val="007068ED"/>
    <w:rsid w:val="0073127C"/>
    <w:rsid w:val="00745622"/>
    <w:rsid w:val="00760801"/>
    <w:rsid w:val="007B2843"/>
    <w:rsid w:val="007D2EC1"/>
    <w:rsid w:val="007F3E7E"/>
    <w:rsid w:val="008100B4"/>
    <w:rsid w:val="009231E8"/>
    <w:rsid w:val="00925EDE"/>
    <w:rsid w:val="00963D41"/>
    <w:rsid w:val="009A12B7"/>
    <w:rsid w:val="009D013F"/>
    <w:rsid w:val="00A36160"/>
    <w:rsid w:val="00A528AB"/>
    <w:rsid w:val="00A803AC"/>
    <w:rsid w:val="00AA19EF"/>
    <w:rsid w:val="00B406A1"/>
    <w:rsid w:val="00B422ED"/>
    <w:rsid w:val="00B77AE9"/>
    <w:rsid w:val="00B811AF"/>
    <w:rsid w:val="00BC17BF"/>
    <w:rsid w:val="00BD6CAF"/>
    <w:rsid w:val="00C00B6B"/>
    <w:rsid w:val="00C3264B"/>
    <w:rsid w:val="00C517FC"/>
    <w:rsid w:val="00D17C54"/>
    <w:rsid w:val="00D2683B"/>
    <w:rsid w:val="00D27761"/>
    <w:rsid w:val="00D318C5"/>
    <w:rsid w:val="00DD649B"/>
    <w:rsid w:val="00DE55A7"/>
    <w:rsid w:val="00E20B0E"/>
    <w:rsid w:val="00E41C73"/>
    <w:rsid w:val="00E5045B"/>
    <w:rsid w:val="00E73004"/>
    <w:rsid w:val="00E808BB"/>
    <w:rsid w:val="00EF2A80"/>
    <w:rsid w:val="00F1390B"/>
    <w:rsid w:val="00F521D7"/>
    <w:rsid w:val="00F93D09"/>
    <w:rsid w:val="00FA4FB6"/>
    <w:rsid w:val="00FB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9CF5"/>
  <w15:chartTrackingRefBased/>
  <w15:docId w15:val="{1EF1903B-92E3-4414-8FCF-602E657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33B183574AD4D9ACDD9F293B213E5" ma:contentTypeVersion="16" ma:contentTypeDescription="Create a new document." ma:contentTypeScope="" ma:versionID="83258fd7587b5ae1eb4d636a98845ba7">
  <xsd:schema xmlns:xsd="http://www.w3.org/2001/XMLSchema" xmlns:xs="http://www.w3.org/2001/XMLSchema" xmlns:p="http://schemas.microsoft.com/office/2006/metadata/properties" xmlns:ns3="aa650824-b488-49a6-8b5f-ac7ef87fb7d0" xmlns:ns4="49d019e4-b527-4b80-a99e-d14b6566814f" targetNamespace="http://schemas.microsoft.com/office/2006/metadata/properties" ma:root="true" ma:fieldsID="f3a0cc8eaaff954c650b20f9d156f8cb" ns3:_="" ns4:_="">
    <xsd:import namespace="aa650824-b488-49a6-8b5f-ac7ef87fb7d0"/>
    <xsd:import namespace="49d019e4-b527-4b80-a99e-d14b656681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50824-b488-49a6-8b5f-ac7ef87fb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019e4-b527-4b80-a99e-d14b656681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650824-b488-49a6-8b5f-ac7ef87fb7d0" xsi:nil="true"/>
  </documentManagement>
</p:properties>
</file>

<file path=customXml/itemProps1.xml><?xml version="1.0" encoding="utf-8"?>
<ds:datastoreItem xmlns:ds="http://schemas.openxmlformats.org/officeDocument/2006/customXml" ds:itemID="{C8A8484E-4168-4FF9-8CA5-E52CBF913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50824-b488-49a6-8b5f-ac7ef87fb7d0"/>
    <ds:schemaRef ds:uri="49d019e4-b527-4b80-a99e-d14b6566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21F23-925E-44EA-BD70-CEAD0D0DA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E4242-02D3-49ED-9F23-FC2CCAFEBF82}">
  <ds:schemaRefs>
    <ds:schemaRef ds:uri="http://purl.org/dc/dcmitype/"/>
    <ds:schemaRef ds:uri="http://purl.org/dc/terms/"/>
    <ds:schemaRef ds:uri="49d019e4-b527-4b80-a99e-d14b6566814f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a650824-b488-49a6-8b5f-ac7ef87fb7d0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Sebastijan Krklec</dc:creator>
  <cp:keywords/>
  <dc:description/>
  <cp:lastModifiedBy>Sebastijan Krklec</cp:lastModifiedBy>
  <cp:revision>2</cp:revision>
  <dcterms:created xsi:type="dcterms:W3CDTF">2024-03-13T23:00:00Z</dcterms:created>
  <dcterms:modified xsi:type="dcterms:W3CDTF">2024-03-13T23:00:00Z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0x01010041233B183574AD4D9ACDD9F293B213E5</vt:lpwstr>
  </property>
</Properties>
</file>