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475FD" w14:textId="458D510C" w:rsidR="003F40AA" w:rsidRDefault="003551E5">
      <w:r>
        <w:t>Tarea LCAT #2</w:t>
      </w:r>
    </w:p>
    <w:p w14:paraId="596B1359" w14:textId="5341B5EC" w:rsidR="003551E5" w:rsidRDefault="003551E5">
      <w:r>
        <w:t>Juan Sebastián Velásquez Rodríguez</w:t>
      </w:r>
    </w:p>
    <w:p w14:paraId="70F52D35" w14:textId="2AA316BD" w:rsidR="003551E5" w:rsidRDefault="003551E5">
      <w:r>
        <w:t>Sección 1.1</w:t>
      </w:r>
    </w:p>
    <w:p w14:paraId="4DAC08B5" w14:textId="00384742" w:rsidR="003551E5" w:rsidRDefault="003551E5"/>
    <w:p w14:paraId="039F0240" w14:textId="5CADC37C" w:rsidR="003551E5" w:rsidRDefault="003551E5">
      <w:r w:rsidRPr="003551E5">
        <w:rPr>
          <w:noProof/>
        </w:rPr>
        <w:drawing>
          <wp:inline distT="0" distB="0" distL="0" distR="0" wp14:anchorId="11315EB1" wp14:editId="4009732C">
            <wp:extent cx="5371063" cy="2654135"/>
            <wp:effectExtent l="0" t="0" r="127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 rotWithShape="1">
                    <a:blip r:embed="rId5"/>
                    <a:srcRect b="67961"/>
                    <a:stretch/>
                  </pic:blipFill>
                  <pic:spPr bwMode="auto">
                    <a:xfrm>
                      <a:off x="0" y="0"/>
                      <a:ext cx="5387014" cy="2662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28D5F" w14:textId="3D410125" w:rsidR="003551E5" w:rsidRDefault="003551E5">
      <w:r w:rsidRPr="003551E5">
        <w:rPr>
          <w:noProof/>
        </w:rPr>
        <w:drawing>
          <wp:inline distT="0" distB="0" distL="0" distR="0" wp14:anchorId="422A0CE4" wp14:editId="287B45BC">
            <wp:extent cx="5370830" cy="2840581"/>
            <wp:effectExtent l="0" t="0" r="127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 rotWithShape="1">
                    <a:blip r:embed="rId5"/>
                    <a:srcRect t="65710"/>
                    <a:stretch/>
                  </pic:blipFill>
                  <pic:spPr bwMode="auto">
                    <a:xfrm>
                      <a:off x="0" y="0"/>
                      <a:ext cx="5383694" cy="2847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47846" w14:textId="11E79893" w:rsidR="003551E5" w:rsidRDefault="00ED5EE2">
      <w:r>
        <w:t>No proposiciones</w:t>
      </w:r>
    </w:p>
    <w:p w14:paraId="7C8BD91A" w14:textId="0F52275F" w:rsidR="00ED5EE2" w:rsidRDefault="00ED5EE2" w:rsidP="00ED5EE2">
      <w:pPr>
        <w:pStyle w:val="Prrafodelista"/>
        <w:numPr>
          <w:ilvl w:val="0"/>
          <w:numId w:val="1"/>
        </w:numPr>
      </w:pPr>
      <w:r>
        <w:t>S</w:t>
      </w:r>
      <w:r w:rsidRPr="00ED5EE2">
        <w:t>ólo de demostraciones</w:t>
      </w:r>
      <w:r w:rsidR="001A3339">
        <w:t xml:space="preserve"> </w:t>
      </w:r>
      <w:r w:rsidRPr="00ED5EE2">
        <w:t>y razonamientos que pueden ser completamente formalizados en todos</w:t>
      </w:r>
      <w:r>
        <w:t xml:space="preserve"> </w:t>
      </w:r>
      <w:r w:rsidRPr="00ED5EE2">
        <w:t>sus aspectos</w:t>
      </w:r>
      <w:r>
        <w:t>.</w:t>
      </w:r>
    </w:p>
    <w:p w14:paraId="2254AA30" w14:textId="7E5A5089" w:rsidR="00ED5EE2" w:rsidRDefault="00ED5EE2" w:rsidP="00ED5EE2">
      <w:pPr>
        <w:pStyle w:val="Prrafodelista"/>
        <w:numPr>
          <w:ilvl w:val="0"/>
          <w:numId w:val="1"/>
        </w:numPr>
      </w:pPr>
      <w:r>
        <w:t>L</w:t>
      </w:r>
      <w:r w:rsidRPr="00ED5EE2">
        <w:t>as capacidades expresivas de los diferentes</w:t>
      </w:r>
      <w:r>
        <w:t xml:space="preserve"> </w:t>
      </w:r>
      <w:r w:rsidRPr="00ED5EE2">
        <w:t xml:space="preserve">lenguajes formales y las propiedades </w:t>
      </w:r>
      <w:proofErr w:type="spellStart"/>
      <w:r w:rsidRPr="00ED5EE2">
        <w:t>metalógicas</w:t>
      </w:r>
      <w:proofErr w:type="spellEnd"/>
      <w:r w:rsidRPr="00ED5EE2">
        <w:t xml:space="preserve"> de los mismos</w:t>
      </w:r>
    </w:p>
    <w:p w14:paraId="69D09413" w14:textId="650599FF" w:rsidR="00ED5EE2" w:rsidRDefault="001A3339" w:rsidP="00ED5EE2">
      <w:pPr>
        <w:pStyle w:val="Prrafodelista"/>
        <w:numPr>
          <w:ilvl w:val="0"/>
          <w:numId w:val="1"/>
        </w:numPr>
      </w:pPr>
      <w:r>
        <w:t>D</w:t>
      </w:r>
      <w:r w:rsidRPr="001A3339">
        <w:t>e clasificar su capacidad expresiva</w:t>
      </w:r>
    </w:p>
    <w:p w14:paraId="22F1A720" w14:textId="10336C92" w:rsidR="001A3339" w:rsidRDefault="001A3339" w:rsidP="001A3339">
      <w:r>
        <w:lastRenderedPageBreak/>
        <w:t>Proposiciones</w:t>
      </w:r>
    </w:p>
    <w:p w14:paraId="1FD8DED4" w14:textId="44DC5931" w:rsidR="001A3339" w:rsidRPr="001A3339" w:rsidRDefault="001A3339" w:rsidP="001A3339">
      <w:pPr>
        <w:pStyle w:val="Prrafodelista"/>
        <w:numPr>
          <w:ilvl w:val="0"/>
          <w:numId w:val="1"/>
        </w:numPr>
      </w:pPr>
      <w:r w:rsidRPr="001A3339">
        <w:t>La teoría de la demostración y la matemática inversa son dos de los</w:t>
      </w:r>
      <w:r>
        <w:t xml:space="preserve"> </w:t>
      </w:r>
      <w:r w:rsidRPr="001A3339">
        <w:t>razonamientos más recientes de la lógica matemática abstracta</w:t>
      </w:r>
      <w:r>
        <w:t>.</w:t>
      </w:r>
    </w:p>
    <w:p w14:paraId="3235F243" w14:textId="535E7D3F" w:rsidR="001A3339" w:rsidRPr="001A3339" w:rsidRDefault="001A3339" w:rsidP="001A3339">
      <w:pPr>
        <w:pStyle w:val="Prrafodelista"/>
        <w:numPr>
          <w:ilvl w:val="0"/>
          <w:numId w:val="1"/>
        </w:numPr>
      </w:pPr>
      <w:r w:rsidRPr="001A3339">
        <w:t>La lógica matemática estudia los sistemas formales en relación con el modo</w:t>
      </w:r>
      <w:r>
        <w:t xml:space="preserve"> </w:t>
      </w:r>
      <w:r w:rsidRPr="001A3339">
        <w:t>en el que codifican conceptos intuitivos de objetos matemáticos como</w:t>
      </w:r>
      <w:r>
        <w:t xml:space="preserve"> </w:t>
      </w:r>
      <w:r w:rsidRPr="001A3339">
        <w:t>conjuntos, números, demostraciones y computación.</w:t>
      </w:r>
    </w:p>
    <w:p w14:paraId="4EEDDA1A" w14:textId="39CF2C75" w:rsidR="001A3339" w:rsidRDefault="001A3339" w:rsidP="001A3339">
      <w:pPr>
        <w:pStyle w:val="Prrafodelista"/>
        <w:numPr>
          <w:ilvl w:val="0"/>
          <w:numId w:val="1"/>
        </w:numPr>
      </w:pPr>
      <w:r w:rsidRPr="001A3339">
        <w:t>La lógica estudia las</w:t>
      </w:r>
      <w:r>
        <w:t xml:space="preserve"> </w:t>
      </w:r>
      <w:r w:rsidRPr="001A3339">
        <w:t>reglas de deducción formales, las capacidades expresivas de los diferentes</w:t>
      </w:r>
      <w:r>
        <w:t xml:space="preserve"> </w:t>
      </w:r>
      <w:r w:rsidRPr="001A3339">
        <w:t xml:space="preserve">lenguajes formales y las propiedades </w:t>
      </w:r>
      <w:proofErr w:type="spellStart"/>
      <w:r w:rsidRPr="001A3339">
        <w:t>metalógicas</w:t>
      </w:r>
      <w:proofErr w:type="spellEnd"/>
      <w:r w:rsidRPr="001A3339">
        <w:t xml:space="preserve"> de los mismos.</w:t>
      </w:r>
    </w:p>
    <w:p w14:paraId="5BE94F81" w14:textId="6F454F9E" w:rsidR="001A3339" w:rsidRDefault="001A3339" w:rsidP="001A3339">
      <w:r w:rsidRPr="001A3339">
        <w:rPr>
          <w:noProof/>
        </w:rPr>
        <w:drawing>
          <wp:inline distT="0" distB="0" distL="0" distR="0" wp14:anchorId="5EC087C7" wp14:editId="3D2C805D">
            <wp:extent cx="5749141" cy="4460681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255" cy="448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4673" w14:textId="7D562D54" w:rsidR="001A3339" w:rsidRDefault="00F6218E" w:rsidP="001A3339">
      <w:r>
        <w:t>No p</w:t>
      </w:r>
      <w:r w:rsidR="001A3339">
        <w:t>roposiciones</w:t>
      </w:r>
    </w:p>
    <w:p w14:paraId="02E970CE" w14:textId="77777777" w:rsidR="00F6218E" w:rsidRDefault="00834E5C" w:rsidP="00F6218E">
      <w:pPr>
        <w:pStyle w:val="Prrafodelista"/>
        <w:numPr>
          <w:ilvl w:val="0"/>
          <w:numId w:val="1"/>
        </w:numPr>
      </w:pPr>
      <w:r>
        <w:t>E</w:t>
      </w:r>
      <w:r w:rsidRPr="00834E5C">
        <w:t>specular sobre el significado de frases en un impreciso Pseudocódigo</w:t>
      </w:r>
      <w:r>
        <w:t>.</w:t>
      </w:r>
    </w:p>
    <w:p w14:paraId="4449CD9D" w14:textId="3E11F1A1" w:rsidR="00F6218E" w:rsidRDefault="00F6218E" w:rsidP="00F6218E">
      <w:pPr>
        <w:pStyle w:val="Prrafodelista"/>
        <w:numPr>
          <w:ilvl w:val="0"/>
          <w:numId w:val="1"/>
        </w:numPr>
      </w:pPr>
      <w:r>
        <w:t>Como</w:t>
      </w:r>
      <w:r w:rsidRPr="00F6218E">
        <w:rPr>
          <w:rFonts w:ascii="SFRM0900" w:hAnsi="SFRM0900" w:cs="SFRM0900"/>
          <w:sz w:val="18"/>
          <w:szCs w:val="18"/>
        </w:rPr>
        <w:t xml:space="preserve"> </w:t>
      </w:r>
      <w:r w:rsidRPr="00F6218E">
        <w:t>para aquellos que desarrollan los programas</w:t>
      </w:r>
      <w:r>
        <w:t xml:space="preserve"> </w:t>
      </w:r>
      <w:r w:rsidRPr="00F6218E">
        <w:t>para satisfacer esos requerimientos</w:t>
      </w:r>
      <w:r>
        <w:t>,</w:t>
      </w:r>
    </w:p>
    <w:p w14:paraId="7B57D320" w14:textId="516F84C7" w:rsidR="00F6218E" w:rsidRDefault="00F6218E" w:rsidP="00F6218E">
      <w:pPr>
        <w:pStyle w:val="Prrafodelista"/>
        <w:numPr>
          <w:ilvl w:val="0"/>
          <w:numId w:val="1"/>
        </w:numPr>
      </w:pPr>
      <w:r>
        <w:t>T</w:t>
      </w:r>
      <w:r w:rsidRPr="00F6218E">
        <w:t>ambién para los que redactan manuales de instrucciones para el sistema.</w:t>
      </w:r>
    </w:p>
    <w:p w14:paraId="3E45B796" w14:textId="3970ADCE" w:rsidR="00F6218E" w:rsidRDefault="00F6218E" w:rsidP="00F6218E">
      <w:r>
        <w:t>Proposiciones</w:t>
      </w:r>
    </w:p>
    <w:p w14:paraId="32574F51" w14:textId="079A9ACF" w:rsidR="00F6218E" w:rsidRPr="00F6218E" w:rsidRDefault="00F6218E" w:rsidP="00F6218E">
      <w:pPr>
        <w:pStyle w:val="Prrafodelista"/>
        <w:numPr>
          <w:ilvl w:val="0"/>
          <w:numId w:val="4"/>
        </w:numPr>
      </w:pPr>
      <w:r w:rsidRPr="00F6218E">
        <w:rPr>
          <w:rFonts w:ascii="SFRM0900" w:hAnsi="SFRM0900" w:cs="SFRM0900"/>
          <w:sz w:val="18"/>
          <w:szCs w:val="18"/>
        </w:rPr>
        <w:t>Una especificación formal usa notación matemática para describir de manera</w:t>
      </w:r>
      <w:r>
        <w:rPr>
          <w:rFonts w:ascii="SFRM0900" w:hAnsi="SFRM0900" w:cs="SFRM0900"/>
          <w:sz w:val="18"/>
          <w:szCs w:val="18"/>
        </w:rPr>
        <w:t xml:space="preserve"> </w:t>
      </w:r>
      <w:r w:rsidRPr="00F6218E">
        <w:rPr>
          <w:rFonts w:ascii="SFRM0900" w:hAnsi="SFRM0900" w:cs="SFRM0900"/>
          <w:sz w:val="18"/>
          <w:szCs w:val="18"/>
        </w:rPr>
        <w:t>precisa las propiedades que un sistema de información debe tener, sin</w:t>
      </w:r>
      <w:r>
        <w:rPr>
          <w:rFonts w:ascii="SFRM0900" w:hAnsi="SFRM0900" w:cs="SFRM0900"/>
          <w:sz w:val="18"/>
          <w:szCs w:val="18"/>
        </w:rPr>
        <w:t xml:space="preserve"> </w:t>
      </w:r>
      <w:r w:rsidRPr="00F6218E">
        <w:rPr>
          <w:rFonts w:ascii="SFRM0900" w:hAnsi="SFRM0900" w:cs="SFRM0900"/>
          <w:sz w:val="18"/>
          <w:szCs w:val="18"/>
        </w:rPr>
        <w:t>preocuparse por la forma de obtener dichas propiedades</w:t>
      </w:r>
      <w:r>
        <w:rPr>
          <w:rFonts w:ascii="SFRM0900" w:hAnsi="SFRM0900" w:cs="SFRM0900"/>
          <w:sz w:val="18"/>
          <w:szCs w:val="18"/>
        </w:rPr>
        <w:t>.</w:t>
      </w:r>
    </w:p>
    <w:p w14:paraId="5131A4C1" w14:textId="05542E0E" w:rsidR="00F6218E" w:rsidRDefault="00F6218E" w:rsidP="00F6218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FRM0900" w:hAnsi="SFRM0900" w:cs="SFRM0900"/>
          <w:sz w:val="18"/>
          <w:szCs w:val="18"/>
        </w:rPr>
      </w:pPr>
      <w:r w:rsidRPr="00F6218E">
        <w:rPr>
          <w:rFonts w:ascii="SFRM0900" w:hAnsi="SFRM0900" w:cs="SFRM0900"/>
          <w:sz w:val="18"/>
          <w:szCs w:val="18"/>
        </w:rPr>
        <w:t>Una especificación formal puede servir como un punto de referencia fiable</w:t>
      </w:r>
      <w:r>
        <w:rPr>
          <w:rFonts w:ascii="SFRM0900" w:hAnsi="SFRM0900" w:cs="SFRM0900"/>
          <w:sz w:val="18"/>
          <w:szCs w:val="18"/>
        </w:rPr>
        <w:t xml:space="preserve"> </w:t>
      </w:r>
      <w:r w:rsidRPr="00F6218E">
        <w:rPr>
          <w:rFonts w:ascii="SFRM0900" w:hAnsi="SFRM0900" w:cs="SFRM0900"/>
          <w:sz w:val="18"/>
          <w:szCs w:val="18"/>
        </w:rPr>
        <w:t>tanto para quienes se dedican a investigar sobre los requerimientos del cliente</w:t>
      </w:r>
      <w:r>
        <w:rPr>
          <w:rFonts w:ascii="SFRM0900" w:hAnsi="SFRM0900" w:cs="SFRM0900"/>
          <w:sz w:val="18"/>
          <w:szCs w:val="18"/>
        </w:rPr>
        <w:t xml:space="preserve"> </w:t>
      </w:r>
      <w:r w:rsidRPr="00F6218E">
        <w:rPr>
          <w:rFonts w:ascii="SFRM0900" w:hAnsi="SFRM0900" w:cs="SFRM0900"/>
          <w:sz w:val="18"/>
          <w:szCs w:val="18"/>
        </w:rPr>
        <w:t xml:space="preserve">que solicita el sistema, como para aquellos que desarrollan los </w:t>
      </w:r>
      <w:r w:rsidRPr="00F6218E">
        <w:rPr>
          <w:rFonts w:ascii="SFRM0900" w:hAnsi="SFRM0900" w:cs="SFRM0900"/>
          <w:sz w:val="18"/>
          <w:szCs w:val="18"/>
        </w:rPr>
        <w:lastRenderedPageBreak/>
        <w:t>programas</w:t>
      </w:r>
      <w:r>
        <w:rPr>
          <w:rFonts w:ascii="SFRM0900" w:hAnsi="SFRM0900" w:cs="SFRM0900"/>
          <w:sz w:val="18"/>
          <w:szCs w:val="18"/>
        </w:rPr>
        <w:t xml:space="preserve"> </w:t>
      </w:r>
      <w:r w:rsidRPr="00F6218E">
        <w:rPr>
          <w:rFonts w:ascii="SFRM0900" w:hAnsi="SFRM0900" w:cs="SFRM0900"/>
          <w:sz w:val="18"/>
          <w:szCs w:val="18"/>
        </w:rPr>
        <w:t>para satisfacer esos requerimientos, y también para los que redactan manuales</w:t>
      </w:r>
      <w:r>
        <w:rPr>
          <w:rFonts w:ascii="SFRM0900" w:hAnsi="SFRM0900" w:cs="SFRM0900"/>
          <w:sz w:val="18"/>
          <w:szCs w:val="18"/>
        </w:rPr>
        <w:t xml:space="preserve"> </w:t>
      </w:r>
      <w:r w:rsidRPr="00F6218E">
        <w:rPr>
          <w:rFonts w:ascii="SFRM0900" w:hAnsi="SFRM0900" w:cs="SFRM0900"/>
          <w:sz w:val="18"/>
          <w:szCs w:val="18"/>
        </w:rPr>
        <w:t>de instrucciones para el sistema.</w:t>
      </w:r>
    </w:p>
    <w:p w14:paraId="0366443B" w14:textId="400698AF" w:rsidR="00F6218E" w:rsidRDefault="00F6218E" w:rsidP="00F6218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FRM0900" w:hAnsi="SFRM0900" w:cs="SFRM0900"/>
          <w:sz w:val="18"/>
          <w:szCs w:val="18"/>
        </w:rPr>
      </w:pPr>
      <w:r w:rsidRPr="00F6218E">
        <w:rPr>
          <w:rFonts w:ascii="SFRM0900" w:hAnsi="SFRM0900" w:cs="SFRM0900"/>
          <w:sz w:val="18"/>
          <w:szCs w:val="18"/>
        </w:rPr>
        <w:t>Esta abstracción hace que las especificaciones formales sean útiles en el</w:t>
      </w:r>
      <w:r>
        <w:rPr>
          <w:rFonts w:ascii="SFRM0900" w:hAnsi="SFRM0900" w:cs="SFRM0900"/>
          <w:sz w:val="18"/>
          <w:szCs w:val="18"/>
        </w:rPr>
        <w:t xml:space="preserve"> </w:t>
      </w:r>
      <w:r w:rsidRPr="00F6218E">
        <w:rPr>
          <w:rFonts w:ascii="SFRM0900" w:hAnsi="SFRM0900" w:cs="SFRM0900"/>
          <w:sz w:val="18"/>
          <w:szCs w:val="18"/>
        </w:rPr>
        <w:t>proceso de desarrollar un sistema, porque permiten responder preguntas</w:t>
      </w:r>
      <w:r>
        <w:rPr>
          <w:rFonts w:ascii="SFRM0900" w:hAnsi="SFRM0900" w:cs="SFRM0900"/>
          <w:sz w:val="18"/>
          <w:szCs w:val="18"/>
        </w:rPr>
        <w:t xml:space="preserve"> </w:t>
      </w:r>
      <w:r w:rsidRPr="00F6218E">
        <w:rPr>
          <w:rFonts w:ascii="SFRM0900" w:hAnsi="SFRM0900" w:cs="SFRM0900"/>
          <w:sz w:val="18"/>
          <w:szCs w:val="18"/>
        </w:rPr>
        <w:t>acerca de lo que el sistema hace con confianza, sin la necesidad de tratar</w:t>
      </w:r>
      <w:r>
        <w:rPr>
          <w:rFonts w:ascii="SFRM0900" w:hAnsi="SFRM0900" w:cs="SFRM0900"/>
          <w:sz w:val="18"/>
          <w:szCs w:val="18"/>
        </w:rPr>
        <w:t xml:space="preserve"> </w:t>
      </w:r>
      <w:r w:rsidRPr="00F6218E">
        <w:rPr>
          <w:rFonts w:ascii="SFRM0900" w:hAnsi="SFRM0900" w:cs="SFRM0900"/>
          <w:sz w:val="18"/>
          <w:szCs w:val="18"/>
        </w:rPr>
        <w:t>con una gran cantidad de información no relevante que se encuentra en el</w:t>
      </w:r>
      <w:r>
        <w:rPr>
          <w:rFonts w:ascii="SFRM0900" w:hAnsi="SFRM0900" w:cs="SFRM0900"/>
          <w:sz w:val="18"/>
          <w:szCs w:val="18"/>
        </w:rPr>
        <w:t xml:space="preserve"> </w:t>
      </w:r>
      <w:r w:rsidRPr="00F6218E">
        <w:rPr>
          <w:rFonts w:ascii="SFRM0900" w:hAnsi="SFRM0900" w:cs="SFRM0900"/>
          <w:sz w:val="18"/>
          <w:szCs w:val="18"/>
        </w:rPr>
        <w:t>código de programa del sistema en un lenguaje de programación cualquiera,</w:t>
      </w:r>
      <w:r>
        <w:rPr>
          <w:rFonts w:ascii="SFRM0900" w:hAnsi="SFRM0900" w:cs="SFRM0900"/>
          <w:sz w:val="18"/>
          <w:szCs w:val="18"/>
        </w:rPr>
        <w:t xml:space="preserve"> </w:t>
      </w:r>
      <w:r w:rsidRPr="00F6218E">
        <w:rPr>
          <w:rFonts w:ascii="SFRM0900" w:hAnsi="SFRM0900" w:cs="SFRM0900"/>
          <w:sz w:val="18"/>
          <w:szCs w:val="18"/>
        </w:rPr>
        <w:t>o especular sobre el significado de frases en un impreciso Pseudocódigo.</w:t>
      </w:r>
    </w:p>
    <w:p w14:paraId="581C36BB" w14:textId="77777777" w:rsidR="0045533F" w:rsidRPr="0045533F" w:rsidRDefault="0045533F" w:rsidP="0045533F">
      <w:pPr>
        <w:autoSpaceDE w:val="0"/>
        <w:autoSpaceDN w:val="0"/>
        <w:adjustRightInd w:val="0"/>
        <w:spacing w:after="0" w:line="240" w:lineRule="auto"/>
        <w:rPr>
          <w:rFonts w:ascii="SFRM0900" w:hAnsi="SFRM0900" w:cs="SFRM0900"/>
          <w:sz w:val="18"/>
          <w:szCs w:val="18"/>
        </w:rPr>
      </w:pPr>
    </w:p>
    <w:p w14:paraId="2A67581D" w14:textId="5014DB8C" w:rsidR="00F6218E" w:rsidRPr="00F6218E" w:rsidRDefault="0045533F" w:rsidP="00F6218E">
      <w:pPr>
        <w:autoSpaceDE w:val="0"/>
        <w:autoSpaceDN w:val="0"/>
        <w:adjustRightInd w:val="0"/>
        <w:spacing w:after="0" w:line="240" w:lineRule="auto"/>
        <w:rPr>
          <w:rFonts w:ascii="SFRM0900" w:hAnsi="SFRM0900" w:cs="SFRM0900"/>
          <w:sz w:val="18"/>
          <w:szCs w:val="18"/>
        </w:rPr>
      </w:pPr>
      <w:r w:rsidRPr="0045533F">
        <w:rPr>
          <w:rFonts w:ascii="SFRM0900" w:hAnsi="SFRM0900" w:cs="SFRM0900"/>
          <w:noProof/>
          <w:sz w:val="18"/>
          <w:szCs w:val="18"/>
        </w:rPr>
        <w:drawing>
          <wp:inline distT="0" distB="0" distL="0" distR="0" wp14:anchorId="4B377528" wp14:editId="503FF0D2">
            <wp:extent cx="5778847" cy="1624012"/>
            <wp:effectExtent l="0" t="0" r="0" b="0"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3795" cy="163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08BC" w14:textId="691D04CC" w:rsidR="00ED5EE2" w:rsidRDefault="0045533F" w:rsidP="0045533F">
      <w:pPr>
        <w:pStyle w:val="Prrafodelista"/>
        <w:numPr>
          <w:ilvl w:val="0"/>
          <w:numId w:val="5"/>
        </w:numPr>
      </w:pPr>
      <w:r>
        <w:t>(p -&gt; q), p, q</w:t>
      </w:r>
    </w:p>
    <w:p w14:paraId="194DEBA4" w14:textId="63F73378" w:rsidR="0045533F" w:rsidRPr="0045533F" w:rsidRDefault="0045533F" w:rsidP="0045533F">
      <w:pPr>
        <w:pStyle w:val="Prrafodelista"/>
        <w:numPr>
          <w:ilvl w:val="0"/>
          <w:numId w:val="5"/>
        </w:numPr>
      </w:pPr>
      <w:r>
        <w:rPr>
          <w:rFonts w:cstheme="minorHAnsi"/>
        </w:rPr>
        <w:t>((¬p) -&gt; q), (¬p), q</w:t>
      </w:r>
    </w:p>
    <w:p w14:paraId="1D7E7D2E" w14:textId="6BD645DE" w:rsidR="0045533F" w:rsidRPr="005E4C57" w:rsidRDefault="0045533F" w:rsidP="0045533F">
      <w:pPr>
        <w:pStyle w:val="Prrafodelista"/>
        <w:numPr>
          <w:ilvl w:val="0"/>
          <w:numId w:val="5"/>
        </w:numPr>
      </w:pPr>
      <w:r>
        <w:rPr>
          <w:rFonts w:cstheme="minorHAnsi"/>
        </w:rPr>
        <w:t>p, q, r</w:t>
      </w:r>
    </w:p>
    <w:p w14:paraId="16433D5A" w14:textId="1F91F6F1" w:rsidR="005E4C57" w:rsidRDefault="005E4C57" w:rsidP="005E4C57">
      <w:r>
        <w:t>a y b, tienen la misma estructura</w:t>
      </w:r>
    </w:p>
    <w:p w14:paraId="3DBB4881" w14:textId="74A4C614" w:rsidR="005E4C57" w:rsidRDefault="005E4C57" w:rsidP="005E4C57">
      <w:r>
        <w:t>Sección 1.2</w:t>
      </w:r>
    </w:p>
    <w:p w14:paraId="2D6D53C8" w14:textId="5A2CE0DB" w:rsidR="005E4C57" w:rsidRDefault="005E4C57" w:rsidP="005E4C57">
      <w:r>
        <w:t>1b) (</w:t>
      </w:r>
      <w:proofErr w:type="spellStart"/>
      <w:r>
        <w:t>true</w:t>
      </w:r>
      <w:r>
        <w:rPr>
          <w:rFonts w:cstheme="minorHAnsi"/>
        </w:rPr>
        <w:t>≡</w:t>
      </w:r>
      <w:r>
        <w:t>false</w:t>
      </w:r>
      <w:proofErr w:type="spellEnd"/>
      <w:r>
        <w:t>)</w:t>
      </w:r>
    </w:p>
    <w:p w14:paraId="06BB1FEF" w14:textId="3A403A8B" w:rsidR="005E4C57" w:rsidRDefault="005E4C57" w:rsidP="005E4C57">
      <w:r>
        <w:t xml:space="preserve">Es una proposición, porque: true y false son proposiciones, a su vez, </w:t>
      </w:r>
      <w:r w:rsidR="00095985">
        <w:t xml:space="preserve">una equivalencia entre 2 </w:t>
      </w:r>
      <w:proofErr w:type="gramStart"/>
      <w:r w:rsidR="00095985">
        <w:t>proposiciones,</w:t>
      </w:r>
      <w:proofErr w:type="gramEnd"/>
      <w:r w:rsidR="00095985">
        <w:t xml:space="preserve"> sigue siendo proposición</w:t>
      </w:r>
    </w:p>
    <w:p w14:paraId="567DC421" w14:textId="7CE7EC28" w:rsidR="004963A0" w:rsidRDefault="009E3636" w:rsidP="005E4C57">
      <w:pPr>
        <w:rPr>
          <w:rFonts w:ascii="CMR10" w:hAnsi="CMR10" w:cs="CMR10"/>
          <w:sz w:val="20"/>
          <w:szCs w:val="20"/>
        </w:rPr>
      </w:pPr>
      <w:r>
        <w:t xml:space="preserve">1d) </w:t>
      </w:r>
      <w:r w:rsidR="00BD370D">
        <w:rPr>
          <w:rFonts w:ascii="CMR10" w:hAnsi="CMR10" w:cs="CMR10"/>
          <w:sz w:val="20"/>
          <w:szCs w:val="20"/>
        </w:rPr>
        <w:t>(</w:t>
      </w:r>
      <w:r w:rsidR="00BD370D">
        <w:rPr>
          <w:rFonts w:ascii="CMMI10" w:hAnsi="CMMI10" w:cs="CMMI10"/>
          <w:sz w:val="20"/>
          <w:szCs w:val="20"/>
        </w:rPr>
        <w:t xml:space="preserve">p </w:t>
      </w:r>
      <w:r w:rsidR="00216509">
        <w:rPr>
          <w:rFonts w:ascii="CMSY10" w:hAnsi="CMSY10" w:cs="CMSY10"/>
          <w:sz w:val="20"/>
          <w:szCs w:val="20"/>
        </w:rPr>
        <w:t>V</w:t>
      </w:r>
      <w:r w:rsidR="005B2C36">
        <w:rPr>
          <w:rFonts w:ascii="CMSY10" w:hAnsi="CMSY10" w:cs="CMSY10"/>
          <w:sz w:val="20"/>
          <w:szCs w:val="20"/>
        </w:rPr>
        <w:t xml:space="preserve"> </w:t>
      </w:r>
      <w:r w:rsidR="00BD370D">
        <w:rPr>
          <w:rFonts w:ascii="CMR10" w:hAnsi="CMR10" w:cs="CMR10"/>
          <w:sz w:val="20"/>
          <w:szCs w:val="20"/>
        </w:rPr>
        <w:t>(</w:t>
      </w:r>
      <w:r w:rsidR="00BD370D">
        <w:rPr>
          <w:rFonts w:ascii="CMMI10" w:hAnsi="CMMI10" w:cs="CMMI10"/>
          <w:sz w:val="20"/>
          <w:szCs w:val="20"/>
        </w:rPr>
        <w:t xml:space="preserve">p </w:t>
      </w:r>
      <w:r w:rsidR="000E7817">
        <w:rPr>
          <w:rFonts w:ascii="Calibri" w:hAnsi="Calibri" w:cs="Calibri"/>
          <w:sz w:val="20"/>
          <w:szCs w:val="20"/>
        </w:rPr>
        <w:t>≡</w:t>
      </w:r>
      <w:r w:rsidR="000E7817">
        <w:rPr>
          <w:rFonts w:ascii="CMSY10" w:hAnsi="CMSY10" w:cs="CMSY10"/>
          <w:sz w:val="20"/>
          <w:szCs w:val="20"/>
        </w:rPr>
        <w:t xml:space="preserve"> </w:t>
      </w:r>
      <w:r w:rsidR="00BD370D">
        <w:rPr>
          <w:rFonts w:ascii="CMR10" w:hAnsi="CMR10" w:cs="CMR10"/>
          <w:sz w:val="20"/>
          <w:szCs w:val="20"/>
        </w:rPr>
        <w:t>(</w:t>
      </w:r>
      <w:r w:rsidR="000E7817">
        <w:rPr>
          <w:rFonts w:ascii="Calibri" w:hAnsi="Calibri" w:cs="Calibri"/>
          <w:sz w:val="20"/>
          <w:szCs w:val="20"/>
        </w:rPr>
        <w:t>¬</w:t>
      </w:r>
      <w:r w:rsidR="00BD370D">
        <w:rPr>
          <w:rFonts w:ascii="CMMI10" w:hAnsi="CMMI10" w:cs="CMMI10"/>
          <w:sz w:val="20"/>
          <w:szCs w:val="20"/>
        </w:rPr>
        <w:t>q</w:t>
      </w:r>
      <w:r w:rsidR="00BD370D">
        <w:rPr>
          <w:rFonts w:ascii="CMR10" w:hAnsi="CMR10" w:cs="CMR10"/>
          <w:sz w:val="20"/>
          <w:szCs w:val="20"/>
        </w:rPr>
        <w:t>)))</w:t>
      </w:r>
    </w:p>
    <w:p w14:paraId="5EBCCC63" w14:textId="65C4D669" w:rsidR="000E7817" w:rsidRDefault="002F1AFF" w:rsidP="005E4C57">
      <w:pPr>
        <w:rPr>
          <w:rFonts w:ascii="CMMI10" w:hAnsi="CMMI10" w:cs="CMMI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Es una proposición, porque, </w:t>
      </w:r>
      <w:r>
        <w:rPr>
          <w:rFonts w:ascii="Calibri" w:hAnsi="Calibri" w:cs="Calibri"/>
          <w:sz w:val="20"/>
          <w:szCs w:val="20"/>
        </w:rPr>
        <w:t>¬</w:t>
      </w:r>
      <w:r>
        <w:rPr>
          <w:rFonts w:ascii="CMMI10" w:hAnsi="CMMI10" w:cs="CMMI10"/>
          <w:sz w:val="20"/>
          <w:szCs w:val="20"/>
        </w:rPr>
        <w:t>q</w:t>
      </w:r>
      <w:r>
        <w:rPr>
          <w:rFonts w:ascii="CMMI10" w:hAnsi="CMMI10" w:cs="CMMI10"/>
          <w:sz w:val="20"/>
          <w:szCs w:val="20"/>
        </w:rPr>
        <w:t xml:space="preserve">, es una proposición, </w:t>
      </w:r>
      <w:r w:rsidR="00927938">
        <w:rPr>
          <w:rFonts w:ascii="CMMI10" w:hAnsi="CMMI10" w:cs="CMMI10"/>
          <w:sz w:val="20"/>
          <w:szCs w:val="20"/>
        </w:rPr>
        <w:t>cualquier equivalencia entre 2 proposi</w:t>
      </w:r>
      <w:r w:rsidR="00C41D9B">
        <w:rPr>
          <w:rFonts w:ascii="CMMI10" w:hAnsi="CMMI10" w:cs="CMMI10"/>
          <w:sz w:val="20"/>
          <w:szCs w:val="20"/>
        </w:rPr>
        <w:t xml:space="preserve">ciones, se vuelve una proposición, al ser esto una proposición, </w:t>
      </w:r>
      <w:r w:rsidR="004B5D7C">
        <w:rPr>
          <w:rFonts w:ascii="CMMI10" w:hAnsi="CMMI10" w:cs="CMMI10"/>
          <w:sz w:val="20"/>
          <w:szCs w:val="20"/>
        </w:rPr>
        <w:t>la conjunción entre 2 proposiciones es otra proposición</w:t>
      </w:r>
    </w:p>
    <w:p w14:paraId="19281A99" w14:textId="23D51C13" w:rsidR="004B5D7C" w:rsidRDefault="004B5D7C" w:rsidP="005E4C57">
      <w:pPr>
        <w:rPr>
          <w:rFonts w:ascii="CMR10" w:hAnsi="CMR10" w:cs="CMR1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 xml:space="preserve">1f) </w:t>
      </w:r>
      <w:r w:rsidR="00D01C1A">
        <w:rPr>
          <w:rFonts w:ascii="CMR10" w:hAnsi="CMR10" w:cs="CMR10"/>
          <w:sz w:val="20"/>
          <w:szCs w:val="20"/>
        </w:rPr>
        <w:t>((</w:t>
      </w:r>
      <w:r w:rsidR="00D01C1A">
        <w:rPr>
          <w:rFonts w:ascii="CMMI10" w:hAnsi="CMMI10" w:cs="CMMI10"/>
          <w:sz w:val="20"/>
          <w:szCs w:val="20"/>
        </w:rPr>
        <w:t xml:space="preserve">q </w:t>
      </w:r>
      <w:r w:rsidR="00216509">
        <w:rPr>
          <w:rFonts w:ascii="Calibri" w:hAnsi="Calibri" w:cs="Calibri"/>
          <w:sz w:val="20"/>
          <w:szCs w:val="20"/>
        </w:rPr>
        <w:t>Ʌ</w:t>
      </w:r>
      <w:r w:rsidR="00D01C1A">
        <w:rPr>
          <w:rFonts w:ascii="CMSY10" w:hAnsi="CMSY10" w:cs="CMSY10"/>
          <w:sz w:val="20"/>
          <w:szCs w:val="20"/>
        </w:rPr>
        <w:t xml:space="preserve"> </w:t>
      </w:r>
      <w:r w:rsidR="00D01C1A">
        <w:rPr>
          <w:rFonts w:ascii="CMR10" w:hAnsi="CMR10" w:cs="CMR10"/>
          <w:sz w:val="20"/>
          <w:szCs w:val="20"/>
        </w:rPr>
        <w:t>(</w:t>
      </w:r>
      <w:r w:rsidR="00216509">
        <w:rPr>
          <w:rFonts w:ascii="Calibri" w:hAnsi="Calibri" w:cs="Calibri"/>
          <w:sz w:val="20"/>
          <w:szCs w:val="20"/>
        </w:rPr>
        <w:t>¬</w:t>
      </w:r>
      <w:r w:rsidR="00D01C1A">
        <w:rPr>
          <w:rFonts w:ascii="CMMI10" w:hAnsi="CMMI10" w:cs="CMMI10"/>
          <w:sz w:val="20"/>
          <w:szCs w:val="20"/>
        </w:rPr>
        <w:t>q</w:t>
      </w:r>
      <w:r w:rsidR="00D01C1A">
        <w:rPr>
          <w:rFonts w:ascii="CMR10" w:hAnsi="CMR10" w:cs="CMR10"/>
          <w:sz w:val="20"/>
          <w:szCs w:val="20"/>
        </w:rPr>
        <w:t xml:space="preserve">)) </w:t>
      </w:r>
      <w:r w:rsidR="00220AD5">
        <w:rPr>
          <w:rFonts w:ascii="CMR10" w:hAnsi="CMR10" w:cs="CMR10"/>
          <w:sz w:val="20"/>
          <w:szCs w:val="20"/>
        </w:rPr>
        <w:t>&lt;-</w:t>
      </w:r>
      <w:r w:rsidR="00D01C1A">
        <w:rPr>
          <w:rFonts w:ascii="CMSY10" w:hAnsi="CMSY10" w:cs="CMSY10"/>
          <w:sz w:val="20"/>
          <w:szCs w:val="20"/>
        </w:rPr>
        <w:t xml:space="preserve"> </w:t>
      </w:r>
      <w:r w:rsidR="00D01C1A">
        <w:rPr>
          <w:rFonts w:ascii="CMR10" w:hAnsi="CMR10" w:cs="CMR10"/>
          <w:sz w:val="20"/>
          <w:szCs w:val="20"/>
        </w:rPr>
        <w:t>(</w:t>
      </w:r>
      <w:r w:rsidR="00BF4035">
        <w:rPr>
          <w:rFonts w:ascii="Calibri" w:hAnsi="Calibri" w:cs="Calibri"/>
          <w:sz w:val="20"/>
          <w:szCs w:val="20"/>
        </w:rPr>
        <w:t>¬</w:t>
      </w:r>
      <w:r w:rsidR="00D01C1A">
        <w:rPr>
          <w:rFonts w:ascii="CMR10" w:hAnsi="CMR10" w:cs="CMR10"/>
          <w:sz w:val="20"/>
          <w:szCs w:val="20"/>
        </w:rPr>
        <w:t>(</w:t>
      </w:r>
      <w:r w:rsidR="00BF4035">
        <w:rPr>
          <w:rFonts w:ascii="Calibri" w:hAnsi="Calibri" w:cs="Calibri"/>
          <w:sz w:val="20"/>
          <w:szCs w:val="20"/>
        </w:rPr>
        <w:t>¬</w:t>
      </w:r>
      <w:r w:rsidR="00D01C1A">
        <w:rPr>
          <w:rFonts w:ascii="CMR10" w:hAnsi="CMR10" w:cs="CMR10"/>
          <w:sz w:val="20"/>
          <w:szCs w:val="20"/>
        </w:rPr>
        <w:t>(</w:t>
      </w:r>
      <w:r w:rsidR="00BF4035">
        <w:rPr>
          <w:rFonts w:ascii="Calibri" w:hAnsi="Calibri" w:cs="Calibri"/>
          <w:sz w:val="20"/>
          <w:szCs w:val="20"/>
        </w:rPr>
        <w:t>¬</w:t>
      </w:r>
      <w:r w:rsidR="00D01C1A">
        <w:rPr>
          <w:rFonts w:ascii="CMR10" w:hAnsi="CMR10" w:cs="CMR10"/>
          <w:sz w:val="20"/>
          <w:szCs w:val="20"/>
        </w:rPr>
        <w:t>(</w:t>
      </w:r>
      <w:r w:rsidR="00D01C1A">
        <w:rPr>
          <w:rFonts w:ascii="CMMI10" w:hAnsi="CMMI10" w:cs="CMMI10"/>
          <w:sz w:val="20"/>
          <w:szCs w:val="20"/>
        </w:rPr>
        <w:t xml:space="preserve">p </w:t>
      </w:r>
      <w:r w:rsidR="00BF4035">
        <w:rPr>
          <w:rFonts w:ascii="CMSY10" w:hAnsi="CMSY10" w:cs="CMSY10"/>
          <w:sz w:val="20"/>
          <w:szCs w:val="20"/>
        </w:rPr>
        <w:t xml:space="preserve">-&gt; </w:t>
      </w:r>
      <w:r w:rsidR="00D01C1A">
        <w:rPr>
          <w:rFonts w:ascii="CMMI10" w:hAnsi="CMMI10" w:cs="CMMI10"/>
          <w:sz w:val="20"/>
          <w:szCs w:val="20"/>
        </w:rPr>
        <w:t>r</w:t>
      </w:r>
      <w:r w:rsidR="00D01C1A">
        <w:rPr>
          <w:rFonts w:ascii="CMR10" w:hAnsi="CMR10" w:cs="CMR10"/>
          <w:sz w:val="20"/>
          <w:szCs w:val="20"/>
        </w:rPr>
        <w:t>)))))</w:t>
      </w:r>
    </w:p>
    <w:p w14:paraId="1E90247C" w14:textId="3191754E" w:rsidR="00216509" w:rsidRDefault="00E825C1" w:rsidP="005E4C57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 -&gt; r, es una proposición que implica a otra</w:t>
      </w:r>
      <w:r w:rsidR="00A67A98">
        <w:rPr>
          <w:rFonts w:ascii="CMR10" w:hAnsi="CMR10" w:cs="CMR10"/>
          <w:sz w:val="20"/>
          <w:szCs w:val="20"/>
        </w:rPr>
        <w:t xml:space="preserve">, esto sigue siendo una proposición, la negación de una proposición, siempre será una proposición, sin importar cuantas veces se niegue esta, </w:t>
      </w:r>
      <w:r w:rsidR="00861A23">
        <w:rPr>
          <w:rFonts w:ascii="CMMI10" w:hAnsi="CMMI10" w:cs="CMMI10"/>
          <w:sz w:val="20"/>
          <w:szCs w:val="20"/>
        </w:rPr>
        <w:t xml:space="preserve">q </w:t>
      </w:r>
      <w:r w:rsidR="00861A23">
        <w:rPr>
          <w:rFonts w:ascii="Calibri" w:hAnsi="Calibri" w:cs="Calibri"/>
          <w:sz w:val="20"/>
          <w:szCs w:val="20"/>
        </w:rPr>
        <w:t>Ʌ</w:t>
      </w:r>
      <w:r w:rsidR="00861A23">
        <w:rPr>
          <w:rFonts w:ascii="CMSY10" w:hAnsi="CMSY10" w:cs="CMSY10"/>
          <w:sz w:val="20"/>
          <w:szCs w:val="20"/>
        </w:rPr>
        <w:t xml:space="preserve"> </w:t>
      </w:r>
      <w:r w:rsidR="00861A23">
        <w:rPr>
          <w:rFonts w:ascii="CMR10" w:hAnsi="CMR10" w:cs="CMR10"/>
          <w:sz w:val="20"/>
          <w:szCs w:val="20"/>
        </w:rPr>
        <w:t>(</w:t>
      </w:r>
      <w:r w:rsidR="00861A23">
        <w:rPr>
          <w:rFonts w:ascii="Calibri" w:hAnsi="Calibri" w:cs="Calibri"/>
          <w:sz w:val="20"/>
          <w:szCs w:val="20"/>
        </w:rPr>
        <w:t>¬</w:t>
      </w:r>
      <w:r w:rsidR="00861A23">
        <w:rPr>
          <w:rFonts w:ascii="CMMI10" w:hAnsi="CMMI10" w:cs="CMMI10"/>
          <w:sz w:val="20"/>
          <w:szCs w:val="20"/>
        </w:rPr>
        <w:t>q</w:t>
      </w:r>
      <w:r w:rsidR="00861A23">
        <w:rPr>
          <w:rFonts w:ascii="CMR10" w:hAnsi="CMR10" w:cs="CMR10"/>
          <w:sz w:val="20"/>
          <w:szCs w:val="20"/>
        </w:rPr>
        <w:t>)</w:t>
      </w:r>
      <w:r w:rsidR="00861A23">
        <w:rPr>
          <w:rFonts w:ascii="CMR10" w:hAnsi="CMR10" w:cs="CMR10"/>
          <w:sz w:val="20"/>
          <w:szCs w:val="20"/>
        </w:rPr>
        <w:t xml:space="preserve">, es una disyunción de proposiciones, </w:t>
      </w:r>
      <w:r w:rsidR="008B69E8">
        <w:rPr>
          <w:rFonts w:ascii="CMR10" w:hAnsi="CMR10" w:cs="CMR10"/>
          <w:sz w:val="20"/>
          <w:szCs w:val="20"/>
        </w:rPr>
        <w:t>sigue siendo una proposición y por último la consecuencia de proposiciones es una proposición</w:t>
      </w:r>
    </w:p>
    <w:p w14:paraId="31600B66" w14:textId="64D51816" w:rsidR="008B69E8" w:rsidRDefault="00E23204" w:rsidP="005E4C57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2a) </w:t>
      </w:r>
      <w:r w:rsidR="00C56268">
        <w:rPr>
          <w:rFonts w:ascii="CMR10" w:hAnsi="CMR10" w:cs="CMR10"/>
          <w:sz w:val="20"/>
          <w:szCs w:val="20"/>
        </w:rPr>
        <w:t>(</w:t>
      </w:r>
      <w:proofErr w:type="spellStart"/>
      <w:r w:rsidR="00C56268">
        <w:rPr>
          <w:rFonts w:ascii="CMR10" w:hAnsi="CMR10" w:cs="CMR10"/>
          <w:sz w:val="20"/>
          <w:szCs w:val="20"/>
        </w:rPr>
        <w:t>pV</w:t>
      </w:r>
      <w:proofErr w:type="spellEnd"/>
      <w:r w:rsidR="00C56268">
        <w:rPr>
          <w:rFonts w:ascii="CMR10" w:hAnsi="CMR10" w:cs="CMR10"/>
          <w:sz w:val="20"/>
          <w:szCs w:val="20"/>
        </w:rPr>
        <w:t>)</w:t>
      </w:r>
    </w:p>
    <w:p w14:paraId="3DDA6BAB" w14:textId="21A8B7B2" w:rsidR="00C56268" w:rsidRDefault="00C56268" w:rsidP="005E4C57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Esto no es una proposición, porque la conjunción, necesita de 2 proposiciones, una a cada lado, </w:t>
      </w:r>
      <w:r w:rsidR="00960A08">
        <w:rPr>
          <w:rFonts w:ascii="CMR10" w:hAnsi="CMR10" w:cs="CMR10"/>
          <w:sz w:val="20"/>
          <w:szCs w:val="20"/>
        </w:rPr>
        <w:t>y en este caso solo hay una</w:t>
      </w:r>
    </w:p>
    <w:p w14:paraId="1F0CCCF4" w14:textId="35ABC2C5" w:rsidR="00381285" w:rsidRDefault="00381285" w:rsidP="005E4C57">
      <w:pPr>
        <w:rPr>
          <w:rFonts w:ascii="CMMI10" w:hAnsi="CMMI10" w:cs="CMMI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2</w:t>
      </w:r>
      <w:r w:rsidR="002765CA">
        <w:rPr>
          <w:rFonts w:ascii="CMR10" w:hAnsi="CMR10" w:cs="CMR10"/>
          <w:sz w:val="20"/>
          <w:szCs w:val="20"/>
        </w:rPr>
        <w:t>c</w:t>
      </w:r>
      <w:r>
        <w:rPr>
          <w:rFonts w:ascii="CMR10" w:hAnsi="CMR10" w:cs="CMR10"/>
          <w:sz w:val="20"/>
          <w:szCs w:val="20"/>
        </w:rPr>
        <w:t>)</w:t>
      </w:r>
      <w:r w:rsidR="002765CA" w:rsidRPr="002765CA">
        <w:rPr>
          <w:rFonts w:ascii="CMSY10" w:hAnsi="CMSY10" w:cs="CMSY10"/>
          <w:sz w:val="20"/>
          <w:szCs w:val="20"/>
        </w:rPr>
        <w:t xml:space="preserve"> </w:t>
      </w:r>
      <w:r w:rsidR="002765CA">
        <w:rPr>
          <w:rFonts w:ascii="Calibri" w:hAnsi="Calibri" w:cs="Calibri"/>
          <w:sz w:val="20"/>
          <w:szCs w:val="20"/>
        </w:rPr>
        <w:t>¬</w:t>
      </w:r>
      <w:r w:rsidR="002765CA">
        <w:rPr>
          <w:rFonts w:ascii="CMMI10" w:hAnsi="CMMI10" w:cs="CMMI10"/>
          <w:sz w:val="20"/>
          <w:szCs w:val="20"/>
        </w:rPr>
        <w:t>p</w:t>
      </w:r>
    </w:p>
    <w:p w14:paraId="018DB8A5" w14:textId="7096C8CD" w:rsidR="00721971" w:rsidRDefault="00721971" w:rsidP="005E4C57">
      <w:pPr>
        <w:rPr>
          <w:rFonts w:ascii="CMMI10" w:hAnsi="CMMI10" w:cs="CMMI1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 xml:space="preserve">No es una proposición porque no tiene los paréntesis </w:t>
      </w:r>
      <w:r w:rsidR="00084147">
        <w:rPr>
          <w:rFonts w:ascii="CMMI10" w:hAnsi="CMMI10" w:cs="CMMI10"/>
          <w:sz w:val="20"/>
          <w:szCs w:val="20"/>
        </w:rPr>
        <w:t>que encierran la proposición, cosa que es fundamental en las negaciones para no dar pie a malinterpretaciones</w:t>
      </w:r>
    </w:p>
    <w:p w14:paraId="6B5F52E4" w14:textId="77777777" w:rsidR="002E790C" w:rsidRDefault="002E790C" w:rsidP="005E4C57">
      <w:pPr>
        <w:rPr>
          <w:rFonts w:ascii="CMMI10" w:hAnsi="CMMI10" w:cs="CMMI10"/>
          <w:sz w:val="20"/>
          <w:szCs w:val="20"/>
        </w:rPr>
      </w:pPr>
    </w:p>
    <w:p w14:paraId="4698FD86" w14:textId="3E45048D" w:rsidR="002765CA" w:rsidRDefault="002765CA" w:rsidP="002765CA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>2</w:t>
      </w:r>
      <w:r>
        <w:rPr>
          <w:rFonts w:ascii="CMR10" w:hAnsi="CMR10" w:cs="CMR10"/>
          <w:sz w:val="20"/>
          <w:szCs w:val="20"/>
        </w:rPr>
        <w:t>e</w:t>
      </w:r>
      <w:r>
        <w:rPr>
          <w:rFonts w:ascii="CMR10" w:hAnsi="CMR10" w:cs="CMR10"/>
          <w:sz w:val="20"/>
          <w:szCs w:val="20"/>
        </w:rPr>
        <w:t>)</w:t>
      </w:r>
      <w:r w:rsidR="002E790C" w:rsidRPr="002E790C">
        <w:rPr>
          <w:rFonts w:ascii="CMR10" w:hAnsi="CMR10" w:cs="CMR10"/>
          <w:sz w:val="20"/>
          <w:szCs w:val="20"/>
        </w:rPr>
        <w:t xml:space="preserve"> </w:t>
      </w:r>
      <w:r w:rsidR="002E790C">
        <w:rPr>
          <w:rFonts w:ascii="CMR10" w:hAnsi="CMR10" w:cs="CMR10"/>
          <w:sz w:val="20"/>
          <w:szCs w:val="20"/>
        </w:rPr>
        <w:t>(</w:t>
      </w:r>
      <w:r w:rsidR="002E790C">
        <w:rPr>
          <w:rFonts w:ascii="CMMI10" w:hAnsi="CMMI10" w:cs="CMMI10"/>
          <w:sz w:val="20"/>
          <w:szCs w:val="20"/>
        </w:rPr>
        <w:t xml:space="preserve">p </w:t>
      </w:r>
      <w:r w:rsidR="002E790C">
        <w:rPr>
          <w:rFonts w:ascii="CMSY10" w:hAnsi="CMSY10" w:cs="CMSY10"/>
          <w:sz w:val="20"/>
          <w:szCs w:val="20"/>
        </w:rPr>
        <w:t xml:space="preserve">V </w:t>
      </w:r>
      <w:r w:rsidR="002E790C">
        <w:rPr>
          <w:rFonts w:ascii="CMMI10" w:hAnsi="CMMI10" w:cs="CMMI10"/>
          <w:sz w:val="20"/>
          <w:szCs w:val="20"/>
        </w:rPr>
        <w:t>q</w:t>
      </w:r>
      <w:r w:rsidR="002E790C">
        <w:rPr>
          <w:rFonts w:ascii="CMR10" w:hAnsi="CMR10" w:cs="CMR10"/>
          <w:sz w:val="20"/>
          <w:szCs w:val="20"/>
        </w:rPr>
        <w:t xml:space="preserve">) </w:t>
      </w:r>
      <w:r w:rsidR="002E790C">
        <w:rPr>
          <w:rFonts w:ascii="CMSY10" w:hAnsi="CMSY10" w:cs="CMSY10"/>
          <w:sz w:val="20"/>
          <w:szCs w:val="20"/>
        </w:rPr>
        <w:t>V</w:t>
      </w:r>
      <w:r w:rsidR="002E790C">
        <w:rPr>
          <w:rFonts w:ascii="CMSY10" w:hAnsi="CMSY10" w:cs="CMSY10"/>
          <w:sz w:val="20"/>
          <w:szCs w:val="20"/>
        </w:rPr>
        <w:t xml:space="preserve"> </w:t>
      </w:r>
      <w:r w:rsidR="002E790C">
        <w:rPr>
          <w:rFonts w:ascii="CMMI10" w:hAnsi="CMMI10" w:cs="CMMI10"/>
          <w:sz w:val="20"/>
          <w:szCs w:val="20"/>
        </w:rPr>
        <w:t>r</w:t>
      </w:r>
      <w:r>
        <w:rPr>
          <w:rFonts w:ascii="CMR10" w:hAnsi="CMR10" w:cs="CMR10"/>
          <w:sz w:val="20"/>
          <w:szCs w:val="20"/>
        </w:rPr>
        <w:t xml:space="preserve"> </w:t>
      </w:r>
    </w:p>
    <w:p w14:paraId="53D0C160" w14:textId="77A05028" w:rsidR="002E790C" w:rsidRDefault="006C7392" w:rsidP="002765CA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Al igual que el punto anterior, faltan los paréntesis para saber donde termina y empieza la p</w:t>
      </w:r>
      <w:r w:rsidR="0089705A">
        <w:rPr>
          <w:rFonts w:ascii="CMR10" w:hAnsi="CMR10" w:cs="CMR10"/>
          <w:sz w:val="20"/>
          <w:szCs w:val="20"/>
        </w:rPr>
        <w:t>roposición, para no confundirse</w:t>
      </w:r>
    </w:p>
    <w:p w14:paraId="3BB4C868" w14:textId="33C675A0" w:rsidR="0089705A" w:rsidRDefault="00207D21" w:rsidP="002765CA">
      <w:pPr>
        <w:rPr>
          <w:rFonts w:ascii="CMR10" w:hAnsi="CMR10" w:cs="CMR10"/>
          <w:sz w:val="20"/>
          <w:szCs w:val="20"/>
        </w:rPr>
      </w:pPr>
      <w:r w:rsidRPr="00207D21">
        <w:rPr>
          <w:rFonts w:ascii="CMR10" w:hAnsi="CMR10" w:cs="CMR10"/>
          <w:sz w:val="20"/>
          <w:szCs w:val="20"/>
        </w:rPr>
        <w:drawing>
          <wp:inline distT="0" distB="0" distL="0" distR="0" wp14:anchorId="5F9B50C4" wp14:editId="647660A5">
            <wp:extent cx="5162588" cy="204312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88" cy="20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5111" w14:textId="34FC7281" w:rsidR="00207D21" w:rsidRDefault="0077721E" w:rsidP="0077721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a)</w:t>
      </w:r>
      <w:r w:rsidR="00BA468E">
        <w:rPr>
          <w:rFonts w:ascii="CMR10" w:hAnsi="CMR10" w:cs="CMR10"/>
          <w:sz w:val="20"/>
          <w:szCs w:val="20"/>
        </w:rPr>
        <w:t xml:space="preserve"> </w:t>
      </w:r>
      <w:r w:rsidR="00D608B0">
        <w:rPr>
          <w:rFonts w:ascii="CMR10" w:hAnsi="CMR10" w:cs="CMR10"/>
          <w:sz w:val="20"/>
          <w:szCs w:val="20"/>
        </w:rPr>
        <w:tab/>
      </w:r>
      <w:r w:rsidR="00BA468E" w:rsidRPr="0054014F">
        <w:rPr>
          <w:rFonts w:ascii="CMR10" w:hAnsi="CMR10" w:cs="CMR10"/>
          <w:sz w:val="20"/>
          <w:szCs w:val="20"/>
          <w:highlight w:val="lightGray"/>
        </w:rPr>
        <w:t xml:space="preserve">((p </w:t>
      </w:r>
      <w:r w:rsidR="00220F04" w:rsidRPr="0054014F">
        <w:rPr>
          <w:rFonts w:ascii="CMR10" w:hAnsi="CMR10" w:cs="CMR10"/>
          <w:sz w:val="20"/>
          <w:szCs w:val="20"/>
          <w:highlight w:val="lightGray"/>
        </w:rPr>
        <w:t>&lt;-</w:t>
      </w:r>
      <w:r w:rsidR="00BA468E" w:rsidRPr="0054014F">
        <w:rPr>
          <w:rFonts w:ascii="CMR10" w:hAnsi="CMR10" w:cs="CMR10"/>
          <w:sz w:val="20"/>
          <w:szCs w:val="20"/>
          <w:highlight w:val="lightGray"/>
        </w:rPr>
        <w:t xml:space="preserve"> q)</w:t>
      </w:r>
      <w:r w:rsidR="00BA468E" w:rsidRPr="0054014F">
        <w:rPr>
          <w:rFonts w:ascii="Calibri" w:hAnsi="Calibri" w:cs="Calibri"/>
          <w:sz w:val="20"/>
          <w:szCs w:val="20"/>
          <w:highlight w:val="lightGray"/>
        </w:rPr>
        <w:t>≡</w:t>
      </w:r>
      <w:r w:rsidR="00BA468E" w:rsidRPr="0054014F">
        <w:rPr>
          <w:rFonts w:ascii="CMR10" w:hAnsi="CMR10" w:cs="CMR10"/>
          <w:sz w:val="20"/>
          <w:szCs w:val="20"/>
          <w:highlight w:val="lightGray"/>
        </w:rPr>
        <w:t>(</w:t>
      </w:r>
      <w:r w:rsidR="00464965" w:rsidRPr="0054014F">
        <w:rPr>
          <w:rFonts w:ascii="Calibri" w:hAnsi="Calibri" w:cs="Calibri"/>
          <w:sz w:val="20"/>
          <w:szCs w:val="20"/>
          <w:highlight w:val="lightGray"/>
        </w:rPr>
        <w:t>¬</w:t>
      </w:r>
      <w:r w:rsidR="00464965" w:rsidRPr="0054014F">
        <w:rPr>
          <w:rFonts w:ascii="CMR10" w:hAnsi="CMR10" w:cs="CMR10"/>
          <w:sz w:val="20"/>
          <w:szCs w:val="20"/>
          <w:highlight w:val="lightGray"/>
        </w:rPr>
        <w:t>r))</w:t>
      </w:r>
    </w:p>
    <w:p w14:paraId="74691918" w14:textId="239D2648" w:rsidR="00661869" w:rsidRDefault="00661869" w:rsidP="0077721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p= Un número es natural</w:t>
      </w:r>
    </w:p>
    <w:p w14:paraId="47B4749B" w14:textId="69833E4C" w:rsidR="00661869" w:rsidRDefault="00661869" w:rsidP="0077721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q= Un número es par</w:t>
      </w:r>
    </w:p>
    <w:p w14:paraId="0F1762F3" w14:textId="54CFEA0D" w:rsidR="00661869" w:rsidRDefault="00661869" w:rsidP="0077721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r= Un número es impar</w:t>
      </w:r>
    </w:p>
    <w:p w14:paraId="20E0DFE0" w14:textId="0807F987" w:rsidR="00464965" w:rsidRDefault="00464965" w:rsidP="0077721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b)</w:t>
      </w:r>
      <w:r w:rsidR="00D608B0">
        <w:rPr>
          <w:rFonts w:ascii="CMR10" w:hAnsi="CMR10" w:cs="CMR10"/>
          <w:sz w:val="20"/>
          <w:szCs w:val="20"/>
        </w:rPr>
        <w:tab/>
      </w:r>
      <w:r w:rsidR="00D608B0" w:rsidRPr="0054014F">
        <w:rPr>
          <w:rFonts w:ascii="CMR10" w:hAnsi="CMR10" w:cs="CMR10"/>
          <w:sz w:val="20"/>
          <w:szCs w:val="20"/>
          <w:highlight w:val="lightGray"/>
        </w:rPr>
        <w:t>(p -&gt; (</w:t>
      </w:r>
      <w:r w:rsidR="00D608B0" w:rsidRPr="0054014F">
        <w:rPr>
          <w:rFonts w:ascii="Calibri" w:hAnsi="Calibri" w:cs="Calibri"/>
          <w:sz w:val="20"/>
          <w:szCs w:val="20"/>
          <w:highlight w:val="lightGray"/>
        </w:rPr>
        <w:t>¬</w:t>
      </w:r>
      <w:r w:rsidR="00D608B0" w:rsidRPr="0054014F">
        <w:rPr>
          <w:rFonts w:ascii="CMR10" w:hAnsi="CMR10" w:cs="CMR10"/>
          <w:sz w:val="20"/>
          <w:szCs w:val="20"/>
          <w:highlight w:val="lightGray"/>
        </w:rPr>
        <w:t>q))</w:t>
      </w:r>
    </w:p>
    <w:p w14:paraId="0A70F0C4" w14:textId="5E48F584" w:rsidR="00220F04" w:rsidRDefault="00B5270C" w:rsidP="0077721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 = El sol brilla hoy</w:t>
      </w:r>
    </w:p>
    <w:p w14:paraId="7E234B42" w14:textId="2FE19023" w:rsidR="00B5270C" w:rsidRDefault="00B5270C" w:rsidP="0077721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q = El sol no brilla mañana</w:t>
      </w:r>
    </w:p>
    <w:p w14:paraId="2B3F7458" w14:textId="3D8569BB" w:rsidR="00B5270C" w:rsidRDefault="00D608B0" w:rsidP="0077721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c)</w:t>
      </w:r>
      <w:r>
        <w:rPr>
          <w:rFonts w:ascii="CMR10" w:hAnsi="CMR10" w:cs="CMR10"/>
          <w:sz w:val="20"/>
          <w:szCs w:val="20"/>
        </w:rPr>
        <w:tab/>
      </w:r>
      <w:r w:rsidR="00063A99" w:rsidRPr="0054014F">
        <w:rPr>
          <w:rFonts w:ascii="CMR10" w:hAnsi="CMR10" w:cs="CMR10"/>
          <w:sz w:val="20"/>
          <w:szCs w:val="20"/>
          <w:highlight w:val="lightGray"/>
        </w:rPr>
        <w:t>(</w:t>
      </w:r>
      <w:r w:rsidR="0054014F" w:rsidRPr="0054014F">
        <w:rPr>
          <w:rFonts w:ascii="CMR10" w:hAnsi="CMR10" w:cs="CMR10"/>
          <w:sz w:val="20"/>
          <w:szCs w:val="20"/>
          <w:highlight w:val="lightGray"/>
        </w:rPr>
        <w:t>p V q</w:t>
      </w:r>
      <w:r w:rsidR="00063A99" w:rsidRPr="0054014F">
        <w:rPr>
          <w:rFonts w:ascii="CMR10" w:hAnsi="CMR10" w:cs="CMR10"/>
          <w:sz w:val="20"/>
          <w:szCs w:val="20"/>
          <w:highlight w:val="lightGray"/>
        </w:rPr>
        <w:t>)</w:t>
      </w:r>
    </w:p>
    <w:p w14:paraId="24BC6D66" w14:textId="58217B89" w:rsidR="00063A99" w:rsidRDefault="00063A99" w:rsidP="0077721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 = Juan está celoso</w:t>
      </w:r>
    </w:p>
    <w:p w14:paraId="1C46E561" w14:textId="63027033" w:rsidR="00063A99" w:rsidRDefault="00063A99" w:rsidP="0077721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q = Juan está de mal genio</w:t>
      </w:r>
    </w:p>
    <w:p w14:paraId="4E3FA036" w14:textId="28025EA0" w:rsidR="0054014F" w:rsidRDefault="0054014F" w:rsidP="0077721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d)</w:t>
      </w:r>
      <w:r>
        <w:rPr>
          <w:rFonts w:ascii="CMR10" w:hAnsi="CMR10" w:cs="CMR10"/>
          <w:sz w:val="20"/>
          <w:szCs w:val="20"/>
        </w:rPr>
        <w:tab/>
      </w:r>
      <w:r w:rsidR="00711D7A" w:rsidRPr="00FC6D6C">
        <w:rPr>
          <w:rFonts w:ascii="CMR10" w:hAnsi="CMR10" w:cs="CMR10"/>
          <w:sz w:val="20"/>
          <w:szCs w:val="20"/>
          <w:highlight w:val="lightGray"/>
        </w:rPr>
        <w:t>(</w:t>
      </w:r>
      <w:r w:rsidR="00FC6D6C" w:rsidRPr="00FC6D6C">
        <w:rPr>
          <w:rFonts w:ascii="CMR10" w:hAnsi="CMR10" w:cs="CMR10"/>
          <w:sz w:val="20"/>
          <w:szCs w:val="20"/>
          <w:highlight w:val="lightGray"/>
        </w:rPr>
        <w:t>(</w:t>
      </w:r>
      <w:r w:rsidR="00107E55" w:rsidRPr="00FC6D6C">
        <w:rPr>
          <w:rFonts w:ascii="CMR10" w:hAnsi="CMR10" w:cs="CMR10"/>
          <w:sz w:val="20"/>
          <w:szCs w:val="20"/>
          <w:highlight w:val="lightGray"/>
        </w:rPr>
        <w:t>p -&gt; q</w:t>
      </w:r>
      <w:r w:rsidR="00FC6D6C" w:rsidRPr="00FC6D6C">
        <w:rPr>
          <w:rFonts w:ascii="CMR10" w:hAnsi="CMR10" w:cs="CMR10"/>
          <w:sz w:val="20"/>
          <w:szCs w:val="20"/>
          <w:highlight w:val="lightGray"/>
        </w:rPr>
        <w:t>) V r</w:t>
      </w:r>
      <w:r w:rsidR="00711D7A" w:rsidRPr="00FC6D6C">
        <w:rPr>
          <w:rFonts w:ascii="CMR10" w:hAnsi="CMR10" w:cs="CMR10"/>
          <w:sz w:val="20"/>
          <w:szCs w:val="20"/>
          <w:highlight w:val="lightGray"/>
        </w:rPr>
        <w:t>)</w:t>
      </w:r>
    </w:p>
    <w:p w14:paraId="61948BDB" w14:textId="6A7CCC27" w:rsidR="00711D7A" w:rsidRDefault="00711D7A" w:rsidP="0077721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 = Una petición ocurre</w:t>
      </w:r>
    </w:p>
    <w:p w14:paraId="2FE0AF15" w14:textId="3F279B0B" w:rsidR="00711D7A" w:rsidRDefault="00711D7A" w:rsidP="0077721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q = La petición eventualmente será atendida</w:t>
      </w:r>
    </w:p>
    <w:p w14:paraId="10FD8075" w14:textId="0BAC63D9" w:rsidR="00711D7A" w:rsidRDefault="00711D7A" w:rsidP="0077721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r = </w:t>
      </w:r>
      <w:r w:rsidR="007C32E4">
        <w:rPr>
          <w:rFonts w:ascii="CMR10" w:hAnsi="CMR10" w:cs="CMR10"/>
          <w:sz w:val="20"/>
          <w:szCs w:val="20"/>
        </w:rPr>
        <w:t>El proceso de horarios se bloqueará</w:t>
      </w:r>
    </w:p>
    <w:p w14:paraId="362F980E" w14:textId="69C24667" w:rsidR="00FC6D6C" w:rsidRDefault="00FC6D6C" w:rsidP="0077721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e)</w:t>
      </w:r>
      <w:r w:rsidR="00954E16">
        <w:rPr>
          <w:rFonts w:ascii="CMR10" w:hAnsi="CMR10" w:cs="CMR10"/>
          <w:sz w:val="20"/>
          <w:szCs w:val="20"/>
        </w:rPr>
        <w:t xml:space="preserve"> </w:t>
      </w:r>
      <w:r w:rsidR="00954E16">
        <w:rPr>
          <w:rFonts w:ascii="CMR10" w:hAnsi="CMR10" w:cs="CMR10"/>
          <w:sz w:val="20"/>
          <w:szCs w:val="20"/>
        </w:rPr>
        <w:tab/>
      </w:r>
      <w:r w:rsidR="00954E16" w:rsidRPr="00A86360">
        <w:rPr>
          <w:rFonts w:ascii="CMR10" w:hAnsi="CMR10" w:cs="CMR10"/>
          <w:sz w:val="20"/>
          <w:szCs w:val="20"/>
          <w:highlight w:val="lightGray"/>
        </w:rPr>
        <w:t>(</w:t>
      </w:r>
      <w:r w:rsidR="0087170E" w:rsidRPr="00A86360">
        <w:rPr>
          <w:rFonts w:ascii="CMR10" w:hAnsi="CMR10" w:cs="CMR10"/>
          <w:sz w:val="20"/>
          <w:szCs w:val="20"/>
          <w:highlight w:val="lightGray"/>
        </w:rPr>
        <w:t xml:space="preserve">(p V q) </w:t>
      </w:r>
      <w:r w:rsidR="00F55C8E" w:rsidRPr="00A86360">
        <w:rPr>
          <w:rFonts w:ascii="Calibri" w:hAnsi="Calibri" w:cs="Calibri"/>
          <w:sz w:val="20"/>
          <w:szCs w:val="20"/>
          <w:highlight w:val="lightGray"/>
          <w:u w:val="single"/>
        </w:rPr>
        <w:t>≠</w:t>
      </w:r>
      <w:r w:rsidR="00D92D70" w:rsidRPr="00A86360">
        <w:rPr>
          <w:rFonts w:ascii="Calibri" w:hAnsi="Calibri" w:cs="Calibri"/>
          <w:sz w:val="20"/>
          <w:szCs w:val="20"/>
          <w:highlight w:val="lightGray"/>
        </w:rPr>
        <w:t xml:space="preserve"> </w:t>
      </w:r>
      <w:r w:rsidR="00A4001D" w:rsidRPr="00A86360">
        <w:rPr>
          <w:rFonts w:ascii="Calibri" w:hAnsi="Calibri" w:cs="Calibri"/>
          <w:sz w:val="20"/>
          <w:szCs w:val="20"/>
          <w:highlight w:val="lightGray"/>
        </w:rPr>
        <w:t xml:space="preserve"> (</w:t>
      </w:r>
      <w:r w:rsidR="00A86360" w:rsidRPr="00A86360">
        <w:rPr>
          <w:rFonts w:ascii="Calibri" w:hAnsi="Calibri" w:cs="Calibri"/>
          <w:sz w:val="20"/>
          <w:szCs w:val="20"/>
          <w:highlight w:val="lightGray"/>
        </w:rPr>
        <w:t>p Ʌ q)</w:t>
      </w:r>
      <w:r w:rsidR="00954E16" w:rsidRPr="00A86360">
        <w:rPr>
          <w:rFonts w:ascii="CMR10" w:hAnsi="CMR10" w:cs="CMR10"/>
          <w:sz w:val="20"/>
          <w:szCs w:val="20"/>
          <w:highlight w:val="lightGray"/>
        </w:rPr>
        <w:t>)</w:t>
      </w:r>
    </w:p>
    <w:p w14:paraId="6B58F4B9" w14:textId="36286855" w:rsidR="00954E16" w:rsidRDefault="00954E16" w:rsidP="0077721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 = Hoy lloverá</w:t>
      </w:r>
    </w:p>
    <w:p w14:paraId="1835F6DE" w14:textId="543ECF71" w:rsidR="0087170E" w:rsidRDefault="0087170E" w:rsidP="0077721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q = Hará sol</w:t>
      </w:r>
    </w:p>
    <w:p w14:paraId="594D466E" w14:textId="102E9781" w:rsidR="00A86360" w:rsidRDefault="00A86360" w:rsidP="0077721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f)</w:t>
      </w:r>
      <w:r>
        <w:rPr>
          <w:rFonts w:ascii="CMR10" w:hAnsi="CMR10" w:cs="CMR10"/>
          <w:sz w:val="20"/>
          <w:szCs w:val="20"/>
        </w:rPr>
        <w:tab/>
      </w:r>
      <w:r w:rsidRPr="00C0740D">
        <w:rPr>
          <w:rFonts w:ascii="CMR10" w:hAnsi="CMR10" w:cs="CMR10"/>
          <w:sz w:val="20"/>
          <w:szCs w:val="20"/>
          <w:highlight w:val="lightGray"/>
        </w:rPr>
        <w:t>(</w:t>
      </w:r>
      <w:r w:rsidR="00842FB6" w:rsidRPr="00C0740D">
        <w:rPr>
          <w:rFonts w:ascii="CMR10" w:hAnsi="CMR10" w:cs="CMR10"/>
          <w:sz w:val="20"/>
          <w:szCs w:val="20"/>
          <w:highlight w:val="lightGray"/>
        </w:rPr>
        <w:t>(</w:t>
      </w:r>
      <w:r w:rsidR="00565D14" w:rsidRPr="00C0740D">
        <w:rPr>
          <w:rFonts w:ascii="CMR10" w:hAnsi="CMR10" w:cs="CMR10"/>
          <w:sz w:val="20"/>
          <w:szCs w:val="20"/>
          <w:highlight w:val="lightGray"/>
        </w:rPr>
        <w:t>(</w:t>
      </w:r>
      <w:r w:rsidR="00842FB6" w:rsidRPr="00C0740D">
        <w:rPr>
          <w:rFonts w:ascii="Calibri" w:hAnsi="Calibri" w:cs="Calibri"/>
          <w:sz w:val="20"/>
          <w:szCs w:val="20"/>
          <w:highlight w:val="lightGray"/>
        </w:rPr>
        <w:t>¬</w:t>
      </w:r>
      <w:r w:rsidR="00842FB6" w:rsidRPr="00C0740D">
        <w:rPr>
          <w:rFonts w:ascii="CMR10" w:hAnsi="CMR10" w:cs="CMR10"/>
          <w:sz w:val="20"/>
          <w:szCs w:val="20"/>
          <w:highlight w:val="lightGray"/>
        </w:rPr>
        <w:t>p</w:t>
      </w:r>
      <w:r w:rsidR="00565D14" w:rsidRPr="00C0740D">
        <w:rPr>
          <w:rFonts w:ascii="CMR10" w:hAnsi="CMR10" w:cs="CMR10"/>
          <w:sz w:val="20"/>
          <w:szCs w:val="20"/>
          <w:highlight w:val="lightGray"/>
        </w:rPr>
        <w:t>)</w:t>
      </w:r>
      <w:r w:rsidR="00842FB6" w:rsidRPr="00C0740D">
        <w:rPr>
          <w:rFonts w:ascii="CMR10" w:hAnsi="CMR10" w:cs="CMR10"/>
          <w:sz w:val="20"/>
          <w:szCs w:val="20"/>
          <w:highlight w:val="lightGray"/>
        </w:rPr>
        <w:t xml:space="preserve"> V </w:t>
      </w:r>
      <w:r w:rsidR="00565D14" w:rsidRPr="00C0740D">
        <w:rPr>
          <w:rFonts w:ascii="CMR10" w:hAnsi="CMR10" w:cs="CMR10"/>
          <w:sz w:val="20"/>
          <w:szCs w:val="20"/>
          <w:highlight w:val="lightGray"/>
        </w:rPr>
        <w:t>(</w:t>
      </w:r>
      <w:r w:rsidR="00842FB6" w:rsidRPr="00C0740D">
        <w:rPr>
          <w:rFonts w:ascii="Calibri" w:hAnsi="Calibri" w:cs="Calibri"/>
          <w:sz w:val="20"/>
          <w:szCs w:val="20"/>
          <w:highlight w:val="lightGray"/>
        </w:rPr>
        <w:t>¬</w:t>
      </w:r>
      <w:r w:rsidR="00842FB6" w:rsidRPr="00C0740D">
        <w:rPr>
          <w:rFonts w:ascii="CMR10" w:hAnsi="CMR10" w:cs="CMR10"/>
          <w:sz w:val="20"/>
          <w:szCs w:val="20"/>
          <w:highlight w:val="lightGray"/>
        </w:rPr>
        <w:t>q</w:t>
      </w:r>
      <w:r w:rsidR="00565D14" w:rsidRPr="00C0740D">
        <w:rPr>
          <w:rFonts w:ascii="CMR10" w:hAnsi="CMR10" w:cs="CMR10"/>
          <w:sz w:val="20"/>
          <w:szCs w:val="20"/>
          <w:highlight w:val="lightGray"/>
        </w:rPr>
        <w:t>)</w:t>
      </w:r>
      <w:r w:rsidR="00842FB6" w:rsidRPr="00C0740D">
        <w:rPr>
          <w:rFonts w:ascii="CMR10" w:hAnsi="CMR10" w:cs="CMR10"/>
          <w:sz w:val="20"/>
          <w:szCs w:val="20"/>
          <w:highlight w:val="lightGray"/>
        </w:rPr>
        <w:t xml:space="preserve">) </w:t>
      </w:r>
      <w:r w:rsidR="00565D14" w:rsidRPr="00C0740D">
        <w:rPr>
          <w:rFonts w:ascii="CMR10" w:hAnsi="CMR10" w:cs="CMR10"/>
          <w:sz w:val="20"/>
          <w:szCs w:val="20"/>
          <w:highlight w:val="lightGray"/>
        </w:rPr>
        <w:t>-&gt; (</w:t>
      </w:r>
      <w:r w:rsidR="00565D14" w:rsidRPr="00C0740D">
        <w:rPr>
          <w:rFonts w:ascii="Calibri" w:hAnsi="Calibri" w:cs="Calibri"/>
          <w:sz w:val="20"/>
          <w:szCs w:val="20"/>
          <w:highlight w:val="lightGray"/>
        </w:rPr>
        <w:t>¬</w:t>
      </w:r>
      <w:r w:rsidR="00565D14" w:rsidRPr="00C0740D">
        <w:rPr>
          <w:rFonts w:ascii="CMR10" w:hAnsi="CMR10" w:cs="CMR10"/>
          <w:sz w:val="20"/>
          <w:szCs w:val="20"/>
          <w:highlight w:val="lightGray"/>
        </w:rPr>
        <w:t>r)</w:t>
      </w:r>
      <w:r w:rsidRPr="00C0740D">
        <w:rPr>
          <w:rFonts w:ascii="CMR10" w:hAnsi="CMR10" w:cs="CMR10"/>
          <w:sz w:val="20"/>
          <w:szCs w:val="20"/>
          <w:highlight w:val="lightGray"/>
        </w:rPr>
        <w:t>)</w:t>
      </w:r>
    </w:p>
    <w:p w14:paraId="52AD9EF6" w14:textId="07B21C7C" w:rsidR="00A86360" w:rsidRDefault="0019151E" w:rsidP="0077721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p = </w:t>
      </w:r>
      <w:r w:rsidR="0082766C">
        <w:rPr>
          <w:rFonts w:ascii="CMR10" w:hAnsi="CMR10" w:cs="CMR10"/>
          <w:sz w:val="20"/>
          <w:szCs w:val="20"/>
        </w:rPr>
        <w:t>Tiene zapatos</w:t>
      </w:r>
    </w:p>
    <w:p w14:paraId="097835EC" w14:textId="67C4BE45" w:rsidR="0082766C" w:rsidRDefault="0082766C" w:rsidP="0077721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q = Tiene camisa</w:t>
      </w:r>
    </w:p>
    <w:p w14:paraId="647A5A67" w14:textId="472792A2" w:rsidR="0082766C" w:rsidRDefault="0082766C" w:rsidP="0077721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 xml:space="preserve">r = </w:t>
      </w:r>
      <w:r w:rsidR="00842FB6">
        <w:rPr>
          <w:rFonts w:ascii="CMR10" w:hAnsi="CMR10" w:cs="CMR10"/>
          <w:sz w:val="20"/>
          <w:szCs w:val="20"/>
        </w:rPr>
        <w:t>Hay servicio en el restaurante</w:t>
      </w:r>
    </w:p>
    <w:p w14:paraId="252704B0" w14:textId="726918F7" w:rsidR="00C0740D" w:rsidRDefault="00C0740D" w:rsidP="00C0740D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e)</w:t>
      </w:r>
      <w:r>
        <w:rPr>
          <w:rFonts w:ascii="CMR10" w:hAnsi="CMR10" w:cs="CMR10"/>
          <w:sz w:val="20"/>
          <w:szCs w:val="20"/>
        </w:rPr>
        <w:tab/>
      </w:r>
      <w:r w:rsidRPr="00DA37AF">
        <w:rPr>
          <w:rFonts w:ascii="CMR10" w:hAnsi="CMR10" w:cs="CMR10"/>
          <w:sz w:val="20"/>
          <w:szCs w:val="20"/>
          <w:highlight w:val="lightGray"/>
        </w:rPr>
        <w:t>(</w:t>
      </w:r>
      <w:r w:rsidR="005744B2" w:rsidRPr="00DA37AF">
        <w:rPr>
          <w:rFonts w:ascii="CMR10" w:hAnsi="CMR10" w:cs="CMR10"/>
          <w:sz w:val="20"/>
          <w:szCs w:val="20"/>
          <w:highlight w:val="lightGray"/>
        </w:rPr>
        <w:t xml:space="preserve">(p </w:t>
      </w:r>
      <w:r w:rsidR="005744B2" w:rsidRPr="00DA37AF">
        <w:rPr>
          <w:rFonts w:ascii="Calibri" w:hAnsi="Calibri" w:cs="Calibri"/>
          <w:sz w:val="20"/>
          <w:szCs w:val="20"/>
          <w:highlight w:val="lightGray"/>
        </w:rPr>
        <w:t>Ʌ</w:t>
      </w:r>
      <w:r w:rsidR="005744B2" w:rsidRPr="00DA37AF">
        <w:rPr>
          <w:rFonts w:ascii="CMR10" w:hAnsi="CMR10" w:cs="CMR10"/>
          <w:sz w:val="20"/>
          <w:szCs w:val="20"/>
          <w:highlight w:val="lightGray"/>
        </w:rPr>
        <w:t xml:space="preserve"> q) </w:t>
      </w:r>
      <w:r w:rsidR="005744B2" w:rsidRPr="00DA37AF">
        <w:rPr>
          <w:rFonts w:ascii="Calibri" w:hAnsi="Calibri" w:cs="Calibri"/>
          <w:sz w:val="20"/>
          <w:szCs w:val="20"/>
          <w:highlight w:val="lightGray"/>
          <w:u w:val="single"/>
        </w:rPr>
        <w:t>≠</w:t>
      </w:r>
      <w:r w:rsidR="005744B2" w:rsidRPr="00DA37AF">
        <w:rPr>
          <w:rFonts w:ascii="CMR10" w:hAnsi="CMR10" w:cs="CMR10"/>
          <w:sz w:val="20"/>
          <w:szCs w:val="20"/>
          <w:highlight w:val="lightGray"/>
        </w:rPr>
        <w:t xml:space="preserve"> (</w:t>
      </w:r>
      <w:r w:rsidR="00DA37AF" w:rsidRPr="00DA37AF">
        <w:rPr>
          <w:rFonts w:ascii="CMR10" w:hAnsi="CMR10" w:cs="CMR10"/>
          <w:sz w:val="20"/>
          <w:szCs w:val="20"/>
          <w:highlight w:val="lightGray"/>
        </w:rPr>
        <w:t>p V q)</w:t>
      </w:r>
      <w:r w:rsidRPr="00DA37AF">
        <w:rPr>
          <w:rFonts w:ascii="CMR10" w:hAnsi="CMR10" w:cs="CMR10"/>
          <w:sz w:val="20"/>
          <w:szCs w:val="20"/>
          <w:highlight w:val="lightGray"/>
        </w:rPr>
        <w:t>)</w:t>
      </w:r>
    </w:p>
    <w:p w14:paraId="4A652D84" w14:textId="6F2B0CB3" w:rsidR="00AD7F61" w:rsidRDefault="00AD7F61" w:rsidP="00C0740D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 = mi hermana quiere un gato blanco</w:t>
      </w:r>
    </w:p>
    <w:p w14:paraId="61E1B1B8" w14:textId="556100AE" w:rsidR="00AD7F61" w:rsidRDefault="00AD7F61" w:rsidP="00C0740D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q = mi hermana quiere un gato negro</w:t>
      </w:r>
    </w:p>
    <w:p w14:paraId="6C9E7C16" w14:textId="55E38EA4" w:rsidR="009D72C7" w:rsidRDefault="00116408" w:rsidP="00C0740D">
      <w:pPr>
        <w:rPr>
          <w:rFonts w:ascii="CMR10" w:hAnsi="CMR10" w:cs="CMR10"/>
          <w:sz w:val="20"/>
          <w:szCs w:val="20"/>
        </w:rPr>
      </w:pPr>
      <w:r w:rsidRPr="00116408">
        <w:rPr>
          <w:rFonts w:ascii="CMR10" w:hAnsi="CMR10" w:cs="CMR10"/>
          <w:sz w:val="20"/>
          <w:szCs w:val="20"/>
        </w:rPr>
        <w:drawing>
          <wp:inline distT="0" distB="0" distL="0" distR="0" wp14:anchorId="15E404FE" wp14:editId="67A04ED3">
            <wp:extent cx="5119725" cy="2100278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9725" cy="210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78F4" w14:textId="209D962E" w:rsidR="00116408" w:rsidRDefault="00116408" w:rsidP="00116408">
      <w:pPr>
        <w:pStyle w:val="Prrafodelista"/>
        <w:numPr>
          <w:ilvl w:val="0"/>
          <w:numId w:val="7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El cuarteto interpretará a Haydn o Mozart</w:t>
      </w:r>
    </w:p>
    <w:p w14:paraId="3A209FBE" w14:textId="7347F5CB" w:rsidR="00116408" w:rsidRDefault="00040343" w:rsidP="00116408">
      <w:pPr>
        <w:pStyle w:val="Prrafodelista"/>
        <w:numPr>
          <w:ilvl w:val="0"/>
          <w:numId w:val="7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El cuarteto interpretará a Haydn pero no a Mozart</w:t>
      </w:r>
    </w:p>
    <w:p w14:paraId="581D1056" w14:textId="70EB5E54" w:rsidR="00040343" w:rsidRDefault="004D7E78" w:rsidP="00116408">
      <w:pPr>
        <w:pStyle w:val="Prrafodelista"/>
        <w:numPr>
          <w:ilvl w:val="0"/>
          <w:numId w:val="7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Si e</w:t>
      </w:r>
      <w:r w:rsidR="00CF6BB8">
        <w:rPr>
          <w:rFonts w:ascii="CMR10" w:hAnsi="CMR10" w:cs="CMR10"/>
          <w:sz w:val="20"/>
          <w:szCs w:val="20"/>
        </w:rPr>
        <w:t>l cuarteto no interpreta a Mozart</w:t>
      </w:r>
      <w:r>
        <w:rPr>
          <w:rFonts w:ascii="CMR10" w:hAnsi="CMR10" w:cs="CMR10"/>
          <w:sz w:val="20"/>
          <w:szCs w:val="20"/>
        </w:rPr>
        <w:t>, tampoco interpretará a Haydn</w:t>
      </w:r>
    </w:p>
    <w:p w14:paraId="43C1BC0C" w14:textId="1B8BA13E" w:rsidR="00266B37" w:rsidRPr="00266B37" w:rsidRDefault="004D7E78" w:rsidP="00266B37">
      <w:pPr>
        <w:pStyle w:val="Prrafodelista"/>
        <w:numPr>
          <w:ilvl w:val="0"/>
          <w:numId w:val="7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El cuarteto no interpretará ni a </w:t>
      </w:r>
      <w:r w:rsidR="00266B37">
        <w:rPr>
          <w:rFonts w:ascii="CMR10" w:hAnsi="CMR10" w:cs="CMR10"/>
          <w:sz w:val="20"/>
          <w:szCs w:val="20"/>
        </w:rPr>
        <w:t>Haydn ni a Mozart</w:t>
      </w:r>
    </w:p>
    <w:p w14:paraId="28C1C482" w14:textId="5FCDD28E" w:rsidR="00CF6BB8" w:rsidRDefault="00266B37" w:rsidP="00116408">
      <w:pPr>
        <w:pStyle w:val="Prrafodelista"/>
        <w:numPr>
          <w:ilvl w:val="0"/>
          <w:numId w:val="7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Si</w:t>
      </w:r>
      <w:r w:rsidR="00F4709B">
        <w:rPr>
          <w:rFonts w:ascii="CMR10" w:hAnsi="CMR10" w:cs="CMR10"/>
          <w:sz w:val="20"/>
          <w:szCs w:val="20"/>
        </w:rPr>
        <w:t xml:space="preserve"> </w:t>
      </w:r>
      <w:r w:rsidR="008B088A">
        <w:rPr>
          <w:rFonts w:ascii="CMR10" w:hAnsi="CMR10" w:cs="CMR10"/>
          <w:sz w:val="20"/>
          <w:szCs w:val="20"/>
        </w:rPr>
        <w:t xml:space="preserve">el cuarteto no interpreta a Haydn </w:t>
      </w:r>
      <w:r w:rsidR="00FA3CD3">
        <w:rPr>
          <w:rFonts w:ascii="CMR10" w:hAnsi="CMR10" w:cs="CMR10"/>
          <w:sz w:val="20"/>
          <w:szCs w:val="20"/>
        </w:rPr>
        <w:t>ni a Mozart y no interpreta a Haydn</w:t>
      </w:r>
      <w:r>
        <w:rPr>
          <w:rFonts w:ascii="CMR10" w:hAnsi="CMR10" w:cs="CMR10"/>
          <w:sz w:val="20"/>
          <w:szCs w:val="20"/>
        </w:rPr>
        <w:t xml:space="preserve"> </w:t>
      </w:r>
      <w:r w:rsidR="00F4709B">
        <w:rPr>
          <w:rFonts w:ascii="CMR10" w:hAnsi="CMR10" w:cs="CMR10"/>
          <w:sz w:val="20"/>
          <w:szCs w:val="20"/>
        </w:rPr>
        <w:t>, entonces interpretará a Haydn</w:t>
      </w:r>
    </w:p>
    <w:p w14:paraId="6642F5C5" w14:textId="1F713C67" w:rsidR="00FA3CD3" w:rsidRDefault="0079177C" w:rsidP="00FA3CD3">
      <w:pPr>
        <w:rPr>
          <w:rFonts w:ascii="CMR10" w:hAnsi="CMR10" w:cs="CMR10"/>
          <w:sz w:val="20"/>
          <w:szCs w:val="20"/>
        </w:rPr>
      </w:pPr>
      <w:r w:rsidRPr="0079177C">
        <w:rPr>
          <w:rFonts w:ascii="CMR10" w:hAnsi="CMR10" w:cs="CMR10"/>
          <w:sz w:val="20"/>
          <w:szCs w:val="20"/>
        </w:rPr>
        <w:drawing>
          <wp:inline distT="0" distB="0" distL="0" distR="0" wp14:anchorId="5626F8DC" wp14:editId="3025E7AA">
            <wp:extent cx="5110200" cy="3290912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0200" cy="329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790A" w14:textId="65745725" w:rsidR="0079177C" w:rsidRPr="00533175" w:rsidRDefault="009B2E00" w:rsidP="0079177C">
      <w:pPr>
        <w:pStyle w:val="Prrafodelista"/>
        <w:numPr>
          <w:ilvl w:val="0"/>
          <w:numId w:val="8"/>
        </w:numPr>
        <w:rPr>
          <w:rFonts w:ascii="CMR10" w:hAnsi="CMR10" w:cs="CMR10"/>
          <w:sz w:val="20"/>
          <w:szCs w:val="20"/>
          <w:highlight w:val="lightGray"/>
        </w:rPr>
      </w:pPr>
      <w:r w:rsidRPr="00533175">
        <w:rPr>
          <w:rFonts w:ascii="CMR10" w:hAnsi="CMR10" w:cs="CMR10"/>
          <w:sz w:val="20"/>
          <w:szCs w:val="20"/>
          <w:highlight w:val="lightGray"/>
        </w:rPr>
        <w:t>(</w:t>
      </w:r>
      <w:r w:rsidR="00AE1B01" w:rsidRPr="00533175">
        <w:rPr>
          <w:rFonts w:ascii="CMR10" w:hAnsi="CMR10" w:cs="CMR10"/>
          <w:sz w:val="20"/>
          <w:szCs w:val="20"/>
          <w:highlight w:val="lightGray"/>
        </w:rPr>
        <w:t>p -&gt; q)</w:t>
      </w:r>
      <w:r w:rsidR="00F42D4B" w:rsidRPr="00533175">
        <w:rPr>
          <w:rFonts w:ascii="CMR10" w:hAnsi="CMR10" w:cs="CMR10"/>
          <w:sz w:val="20"/>
          <w:szCs w:val="20"/>
          <w:highlight w:val="lightGray"/>
        </w:rPr>
        <w:t>, (</w:t>
      </w:r>
      <w:r w:rsidR="00F42D4B" w:rsidRPr="00533175">
        <w:rPr>
          <w:rFonts w:ascii="Calibri" w:hAnsi="Calibri" w:cs="Calibri"/>
          <w:sz w:val="20"/>
          <w:szCs w:val="20"/>
          <w:highlight w:val="lightGray"/>
        </w:rPr>
        <w:t>¬</w:t>
      </w:r>
      <w:r w:rsidR="00F42D4B" w:rsidRPr="00533175">
        <w:rPr>
          <w:rFonts w:ascii="CMR10" w:hAnsi="CMR10" w:cs="CMR10"/>
          <w:sz w:val="20"/>
          <w:szCs w:val="20"/>
          <w:highlight w:val="lightGray"/>
        </w:rPr>
        <w:t>q),</w:t>
      </w:r>
      <w:r w:rsidR="003A688E" w:rsidRPr="00533175">
        <w:rPr>
          <w:rFonts w:ascii="CMR10" w:hAnsi="CMR10" w:cs="CMR10"/>
          <w:sz w:val="20"/>
          <w:szCs w:val="20"/>
          <w:highlight w:val="lightGray"/>
        </w:rPr>
        <w:t xml:space="preserve"> (</w:t>
      </w:r>
      <w:r w:rsidR="003A688E" w:rsidRPr="00533175">
        <w:rPr>
          <w:rFonts w:ascii="Calibri" w:hAnsi="Calibri" w:cs="Calibri"/>
          <w:sz w:val="20"/>
          <w:szCs w:val="20"/>
          <w:highlight w:val="lightGray"/>
        </w:rPr>
        <w:t>¬</w:t>
      </w:r>
      <w:r w:rsidR="003A688E" w:rsidRPr="00533175">
        <w:rPr>
          <w:rFonts w:ascii="CMR10" w:hAnsi="CMR10" w:cs="CMR10"/>
          <w:sz w:val="20"/>
          <w:szCs w:val="20"/>
          <w:highlight w:val="lightGray"/>
        </w:rPr>
        <w:t>p)</w:t>
      </w:r>
    </w:p>
    <w:p w14:paraId="5E2C5401" w14:textId="193D7DF3" w:rsidR="00AE1B01" w:rsidRDefault="00AE1B01" w:rsidP="00AE1B01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 = Pedro entiende matemáticas</w:t>
      </w:r>
    </w:p>
    <w:p w14:paraId="3BFFDF00" w14:textId="16AF2EF7" w:rsidR="00AE1B01" w:rsidRDefault="00AE1B01" w:rsidP="00AE1B01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>q = Pedro puede entender lógica</w:t>
      </w:r>
    </w:p>
    <w:p w14:paraId="26D53C97" w14:textId="2401CC25" w:rsidR="003A688E" w:rsidRPr="00533175" w:rsidRDefault="003A688E" w:rsidP="003A688E">
      <w:pPr>
        <w:pStyle w:val="Prrafodelista"/>
        <w:numPr>
          <w:ilvl w:val="0"/>
          <w:numId w:val="8"/>
        </w:numPr>
        <w:rPr>
          <w:rFonts w:ascii="CMR10" w:hAnsi="CMR10" w:cs="CMR10"/>
          <w:sz w:val="20"/>
          <w:szCs w:val="20"/>
          <w:highlight w:val="lightGray"/>
        </w:rPr>
      </w:pPr>
      <w:r w:rsidRPr="00533175">
        <w:rPr>
          <w:rFonts w:ascii="CMR10" w:hAnsi="CMR10" w:cs="CMR10"/>
          <w:sz w:val="20"/>
          <w:szCs w:val="20"/>
          <w:highlight w:val="lightGray"/>
        </w:rPr>
        <w:t>(</w:t>
      </w:r>
      <w:r w:rsidR="00DA332A" w:rsidRPr="00533175">
        <w:rPr>
          <w:rFonts w:ascii="CMR10" w:hAnsi="CMR10" w:cs="CMR10"/>
          <w:sz w:val="20"/>
          <w:szCs w:val="20"/>
          <w:highlight w:val="lightGray"/>
        </w:rPr>
        <w:t xml:space="preserve">(p V </w:t>
      </w:r>
      <w:r w:rsidR="00BF42EC" w:rsidRPr="00533175">
        <w:rPr>
          <w:rFonts w:ascii="CMR10" w:hAnsi="CMR10" w:cs="CMR10"/>
          <w:sz w:val="20"/>
          <w:szCs w:val="20"/>
          <w:highlight w:val="lightGray"/>
        </w:rPr>
        <w:t>q</w:t>
      </w:r>
      <w:r w:rsidRPr="00533175">
        <w:rPr>
          <w:rFonts w:ascii="CMR10" w:hAnsi="CMR10" w:cs="CMR10"/>
          <w:sz w:val="20"/>
          <w:szCs w:val="20"/>
          <w:highlight w:val="lightGray"/>
        </w:rPr>
        <w:t>)</w:t>
      </w:r>
      <w:r w:rsidR="00BF42EC" w:rsidRPr="00533175">
        <w:rPr>
          <w:rFonts w:ascii="CMR10" w:hAnsi="CMR10" w:cs="CMR10"/>
          <w:sz w:val="20"/>
          <w:szCs w:val="20"/>
          <w:highlight w:val="lightGray"/>
        </w:rPr>
        <w:t xml:space="preserve"> -&gt; (</w:t>
      </w:r>
      <w:r w:rsidR="00BF42EC" w:rsidRPr="00533175">
        <w:rPr>
          <w:rFonts w:ascii="Calibri" w:hAnsi="Calibri" w:cs="Calibri"/>
          <w:sz w:val="20"/>
          <w:szCs w:val="20"/>
          <w:highlight w:val="lightGray"/>
        </w:rPr>
        <w:t>¬</w:t>
      </w:r>
      <w:r w:rsidR="00BF42EC" w:rsidRPr="00533175">
        <w:rPr>
          <w:rFonts w:ascii="CMR10" w:hAnsi="CMR10" w:cs="CMR10"/>
          <w:sz w:val="20"/>
          <w:szCs w:val="20"/>
          <w:highlight w:val="lightGray"/>
        </w:rPr>
        <w:t xml:space="preserve">r)), </w:t>
      </w:r>
      <w:r w:rsidR="001D4A42" w:rsidRPr="00533175">
        <w:rPr>
          <w:rFonts w:ascii="CMR10" w:hAnsi="CMR10" w:cs="CMR10"/>
          <w:sz w:val="20"/>
          <w:szCs w:val="20"/>
          <w:highlight w:val="lightGray"/>
        </w:rPr>
        <w:t>(</w:t>
      </w:r>
      <w:r w:rsidR="005B28DF" w:rsidRPr="00533175">
        <w:rPr>
          <w:rFonts w:ascii="CMR10" w:hAnsi="CMR10" w:cs="CMR10"/>
          <w:sz w:val="20"/>
          <w:szCs w:val="20"/>
          <w:highlight w:val="lightGray"/>
        </w:rPr>
        <w:t>p</w:t>
      </w:r>
      <w:r w:rsidR="001D4A42" w:rsidRPr="00533175">
        <w:rPr>
          <w:rFonts w:ascii="CMR10" w:hAnsi="CMR10" w:cs="CMR10"/>
          <w:sz w:val="20"/>
          <w:szCs w:val="20"/>
          <w:highlight w:val="lightGray"/>
        </w:rPr>
        <w:t>)</w:t>
      </w:r>
      <w:r w:rsidR="005B28DF" w:rsidRPr="00533175">
        <w:rPr>
          <w:rFonts w:ascii="CMR10" w:hAnsi="CMR10" w:cs="CMR10"/>
          <w:sz w:val="20"/>
          <w:szCs w:val="20"/>
          <w:highlight w:val="lightGray"/>
        </w:rPr>
        <w:t xml:space="preserve">, </w:t>
      </w:r>
      <w:r w:rsidR="00055ED5" w:rsidRPr="00533175">
        <w:rPr>
          <w:rFonts w:ascii="CMR10" w:hAnsi="CMR10" w:cs="CMR10"/>
          <w:sz w:val="20"/>
          <w:szCs w:val="20"/>
          <w:highlight w:val="lightGray"/>
        </w:rPr>
        <w:t>(</w:t>
      </w:r>
      <w:r w:rsidR="00055ED5" w:rsidRPr="00533175">
        <w:rPr>
          <w:rFonts w:ascii="Calibri" w:hAnsi="Calibri" w:cs="Calibri"/>
          <w:sz w:val="20"/>
          <w:szCs w:val="20"/>
          <w:highlight w:val="lightGray"/>
        </w:rPr>
        <w:t>¬</w:t>
      </w:r>
      <w:r w:rsidR="00055ED5" w:rsidRPr="00533175">
        <w:rPr>
          <w:rFonts w:ascii="CMR10" w:hAnsi="CMR10" w:cs="CMR10"/>
          <w:sz w:val="20"/>
          <w:szCs w:val="20"/>
          <w:highlight w:val="lightGray"/>
        </w:rPr>
        <w:t>r)</w:t>
      </w:r>
    </w:p>
    <w:p w14:paraId="7D92E6B8" w14:textId="26EE69F0" w:rsidR="003A688E" w:rsidRDefault="003A688E" w:rsidP="003A688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p = </w:t>
      </w:r>
      <w:r w:rsidR="000F469C">
        <w:rPr>
          <w:rFonts w:ascii="CMR10" w:hAnsi="CMR10" w:cs="CMR10"/>
          <w:sz w:val="20"/>
          <w:szCs w:val="20"/>
        </w:rPr>
        <w:t>Está lloviendo</w:t>
      </w:r>
    </w:p>
    <w:p w14:paraId="7BA45696" w14:textId="0FFADE1C" w:rsidR="000F469C" w:rsidRDefault="000F469C" w:rsidP="003A688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q = está nevando</w:t>
      </w:r>
    </w:p>
    <w:p w14:paraId="2274AB08" w14:textId="69C20173" w:rsidR="000F469C" w:rsidRDefault="000F469C" w:rsidP="003A688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r = </w:t>
      </w:r>
      <w:r w:rsidR="00DA332A">
        <w:rPr>
          <w:rFonts w:ascii="CMR10" w:hAnsi="CMR10" w:cs="CMR10"/>
          <w:sz w:val="20"/>
          <w:szCs w:val="20"/>
        </w:rPr>
        <w:t>Hay electricidad</w:t>
      </w:r>
    </w:p>
    <w:p w14:paraId="2ECB16ED" w14:textId="7795E6AA" w:rsidR="00055ED5" w:rsidRPr="00533175" w:rsidRDefault="00055ED5" w:rsidP="00055ED5">
      <w:pPr>
        <w:pStyle w:val="Prrafodelista"/>
        <w:numPr>
          <w:ilvl w:val="0"/>
          <w:numId w:val="8"/>
        </w:numPr>
        <w:rPr>
          <w:rFonts w:ascii="CMR10" w:hAnsi="CMR10" w:cs="CMR10"/>
          <w:sz w:val="20"/>
          <w:szCs w:val="20"/>
          <w:highlight w:val="lightGray"/>
        </w:rPr>
      </w:pPr>
      <w:r w:rsidRPr="00533175">
        <w:rPr>
          <w:rFonts w:ascii="CMR10" w:hAnsi="CMR10" w:cs="CMR10"/>
          <w:sz w:val="20"/>
          <w:szCs w:val="20"/>
          <w:highlight w:val="lightGray"/>
        </w:rPr>
        <w:t>((p V q) -&gt; (</w:t>
      </w:r>
      <w:r w:rsidRPr="00533175">
        <w:rPr>
          <w:rFonts w:ascii="Calibri" w:hAnsi="Calibri" w:cs="Calibri"/>
          <w:sz w:val="20"/>
          <w:szCs w:val="20"/>
          <w:highlight w:val="lightGray"/>
        </w:rPr>
        <w:t>¬</w:t>
      </w:r>
      <w:r w:rsidRPr="00533175">
        <w:rPr>
          <w:rFonts w:ascii="CMR10" w:hAnsi="CMR10" w:cs="CMR10"/>
          <w:sz w:val="20"/>
          <w:szCs w:val="20"/>
          <w:highlight w:val="lightGray"/>
        </w:rPr>
        <w:t xml:space="preserve">r)), </w:t>
      </w:r>
      <w:r w:rsidR="001D4A42" w:rsidRPr="00533175">
        <w:rPr>
          <w:rFonts w:ascii="CMR10" w:hAnsi="CMR10" w:cs="CMR10"/>
          <w:sz w:val="20"/>
          <w:szCs w:val="20"/>
          <w:highlight w:val="lightGray"/>
        </w:rPr>
        <w:t>(r)</w:t>
      </w:r>
      <w:r w:rsidRPr="00533175">
        <w:rPr>
          <w:rFonts w:ascii="CMR10" w:hAnsi="CMR10" w:cs="CMR10"/>
          <w:sz w:val="20"/>
          <w:szCs w:val="20"/>
          <w:highlight w:val="lightGray"/>
        </w:rPr>
        <w:t>, (</w:t>
      </w:r>
      <w:r w:rsidRPr="00533175">
        <w:rPr>
          <w:rFonts w:ascii="Calibri" w:hAnsi="Calibri" w:cs="Calibri"/>
          <w:sz w:val="20"/>
          <w:szCs w:val="20"/>
          <w:highlight w:val="lightGray"/>
        </w:rPr>
        <w:t>¬</w:t>
      </w:r>
      <w:r w:rsidR="001D4A42" w:rsidRPr="00533175">
        <w:rPr>
          <w:rFonts w:ascii="CMR10" w:hAnsi="CMR10" w:cs="CMR10"/>
          <w:sz w:val="20"/>
          <w:szCs w:val="20"/>
          <w:highlight w:val="lightGray"/>
        </w:rPr>
        <w:t>q</w:t>
      </w:r>
      <w:r w:rsidRPr="00533175">
        <w:rPr>
          <w:rFonts w:ascii="CMR10" w:hAnsi="CMR10" w:cs="CMR10"/>
          <w:sz w:val="20"/>
          <w:szCs w:val="20"/>
          <w:highlight w:val="lightGray"/>
        </w:rPr>
        <w:t>)</w:t>
      </w:r>
    </w:p>
    <w:p w14:paraId="403B5245" w14:textId="77777777" w:rsidR="00055ED5" w:rsidRDefault="00055ED5" w:rsidP="00055ED5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 = Está lloviendo</w:t>
      </w:r>
    </w:p>
    <w:p w14:paraId="3ED0088B" w14:textId="77777777" w:rsidR="00055ED5" w:rsidRDefault="00055ED5" w:rsidP="00055ED5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q = está nevando</w:t>
      </w:r>
    </w:p>
    <w:p w14:paraId="4DE4906A" w14:textId="77777777" w:rsidR="00055ED5" w:rsidRDefault="00055ED5" w:rsidP="00055ED5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 = Hay electricidad</w:t>
      </w:r>
    </w:p>
    <w:p w14:paraId="54AA5C41" w14:textId="30F527B3" w:rsidR="001D4A42" w:rsidRPr="00533175" w:rsidRDefault="001D4A42" w:rsidP="001D4A42">
      <w:pPr>
        <w:pStyle w:val="Prrafodelista"/>
        <w:numPr>
          <w:ilvl w:val="0"/>
          <w:numId w:val="8"/>
        </w:numPr>
        <w:rPr>
          <w:rFonts w:ascii="CMR10" w:hAnsi="CMR10" w:cs="CMR10"/>
          <w:sz w:val="20"/>
          <w:szCs w:val="20"/>
          <w:highlight w:val="lightGray"/>
        </w:rPr>
      </w:pPr>
      <w:r w:rsidRPr="00533175">
        <w:rPr>
          <w:rFonts w:ascii="CMR10" w:hAnsi="CMR10" w:cs="CMR10"/>
          <w:sz w:val="20"/>
          <w:szCs w:val="20"/>
          <w:highlight w:val="lightGray"/>
        </w:rPr>
        <w:t>(</w:t>
      </w:r>
      <w:r w:rsidR="002812FE" w:rsidRPr="00533175">
        <w:rPr>
          <w:rFonts w:ascii="CMR10" w:hAnsi="CMR10" w:cs="CMR10"/>
          <w:sz w:val="20"/>
          <w:szCs w:val="20"/>
          <w:highlight w:val="lightGray"/>
        </w:rPr>
        <w:t>p -&gt; q</w:t>
      </w:r>
      <w:r w:rsidRPr="00533175">
        <w:rPr>
          <w:rFonts w:ascii="CMR10" w:hAnsi="CMR10" w:cs="CMR10"/>
          <w:sz w:val="20"/>
          <w:szCs w:val="20"/>
          <w:highlight w:val="lightGray"/>
        </w:rPr>
        <w:t>)</w:t>
      </w:r>
      <w:r w:rsidR="005E16D2" w:rsidRPr="00533175">
        <w:rPr>
          <w:rFonts w:ascii="CMR10" w:hAnsi="CMR10" w:cs="CMR10"/>
          <w:sz w:val="20"/>
          <w:szCs w:val="20"/>
          <w:highlight w:val="lightGray"/>
        </w:rPr>
        <w:t>, (q -&gt; p), (p),</w:t>
      </w:r>
      <w:r w:rsidR="00B22DB8" w:rsidRPr="00533175">
        <w:rPr>
          <w:rFonts w:ascii="CMR10" w:hAnsi="CMR10" w:cs="CMR10"/>
          <w:sz w:val="20"/>
          <w:szCs w:val="20"/>
          <w:highlight w:val="lightGray"/>
        </w:rPr>
        <w:t>(r)</w:t>
      </w:r>
    </w:p>
    <w:p w14:paraId="4E88E2C0" w14:textId="24B8784A" w:rsidR="001D4A42" w:rsidRDefault="00DF5A14" w:rsidP="001D4A42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p = </w:t>
      </w:r>
      <w:proofErr w:type="spellStart"/>
      <w:r>
        <w:rPr>
          <w:rFonts w:ascii="CMR10" w:hAnsi="CMR10" w:cs="CMR10"/>
          <w:sz w:val="20"/>
          <w:szCs w:val="20"/>
        </w:rPr>
        <w:t>sinx</w:t>
      </w:r>
      <w:proofErr w:type="spellEnd"/>
      <w:r>
        <w:rPr>
          <w:rFonts w:ascii="CMR10" w:hAnsi="CMR10" w:cs="CMR10"/>
          <w:sz w:val="20"/>
          <w:szCs w:val="20"/>
        </w:rPr>
        <w:t xml:space="preserve"> es diferenciable</w:t>
      </w:r>
    </w:p>
    <w:p w14:paraId="0CA141A0" w14:textId="5B237601" w:rsidR="00DF5A14" w:rsidRDefault="00DF5A14" w:rsidP="001D4A42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q = </w:t>
      </w:r>
      <w:proofErr w:type="spellStart"/>
      <w:r>
        <w:rPr>
          <w:rFonts w:ascii="CMR10" w:hAnsi="CMR10" w:cs="CMR10"/>
          <w:sz w:val="20"/>
          <w:szCs w:val="20"/>
        </w:rPr>
        <w:t>sinx</w:t>
      </w:r>
      <w:proofErr w:type="spellEnd"/>
      <w:r>
        <w:rPr>
          <w:rFonts w:ascii="CMR10" w:hAnsi="CMR10" w:cs="CMR10"/>
          <w:sz w:val="20"/>
          <w:szCs w:val="20"/>
        </w:rPr>
        <w:t xml:space="preserve"> es continua</w:t>
      </w:r>
    </w:p>
    <w:p w14:paraId="24C8D6CC" w14:textId="0143C113" w:rsidR="00DF5A14" w:rsidRDefault="0047015F" w:rsidP="001D4A42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r = </w:t>
      </w:r>
      <w:proofErr w:type="spellStart"/>
      <w:r>
        <w:rPr>
          <w:rFonts w:ascii="CMR10" w:hAnsi="CMR10" w:cs="CMR10"/>
          <w:sz w:val="20"/>
          <w:szCs w:val="20"/>
        </w:rPr>
        <w:t>sinx</w:t>
      </w:r>
      <w:proofErr w:type="spellEnd"/>
      <w:r>
        <w:rPr>
          <w:rFonts w:ascii="CMR10" w:hAnsi="CMR10" w:cs="CMR10"/>
          <w:sz w:val="20"/>
          <w:szCs w:val="20"/>
        </w:rPr>
        <w:t xml:space="preserve"> es integrable</w:t>
      </w:r>
    </w:p>
    <w:p w14:paraId="32311530" w14:textId="4EC3C761" w:rsidR="00533175" w:rsidRPr="00533175" w:rsidRDefault="00533175" w:rsidP="00533175">
      <w:pPr>
        <w:pStyle w:val="Prrafodelista"/>
        <w:numPr>
          <w:ilvl w:val="0"/>
          <w:numId w:val="8"/>
        </w:numPr>
        <w:rPr>
          <w:rFonts w:ascii="CMR10" w:hAnsi="CMR10" w:cs="CMR10"/>
          <w:sz w:val="20"/>
          <w:szCs w:val="20"/>
          <w:highlight w:val="lightGray"/>
        </w:rPr>
      </w:pPr>
      <w:r w:rsidRPr="00533175">
        <w:rPr>
          <w:rFonts w:ascii="CMR10" w:hAnsi="CMR10" w:cs="CMR10"/>
          <w:sz w:val="20"/>
          <w:szCs w:val="20"/>
          <w:highlight w:val="lightGray"/>
        </w:rPr>
        <w:t>(p</w:t>
      </w:r>
      <w:r w:rsidR="002D30D3">
        <w:rPr>
          <w:rFonts w:ascii="CMR10" w:hAnsi="CMR10" w:cs="CMR10"/>
          <w:sz w:val="20"/>
          <w:szCs w:val="20"/>
          <w:highlight w:val="lightGray"/>
        </w:rPr>
        <w:t xml:space="preserve"> -&gt; q), (</w:t>
      </w:r>
      <w:r w:rsidR="002D30D3">
        <w:rPr>
          <w:rFonts w:ascii="Calibri" w:hAnsi="Calibri" w:cs="Calibri"/>
          <w:sz w:val="20"/>
          <w:szCs w:val="20"/>
          <w:highlight w:val="lightGray"/>
        </w:rPr>
        <w:t>¬p)</w:t>
      </w:r>
      <w:r w:rsidR="00336FEB">
        <w:rPr>
          <w:rFonts w:ascii="Calibri" w:hAnsi="Calibri" w:cs="Calibri"/>
          <w:sz w:val="20"/>
          <w:szCs w:val="20"/>
          <w:highlight w:val="lightGray"/>
        </w:rPr>
        <w:t>, (¬q)</w:t>
      </w:r>
    </w:p>
    <w:p w14:paraId="200693ED" w14:textId="5987F3C1" w:rsidR="00533175" w:rsidRDefault="00533175" w:rsidP="00533175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p = </w:t>
      </w:r>
      <w:r>
        <w:rPr>
          <w:rFonts w:ascii="CMR10" w:hAnsi="CMR10" w:cs="CMR10"/>
          <w:sz w:val="20"/>
          <w:szCs w:val="20"/>
        </w:rPr>
        <w:t>Gödel es presidente</w:t>
      </w:r>
    </w:p>
    <w:p w14:paraId="3765BB7F" w14:textId="6E55A211" w:rsidR="00533175" w:rsidRDefault="00533175" w:rsidP="00533175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q = </w:t>
      </w:r>
      <w:r>
        <w:rPr>
          <w:rFonts w:ascii="CMR10" w:hAnsi="CMR10" w:cs="CMR10"/>
          <w:sz w:val="20"/>
          <w:szCs w:val="20"/>
        </w:rPr>
        <w:t>El congreso presenta leyes razonables</w:t>
      </w:r>
    </w:p>
    <w:p w14:paraId="7488D46A" w14:textId="790C25AA" w:rsidR="00B22DB8" w:rsidRPr="00533175" w:rsidRDefault="00B22DB8" w:rsidP="00533175">
      <w:pPr>
        <w:pStyle w:val="Prrafodelista"/>
        <w:numPr>
          <w:ilvl w:val="0"/>
          <w:numId w:val="8"/>
        </w:numPr>
        <w:rPr>
          <w:rFonts w:ascii="CMR10" w:hAnsi="CMR10" w:cs="CMR10"/>
          <w:sz w:val="20"/>
          <w:szCs w:val="20"/>
          <w:highlight w:val="lightGray"/>
        </w:rPr>
      </w:pPr>
      <w:r w:rsidRPr="00533175">
        <w:rPr>
          <w:rFonts w:ascii="CMR10" w:hAnsi="CMR10" w:cs="CMR10"/>
          <w:sz w:val="20"/>
          <w:szCs w:val="20"/>
          <w:highlight w:val="lightGray"/>
        </w:rPr>
        <w:t xml:space="preserve">(p -&gt; </w:t>
      </w:r>
      <w:r w:rsidR="00FE0E9A" w:rsidRPr="00533175">
        <w:rPr>
          <w:rFonts w:ascii="CMR10" w:hAnsi="CMR10" w:cs="CMR10"/>
          <w:sz w:val="20"/>
          <w:szCs w:val="20"/>
          <w:highlight w:val="lightGray"/>
        </w:rPr>
        <w:t>(</w:t>
      </w:r>
      <w:r w:rsidR="00FE0E9A" w:rsidRPr="00533175">
        <w:rPr>
          <w:rFonts w:ascii="Calibri" w:hAnsi="Calibri" w:cs="Calibri"/>
          <w:sz w:val="20"/>
          <w:szCs w:val="20"/>
          <w:highlight w:val="lightGray"/>
        </w:rPr>
        <w:t>¬</w:t>
      </w:r>
      <w:r w:rsidRPr="00533175">
        <w:rPr>
          <w:rFonts w:ascii="CMR10" w:hAnsi="CMR10" w:cs="CMR10"/>
          <w:sz w:val="20"/>
          <w:szCs w:val="20"/>
          <w:highlight w:val="lightGray"/>
        </w:rPr>
        <w:t>q</w:t>
      </w:r>
      <w:r w:rsidR="00FE0E9A" w:rsidRPr="00533175">
        <w:rPr>
          <w:rFonts w:ascii="CMR10" w:hAnsi="CMR10" w:cs="CMR10"/>
          <w:sz w:val="20"/>
          <w:szCs w:val="20"/>
          <w:highlight w:val="lightGray"/>
        </w:rPr>
        <w:t>)</w:t>
      </w:r>
      <w:r w:rsidRPr="00533175">
        <w:rPr>
          <w:rFonts w:ascii="CMR10" w:hAnsi="CMR10" w:cs="CMR10"/>
          <w:sz w:val="20"/>
          <w:szCs w:val="20"/>
          <w:highlight w:val="lightGray"/>
        </w:rPr>
        <w:t>), (</w:t>
      </w:r>
      <w:r w:rsidR="00FE0E9A" w:rsidRPr="00533175">
        <w:rPr>
          <w:rFonts w:ascii="CMR10" w:hAnsi="CMR10" w:cs="CMR10"/>
          <w:sz w:val="20"/>
          <w:szCs w:val="20"/>
          <w:highlight w:val="lightGray"/>
        </w:rPr>
        <w:t xml:space="preserve">r </w:t>
      </w:r>
      <w:r w:rsidRPr="00533175">
        <w:rPr>
          <w:rFonts w:ascii="CMR10" w:hAnsi="CMR10" w:cs="CMR10"/>
          <w:sz w:val="20"/>
          <w:szCs w:val="20"/>
          <w:highlight w:val="lightGray"/>
        </w:rPr>
        <w:t xml:space="preserve">-&gt; </w:t>
      </w:r>
      <w:r w:rsidR="00FE0E9A" w:rsidRPr="00533175">
        <w:rPr>
          <w:rFonts w:ascii="CMR10" w:hAnsi="CMR10" w:cs="CMR10"/>
          <w:sz w:val="20"/>
          <w:szCs w:val="20"/>
          <w:highlight w:val="lightGray"/>
        </w:rPr>
        <w:t>(</w:t>
      </w:r>
      <w:r w:rsidR="00FE0E9A" w:rsidRPr="00533175">
        <w:rPr>
          <w:rFonts w:ascii="Calibri" w:hAnsi="Calibri" w:cs="Calibri"/>
          <w:sz w:val="20"/>
          <w:szCs w:val="20"/>
          <w:highlight w:val="lightGray"/>
        </w:rPr>
        <w:t>¬</w:t>
      </w:r>
      <w:r w:rsidR="00FE0E9A" w:rsidRPr="00533175">
        <w:rPr>
          <w:rFonts w:ascii="CMR10" w:hAnsi="CMR10" w:cs="CMR10"/>
          <w:sz w:val="20"/>
          <w:szCs w:val="20"/>
          <w:highlight w:val="lightGray"/>
        </w:rPr>
        <w:t xml:space="preserve">q)), </w:t>
      </w:r>
      <w:r w:rsidR="0048255F" w:rsidRPr="00533175">
        <w:rPr>
          <w:rFonts w:ascii="CMR10" w:hAnsi="CMR10" w:cs="CMR10"/>
          <w:sz w:val="20"/>
          <w:szCs w:val="20"/>
          <w:highlight w:val="lightGray"/>
        </w:rPr>
        <w:t>(p V r)</w:t>
      </w:r>
      <w:r w:rsidRPr="00533175">
        <w:rPr>
          <w:rFonts w:ascii="CMR10" w:hAnsi="CMR10" w:cs="CMR10"/>
          <w:sz w:val="20"/>
          <w:szCs w:val="20"/>
          <w:highlight w:val="lightGray"/>
        </w:rPr>
        <w:t>,(</w:t>
      </w:r>
      <w:r w:rsidR="0048255F" w:rsidRPr="00533175">
        <w:rPr>
          <w:rFonts w:ascii="Calibri" w:hAnsi="Calibri" w:cs="Calibri"/>
          <w:sz w:val="20"/>
          <w:szCs w:val="20"/>
          <w:highlight w:val="lightGray"/>
        </w:rPr>
        <w:t>¬</w:t>
      </w:r>
      <w:r w:rsidR="0048255F" w:rsidRPr="00533175">
        <w:rPr>
          <w:rFonts w:ascii="CMR10" w:hAnsi="CMR10" w:cs="CMR10"/>
          <w:sz w:val="20"/>
          <w:szCs w:val="20"/>
          <w:highlight w:val="lightGray"/>
        </w:rPr>
        <w:t>q</w:t>
      </w:r>
      <w:r w:rsidRPr="00533175">
        <w:rPr>
          <w:rFonts w:ascii="CMR10" w:hAnsi="CMR10" w:cs="CMR10"/>
          <w:sz w:val="20"/>
          <w:szCs w:val="20"/>
          <w:highlight w:val="lightGray"/>
        </w:rPr>
        <w:t>)</w:t>
      </w:r>
    </w:p>
    <w:p w14:paraId="4049D314" w14:textId="3F0A7A48" w:rsidR="00B22DB8" w:rsidRDefault="00B22DB8" w:rsidP="00B22DB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p = </w:t>
      </w:r>
      <w:r w:rsidR="0010067C">
        <w:rPr>
          <w:rFonts w:ascii="CMR10" w:hAnsi="CMR10" w:cs="CMR10"/>
          <w:sz w:val="20"/>
          <w:szCs w:val="20"/>
        </w:rPr>
        <w:t>Está lloviendo</w:t>
      </w:r>
    </w:p>
    <w:p w14:paraId="6B3387BF" w14:textId="47E583D5" w:rsidR="00B22DB8" w:rsidRDefault="00B22DB8" w:rsidP="00B22DB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q = </w:t>
      </w:r>
      <w:r w:rsidR="0010067C">
        <w:rPr>
          <w:rFonts w:ascii="CMR10" w:hAnsi="CMR10" w:cs="CMR10"/>
          <w:sz w:val="20"/>
          <w:szCs w:val="20"/>
        </w:rPr>
        <w:t>Hay picnic</w:t>
      </w:r>
    </w:p>
    <w:p w14:paraId="32EB904A" w14:textId="55E8BC5D" w:rsidR="00B22DB8" w:rsidRDefault="00B22DB8" w:rsidP="00B22DB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r = </w:t>
      </w:r>
      <w:r w:rsidR="00FE0E9A">
        <w:rPr>
          <w:rFonts w:ascii="CMR10" w:hAnsi="CMR10" w:cs="CMR10"/>
          <w:sz w:val="20"/>
          <w:szCs w:val="20"/>
        </w:rPr>
        <w:t>Está cayendo</w:t>
      </w:r>
      <w:r w:rsidR="0010067C">
        <w:rPr>
          <w:rFonts w:ascii="CMR10" w:hAnsi="CMR10" w:cs="CMR10"/>
          <w:sz w:val="20"/>
          <w:szCs w:val="20"/>
        </w:rPr>
        <w:t xml:space="preserve"> nieve</w:t>
      </w:r>
    </w:p>
    <w:p w14:paraId="726DC6F4" w14:textId="77777777" w:rsidR="0010067C" w:rsidRDefault="0010067C" w:rsidP="00B22DB8">
      <w:pPr>
        <w:rPr>
          <w:rFonts w:ascii="CMR10" w:hAnsi="CMR10" w:cs="CMR10"/>
          <w:sz w:val="20"/>
          <w:szCs w:val="20"/>
        </w:rPr>
      </w:pPr>
    </w:p>
    <w:p w14:paraId="5A6591B7" w14:textId="7950151A" w:rsidR="00B22DB8" w:rsidRPr="00B22DB8" w:rsidRDefault="00B22DB8" w:rsidP="00B22DB8">
      <w:pPr>
        <w:rPr>
          <w:rFonts w:ascii="CMR10" w:hAnsi="CMR10" w:cs="CMR10"/>
          <w:sz w:val="20"/>
          <w:szCs w:val="20"/>
        </w:rPr>
      </w:pPr>
    </w:p>
    <w:p w14:paraId="1FE62CE3" w14:textId="77777777" w:rsidR="00055ED5" w:rsidRPr="00055ED5" w:rsidRDefault="00055ED5" w:rsidP="00055ED5">
      <w:pPr>
        <w:rPr>
          <w:rFonts w:ascii="CMR10" w:hAnsi="CMR10" w:cs="CMR10"/>
          <w:sz w:val="20"/>
          <w:szCs w:val="20"/>
        </w:rPr>
      </w:pPr>
    </w:p>
    <w:p w14:paraId="1CCA6270" w14:textId="77777777" w:rsidR="00DA332A" w:rsidRDefault="00DA332A" w:rsidP="003A688E">
      <w:pPr>
        <w:rPr>
          <w:rFonts w:ascii="CMR10" w:hAnsi="CMR10" w:cs="CMR10"/>
          <w:sz w:val="20"/>
          <w:szCs w:val="20"/>
        </w:rPr>
      </w:pPr>
    </w:p>
    <w:p w14:paraId="5824D9F5" w14:textId="77777777" w:rsidR="000F469C" w:rsidRPr="003A688E" w:rsidRDefault="000F469C" w:rsidP="003A688E">
      <w:pPr>
        <w:rPr>
          <w:rFonts w:ascii="CMR10" w:hAnsi="CMR10" w:cs="CMR10"/>
          <w:sz w:val="20"/>
          <w:szCs w:val="20"/>
        </w:rPr>
      </w:pPr>
    </w:p>
    <w:p w14:paraId="55F6A9F2" w14:textId="77777777" w:rsidR="0087170E" w:rsidRDefault="0087170E" w:rsidP="0077721E">
      <w:pPr>
        <w:rPr>
          <w:rFonts w:ascii="CMR10" w:hAnsi="CMR10" w:cs="CMR10"/>
          <w:sz w:val="20"/>
          <w:szCs w:val="20"/>
        </w:rPr>
      </w:pPr>
    </w:p>
    <w:p w14:paraId="3250897B" w14:textId="77777777" w:rsidR="00954E16" w:rsidRDefault="00954E16" w:rsidP="0077721E">
      <w:pPr>
        <w:rPr>
          <w:rFonts w:ascii="CMR10" w:hAnsi="CMR10" w:cs="CMR10"/>
          <w:sz w:val="20"/>
          <w:szCs w:val="20"/>
        </w:rPr>
      </w:pPr>
    </w:p>
    <w:p w14:paraId="7FC4DEA8" w14:textId="77777777" w:rsidR="007C32E4" w:rsidRPr="0077721E" w:rsidRDefault="007C32E4" w:rsidP="0077721E">
      <w:pPr>
        <w:rPr>
          <w:rFonts w:ascii="CMR10" w:hAnsi="CMR10" w:cs="CMR10"/>
          <w:sz w:val="20"/>
          <w:szCs w:val="20"/>
        </w:rPr>
      </w:pPr>
    </w:p>
    <w:p w14:paraId="33B87623" w14:textId="77777777" w:rsidR="002765CA" w:rsidRDefault="002765CA" w:rsidP="005E4C57"/>
    <w:p w14:paraId="4D12CB46" w14:textId="77777777" w:rsidR="00095985" w:rsidRDefault="00095985" w:rsidP="005E4C57"/>
    <w:p w14:paraId="14401A3A" w14:textId="77777777" w:rsidR="003551E5" w:rsidRDefault="003551E5"/>
    <w:p w14:paraId="3DF1605E" w14:textId="03B54A52" w:rsidR="003551E5" w:rsidRDefault="003551E5"/>
    <w:sectPr w:rsidR="003551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FRM09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6814"/>
    <w:multiLevelType w:val="hybridMultilevel"/>
    <w:tmpl w:val="4E743F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A0A10"/>
    <w:multiLevelType w:val="hybridMultilevel"/>
    <w:tmpl w:val="55620D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03052"/>
    <w:multiLevelType w:val="hybridMultilevel"/>
    <w:tmpl w:val="62B41C2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92B0A"/>
    <w:multiLevelType w:val="hybridMultilevel"/>
    <w:tmpl w:val="D30622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74827"/>
    <w:multiLevelType w:val="hybridMultilevel"/>
    <w:tmpl w:val="4CF24A0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B171C"/>
    <w:multiLevelType w:val="hybridMultilevel"/>
    <w:tmpl w:val="7FB6DCC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B6591"/>
    <w:multiLevelType w:val="hybridMultilevel"/>
    <w:tmpl w:val="043CBC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94A79"/>
    <w:multiLevelType w:val="hybridMultilevel"/>
    <w:tmpl w:val="8B861C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A0A9E"/>
    <w:multiLevelType w:val="hybridMultilevel"/>
    <w:tmpl w:val="4E743F8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6112A1"/>
    <w:multiLevelType w:val="hybridMultilevel"/>
    <w:tmpl w:val="4E743F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752541">
    <w:abstractNumId w:val="1"/>
  </w:num>
  <w:num w:numId="2" w16cid:durableId="1527447740">
    <w:abstractNumId w:val="7"/>
  </w:num>
  <w:num w:numId="3" w16cid:durableId="1303191867">
    <w:abstractNumId w:val="3"/>
  </w:num>
  <w:num w:numId="4" w16cid:durableId="676276490">
    <w:abstractNumId w:val="6"/>
  </w:num>
  <w:num w:numId="5" w16cid:durableId="2107581385">
    <w:abstractNumId w:val="5"/>
  </w:num>
  <w:num w:numId="6" w16cid:durableId="1722287881">
    <w:abstractNumId w:val="4"/>
  </w:num>
  <w:num w:numId="7" w16cid:durableId="1474953433">
    <w:abstractNumId w:val="2"/>
  </w:num>
  <w:num w:numId="8" w16cid:durableId="817460179">
    <w:abstractNumId w:val="8"/>
  </w:num>
  <w:num w:numId="9" w16cid:durableId="532809933">
    <w:abstractNumId w:val="0"/>
  </w:num>
  <w:num w:numId="10" w16cid:durableId="18702135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E5"/>
    <w:rsid w:val="00040343"/>
    <w:rsid w:val="00055ED5"/>
    <w:rsid w:val="00063A99"/>
    <w:rsid w:val="00084147"/>
    <w:rsid w:val="00095985"/>
    <w:rsid w:val="000E7817"/>
    <w:rsid w:val="000F469C"/>
    <w:rsid w:val="0010067C"/>
    <w:rsid w:val="00107E55"/>
    <w:rsid w:val="00116408"/>
    <w:rsid w:val="0019151E"/>
    <w:rsid w:val="001A3339"/>
    <w:rsid w:val="001D4A42"/>
    <w:rsid w:val="001D6417"/>
    <w:rsid w:val="00207D21"/>
    <w:rsid w:val="00216509"/>
    <w:rsid w:val="00220AD5"/>
    <w:rsid w:val="00220F04"/>
    <w:rsid w:val="00266B37"/>
    <w:rsid w:val="002765CA"/>
    <w:rsid w:val="002812FE"/>
    <w:rsid w:val="002D30D3"/>
    <w:rsid w:val="002E790C"/>
    <w:rsid w:val="002F1AFF"/>
    <w:rsid w:val="00336FEB"/>
    <w:rsid w:val="003551E5"/>
    <w:rsid w:val="00381285"/>
    <w:rsid w:val="003A688E"/>
    <w:rsid w:val="003F40AA"/>
    <w:rsid w:val="0045533F"/>
    <w:rsid w:val="00464965"/>
    <w:rsid w:val="0047015F"/>
    <w:rsid w:val="0048255F"/>
    <w:rsid w:val="004963A0"/>
    <w:rsid w:val="004B5D7C"/>
    <w:rsid w:val="004D7E78"/>
    <w:rsid w:val="00533175"/>
    <w:rsid w:val="005363C2"/>
    <w:rsid w:val="0054014F"/>
    <w:rsid w:val="00565D14"/>
    <w:rsid w:val="005744B2"/>
    <w:rsid w:val="005B28DF"/>
    <w:rsid w:val="005B2C36"/>
    <w:rsid w:val="005E16D2"/>
    <w:rsid w:val="005E4C57"/>
    <w:rsid w:val="00661869"/>
    <w:rsid w:val="006C7392"/>
    <w:rsid w:val="00711D7A"/>
    <w:rsid w:val="00721971"/>
    <w:rsid w:val="0077721E"/>
    <w:rsid w:val="0079177C"/>
    <w:rsid w:val="007C32E4"/>
    <w:rsid w:val="0082766C"/>
    <w:rsid w:val="00834E5C"/>
    <w:rsid w:val="00842FB6"/>
    <w:rsid w:val="00861A23"/>
    <w:rsid w:val="0087170E"/>
    <w:rsid w:val="0089705A"/>
    <w:rsid w:val="008B088A"/>
    <w:rsid w:val="008B69E8"/>
    <w:rsid w:val="00927938"/>
    <w:rsid w:val="00954E16"/>
    <w:rsid w:val="00960A08"/>
    <w:rsid w:val="009B2E00"/>
    <w:rsid w:val="009D72C7"/>
    <w:rsid w:val="009E3636"/>
    <w:rsid w:val="00A4001D"/>
    <w:rsid w:val="00A67A98"/>
    <w:rsid w:val="00A86360"/>
    <w:rsid w:val="00AC5C2C"/>
    <w:rsid w:val="00AD7F61"/>
    <w:rsid w:val="00AE1B01"/>
    <w:rsid w:val="00B22DB8"/>
    <w:rsid w:val="00B5270C"/>
    <w:rsid w:val="00B972C8"/>
    <w:rsid w:val="00BA468E"/>
    <w:rsid w:val="00BD370D"/>
    <w:rsid w:val="00BF4035"/>
    <w:rsid w:val="00BF42EC"/>
    <w:rsid w:val="00C0740D"/>
    <w:rsid w:val="00C41D9B"/>
    <w:rsid w:val="00C56268"/>
    <w:rsid w:val="00C5763C"/>
    <w:rsid w:val="00CF6BB8"/>
    <w:rsid w:val="00D01C1A"/>
    <w:rsid w:val="00D608B0"/>
    <w:rsid w:val="00D92D70"/>
    <w:rsid w:val="00DA332A"/>
    <w:rsid w:val="00DA37AF"/>
    <w:rsid w:val="00DF5A14"/>
    <w:rsid w:val="00E23204"/>
    <w:rsid w:val="00E825C1"/>
    <w:rsid w:val="00ED5EE2"/>
    <w:rsid w:val="00F42D4B"/>
    <w:rsid w:val="00F4709B"/>
    <w:rsid w:val="00F55C8E"/>
    <w:rsid w:val="00F6218E"/>
    <w:rsid w:val="00FA3CD3"/>
    <w:rsid w:val="00FC6D6C"/>
    <w:rsid w:val="00FE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4C6C4"/>
  <w15:chartTrackingRefBased/>
  <w15:docId w15:val="{1AE4F816-7E86-4378-AF45-8A751BD6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5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741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VELÁSQUEZ RODRÍGUEZ</dc:creator>
  <cp:keywords/>
  <dc:description/>
  <cp:lastModifiedBy>JUAN SEBASTIÁN VELÁSQUEZ RODRÍGUEZ</cp:lastModifiedBy>
  <cp:revision>2</cp:revision>
  <dcterms:created xsi:type="dcterms:W3CDTF">2023-02-01T04:35:00Z</dcterms:created>
  <dcterms:modified xsi:type="dcterms:W3CDTF">2023-02-01T04:35:00Z</dcterms:modified>
</cp:coreProperties>
</file>