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D06" w:rsidRPr="005E491A" w:rsidRDefault="00A80D06" w:rsidP="00A80D06">
      <w:pPr>
        <w:spacing w:line="360" w:lineRule="auto"/>
        <w:contextualSpacing/>
        <w:jc w:val="center"/>
        <w:outlineLvl w:val="1"/>
        <w:rPr>
          <w:rFonts w:ascii="Tahoma" w:eastAsia="Tahoma" w:hAnsi="Tahoma" w:cs="Tahoma"/>
          <w:b/>
          <w:bCs/>
        </w:rPr>
      </w:pPr>
      <w:r w:rsidRPr="005E491A">
        <w:rPr>
          <w:rFonts w:ascii="Tahoma" w:eastAsia="Tahoma" w:hAnsi="Tahoma" w:cs="Tahoma"/>
          <w:b/>
          <w:bCs/>
        </w:rPr>
        <w:t xml:space="preserve">ANEXO DE SEGURIDAD DE LA INFORMACIÓN </w:t>
      </w:r>
    </w:p>
    <w:p w:rsidR="00A80D06" w:rsidRPr="005E491A" w:rsidRDefault="00A80D06" w:rsidP="00A80D06">
      <w:pPr>
        <w:spacing w:line="276" w:lineRule="auto"/>
        <w:ind w:left="579" w:hanging="10"/>
        <w:contextualSpacing/>
        <w:jc w:val="center"/>
        <w:rPr>
          <w:rFonts w:ascii="Tahoma" w:eastAsia="Tahoma" w:hAnsi="Tahoma" w:cs="Tahoma"/>
          <w:b/>
          <w:bCs/>
          <w:color w:val="000000"/>
        </w:rPr>
      </w:pPr>
    </w:p>
    <w:p w:rsidR="00A80D06" w:rsidRPr="005E491A" w:rsidRDefault="00A80D06" w:rsidP="00A80D06">
      <w:pPr>
        <w:spacing w:after="127" w:line="355" w:lineRule="auto"/>
        <w:ind w:left="579" w:hanging="10"/>
        <w:jc w:val="center"/>
        <w:rPr>
          <w:rFonts w:ascii="Tahoma" w:eastAsia="Arial" w:hAnsi="Tahoma" w:cs="Tahoma"/>
          <w:b/>
          <w:bCs/>
          <w:color w:val="000000"/>
        </w:rPr>
      </w:pPr>
      <w:r w:rsidRPr="005E491A">
        <w:rPr>
          <w:rFonts w:ascii="Tahoma" w:eastAsia="Arial" w:hAnsi="Tahoma" w:cs="Tahoma"/>
          <w:b/>
          <w:bCs/>
          <w:color w:val="000000"/>
        </w:rPr>
        <w:t>DECLARACIÓN RESPONSABLE RELATIVA AL COMPROMISO DE CUMPLIMIENTO CON LOS REQUISITOS DE SEGURIDAD DE LA INFORMACIÓN Y PROTECCIÓN DE DATOS PERSONALES EXIGIDOS POR LA GRS PARA LA CONTRATACIÓN DE SERVICIOS.</w:t>
      </w: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r w:rsidRPr="005E491A">
        <w:rPr>
          <w:rFonts w:ascii="Tahoma" w:eastAsia="Tahoma" w:hAnsi="Tahoma" w:cs="Tahoma"/>
          <w:color w:val="000000"/>
          <w:lang w:eastAsia="es-ES"/>
        </w:rPr>
        <w:t xml:space="preserve">D/Dª………………………………..................., con DNI …………………….....................…, actuando en nombre propio o en representación de .................................………………, con domicilio social en .............................……………, manifiesta que: </w:t>
      </w: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r w:rsidRPr="005E491A">
        <w:rPr>
          <w:rFonts w:ascii="Tahoma" w:eastAsia="Tahoma" w:hAnsi="Tahoma" w:cs="Tahoma"/>
          <w:color w:val="000000"/>
          <w:lang w:eastAsia="es-ES"/>
        </w:rPr>
        <w:t xml:space="preserve">Teniendo conocimiento de la convocatoria de la licitación para la contratación de los servicios de “.............................................. ”, aceptando íntegramente el contenido del pliego tipo de prescripciones técnicas para contratos de servicios, aprobado por la Gerencia Regional de Salud de Castilla y León (GRS), conteniendo las especificidades técnicas del contrato, y en relación al cumplimiento de los requisitos establecidos en la Ley 9/2017, de 8 de noviembre, de Contratos del Sector Público (en adelante LCSP): </w:t>
      </w: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p>
    <w:p w:rsidR="00A80D06" w:rsidRPr="005E491A" w:rsidRDefault="00A80D06" w:rsidP="00A80D06">
      <w:pPr>
        <w:spacing w:line="276" w:lineRule="auto"/>
        <w:ind w:left="569"/>
        <w:contextualSpacing/>
        <w:jc w:val="both"/>
        <w:rPr>
          <w:rFonts w:ascii="Tahoma" w:eastAsia="Tahoma" w:hAnsi="Tahoma" w:cs="Tahoma"/>
          <w:color w:val="000000"/>
          <w:lang w:eastAsia="es-ES"/>
        </w:rPr>
      </w:pPr>
    </w:p>
    <w:p w:rsidR="00A80D06" w:rsidRPr="005E491A" w:rsidRDefault="00A80D06" w:rsidP="00A80D06">
      <w:pPr>
        <w:spacing w:line="276" w:lineRule="auto"/>
        <w:ind w:left="579" w:hanging="10"/>
        <w:contextualSpacing/>
        <w:jc w:val="both"/>
        <w:rPr>
          <w:rFonts w:ascii="Tahoma" w:eastAsia="Tahoma" w:hAnsi="Tahoma" w:cs="Tahoma"/>
          <w:b/>
          <w:bCs/>
          <w:color w:val="000000"/>
          <w:u w:val="single"/>
          <w:lang w:eastAsia="es-ES"/>
        </w:rPr>
      </w:pPr>
      <w:r w:rsidRPr="005E491A">
        <w:rPr>
          <w:rFonts w:ascii="Tahoma" w:eastAsia="Tahoma" w:hAnsi="Tahoma" w:cs="Tahoma"/>
          <w:b/>
          <w:bCs/>
          <w:color w:val="000000"/>
          <w:u w:val="single"/>
          <w:lang w:eastAsia="es-ES"/>
        </w:rPr>
        <w:t xml:space="preserve">DECLARA BAJO SU RESPONSABILIDAD: </w:t>
      </w: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p>
    <w:p w:rsidR="00A80D06" w:rsidRPr="005E491A" w:rsidRDefault="00A80D06" w:rsidP="00A80D06">
      <w:pPr>
        <w:numPr>
          <w:ilvl w:val="0"/>
          <w:numId w:val="2"/>
        </w:numPr>
        <w:spacing w:after="127" w:line="276" w:lineRule="auto"/>
        <w:contextualSpacing/>
        <w:jc w:val="both"/>
        <w:rPr>
          <w:rFonts w:ascii="Tahoma" w:eastAsia="Tahoma" w:hAnsi="Tahoma" w:cs="Tahoma"/>
          <w:color w:val="000000"/>
          <w:lang w:eastAsia="es-ES"/>
        </w:rPr>
      </w:pPr>
      <w:r w:rsidRPr="005E491A">
        <w:rPr>
          <w:rFonts w:ascii="Tahoma" w:eastAsia="Tahoma" w:hAnsi="Tahoma" w:cs="Tahoma"/>
          <w:color w:val="000000"/>
          <w:lang w:eastAsia="es-ES"/>
        </w:rPr>
        <w:t>Que, la empresa se compromete a garantizar las medidas de seguridad determinadas por la GRS.</w:t>
      </w:r>
    </w:p>
    <w:p w:rsidR="00A80D06" w:rsidRPr="005E491A" w:rsidRDefault="00A80D06" w:rsidP="00A80D06">
      <w:pPr>
        <w:shd w:val="clear" w:color="auto" w:fill="FFFFFF" w:themeFill="background1"/>
        <w:spacing w:line="276" w:lineRule="auto"/>
        <w:ind w:left="929" w:hanging="10"/>
        <w:contextualSpacing/>
        <w:jc w:val="both"/>
        <w:rPr>
          <w:rFonts w:ascii="Tahoma" w:eastAsia="Tahoma" w:hAnsi="Tahoma" w:cs="Tahoma"/>
          <w:color w:val="000000"/>
          <w:lang w:eastAsia="es-ES"/>
        </w:rPr>
      </w:pPr>
    </w:p>
    <w:p w:rsidR="00A80D06" w:rsidRPr="005E491A" w:rsidRDefault="00A80D06" w:rsidP="00A80D06">
      <w:pPr>
        <w:numPr>
          <w:ilvl w:val="0"/>
          <w:numId w:val="2"/>
        </w:numPr>
        <w:shd w:val="clear" w:color="auto" w:fill="FFFFFF" w:themeFill="background1"/>
        <w:spacing w:after="127" w:line="276" w:lineRule="auto"/>
        <w:contextualSpacing/>
        <w:jc w:val="both"/>
        <w:rPr>
          <w:rFonts w:ascii="Tahoma" w:eastAsia="Tahoma" w:hAnsi="Tahoma" w:cs="Tahoma"/>
          <w:lang w:eastAsia="es-ES"/>
        </w:rPr>
      </w:pPr>
      <w:r w:rsidRPr="005E491A">
        <w:rPr>
          <w:rFonts w:ascii="Tahoma" w:eastAsia="Tahoma" w:hAnsi="Tahoma" w:cs="Tahoma"/>
          <w:lang w:eastAsia="es-ES"/>
        </w:rPr>
        <w:t>Que la información se va a tratar e</w:t>
      </w:r>
      <w:bookmarkStart w:id="0" w:name="_GoBack"/>
      <w:bookmarkEnd w:id="0"/>
      <w:r w:rsidRPr="005E491A">
        <w:rPr>
          <w:rFonts w:ascii="Tahoma" w:eastAsia="Tahoma" w:hAnsi="Tahoma" w:cs="Tahoma"/>
          <w:lang w:eastAsia="es-ES"/>
        </w:rPr>
        <w:t xml:space="preserve">n:  </w:t>
      </w:r>
    </w:p>
    <w:p w:rsidR="00A80D06" w:rsidRPr="005E491A" w:rsidRDefault="00A80D06" w:rsidP="00A80D06">
      <w:pPr>
        <w:shd w:val="clear" w:color="auto" w:fill="FFFFFF" w:themeFill="background1"/>
        <w:spacing w:line="276" w:lineRule="auto"/>
        <w:ind w:left="1170" w:firstLine="90"/>
        <w:contextualSpacing/>
        <w:jc w:val="both"/>
        <w:rPr>
          <w:rFonts w:ascii="Tahoma" w:eastAsia="Tahoma" w:hAnsi="Tahoma" w:cs="Tahoma"/>
          <w:lang w:eastAsia="es-ES"/>
        </w:rPr>
      </w:pPr>
    </w:p>
    <w:p w:rsidR="00A80D06" w:rsidRPr="005E491A" w:rsidRDefault="00A80D06" w:rsidP="00A80D06">
      <w:pPr>
        <w:numPr>
          <w:ilvl w:val="0"/>
          <w:numId w:val="3"/>
        </w:numPr>
        <w:shd w:val="clear" w:color="auto" w:fill="FFFFFF" w:themeFill="background1"/>
        <w:spacing w:after="127" w:line="355" w:lineRule="auto"/>
        <w:ind w:left="1350"/>
        <w:contextualSpacing/>
        <w:jc w:val="both"/>
        <w:rPr>
          <w:rFonts w:ascii="Tahoma" w:eastAsiaTheme="minorEastAsia" w:hAnsi="Tahoma" w:cs="Tahoma"/>
          <w:lang w:eastAsia="es-ES"/>
        </w:rPr>
      </w:pPr>
      <w:r w:rsidRPr="005E491A">
        <w:rPr>
          <w:rFonts w:ascii="Tahoma" w:eastAsia="Tahoma" w:hAnsi="Tahoma" w:cs="Tahoma"/>
          <w:lang w:eastAsia="es-ES"/>
        </w:rPr>
        <w:t xml:space="preserve">Sistemas e </w:t>
      </w:r>
      <w:r w:rsidRPr="005E491A">
        <w:rPr>
          <w:rFonts w:ascii="Tahoma" w:eastAsiaTheme="minorEastAsia" w:hAnsi="Tahoma" w:cs="Tahoma"/>
          <w:lang w:eastAsia="es-ES"/>
        </w:rPr>
        <w:t>instalaciones de la empresa adjudicataria.</w:t>
      </w:r>
    </w:p>
    <w:p w:rsidR="00A80D06" w:rsidRPr="005E491A" w:rsidRDefault="00A80D06" w:rsidP="00A80D06">
      <w:pPr>
        <w:numPr>
          <w:ilvl w:val="0"/>
          <w:numId w:val="3"/>
        </w:numPr>
        <w:shd w:val="clear" w:color="auto" w:fill="FFFFFF" w:themeFill="background1"/>
        <w:spacing w:after="127" w:line="355" w:lineRule="auto"/>
        <w:ind w:left="1350"/>
        <w:contextualSpacing/>
        <w:jc w:val="both"/>
        <w:rPr>
          <w:rFonts w:ascii="Tahoma" w:eastAsia="Tahoma" w:hAnsi="Tahoma" w:cs="Tahoma"/>
          <w:lang w:eastAsia="es-ES"/>
        </w:rPr>
      </w:pPr>
      <w:r w:rsidRPr="005E491A">
        <w:rPr>
          <w:rFonts w:ascii="Tahoma" w:eastAsia="Tahoma" w:hAnsi="Tahoma" w:cs="Tahoma"/>
          <w:lang w:eastAsia="es-ES"/>
        </w:rPr>
        <w:t>Sistemas subcontratados a un tercero o instalaciones de un tercero.</w:t>
      </w:r>
    </w:p>
    <w:p w:rsidR="00A80D06" w:rsidRPr="005E491A" w:rsidRDefault="00A80D06" w:rsidP="00A80D06">
      <w:pPr>
        <w:numPr>
          <w:ilvl w:val="0"/>
          <w:numId w:val="3"/>
        </w:numPr>
        <w:shd w:val="clear" w:color="auto" w:fill="FFFFFF" w:themeFill="background1"/>
        <w:spacing w:after="127" w:line="355" w:lineRule="auto"/>
        <w:ind w:left="1350"/>
        <w:contextualSpacing/>
        <w:jc w:val="both"/>
        <w:rPr>
          <w:rFonts w:ascii="Tahoma" w:eastAsia="Tahoma" w:hAnsi="Tahoma" w:cs="Tahoma"/>
          <w:lang w:eastAsia="es-ES"/>
        </w:rPr>
      </w:pPr>
      <w:r w:rsidRPr="005E491A">
        <w:rPr>
          <w:rFonts w:ascii="Tahoma" w:eastAsia="Tahoma" w:hAnsi="Tahoma" w:cs="Tahoma"/>
          <w:lang w:eastAsia="es-ES"/>
        </w:rPr>
        <w:t>Sistemas e instalaciones propias de la GRS</w:t>
      </w:r>
    </w:p>
    <w:p w:rsidR="00A80D06" w:rsidRPr="005E491A" w:rsidRDefault="00A80D06" w:rsidP="00A80D06">
      <w:pPr>
        <w:shd w:val="clear" w:color="auto" w:fill="FFFFFF" w:themeFill="background1"/>
        <w:spacing w:line="276" w:lineRule="auto"/>
        <w:ind w:left="929" w:hanging="10"/>
        <w:contextualSpacing/>
        <w:jc w:val="both"/>
        <w:rPr>
          <w:rFonts w:ascii="Tahoma" w:eastAsia="Tahoma" w:hAnsi="Tahoma" w:cs="Tahoma"/>
          <w:lang w:eastAsia="es-ES"/>
        </w:rPr>
      </w:pPr>
    </w:p>
    <w:p w:rsidR="00A80D06" w:rsidRPr="005E491A" w:rsidRDefault="00A80D06" w:rsidP="00A80D06">
      <w:pPr>
        <w:shd w:val="clear" w:color="auto" w:fill="FFFFFF" w:themeFill="background1"/>
        <w:spacing w:line="276" w:lineRule="auto"/>
        <w:ind w:left="929" w:hanging="10"/>
        <w:contextualSpacing/>
        <w:jc w:val="both"/>
        <w:rPr>
          <w:rFonts w:ascii="Tahoma" w:eastAsia="Tahoma" w:hAnsi="Tahoma" w:cs="Tahoma"/>
          <w:lang w:eastAsia="es-ES"/>
        </w:rPr>
      </w:pPr>
      <w:r w:rsidRPr="005E491A">
        <w:rPr>
          <w:rFonts w:ascii="Tahoma" w:eastAsia="Tahoma" w:hAnsi="Tahoma" w:cs="Tahoma"/>
          <w:lang w:eastAsia="es-ES"/>
        </w:rPr>
        <w:t>Y que, tanto si el servicio se va a prestar bien a través de equipamiento informático propiedad de la empresa adjudicataria, o bien mediante acceso remoto, nos comprometemos a garantizar las medidas de seguridad necesarias.</w:t>
      </w:r>
    </w:p>
    <w:p w:rsidR="00A80D06" w:rsidRPr="005E491A" w:rsidRDefault="00A80D06" w:rsidP="00A80D06">
      <w:pPr>
        <w:shd w:val="clear" w:color="auto" w:fill="FFFFFF" w:themeFill="background1"/>
        <w:spacing w:line="276" w:lineRule="auto"/>
        <w:ind w:left="929" w:hanging="10"/>
        <w:contextualSpacing/>
        <w:jc w:val="both"/>
        <w:rPr>
          <w:rFonts w:ascii="Tahoma" w:eastAsia="Tahoma" w:hAnsi="Tahoma" w:cs="Tahoma"/>
          <w:color w:val="000000"/>
          <w:lang w:eastAsia="es-ES"/>
        </w:rPr>
      </w:pPr>
    </w:p>
    <w:p w:rsidR="00A80D06" w:rsidRPr="005E491A" w:rsidRDefault="00A80D06" w:rsidP="00A80D06">
      <w:pPr>
        <w:numPr>
          <w:ilvl w:val="0"/>
          <w:numId w:val="2"/>
        </w:numPr>
        <w:shd w:val="clear" w:color="auto" w:fill="FFFFFF" w:themeFill="background1"/>
        <w:spacing w:after="127" w:line="276" w:lineRule="auto"/>
        <w:contextualSpacing/>
        <w:jc w:val="both"/>
        <w:rPr>
          <w:rFonts w:ascii="Tahoma" w:eastAsia="Tahoma" w:hAnsi="Tahoma" w:cs="Tahoma"/>
          <w:lang w:eastAsia="es-ES"/>
        </w:rPr>
      </w:pPr>
      <w:r w:rsidRPr="005E491A">
        <w:rPr>
          <w:rFonts w:ascii="Tahoma" w:eastAsia="Tahoma" w:hAnsi="Tahoma" w:cs="Tahoma"/>
          <w:lang w:eastAsia="es-ES"/>
        </w:rPr>
        <w:lastRenderedPageBreak/>
        <w:t>Que la modalidad en la que se va a desplegar el servicio es la siguiente:</w:t>
      </w:r>
    </w:p>
    <w:p w:rsidR="00A80D06" w:rsidRPr="005E491A" w:rsidRDefault="00A80D06" w:rsidP="00A80D06">
      <w:pPr>
        <w:shd w:val="clear" w:color="auto" w:fill="FFFFFF" w:themeFill="background1"/>
        <w:spacing w:line="276" w:lineRule="auto"/>
        <w:ind w:left="929" w:hanging="10"/>
        <w:contextualSpacing/>
        <w:jc w:val="both"/>
        <w:rPr>
          <w:rFonts w:ascii="Tahoma" w:eastAsia="Tahoma" w:hAnsi="Tahoma" w:cs="Tahoma"/>
          <w:lang w:eastAsia="es-ES"/>
        </w:rPr>
      </w:pPr>
    </w:p>
    <w:p w:rsidR="00A80D06" w:rsidRPr="005E491A" w:rsidRDefault="00A80D06" w:rsidP="00A80D06">
      <w:pPr>
        <w:numPr>
          <w:ilvl w:val="0"/>
          <w:numId w:val="1"/>
        </w:numPr>
        <w:shd w:val="clear" w:color="auto" w:fill="FFFFFF" w:themeFill="background1"/>
        <w:spacing w:after="127" w:line="355" w:lineRule="auto"/>
        <w:ind w:firstLine="180"/>
        <w:contextualSpacing/>
        <w:jc w:val="both"/>
        <w:rPr>
          <w:rFonts w:ascii="Tahoma" w:eastAsia="Tahoma" w:hAnsi="Tahoma" w:cs="Tahoma"/>
          <w:lang w:eastAsia="es-ES"/>
        </w:rPr>
      </w:pPr>
      <w:proofErr w:type="spellStart"/>
      <w:r w:rsidRPr="005E491A">
        <w:rPr>
          <w:rFonts w:ascii="Tahoma" w:eastAsia="Tahoma" w:hAnsi="Tahoma" w:cs="Tahoma"/>
          <w:lang w:eastAsia="es-ES"/>
        </w:rPr>
        <w:t>On</w:t>
      </w:r>
      <w:proofErr w:type="spellEnd"/>
      <w:r w:rsidRPr="005E491A">
        <w:rPr>
          <w:rFonts w:ascii="Tahoma" w:eastAsia="Tahoma" w:hAnsi="Tahoma" w:cs="Tahoma"/>
          <w:lang w:eastAsia="es-ES"/>
        </w:rPr>
        <w:t xml:space="preserve"> – </w:t>
      </w:r>
      <w:proofErr w:type="spellStart"/>
      <w:r w:rsidRPr="005E491A">
        <w:rPr>
          <w:rFonts w:ascii="Tahoma" w:eastAsia="Tahoma" w:hAnsi="Tahoma" w:cs="Tahoma"/>
          <w:lang w:eastAsia="es-ES"/>
        </w:rPr>
        <w:t>premise</w:t>
      </w:r>
      <w:proofErr w:type="spellEnd"/>
    </w:p>
    <w:p w:rsidR="00A80D06" w:rsidRPr="005E491A" w:rsidRDefault="00A80D06" w:rsidP="00A80D06">
      <w:pPr>
        <w:numPr>
          <w:ilvl w:val="0"/>
          <w:numId w:val="1"/>
        </w:numPr>
        <w:shd w:val="clear" w:color="auto" w:fill="FFFFFF" w:themeFill="background1"/>
        <w:spacing w:after="127" w:line="355" w:lineRule="auto"/>
        <w:ind w:left="2070"/>
        <w:contextualSpacing/>
        <w:jc w:val="both"/>
        <w:rPr>
          <w:rFonts w:ascii="Tahoma" w:eastAsia="Tahoma" w:hAnsi="Tahoma" w:cs="Tahoma"/>
          <w:lang w:eastAsia="es-ES"/>
        </w:rPr>
      </w:pPr>
      <w:r w:rsidRPr="005E491A">
        <w:rPr>
          <w:rFonts w:ascii="Tahoma" w:eastAsia="Tahoma" w:hAnsi="Tahoma" w:cs="Tahoma"/>
          <w:lang w:eastAsia="es-ES"/>
        </w:rPr>
        <w:t>Virtual</w:t>
      </w:r>
    </w:p>
    <w:p w:rsidR="00A80D06" w:rsidRPr="005E491A" w:rsidRDefault="00A80D06" w:rsidP="00A80D06">
      <w:pPr>
        <w:numPr>
          <w:ilvl w:val="0"/>
          <w:numId w:val="1"/>
        </w:numPr>
        <w:shd w:val="clear" w:color="auto" w:fill="FFFFFF" w:themeFill="background1"/>
        <w:spacing w:after="127" w:line="355" w:lineRule="auto"/>
        <w:ind w:left="2070"/>
        <w:contextualSpacing/>
        <w:jc w:val="both"/>
        <w:rPr>
          <w:rFonts w:ascii="Tahoma" w:eastAsia="Tahoma" w:hAnsi="Tahoma" w:cs="Tahoma"/>
          <w:lang w:eastAsia="es-ES"/>
        </w:rPr>
      </w:pPr>
      <w:r w:rsidRPr="005E491A">
        <w:rPr>
          <w:rFonts w:ascii="Tahoma" w:eastAsia="Tahoma" w:hAnsi="Tahoma" w:cs="Tahoma"/>
          <w:lang w:eastAsia="es-ES"/>
        </w:rPr>
        <w:t xml:space="preserve">Física     </w:t>
      </w:r>
    </w:p>
    <w:p w:rsidR="00A80D06" w:rsidRPr="005E491A" w:rsidRDefault="00A80D06" w:rsidP="00A80D06">
      <w:pPr>
        <w:shd w:val="clear" w:color="auto" w:fill="FFFFFF" w:themeFill="background1"/>
        <w:ind w:left="1260" w:firstLine="540"/>
        <w:contextualSpacing/>
        <w:jc w:val="both"/>
        <w:rPr>
          <w:rFonts w:ascii="Tahoma" w:eastAsia="Tahoma" w:hAnsi="Tahoma" w:cs="Tahoma"/>
          <w:lang w:eastAsia="es-ES"/>
        </w:rPr>
      </w:pPr>
    </w:p>
    <w:p w:rsidR="00A80D06" w:rsidRPr="005E491A" w:rsidRDefault="00A80D06" w:rsidP="00A80D06">
      <w:pPr>
        <w:numPr>
          <w:ilvl w:val="0"/>
          <w:numId w:val="1"/>
        </w:numPr>
        <w:shd w:val="clear" w:color="auto" w:fill="FFFFFF" w:themeFill="background1"/>
        <w:spacing w:after="127" w:line="355" w:lineRule="auto"/>
        <w:ind w:firstLine="180"/>
        <w:contextualSpacing/>
        <w:jc w:val="both"/>
        <w:rPr>
          <w:rFonts w:ascii="Tahoma" w:eastAsia="Tahoma" w:hAnsi="Tahoma" w:cs="Tahoma"/>
          <w:lang w:eastAsia="es-ES"/>
        </w:rPr>
      </w:pPr>
      <w:r w:rsidRPr="005E491A">
        <w:rPr>
          <w:rFonts w:ascii="Tahoma" w:eastAsia="Tahoma" w:hAnsi="Tahoma" w:cs="Tahoma"/>
          <w:lang w:eastAsia="es-ES"/>
        </w:rPr>
        <w:t>Nube</w:t>
      </w:r>
    </w:p>
    <w:p w:rsidR="00A80D06" w:rsidRPr="005E491A" w:rsidRDefault="00A80D06" w:rsidP="00A80D06">
      <w:pPr>
        <w:numPr>
          <w:ilvl w:val="0"/>
          <w:numId w:val="1"/>
        </w:numPr>
        <w:shd w:val="clear" w:color="auto" w:fill="FFFFFF" w:themeFill="background1"/>
        <w:spacing w:after="127" w:line="355" w:lineRule="auto"/>
        <w:ind w:left="1170" w:firstLine="540"/>
        <w:contextualSpacing/>
        <w:jc w:val="both"/>
        <w:rPr>
          <w:rFonts w:ascii="Tahoma" w:eastAsia="Tahoma" w:hAnsi="Tahoma" w:cs="Tahoma"/>
          <w:lang w:eastAsia="es-ES"/>
        </w:rPr>
      </w:pPr>
      <w:proofErr w:type="spellStart"/>
      <w:r w:rsidRPr="005E491A">
        <w:rPr>
          <w:rFonts w:ascii="Tahoma" w:eastAsia="Tahoma" w:hAnsi="Tahoma" w:cs="Tahoma"/>
          <w:lang w:eastAsia="es-ES"/>
        </w:rPr>
        <w:t>IaaS</w:t>
      </w:r>
      <w:proofErr w:type="spellEnd"/>
      <w:r w:rsidRPr="005E491A">
        <w:rPr>
          <w:rFonts w:ascii="Tahoma" w:eastAsia="Tahoma" w:hAnsi="Tahoma" w:cs="Tahoma"/>
          <w:lang w:eastAsia="es-ES"/>
        </w:rPr>
        <w:t>, o infraestructura como servicio.</w:t>
      </w:r>
    </w:p>
    <w:p w:rsidR="00A80D06" w:rsidRPr="005E491A" w:rsidRDefault="00A80D06" w:rsidP="00A80D06">
      <w:pPr>
        <w:numPr>
          <w:ilvl w:val="0"/>
          <w:numId w:val="1"/>
        </w:numPr>
        <w:shd w:val="clear" w:color="auto" w:fill="FFFFFF" w:themeFill="background1"/>
        <w:spacing w:after="127" w:line="355" w:lineRule="auto"/>
        <w:ind w:left="1170" w:firstLine="540"/>
        <w:contextualSpacing/>
        <w:jc w:val="both"/>
        <w:rPr>
          <w:rFonts w:ascii="Tahoma" w:eastAsia="Tahoma" w:hAnsi="Tahoma" w:cs="Tahoma"/>
          <w:lang w:eastAsia="es-ES"/>
        </w:rPr>
      </w:pPr>
      <w:proofErr w:type="spellStart"/>
      <w:r w:rsidRPr="005E491A">
        <w:rPr>
          <w:rFonts w:ascii="Tahoma" w:eastAsia="Tahoma" w:hAnsi="Tahoma" w:cs="Tahoma"/>
          <w:lang w:eastAsia="es-ES"/>
        </w:rPr>
        <w:t>PaaS</w:t>
      </w:r>
      <w:proofErr w:type="spellEnd"/>
      <w:r w:rsidRPr="005E491A">
        <w:rPr>
          <w:rFonts w:ascii="Tahoma" w:eastAsia="Tahoma" w:hAnsi="Tahoma" w:cs="Tahoma"/>
          <w:lang w:eastAsia="es-ES"/>
        </w:rPr>
        <w:t>, o plataforma como servicio.</w:t>
      </w:r>
    </w:p>
    <w:p w:rsidR="00A80D06" w:rsidRPr="005E491A" w:rsidRDefault="00A80D06" w:rsidP="00A80D06">
      <w:pPr>
        <w:numPr>
          <w:ilvl w:val="0"/>
          <w:numId w:val="1"/>
        </w:numPr>
        <w:shd w:val="clear" w:color="auto" w:fill="FFFFFF" w:themeFill="background1"/>
        <w:spacing w:after="127" w:line="355" w:lineRule="auto"/>
        <w:ind w:left="1170" w:firstLine="540"/>
        <w:contextualSpacing/>
        <w:jc w:val="both"/>
        <w:rPr>
          <w:rFonts w:ascii="Tahoma" w:eastAsia="Tahoma" w:hAnsi="Tahoma" w:cs="Tahoma"/>
          <w:lang w:eastAsia="es-ES"/>
        </w:rPr>
      </w:pPr>
      <w:proofErr w:type="spellStart"/>
      <w:r w:rsidRPr="005E491A">
        <w:rPr>
          <w:rFonts w:ascii="Tahoma" w:eastAsia="Tahoma" w:hAnsi="Tahoma" w:cs="Tahoma"/>
          <w:lang w:eastAsia="es-ES"/>
        </w:rPr>
        <w:t>SaaS</w:t>
      </w:r>
      <w:proofErr w:type="spellEnd"/>
      <w:r w:rsidRPr="005E491A">
        <w:rPr>
          <w:rFonts w:ascii="Tahoma" w:eastAsia="Tahoma" w:hAnsi="Tahoma" w:cs="Tahoma"/>
          <w:lang w:eastAsia="es-ES"/>
        </w:rPr>
        <w:t xml:space="preserve">, o software como servicio.                               </w:t>
      </w:r>
    </w:p>
    <w:p w:rsidR="00A80D06" w:rsidRPr="005E491A" w:rsidRDefault="00A80D06" w:rsidP="00A80D06">
      <w:pPr>
        <w:ind w:left="1416"/>
        <w:jc w:val="both"/>
        <w:rPr>
          <w:rFonts w:ascii="Tahoma" w:eastAsia="Tahoma" w:hAnsi="Tahoma" w:cs="Tahoma"/>
          <w:lang w:eastAsia="es-ES"/>
        </w:rPr>
      </w:pPr>
    </w:p>
    <w:p w:rsidR="00A80D06" w:rsidRPr="005E491A" w:rsidRDefault="00A80D06" w:rsidP="00A80D06">
      <w:pPr>
        <w:numPr>
          <w:ilvl w:val="0"/>
          <w:numId w:val="2"/>
        </w:numPr>
        <w:spacing w:after="127" w:line="276" w:lineRule="auto"/>
        <w:contextualSpacing/>
        <w:jc w:val="both"/>
        <w:rPr>
          <w:rFonts w:ascii="Tahoma" w:eastAsia="Tahoma" w:hAnsi="Tahoma" w:cs="Tahoma"/>
          <w:color w:val="000000"/>
          <w:lang w:eastAsia="es-ES"/>
        </w:rPr>
      </w:pPr>
      <w:r w:rsidRPr="005E491A">
        <w:rPr>
          <w:rFonts w:ascii="Tahoma" w:eastAsia="Tahoma" w:hAnsi="Tahoma" w:cs="Tahoma"/>
          <w:color w:val="000000"/>
          <w:lang w:eastAsia="es-ES"/>
        </w:rPr>
        <w:t>Que, si el servicio se va a prestar en la nube y no se dispusiera de una certificación reconocida por el CCN, la empresa se compromete a garantizar el cumplimiento de los requisitos funcionales de seguridad y de aseguramiento, teniendo en cuenta los criterios reconocidos por el CCN.</w:t>
      </w:r>
    </w:p>
    <w:p w:rsidR="00A80D06" w:rsidRPr="005E491A" w:rsidRDefault="00A80D06" w:rsidP="00A80D06">
      <w:pPr>
        <w:spacing w:line="276" w:lineRule="auto"/>
        <w:ind w:left="929" w:hanging="10"/>
        <w:contextualSpacing/>
        <w:jc w:val="both"/>
        <w:rPr>
          <w:rFonts w:ascii="Tahoma" w:eastAsia="Tahoma" w:hAnsi="Tahoma" w:cs="Tahoma"/>
          <w:color w:val="000000"/>
          <w:lang w:eastAsia="es-ES"/>
        </w:rPr>
      </w:pPr>
    </w:p>
    <w:p w:rsidR="00A80D06" w:rsidRPr="005E491A" w:rsidRDefault="00A80D06" w:rsidP="00A80D06">
      <w:pPr>
        <w:numPr>
          <w:ilvl w:val="0"/>
          <w:numId w:val="2"/>
        </w:numPr>
        <w:spacing w:after="127" w:line="276" w:lineRule="auto"/>
        <w:contextualSpacing/>
        <w:jc w:val="both"/>
        <w:rPr>
          <w:rFonts w:ascii="Tahoma" w:eastAsia="Tahoma" w:hAnsi="Tahoma" w:cs="Tahoma"/>
          <w:color w:val="000000" w:themeColor="text1"/>
          <w:lang w:eastAsia="es-ES"/>
        </w:rPr>
      </w:pPr>
      <w:r w:rsidRPr="005E491A">
        <w:rPr>
          <w:rFonts w:ascii="Tahoma" w:eastAsia="Tahoma" w:hAnsi="Tahoma" w:cs="Tahoma"/>
          <w:color w:val="000000"/>
          <w:lang w:eastAsia="es-ES"/>
        </w:rPr>
        <w:t xml:space="preserve">Que, si el servicio que se contrata y/o el producto que se adquiere es de seguridad, ha sido certificado por el CCN o se ha incluido en el Catálogo de Productos y Servicios de Seguridad de las Tecnologías de la Información y Comunicación del CCN, y de no ser así, la empresa aportará </w:t>
      </w:r>
      <w:r w:rsidRPr="005E491A">
        <w:rPr>
          <w:rFonts w:ascii="Tahoma" w:eastAsia="Tahoma" w:hAnsi="Tahoma" w:cs="Tahoma"/>
          <w:color w:val="000000" w:themeColor="text1"/>
          <w:lang w:eastAsia="es-ES"/>
        </w:rPr>
        <w:t>una certificación que cumpla con los requisitos funcionales de seguridad y de aseguramiento, teniendo en cuenta los criterios y metodologías de evaluación nacionales e internacionales reconocidas por el CCN.</w:t>
      </w:r>
    </w:p>
    <w:p w:rsidR="00A80D06" w:rsidRPr="005E491A" w:rsidRDefault="00A80D06" w:rsidP="00A80D06">
      <w:pPr>
        <w:spacing w:line="276" w:lineRule="auto"/>
        <w:ind w:left="929" w:hanging="10"/>
        <w:contextualSpacing/>
        <w:jc w:val="both"/>
        <w:rPr>
          <w:rFonts w:ascii="Tahoma" w:eastAsia="Tahoma" w:hAnsi="Tahoma" w:cs="Tahoma"/>
          <w:color w:val="000000" w:themeColor="text1"/>
          <w:lang w:eastAsia="es-ES"/>
        </w:rPr>
      </w:pPr>
    </w:p>
    <w:p w:rsidR="00A80D06" w:rsidRPr="005E491A" w:rsidRDefault="00A80D06" w:rsidP="00A80D06">
      <w:pPr>
        <w:numPr>
          <w:ilvl w:val="0"/>
          <w:numId w:val="2"/>
        </w:numPr>
        <w:spacing w:after="127" w:line="276" w:lineRule="auto"/>
        <w:contextualSpacing/>
        <w:jc w:val="both"/>
        <w:rPr>
          <w:rFonts w:ascii="Tahoma" w:eastAsia="Tahoma" w:hAnsi="Tahoma" w:cs="Tahoma"/>
          <w:color w:val="000000" w:themeColor="text1"/>
          <w:lang w:eastAsia="es-ES"/>
        </w:rPr>
      </w:pPr>
      <w:r w:rsidRPr="005E491A">
        <w:rPr>
          <w:rFonts w:ascii="Tahoma" w:eastAsia="Tahoma" w:hAnsi="Tahoma" w:cs="Tahoma"/>
          <w:color w:val="000000"/>
          <w:lang w:eastAsia="es-ES"/>
        </w:rPr>
        <w:t xml:space="preserve">Que, </w:t>
      </w:r>
      <w:r w:rsidRPr="005E491A">
        <w:rPr>
          <w:rFonts w:ascii="Tahoma" w:eastAsia="Tahoma" w:hAnsi="Tahoma" w:cs="Tahoma"/>
          <w:color w:val="000000" w:themeColor="text1"/>
          <w:lang w:eastAsia="es-ES"/>
        </w:rPr>
        <w:t>si se van a realizar tratamientos de datos personales por cuenta de la GRS, se detallan éstos, sus finalidades y el alcance de los mismos</w:t>
      </w:r>
      <w:r w:rsidRPr="005E491A">
        <w:rPr>
          <w:rFonts w:ascii="Tahoma" w:eastAsia="Tahoma" w:hAnsi="Tahoma" w:cs="Tahoma"/>
          <w:color w:val="000000"/>
          <w:lang w:eastAsia="es-ES"/>
        </w:rPr>
        <w:t xml:space="preserve"> a continuación:</w:t>
      </w:r>
    </w:p>
    <w:p w:rsidR="00A80D06" w:rsidRPr="005E491A" w:rsidRDefault="00A80D06" w:rsidP="00A80D06">
      <w:pPr>
        <w:spacing w:after="127" w:line="355" w:lineRule="auto"/>
        <w:ind w:left="720" w:hanging="10"/>
        <w:contextualSpacing/>
        <w:jc w:val="both"/>
        <w:rPr>
          <w:rFonts w:ascii="Tahoma" w:eastAsia="Tahoma" w:hAnsi="Tahoma" w:cs="Tahoma"/>
          <w:color w:val="000000" w:themeColor="text1"/>
          <w:lang w:eastAsia="es-ES"/>
        </w:rPr>
      </w:pPr>
    </w:p>
    <w:p w:rsidR="00A80D06" w:rsidRPr="005E491A" w:rsidRDefault="00A80D06" w:rsidP="00A80D06">
      <w:pPr>
        <w:spacing w:after="127" w:line="355" w:lineRule="auto"/>
        <w:ind w:left="990"/>
        <w:contextualSpacing/>
        <w:jc w:val="both"/>
        <w:rPr>
          <w:rFonts w:ascii="Tahoma" w:eastAsia="Tahoma" w:hAnsi="Tahoma" w:cs="Tahoma"/>
          <w:lang w:eastAsia="es-ES"/>
        </w:rPr>
      </w:pPr>
      <w:sdt>
        <w:sdtPr>
          <w:rPr>
            <w:rFonts w:ascii="Tahoma" w:eastAsia="Tahoma" w:hAnsi="Tahoma" w:cs="Tahoma"/>
            <w:lang w:eastAsia="es-ES"/>
          </w:rPr>
          <w:id w:val="1406418893"/>
          <w14:checkbox>
            <w14:checked w14:val="0"/>
            <w14:checkedState w14:val="2612" w14:font="MS Gothic"/>
            <w14:uncheckedState w14:val="2610" w14:font="MS Gothic"/>
          </w14:checkbox>
        </w:sdtPr>
        <w:sdtContent>
          <w:r>
            <w:rPr>
              <w:rFonts w:ascii="MS Gothic" w:eastAsia="MS Gothic" w:hAnsi="MS Gothic" w:cs="Tahoma" w:hint="eastAsia"/>
              <w:lang w:eastAsia="es-ES"/>
            </w:rPr>
            <w:t>☐</w:t>
          </w:r>
        </w:sdtContent>
      </w:sdt>
      <w:r w:rsidRPr="005E491A">
        <w:rPr>
          <w:rFonts w:ascii="Tahoma" w:eastAsia="Tahoma" w:hAnsi="Tahoma" w:cs="Tahoma"/>
          <w:lang w:eastAsia="es-ES"/>
        </w:rPr>
        <w:t xml:space="preserve"> No se va a realizar tratamiento de datos de carácter personal</w:t>
      </w:r>
    </w:p>
    <w:p w:rsidR="00A80D06" w:rsidRPr="005E491A" w:rsidRDefault="00A80D06" w:rsidP="00A80D06">
      <w:pPr>
        <w:spacing w:after="127" w:line="355" w:lineRule="auto"/>
        <w:ind w:left="990"/>
        <w:contextualSpacing/>
        <w:jc w:val="both"/>
        <w:rPr>
          <w:rFonts w:ascii="Tahoma" w:eastAsia="Tahoma" w:hAnsi="Tahoma" w:cs="Tahoma"/>
          <w:lang w:eastAsia="es-ES"/>
        </w:rPr>
      </w:pPr>
      <w:sdt>
        <w:sdtPr>
          <w:rPr>
            <w:rFonts w:ascii="Tahoma" w:eastAsia="Tahoma" w:hAnsi="Tahoma" w:cs="Tahoma"/>
            <w:lang w:eastAsia="es-ES"/>
          </w:rPr>
          <w:id w:val="-509298776"/>
          <w14:checkbox>
            <w14:checked w14:val="1"/>
            <w14:checkedState w14:val="2612" w14:font="MS Gothic"/>
            <w14:uncheckedState w14:val="2610" w14:font="MS Gothic"/>
          </w14:checkbox>
        </w:sdtPr>
        <w:sdtContent>
          <w:r>
            <w:rPr>
              <w:rFonts w:ascii="MS Gothic" w:eastAsia="MS Gothic" w:hAnsi="MS Gothic" w:cs="Tahoma" w:hint="eastAsia"/>
              <w:lang w:eastAsia="es-ES"/>
            </w:rPr>
            <w:t>☒</w:t>
          </w:r>
        </w:sdtContent>
      </w:sdt>
      <w:r w:rsidRPr="005E491A">
        <w:rPr>
          <w:rFonts w:ascii="Tahoma" w:eastAsia="Tahoma" w:hAnsi="Tahoma" w:cs="Tahoma"/>
          <w:lang w:eastAsia="es-ES"/>
        </w:rPr>
        <w:t xml:space="preserve"> Sí se van a realizar, y se detallan a continuación</w:t>
      </w:r>
    </w:p>
    <w:p w:rsidR="00A80D06" w:rsidRPr="005E491A" w:rsidRDefault="00A80D06" w:rsidP="00A80D06">
      <w:pPr>
        <w:spacing w:line="276" w:lineRule="auto"/>
        <w:ind w:left="929"/>
        <w:contextualSpacing/>
        <w:jc w:val="both"/>
        <w:rPr>
          <w:rFonts w:ascii="Arial" w:eastAsia="Arial" w:hAnsi="Arial" w:cs="Arial"/>
          <w:color w:val="000000"/>
          <w:lang w:eastAsia="es-ES"/>
        </w:rPr>
      </w:pPr>
      <w:r w:rsidRPr="005E491A">
        <w:rPr>
          <w:rFonts w:ascii="Arial" w:eastAsia="Arial" w:hAnsi="Arial" w:cs="Arial"/>
          <w:color w:val="000000" w:themeColor="text1"/>
          <w:lang w:eastAsia="es-ES"/>
        </w:rPr>
        <w:t xml:space="preserve">  </w:t>
      </w:r>
    </w:p>
    <w:tbl>
      <w:tblPr>
        <w:tblStyle w:val="Tablaconcuadrcula1"/>
        <w:tblW w:w="8363" w:type="dxa"/>
        <w:tblInd w:w="988" w:type="dxa"/>
        <w:tblLayout w:type="fixed"/>
        <w:tblLook w:val="06A0" w:firstRow="1" w:lastRow="0" w:firstColumn="1" w:lastColumn="0" w:noHBand="1" w:noVBand="1"/>
      </w:tblPr>
      <w:tblGrid>
        <w:gridCol w:w="8363"/>
      </w:tblGrid>
      <w:tr w:rsidR="00A80D06" w:rsidRPr="005E491A" w:rsidTr="00B25588">
        <w:trPr>
          <w:trHeight w:val="1395"/>
        </w:trPr>
        <w:tc>
          <w:tcPr>
            <w:tcW w:w="8363" w:type="dxa"/>
          </w:tcPr>
          <w:p w:rsidR="00A80D06" w:rsidRDefault="00A80D06" w:rsidP="00B25588">
            <w:pPr>
              <w:spacing w:after="127" w:line="355" w:lineRule="auto"/>
              <w:ind w:left="10" w:hanging="10"/>
              <w:jc w:val="both"/>
              <w:rPr>
                <w:rFonts w:ascii="Tahoma" w:eastAsia="Tahoma" w:hAnsi="Tahoma" w:cs="Tahoma"/>
                <w:color w:val="000000"/>
              </w:rPr>
            </w:pPr>
            <w:r>
              <w:rPr>
                <w:noProof/>
              </w:rPr>
              <w:lastRenderedPageBreak/>
              <w:drawing>
                <wp:anchor distT="0" distB="0" distL="114300" distR="114300" simplePos="0" relativeHeight="251659264" behindDoc="0" locked="0" layoutInCell="1" allowOverlap="1" wp14:anchorId="7CA6F5CA" wp14:editId="2C3031E8">
                  <wp:simplePos x="0" y="0"/>
                  <wp:positionH relativeFrom="column">
                    <wp:posOffset>311727</wp:posOffset>
                  </wp:positionH>
                  <wp:positionV relativeFrom="paragraph">
                    <wp:posOffset>207818</wp:posOffset>
                  </wp:positionV>
                  <wp:extent cx="4635500" cy="1960245"/>
                  <wp:effectExtent l="0" t="0" r="0" b="190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6790" b="23838"/>
                          <a:stretch/>
                        </pic:blipFill>
                        <pic:spPr bwMode="auto">
                          <a:xfrm>
                            <a:off x="0" y="0"/>
                            <a:ext cx="4635500" cy="1960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ahoma" w:eastAsia="Tahoma" w:hAnsi="Tahoma" w:cs="Tahoma"/>
                <w:color w:val="000000"/>
              </w:rPr>
              <w:t>El tratamiento de datos personales son:</w:t>
            </w:r>
          </w:p>
          <w:p w:rsidR="00A80D06" w:rsidRPr="005E491A" w:rsidRDefault="00A80D06" w:rsidP="00B25588">
            <w:pPr>
              <w:spacing w:after="127" w:line="355" w:lineRule="auto"/>
              <w:ind w:left="10" w:hanging="10"/>
              <w:jc w:val="both"/>
              <w:rPr>
                <w:rFonts w:ascii="Tahoma" w:eastAsia="Tahoma" w:hAnsi="Tahoma" w:cs="Tahoma"/>
                <w:color w:val="000000"/>
              </w:rPr>
            </w:pPr>
            <w:r>
              <w:rPr>
                <w:rFonts w:ascii="Tahoma" w:eastAsia="Tahoma" w:hAnsi="Tahoma" w:cs="Tahoma"/>
                <w:color w:val="000000"/>
              </w:rPr>
              <w:t xml:space="preserve">La finalidad y alcance de los mismos: </w:t>
            </w:r>
            <w:r w:rsidRPr="00832C7C">
              <w:rPr>
                <w:rFonts w:ascii="Tahoma" w:eastAsia="Tahoma" w:hAnsi="Tahoma" w:cs="Tahoma"/>
                <w:color w:val="000000"/>
              </w:rPr>
              <w:t>Utilizar los datos personales objeto de tratamiento, o los que</w:t>
            </w:r>
            <w:r>
              <w:rPr>
                <w:rFonts w:ascii="Tahoma" w:eastAsia="Tahoma" w:hAnsi="Tahoma" w:cs="Tahoma"/>
                <w:color w:val="000000"/>
              </w:rPr>
              <w:t xml:space="preserve"> recoja para su inclusión, solo </w:t>
            </w:r>
            <w:r w:rsidRPr="00832C7C">
              <w:rPr>
                <w:rFonts w:ascii="Tahoma" w:eastAsia="Tahoma" w:hAnsi="Tahoma" w:cs="Tahoma"/>
                <w:color w:val="000000"/>
              </w:rPr>
              <w:t>para la finalidad objeto de este encargo. En ningún caso podr</w:t>
            </w:r>
            <w:r>
              <w:rPr>
                <w:rFonts w:ascii="Tahoma" w:eastAsia="Tahoma" w:hAnsi="Tahoma" w:cs="Tahoma"/>
                <w:color w:val="000000"/>
              </w:rPr>
              <w:t xml:space="preserve">á utilizar los datos para fines </w:t>
            </w:r>
            <w:r w:rsidRPr="00832C7C">
              <w:rPr>
                <w:rFonts w:ascii="Tahoma" w:eastAsia="Tahoma" w:hAnsi="Tahoma" w:cs="Tahoma"/>
                <w:color w:val="000000"/>
              </w:rPr>
              <w:t>propios.</w:t>
            </w:r>
          </w:p>
        </w:tc>
      </w:tr>
    </w:tbl>
    <w:p w:rsidR="00A80D06" w:rsidRPr="005E491A" w:rsidRDefault="00A80D06" w:rsidP="00A80D06">
      <w:pPr>
        <w:spacing w:line="276" w:lineRule="auto"/>
        <w:ind w:left="569"/>
        <w:contextualSpacing/>
        <w:jc w:val="both"/>
        <w:rPr>
          <w:rFonts w:ascii="Tahoma" w:eastAsia="Tahoma" w:hAnsi="Tahoma" w:cs="Tahoma"/>
          <w:highlight w:val="yellow"/>
          <w:lang w:eastAsia="es-ES"/>
        </w:rPr>
      </w:pPr>
    </w:p>
    <w:p w:rsidR="00A80D06" w:rsidRPr="005E491A" w:rsidRDefault="00A80D06" w:rsidP="00A80D06">
      <w:pPr>
        <w:numPr>
          <w:ilvl w:val="0"/>
          <w:numId w:val="2"/>
        </w:numPr>
        <w:spacing w:after="127" w:line="240" w:lineRule="auto"/>
        <w:contextualSpacing/>
        <w:jc w:val="both"/>
        <w:rPr>
          <w:rFonts w:ascii="Tahoma" w:eastAsia="Tahoma" w:hAnsi="Tahoma" w:cs="Tahoma"/>
          <w:color w:val="000000" w:themeColor="text1"/>
          <w:lang w:eastAsia="es-ES"/>
        </w:rPr>
      </w:pPr>
      <w:r w:rsidRPr="005E491A">
        <w:rPr>
          <w:rFonts w:ascii="Tahoma" w:eastAsia="Tahoma" w:hAnsi="Tahoma" w:cs="Tahoma"/>
          <w:color w:val="000000"/>
          <w:lang w:eastAsia="es-ES"/>
        </w:rPr>
        <w:t>Que, si el tratamiento se va a realizar en nuestras instalaciones y/o subcontratadas a un tercero, a continuación, se detalla la ubicación física/geográfica de los sistemas de información y repositorio de información implicados en la prestación del servicio, y las medidas de seguridad física asociadas.</w:t>
      </w:r>
    </w:p>
    <w:p w:rsidR="00A80D06" w:rsidRPr="005E491A" w:rsidRDefault="00A80D06" w:rsidP="00A80D06">
      <w:pPr>
        <w:spacing w:line="276" w:lineRule="auto"/>
        <w:ind w:left="929" w:hanging="10"/>
        <w:contextualSpacing/>
        <w:jc w:val="both"/>
        <w:rPr>
          <w:rFonts w:ascii="Arial" w:eastAsia="Arial" w:hAnsi="Arial" w:cs="Arial"/>
          <w:color w:val="000000"/>
          <w:lang w:eastAsia="es-ES"/>
        </w:rPr>
      </w:pPr>
      <w:r w:rsidRPr="005E491A">
        <w:rPr>
          <w:rFonts w:ascii="Tahoma" w:eastAsia="Tahoma" w:hAnsi="Tahoma" w:cs="Tahoma"/>
          <w:color w:val="000000" w:themeColor="text1"/>
          <w:lang w:eastAsia="es-ES"/>
        </w:rPr>
        <w:t xml:space="preserve"> </w:t>
      </w:r>
      <w:r w:rsidRPr="005E491A">
        <w:rPr>
          <w:rFonts w:ascii="Arial" w:eastAsia="Arial" w:hAnsi="Arial" w:cs="Arial"/>
          <w:color w:val="000000"/>
          <w:lang w:eastAsia="es-ES"/>
        </w:rPr>
        <w:t xml:space="preserve"> </w:t>
      </w:r>
    </w:p>
    <w:tbl>
      <w:tblPr>
        <w:tblStyle w:val="Tablaconcuadrcula1"/>
        <w:tblW w:w="8363" w:type="dxa"/>
        <w:tblInd w:w="988" w:type="dxa"/>
        <w:tblLayout w:type="fixed"/>
        <w:tblLook w:val="06A0" w:firstRow="1" w:lastRow="0" w:firstColumn="1" w:lastColumn="0" w:noHBand="1" w:noVBand="1"/>
      </w:tblPr>
      <w:tblGrid>
        <w:gridCol w:w="8363"/>
      </w:tblGrid>
      <w:tr w:rsidR="00A80D06" w:rsidRPr="005E491A" w:rsidTr="00B25588">
        <w:trPr>
          <w:trHeight w:val="1395"/>
        </w:trPr>
        <w:tc>
          <w:tcPr>
            <w:tcW w:w="8363" w:type="dxa"/>
          </w:tcPr>
          <w:p w:rsidR="00A80D06" w:rsidRPr="005E491A" w:rsidRDefault="00A80D06" w:rsidP="00B25588">
            <w:pPr>
              <w:spacing w:after="127" w:line="355" w:lineRule="auto"/>
              <w:ind w:left="10" w:hanging="10"/>
              <w:jc w:val="both"/>
              <w:rPr>
                <w:rFonts w:ascii="Tahoma" w:eastAsia="Tahoma" w:hAnsi="Tahoma" w:cs="Tahoma"/>
                <w:color w:val="000000"/>
              </w:rPr>
            </w:pPr>
          </w:p>
        </w:tc>
      </w:tr>
    </w:tbl>
    <w:p w:rsidR="00A80D06" w:rsidRPr="005E491A" w:rsidRDefault="00A80D06" w:rsidP="00A80D06">
      <w:pPr>
        <w:spacing w:line="240" w:lineRule="auto"/>
        <w:ind w:left="929" w:hanging="10"/>
        <w:contextualSpacing/>
        <w:jc w:val="both"/>
        <w:rPr>
          <w:rFonts w:ascii="Tahoma" w:eastAsia="Tahoma" w:hAnsi="Tahoma" w:cs="Tahoma"/>
          <w:lang w:eastAsia="es-ES"/>
        </w:rPr>
      </w:pPr>
    </w:p>
    <w:p w:rsidR="00A80D06" w:rsidRPr="005E491A" w:rsidRDefault="00A80D06" w:rsidP="00A80D06">
      <w:pPr>
        <w:numPr>
          <w:ilvl w:val="0"/>
          <w:numId w:val="2"/>
        </w:numPr>
        <w:spacing w:after="127" w:line="240" w:lineRule="auto"/>
        <w:contextualSpacing/>
        <w:jc w:val="both"/>
        <w:rPr>
          <w:rFonts w:ascii="Tahoma" w:eastAsia="Tahoma" w:hAnsi="Tahoma" w:cs="Tahoma"/>
          <w:lang w:eastAsia="es-ES"/>
        </w:rPr>
      </w:pPr>
      <w:r w:rsidRPr="005E491A">
        <w:rPr>
          <w:rFonts w:ascii="Tahoma" w:eastAsia="Tahoma" w:hAnsi="Tahoma" w:cs="Tahoma"/>
          <w:color w:val="000000"/>
          <w:lang w:eastAsia="es-ES"/>
        </w:rPr>
        <w:t>Que, si la información titularidad de la GRS se trata en</w:t>
      </w:r>
      <w:r w:rsidRPr="005E491A">
        <w:rPr>
          <w:rFonts w:ascii="Tahoma" w:eastAsia="Tahoma" w:hAnsi="Tahoma" w:cs="Tahoma"/>
          <w:lang w:eastAsia="es-ES"/>
        </w:rPr>
        <w:t xml:space="preserve"> instalaciones externas, implementaremos las medidas de seguridad física, ambiental y de control de acceso, y todo nuestro personal deberá participar activamente en la implantación y cumplimiento de estas medidas.</w:t>
      </w:r>
    </w:p>
    <w:p w:rsidR="00A80D06" w:rsidRPr="005E491A" w:rsidRDefault="00A80D06" w:rsidP="00A80D06">
      <w:pPr>
        <w:spacing w:line="240" w:lineRule="auto"/>
        <w:ind w:left="10" w:hanging="10"/>
        <w:contextualSpacing/>
        <w:jc w:val="both"/>
        <w:rPr>
          <w:rFonts w:ascii="Tahoma" w:eastAsia="Tahoma" w:hAnsi="Tahoma" w:cs="Tahoma"/>
          <w:lang w:eastAsia="es-ES"/>
        </w:rPr>
      </w:pPr>
    </w:p>
    <w:p w:rsidR="00A80D06" w:rsidRPr="005E491A" w:rsidRDefault="00A80D06" w:rsidP="00A80D06">
      <w:pPr>
        <w:numPr>
          <w:ilvl w:val="0"/>
          <w:numId w:val="2"/>
        </w:numPr>
        <w:spacing w:after="127" w:line="355" w:lineRule="auto"/>
        <w:contextualSpacing/>
        <w:jc w:val="both"/>
        <w:rPr>
          <w:rFonts w:ascii="Arial" w:eastAsia="Arial" w:hAnsi="Arial" w:cs="Arial"/>
          <w:color w:val="000000"/>
        </w:rPr>
      </w:pPr>
      <w:r w:rsidRPr="005E491A">
        <w:rPr>
          <w:rFonts w:ascii="Tahoma" w:eastAsia="Tahoma" w:hAnsi="Tahoma" w:cs="Tahoma"/>
          <w:color w:val="000000" w:themeColor="text1"/>
          <w:lang w:eastAsia="es-ES"/>
        </w:rPr>
        <w:t xml:space="preserve">Cuando el personal del contratista desempeñe sus servicios en las propias instalaciones de la GRS, deberá conocer, aceptar y comprometerse a cumplir con el marco normativo de seguridad establecido en la organización. </w:t>
      </w:r>
      <w:r w:rsidRPr="005E491A">
        <w:rPr>
          <w:rFonts w:ascii="Tahoma" w:eastAsiaTheme="minorEastAsia" w:hAnsi="Tahoma" w:cs="Tahoma"/>
          <w:color w:val="000000" w:themeColor="text1"/>
          <w:lang w:eastAsia="es-ES"/>
        </w:rPr>
        <w:t xml:space="preserve">En estos casos, el contratista deberá informar sobre las medidas de seguridad y el marco normativo </w:t>
      </w:r>
      <w:r w:rsidRPr="005E491A">
        <w:rPr>
          <w:rFonts w:ascii="Tahoma" w:eastAsiaTheme="minorEastAsia" w:hAnsi="Tahoma" w:cs="Tahoma"/>
          <w:color w:val="000000" w:themeColor="text1"/>
          <w:lang w:eastAsia="es-ES"/>
        </w:rPr>
        <w:lastRenderedPageBreak/>
        <w:t>aplicable a los trabajadores que vayan a realizar las funciones en las dependencias de la GRS.</w:t>
      </w:r>
    </w:p>
    <w:p w:rsidR="00A80D06" w:rsidRPr="005E491A" w:rsidRDefault="00A80D06" w:rsidP="00A80D06">
      <w:pPr>
        <w:spacing w:line="276" w:lineRule="auto"/>
        <w:ind w:left="929" w:hanging="10"/>
        <w:contextualSpacing/>
        <w:jc w:val="both"/>
        <w:rPr>
          <w:rFonts w:ascii="Tahoma" w:eastAsia="Tahoma" w:hAnsi="Tahoma" w:cs="Tahoma"/>
          <w:color w:val="000000"/>
          <w:lang w:eastAsia="es-ES"/>
        </w:rPr>
      </w:pPr>
    </w:p>
    <w:p w:rsidR="00A80D06" w:rsidRPr="005E491A" w:rsidRDefault="00A80D06" w:rsidP="00A80D06">
      <w:pPr>
        <w:spacing w:line="276" w:lineRule="auto"/>
        <w:ind w:left="919"/>
        <w:contextualSpacing/>
        <w:jc w:val="both"/>
        <w:rPr>
          <w:rFonts w:ascii="Tahoma" w:eastAsia="Tahoma" w:hAnsi="Tahoma" w:cs="Tahoma"/>
          <w:color w:val="000000"/>
          <w:lang w:eastAsia="es-ES"/>
        </w:rPr>
      </w:pP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r w:rsidRPr="005E491A">
        <w:rPr>
          <w:rFonts w:ascii="Tahoma" w:eastAsia="Tahoma" w:hAnsi="Tahoma" w:cs="Tahoma"/>
          <w:color w:val="000000"/>
          <w:lang w:eastAsia="es-ES"/>
        </w:rPr>
        <w:t xml:space="preserve">Y para que conste a los efectos oportunos en la presente licitación pública, firma la correspondiente declaración responsable. </w:t>
      </w: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p>
    <w:p w:rsidR="00A80D06" w:rsidRPr="005E491A" w:rsidRDefault="00A80D06" w:rsidP="00A80D06">
      <w:pPr>
        <w:spacing w:line="276" w:lineRule="auto"/>
        <w:ind w:left="579" w:hanging="10"/>
        <w:contextualSpacing/>
        <w:jc w:val="both"/>
        <w:rPr>
          <w:rFonts w:ascii="Tahoma" w:eastAsia="Tahoma" w:hAnsi="Tahoma" w:cs="Tahoma"/>
          <w:color w:val="000000"/>
          <w:lang w:eastAsia="es-ES"/>
        </w:rPr>
      </w:pPr>
    </w:p>
    <w:p w:rsidR="00A80D06" w:rsidRPr="005E491A" w:rsidRDefault="00A80D06" w:rsidP="00A80D06">
      <w:pPr>
        <w:contextualSpacing/>
        <w:jc w:val="both"/>
        <w:rPr>
          <w:rFonts w:ascii="Arial" w:eastAsia="Arial" w:hAnsi="Arial" w:cs="Arial"/>
          <w:color w:val="000000"/>
        </w:rPr>
      </w:pPr>
    </w:p>
    <w:p w:rsidR="00A80D06" w:rsidRPr="005E491A" w:rsidRDefault="00A80D06" w:rsidP="00A80D06">
      <w:pPr>
        <w:spacing w:line="276" w:lineRule="auto"/>
        <w:ind w:left="579" w:firstLine="272"/>
        <w:contextualSpacing/>
        <w:rPr>
          <w:rFonts w:ascii="Tahoma" w:eastAsia="Tahoma" w:hAnsi="Tahoma" w:cs="Tahoma"/>
          <w:color w:val="000000"/>
          <w:lang w:eastAsia="es-ES"/>
        </w:rPr>
      </w:pPr>
      <w:proofErr w:type="gramStart"/>
      <w:r>
        <w:rPr>
          <w:rFonts w:ascii="Tahoma" w:eastAsia="Tahoma" w:hAnsi="Tahoma" w:cs="Tahoma"/>
          <w:color w:val="000000"/>
          <w:lang w:eastAsia="es-ES"/>
        </w:rPr>
        <w:t>En …</w:t>
      </w:r>
      <w:proofErr w:type="gramEnd"/>
      <w:r w:rsidRPr="005E491A">
        <w:rPr>
          <w:rFonts w:ascii="Tahoma" w:eastAsia="Tahoma" w:hAnsi="Tahoma" w:cs="Tahoma"/>
          <w:color w:val="000000"/>
          <w:lang w:eastAsia="es-ES"/>
        </w:rPr>
        <w:t xml:space="preserve">…, a………de……………de 202...... </w:t>
      </w:r>
    </w:p>
    <w:p w:rsidR="00A80D06" w:rsidRPr="00832C7C" w:rsidRDefault="00A80D06" w:rsidP="00A80D06">
      <w:pPr>
        <w:spacing w:line="276" w:lineRule="auto"/>
        <w:ind w:left="579" w:firstLine="272"/>
        <w:contextualSpacing/>
      </w:pPr>
      <w:r w:rsidRPr="005E491A">
        <w:rPr>
          <w:rFonts w:ascii="Tahoma" w:eastAsia="Tahoma" w:hAnsi="Tahoma" w:cs="Tahoma"/>
          <w:color w:val="000000"/>
          <w:lang w:eastAsia="es-ES"/>
        </w:rPr>
        <w:t>Fdo.: ......................</w:t>
      </w:r>
      <w:r>
        <w:rPr>
          <w:rFonts w:ascii="Tahoma" w:eastAsia="Tahoma" w:hAnsi="Tahoma" w:cs="Tahoma"/>
          <w:color w:val="000000"/>
          <w:lang w:eastAsia="es-ES"/>
        </w:rPr>
        <w:t>................</w:t>
      </w:r>
      <w:r w:rsidRPr="00832C7C">
        <w:t xml:space="preserve"> </w:t>
      </w:r>
    </w:p>
    <w:p w:rsidR="00DB3251" w:rsidRDefault="00344CA2"/>
    <w:sectPr w:rsidR="00DB3251" w:rsidSect="006E1B97">
      <w:headerReference w:type="default" r:id="rId8"/>
      <w:footerReference w:type="default" r:id="rId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0D06" w:rsidRDefault="00A80D06" w:rsidP="00A80D06">
      <w:pPr>
        <w:spacing w:after="0" w:line="240" w:lineRule="auto"/>
      </w:pPr>
      <w:r>
        <w:separator/>
      </w:r>
    </w:p>
  </w:endnote>
  <w:endnote w:type="continuationSeparator" w:id="0">
    <w:p w:rsidR="00A80D06" w:rsidRDefault="00A80D06" w:rsidP="00A80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491A" w:rsidRDefault="00344CA2">
    <w:pPr>
      <w:pStyle w:val="Piedepgina"/>
      <w:jc w:val="center"/>
    </w:pPr>
  </w:p>
  <w:p w:rsidR="00A80D06" w:rsidRPr="00A80D06" w:rsidRDefault="00A80D06" w:rsidP="00A80D06">
    <w:pPr>
      <w:tabs>
        <w:tab w:val="center" w:pos="4550"/>
        <w:tab w:val="left" w:pos="5818"/>
        <w:tab w:val="left" w:pos="8505"/>
      </w:tabs>
      <w:spacing w:after="0" w:line="240" w:lineRule="auto"/>
      <w:ind w:firstLine="708"/>
      <w:jc w:val="center"/>
      <w:rPr>
        <w:rFonts w:ascii="Arial" w:eastAsia="Times New Roman" w:hAnsi="Arial" w:cs="Arial"/>
        <w:sz w:val="20"/>
        <w:szCs w:val="20"/>
        <w:lang w:eastAsia="es-ES"/>
      </w:rPr>
    </w:pPr>
    <w:r w:rsidRPr="00A80D06">
      <w:rPr>
        <w:rFonts w:ascii="Arial" w:eastAsia="Times New Roman" w:hAnsi="Arial" w:cs="Arial"/>
        <w:noProof/>
        <w:sz w:val="20"/>
        <w:szCs w:val="20"/>
        <w:lang w:eastAsia="es-ES"/>
      </w:rPr>
      <w:drawing>
        <wp:inline distT="0" distB="0" distL="0" distR="0" wp14:anchorId="32443EF9" wp14:editId="7F3098C4">
          <wp:extent cx="1447800" cy="7239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800" cy="723900"/>
                  </a:xfrm>
                  <a:prstGeom prst="rect">
                    <a:avLst/>
                  </a:prstGeom>
                  <a:noFill/>
                </pic:spPr>
              </pic:pic>
            </a:graphicData>
          </a:graphic>
        </wp:inline>
      </w:drawing>
    </w:r>
  </w:p>
  <w:p w:rsidR="00A80D06" w:rsidRPr="00A80D06" w:rsidRDefault="00A80D06" w:rsidP="00A80D06">
    <w:pPr>
      <w:tabs>
        <w:tab w:val="center" w:pos="4550"/>
        <w:tab w:val="left" w:pos="5818"/>
        <w:tab w:val="left" w:pos="9214"/>
      </w:tabs>
      <w:spacing w:after="0" w:line="240" w:lineRule="auto"/>
      <w:ind w:right="-851"/>
      <w:jc w:val="right"/>
      <w:rPr>
        <w:rFonts w:ascii="Arial" w:eastAsia="Times New Roman" w:hAnsi="Arial" w:cs="Arial"/>
        <w:color w:val="323E4F"/>
        <w:sz w:val="16"/>
        <w:szCs w:val="16"/>
        <w:lang w:eastAsia="es-ES"/>
      </w:rPr>
    </w:pPr>
    <w:r w:rsidRPr="00A80D06">
      <w:rPr>
        <w:rFonts w:ascii="Arial" w:eastAsia="Times New Roman" w:hAnsi="Arial" w:cs="Arial"/>
        <w:color w:val="8496B0"/>
        <w:spacing w:val="60"/>
        <w:sz w:val="16"/>
        <w:szCs w:val="16"/>
        <w:lang w:eastAsia="es-ES"/>
      </w:rPr>
      <w:t xml:space="preserve">                          Página</w:t>
    </w:r>
    <w:r w:rsidRPr="00A80D06">
      <w:rPr>
        <w:rFonts w:ascii="Arial" w:eastAsia="Times New Roman" w:hAnsi="Arial" w:cs="Arial"/>
        <w:color w:val="8496B0"/>
        <w:sz w:val="16"/>
        <w:szCs w:val="16"/>
        <w:lang w:eastAsia="es-ES"/>
      </w:rPr>
      <w:t xml:space="preserve"> </w:t>
    </w:r>
    <w:r w:rsidRPr="00A80D06">
      <w:rPr>
        <w:rFonts w:ascii="Arial" w:eastAsia="Times New Roman" w:hAnsi="Arial" w:cs="Arial"/>
        <w:color w:val="323E4F"/>
        <w:sz w:val="16"/>
        <w:szCs w:val="16"/>
        <w:lang w:eastAsia="es-ES"/>
      </w:rPr>
      <w:fldChar w:fldCharType="begin"/>
    </w:r>
    <w:r w:rsidRPr="00A80D06">
      <w:rPr>
        <w:rFonts w:ascii="Arial" w:eastAsia="Times New Roman" w:hAnsi="Arial" w:cs="Arial"/>
        <w:color w:val="323E4F"/>
        <w:sz w:val="16"/>
        <w:szCs w:val="16"/>
        <w:lang w:eastAsia="es-ES"/>
      </w:rPr>
      <w:instrText>PAGE   \* MERGEFORMAT</w:instrText>
    </w:r>
    <w:r w:rsidRPr="00A80D06">
      <w:rPr>
        <w:rFonts w:ascii="Arial" w:eastAsia="Times New Roman" w:hAnsi="Arial" w:cs="Arial"/>
        <w:color w:val="323E4F"/>
        <w:sz w:val="16"/>
        <w:szCs w:val="16"/>
        <w:lang w:eastAsia="es-ES"/>
      </w:rPr>
      <w:fldChar w:fldCharType="separate"/>
    </w:r>
    <w:r w:rsidR="00344CA2">
      <w:rPr>
        <w:rFonts w:ascii="Arial" w:eastAsia="Times New Roman" w:hAnsi="Arial" w:cs="Arial"/>
        <w:noProof/>
        <w:color w:val="323E4F"/>
        <w:sz w:val="16"/>
        <w:szCs w:val="16"/>
        <w:lang w:eastAsia="es-ES"/>
      </w:rPr>
      <w:t>3</w:t>
    </w:r>
    <w:r w:rsidRPr="00A80D06">
      <w:rPr>
        <w:rFonts w:ascii="Arial" w:eastAsia="Times New Roman" w:hAnsi="Arial" w:cs="Arial"/>
        <w:color w:val="323E4F"/>
        <w:sz w:val="16"/>
        <w:szCs w:val="16"/>
        <w:lang w:eastAsia="es-ES"/>
      </w:rPr>
      <w:fldChar w:fldCharType="end"/>
    </w:r>
    <w:r w:rsidRPr="00A80D06">
      <w:rPr>
        <w:rFonts w:ascii="Arial" w:eastAsia="Times New Roman" w:hAnsi="Arial" w:cs="Arial"/>
        <w:color w:val="323E4F"/>
        <w:sz w:val="16"/>
        <w:szCs w:val="16"/>
        <w:lang w:eastAsia="es-ES"/>
      </w:rPr>
      <w:t xml:space="preserve"> | </w:t>
    </w:r>
    <w:r w:rsidRPr="00A80D06">
      <w:rPr>
        <w:rFonts w:ascii="Arial" w:eastAsia="Times New Roman" w:hAnsi="Arial" w:cs="Arial"/>
        <w:color w:val="323E4F"/>
        <w:sz w:val="16"/>
        <w:szCs w:val="16"/>
        <w:lang w:eastAsia="es-ES"/>
      </w:rPr>
      <w:fldChar w:fldCharType="begin"/>
    </w:r>
    <w:r w:rsidRPr="00A80D06">
      <w:rPr>
        <w:rFonts w:ascii="Arial" w:eastAsia="Times New Roman" w:hAnsi="Arial" w:cs="Arial"/>
        <w:color w:val="323E4F"/>
        <w:sz w:val="16"/>
        <w:szCs w:val="16"/>
        <w:lang w:eastAsia="es-ES"/>
      </w:rPr>
      <w:instrText>NUMPAGES  \* Arabic  \* MERGEFORMAT</w:instrText>
    </w:r>
    <w:r w:rsidRPr="00A80D06">
      <w:rPr>
        <w:rFonts w:ascii="Arial" w:eastAsia="Times New Roman" w:hAnsi="Arial" w:cs="Arial"/>
        <w:color w:val="323E4F"/>
        <w:sz w:val="16"/>
        <w:szCs w:val="16"/>
        <w:lang w:eastAsia="es-ES"/>
      </w:rPr>
      <w:fldChar w:fldCharType="separate"/>
    </w:r>
    <w:r w:rsidR="00344CA2">
      <w:rPr>
        <w:rFonts w:ascii="Arial" w:eastAsia="Times New Roman" w:hAnsi="Arial" w:cs="Arial"/>
        <w:noProof/>
        <w:color w:val="323E4F"/>
        <w:sz w:val="16"/>
        <w:szCs w:val="16"/>
        <w:lang w:eastAsia="es-ES"/>
      </w:rPr>
      <w:t>4</w:t>
    </w:r>
    <w:r w:rsidRPr="00A80D06">
      <w:rPr>
        <w:rFonts w:ascii="Arial" w:eastAsia="Times New Roman" w:hAnsi="Arial" w:cs="Arial"/>
        <w:color w:val="323E4F"/>
        <w:sz w:val="16"/>
        <w:szCs w:val="16"/>
        <w:lang w:eastAsia="es-ES"/>
      </w:rPr>
      <w:fldChar w:fldCharType="end"/>
    </w:r>
  </w:p>
  <w:p w:rsidR="005E491A" w:rsidRDefault="00344CA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0D06" w:rsidRDefault="00A80D06" w:rsidP="00A80D06">
      <w:pPr>
        <w:spacing w:after="0" w:line="240" w:lineRule="auto"/>
      </w:pPr>
      <w:r>
        <w:separator/>
      </w:r>
    </w:p>
  </w:footnote>
  <w:footnote w:type="continuationSeparator" w:id="0">
    <w:p w:rsidR="00A80D06" w:rsidRDefault="00A80D06" w:rsidP="00A80D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0D06" w:rsidRDefault="00A80D06" w:rsidP="00A80D06">
    <w:pPr>
      <w:pStyle w:val="Encabezado"/>
      <w:tabs>
        <w:tab w:val="clear" w:pos="8504"/>
        <w:tab w:val="right" w:pos="9214"/>
      </w:tabs>
      <w:ind w:left="-993" w:right="-710"/>
      <w:rPr>
        <w:noProof/>
        <w:lang w:eastAsia="es-ES"/>
      </w:rPr>
    </w:pPr>
    <w:r>
      <w:rPr>
        <w:noProof/>
        <w:lang w:eastAsia="es-ES"/>
      </w:rPr>
      <w:drawing>
        <wp:inline distT="0" distB="0" distL="0" distR="0" wp14:anchorId="144436A8" wp14:editId="17F190B8">
          <wp:extent cx="1746105" cy="801325"/>
          <wp:effectExtent l="0" t="0" r="6985" b="0"/>
          <wp:docPr id="10" name="Imagen 10" descr="C:\Users\12405211T\AppData\Local\Microsoft\Windows\INetCache\Content.Word\Logo acue calid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12405211T\AppData\Local\Microsoft\Windows\INetCache\Content.Word\Logo acue calida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2165" cy="808695"/>
                  </a:xfrm>
                  <a:prstGeom prst="rect">
                    <a:avLst/>
                  </a:prstGeom>
                  <a:noFill/>
                  <a:ln>
                    <a:noFill/>
                  </a:ln>
                </pic:spPr>
              </pic:pic>
            </a:graphicData>
          </a:graphic>
        </wp:inline>
      </w:drawing>
    </w:r>
    <w:r>
      <w:rPr>
        <w:noProof/>
        <w:lang w:eastAsia="es-ES"/>
      </w:rPr>
      <w:t xml:space="preserve">                                                                                                        </w:t>
    </w:r>
    <w:r>
      <w:rPr>
        <w:noProof/>
        <w:lang w:eastAsia="es-ES"/>
      </w:rPr>
      <w:drawing>
        <wp:inline distT="0" distB="0" distL="0" distR="0" wp14:anchorId="29499379" wp14:editId="06AB5E61">
          <wp:extent cx="1415585" cy="710026"/>
          <wp:effectExtent l="0" t="0" r="0" b="0"/>
          <wp:docPr id="11" name="Imagen 11" descr="C:\Users\12405211T\AppData\Local\Microsoft\Windows\INetCache\Content.Outlook\TPUN3PN1\logo ds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12405211T\AppData\Local\Microsoft\Windows\INetCache\Content.Outlook\TPUN3PN1\logo dsv.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3764" cy="724160"/>
                  </a:xfrm>
                  <a:prstGeom prst="rect">
                    <a:avLst/>
                  </a:prstGeom>
                  <a:noFill/>
                  <a:ln>
                    <a:noFill/>
                  </a:ln>
                </pic:spPr>
              </pic:pic>
            </a:graphicData>
          </a:graphic>
        </wp:inline>
      </w:drawing>
    </w:r>
  </w:p>
  <w:p w:rsidR="00A80D06" w:rsidRPr="005F137E" w:rsidRDefault="00A80D06" w:rsidP="00A80D06">
    <w:pPr>
      <w:pStyle w:val="Encabezado"/>
      <w:tabs>
        <w:tab w:val="clear" w:pos="8504"/>
        <w:tab w:val="right" w:pos="9214"/>
      </w:tabs>
      <w:ind w:left="-993" w:right="-710"/>
      <w:rPr>
        <w:rFonts w:ascii="Arial" w:hAnsi="Arial" w:cs="Arial"/>
        <w:color w:val="2E74B5"/>
        <w:sz w:val="20"/>
        <w:szCs w:val="20"/>
      </w:rPr>
    </w:pPr>
    <w:r w:rsidRPr="005F137E">
      <w:rPr>
        <w:rFonts w:ascii="Arial" w:hAnsi="Arial" w:cs="Arial"/>
        <w:color w:val="2E74B5"/>
        <w:sz w:val="20"/>
        <w:szCs w:val="20"/>
      </w:rPr>
      <w:t xml:space="preserve">C/ Luis Erik Clavería – Neurólogo- s/n </w:t>
    </w:r>
  </w:p>
  <w:p w:rsidR="00A80D06" w:rsidRPr="005F137E" w:rsidRDefault="00A80D06" w:rsidP="00A80D06">
    <w:pPr>
      <w:pStyle w:val="Encabezado"/>
      <w:tabs>
        <w:tab w:val="clear" w:pos="8504"/>
        <w:tab w:val="right" w:pos="9214"/>
      </w:tabs>
      <w:ind w:left="-993" w:right="-710"/>
      <w:rPr>
        <w:rFonts w:ascii="Arial" w:hAnsi="Arial" w:cs="Arial"/>
        <w:color w:val="2E74B5"/>
        <w:sz w:val="20"/>
        <w:szCs w:val="20"/>
      </w:rPr>
    </w:pPr>
    <w:r w:rsidRPr="005F137E">
      <w:rPr>
        <w:rFonts w:ascii="Arial" w:hAnsi="Arial" w:cs="Arial"/>
        <w:color w:val="2E74B5"/>
        <w:sz w:val="20"/>
        <w:szCs w:val="20"/>
      </w:rPr>
      <w:t>40002 SEGOVIA</w:t>
    </w:r>
  </w:p>
  <w:p w:rsidR="00A80D06" w:rsidRDefault="00A80D0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4207DB"/>
    <w:multiLevelType w:val="hybridMultilevel"/>
    <w:tmpl w:val="2174BFFC"/>
    <w:lvl w:ilvl="0" w:tplc="B1D266E6">
      <w:start w:val="1"/>
      <w:numFmt w:val="bullet"/>
      <w:lvlText w:val=""/>
      <w:lvlJc w:val="left"/>
      <w:pPr>
        <w:ind w:left="540" w:hanging="360"/>
      </w:pPr>
      <w:rPr>
        <w:rFonts w:ascii="Wingdings" w:hAnsi="Wingdings" w:hint="default"/>
      </w:rPr>
    </w:lvl>
    <w:lvl w:ilvl="1" w:tplc="1360AD76">
      <w:start w:val="1"/>
      <w:numFmt w:val="bullet"/>
      <w:lvlText w:val="o"/>
      <w:lvlJc w:val="left"/>
      <w:pPr>
        <w:ind w:left="1260" w:hanging="360"/>
      </w:pPr>
      <w:rPr>
        <w:rFonts w:ascii="Courier New" w:hAnsi="Courier New" w:hint="default"/>
      </w:rPr>
    </w:lvl>
    <w:lvl w:ilvl="2" w:tplc="39CCD9D6">
      <w:start w:val="1"/>
      <w:numFmt w:val="bullet"/>
      <w:lvlText w:val=""/>
      <w:lvlJc w:val="left"/>
      <w:pPr>
        <w:ind w:left="1980" w:hanging="360"/>
      </w:pPr>
      <w:rPr>
        <w:rFonts w:ascii="Wingdings" w:hAnsi="Wingdings" w:hint="default"/>
      </w:rPr>
    </w:lvl>
    <w:lvl w:ilvl="3" w:tplc="A35A3B3C">
      <w:start w:val="1"/>
      <w:numFmt w:val="bullet"/>
      <w:lvlText w:val=""/>
      <w:lvlJc w:val="left"/>
      <w:pPr>
        <w:ind w:left="2700" w:hanging="360"/>
      </w:pPr>
      <w:rPr>
        <w:rFonts w:ascii="Symbol" w:hAnsi="Symbol" w:hint="default"/>
      </w:rPr>
    </w:lvl>
    <w:lvl w:ilvl="4" w:tplc="BB6EDD56">
      <w:start w:val="1"/>
      <w:numFmt w:val="bullet"/>
      <w:lvlText w:val="o"/>
      <w:lvlJc w:val="left"/>
      <w:pPr>
        <w:ind w:left="3420" w:hanging="360"/>
      </w:pPr>
      <w:rPr>
        <w:rFonts w:ascii="Courier New" w:hAnsi="Courier New" w:hint="default"/>
      </w:rPr>
    </w:lvl>
    <w:lvl w:ilvl="5" w:tplc="E918FC30">
      <w:start w:val="1"/>
      <w:numFmt w:val="bullet"/>
      <w:lvlText w:val=""/>
      <w:lvlJc w:val="left"/>
      <w:pPr>
        <w:ind w:left="4140" w:hanging="360"/>
      </w:pPr>
      <w:rPr>
        <w:rFonts w:ascii="Wingdings" w:hAnsi="Wingdings" w:hint="default"/>
      </w:rPr>
    </w:lvl>
    <w:lvl w:ilvl="6" w:tplc="63006EE2">
      <w:start w:val="1"/>
      <w:numFmt w:val="bullet"/>
      <w:lvlText w:val=""/>
      <w:lvlJc w:val="left"/>
      <w:pPr>
        <w:ind w:left="4860" w:hanging="360"/>
      </w:pPr>
      <w:rPr>
        <w:rFonts w:ascii="Symbol" w:hAnsi="Symbol" w:hint="default"/>
      </w:rPr>
    </w:lvl>
    <w:lvl w:ilvl="7" w:tplc="4C086502">
      <w:start w:val="1"/>
      <w:numFmt w:val="bullet"/>
      <w:lvlText w:val="o"/>
      <w:lvlJc w:val="left"/>
      <w:pPr>
        <w:ind w:left="5580" w:hanging="360"/>
      </w:pPr>
      <w:rPr>
        <w:rFonts w:ascii="Courier New" w:hAnsi="Courier New" w:hint="default"/>
      </w:rPr>
    </w:lvl>
    <w:lvl w:ilvl="8" w:tplc="7466E6A6">
      <w:start w:val="1"/>
      <w:numFmt w:val="bullet"/>
      <w:lvlText w:val=""/>
      <w:lvlJc w:val="left"/>
      <w:pPr>
        <w:ind w:left="6300" w:hanging="360"/>
      </w:pPr>
      <w:rPr>
        <w:rFonts w:ascii="Wingdings" w:hAnsi="Wingdings" w:hint="default"/>
      </w:rPr>
    </w:lvl>
  </w:abstractNum>
  <w:abstractNum w:abstractNumId="1" w15:restartNumberingAfterBreak="0">
    <w:nsid w:val="28FEA811"/>
    <w:multiLevelType w:val="hybridMultilevel"/>
    <w:tmpl w:val="2074441C"/>
    <w:lvl w:ilvl="0" w:tplc="3CE46D8A">
      <w:start w:val="1"/>
      <w:numFmt w:val="decimal"/>
      <w:lvlText w:val="%1."/>
      <w:lvlJc w:val="left"/>
      <w:pPr>
        <w:ind w:left="929" w:hanging="360"/>
      </w:pPr>
    </w:lvl>
    <w:lvl w:ilvl="1" w:tplc="A3E4F8BC">
      <w:start w:val="1"/>
      <w:numFmt w:val="lowerLetter"/>
      <w:lvlText w:val="%2."/>
      <w:lvlJc w:val="left"/>
      <w:pPr>
        <w:ind w:left="1649" w:hanging="360"/>
      </w:pPr>
    </w:lvl>
    <w:lvl w:ilvl="2" w:tplc="E0D4E16A">
      <w:start w:val="1"/>
      <w:numFmt w:val="lowerRoman"/>
      <w:lvlText w:val="%3."/>
      <w:lvlJc w:val="right"/>
      <w:pPr>
        <w:ind w:left="2369" w:hanging="180"/>
      </w:pPr>
    </w:lvl>
    <w:lvl w:ilvl="3" w:tplc="1DE4F3B8">
      <w:start w:val="1"/>
      <w:numFmt w:val="decimal"/>
      <w:lvlText w:val="%4."/>
      <w:lvlJc w:val="left"/>
      <w:pPr>
        <w:ind w:left="3089" w:hanging="360"/>
      </w:pPr>
    </w:lvl>
    <w:lvl w:ilvl="4" w:tplc="5B72B9D0">
      <w:start w:val="1"/>
      <w:numFmt w:val="lowerLetter"/>
      <w:lvlText w:val="%5."/>
      <w:lvlJc w:val="left"/>
      <w:pPr>
        <w:ind w:left="3809" w:hanging="360"/>
      </w:pPr>
    </w:lvl>
    <w:lvl w:ilvl="5" w:tplc="E932D158">
      <w:start w:val="1"/>
      <w:numFmt w:val="lowerRoman"/>
      <w:lvlText w:val="%6."/>
      <w:lvlJc w:val="right"/>
      <w:pPr>
        <w:ind w:left="4529" w:hanging="180"/>
      </w:pPr>
    </w:lvl>
    <w:lvl w:ilvl="6" w:tplc="CF800BE6">
      <w:start w:val="1"/>
      <w:numFmt w:val="decimal"/>
      <w:lvlText w:val="%7."/>
      <w:lvlJc w:val="left"/>
      <w:pPr>
        <w:ind w:left="5249" w:hanging="360"/>
      </w:pPr>
    </w:lvl>
    <w:lvl w:ilvl="7" w:tplc="EB802F9A">
      <w:start w:val="1"/>
      <w:numFmt w:val="lowerLetter"/>
      <w:lvlText w:val="%8."/>
      <w:lvlJc w:val="left"/>
      <w:pPr>
        <w:ind w:left="5969" w:hanging="360"/>
      </w:pPr>
    </w:lvl>
    <w:lvl w:ilvl="8" w:tplc="98A6AD68">
      <w:start w:val="1"/>
      <w:numFmt w:val="lowerRoman"/>
      <w:lvlText w:val="%9."/>
      <w:lvlJc w:val="right"/>
      <w:pPr>
        <w:ind w:left="6689" w:hanging="180"/>
      </w:pPr>
    </w:lvl>
  </w:abstractNum>
  <w:abstractNum w:abstractNumId="2" w15:restartNumberingAfterBreak="0">
    <w:nsid w:val="5CEFDC32"/>
    <w:multiLevelType w:val="hybridMultilevel"/>
    <w:tmpl w:val="B038C156"/>
    <w:lvl w:ilvl="0" w:tplc="A54A795C">
      <w:start w:val="1"/>
      <w:numFmt w:val="bullet"/>
      <w:lvlText w:val=""/>
      <w:lvlJc w:val="left"/>
      <w:pPr>
        <w:ind w:left="720" w:hanging="360"/>
      </w:pPr>
      <w:rPr>
        <w:rFonts w:ascii="Wingdings" w:hAnsi="Wingdings" w:hint="default"/>
      </w:rPr>
    </w:lvl>
    <w:lvl w:ilvl="1" w:tplc="1E283664">
      <w:start w:val="1"/>
      <w:numFmt w:val="bullet"/>
      <w:lvlText w:val="o"/>
      <w:lvlJc w:val="left"/>
      <w:pPr>
        <w:ind w:left="1440" w:hanging="360"/>
      </w:pPr>
      <w:rPr>
        <w:rFonts w:ascii="Courier New" w:hAnsi="Courier New" w:hint="default"/>
      </w:rPr>
    </w:lvl>
    <w:lvl w:ilvl="2" w:tplc="1FC88DDE">
      <w:start w:val="1"/>
      <w:numFmt w:val="bullet"/>
      <w:lvlText w:val=""/>
      <w:lvlJc w:val="left"/>
      <w:pPr>
        <w:ind w:left="2160" w:hanging="360"/>
      </w:pPr>
      <w:rPr>
        <w:rFonts w:ascii="Wingdings" w:hAnsi="Wingdings" w:hint="default"/>
      </w:rPr>
    </w:lvl>
    <w:lvl w:ilvl="3" w:tplc="E73A248A">
      <w:start w:val="1"/>
      <w:numFmt w:val="bullet"/>
      <w:lvlText w:val=""/>
      <w:lvlJc w:val="left"/>
      <w:pPr>
        <w:ind w:left="2880" w:hanging="360"/>
      </w:pPr>
      <w:rPr>
        <w:rFonts w:ascii="Symbol" w:hAnsi="Symbol" w:hint="default"/>
      </w:rPr>
    </w:lvl>
    <w:lvl w:ilvl="4" w:tplc="2290708A">
      <w:start w:val="1"/>
      <w:numFmt w:val="bullet"/>
      <w:lvlText w:val="o"/>
      <w:lvlJc w:val="left"/>
      <w:pPr>
        <w:ind w:left="3600" w:hanging="360"/>
      </w:pPr>
      <w:rPr>
        <w:rFonts w:ascii="Courier New" w:hAnsi="Courier New" w:hint="default"/>
      </w:rPr>
    </w:lvl>
    <w:lvl w:ilvl="5" w:tplc="B758489C">
      <w:start w:val="1"/>
      <w:numFmt w:val="bullet"/>
      <w:lvlText w:val=""/>
      <w:lvlJc w:val="left"/>
      <w:pPr>
        <w:ind w:left="4320" w:hanging="360"/>
      </w:pPr>
      <w:rPr>
        <w:rFonts w:ascii="Wingdings" w:hAnsi="Wingdings" w:hint="default"/>
      </w:rPr>
    </w:lvl>
    <w:lvl w:ilvl="6" w:tplc="DE46D920">
      <w:start w:val="1"/>
      <w:numFmt w:val="bullet"/>
      <w:lvlText w:val=""/>
      <w:lvlJc w:val="left"/>
      <w:pPr>
        <w:ind w:left="5040" w:hanging="360"/>
      </w:pPr>
      <w:rPr>
        <w:rFonts w:ascii="Symbol" w:hAnsi="Symbol" w:hint="default"/>
      </w:rPr>
    </w:lvl>
    <w:lvl w:ilvl="7" w:tplc="25B2A0F8">
      <w:start w:val="1"/>
      <w:numFmt w:val="bullet"/>
      <w:lvlText w:val="o"/>
      <w:lvlJc w:val="left"/>
      <w:pPr>
        <w:ind w:left="5760" w:hanging="360"/>
      </w:pPr>
      <w:rPr>
        <w:rFonts w:ascii="Courier New" w:hAnsi="Courier New" w:hint="default"/>
      </w:rPr>
    </w:lvl>
    <w:lvl w:ilvl="8" w:tplc="F47832A2">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099"/>
    <w:rsid w:val="000B3A4D"/>
    <w:rsid w:val="000C56F2"/>
    <w:rsid w:val="002B3CF1"/>
    <w:rsid w:val="00344CA2"/>
    <w:rsid w:val="00470FEE"/>
    <w:rsid w:val="005025AC"/>
    <w:rsid w:val="006A263F"/>
    <w:rsid w:val="006B128D"/>
    <w:rsid w:val="006F3007"/>
    <w:rsid w:val="0097400F"/>
    <w:rsid w:val="00A41B69"/>
    <w:rsid w:val="00A80D06"/>
    <w:rsid w:val="00BD319A"/>
    <w:rsid w:val="00EB5099"/>
    <w:rsid w:val="00EC72DB"/>
    <w:rsid w:val="00F179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8311279E-07FA-4D18-964A-A155C4D6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0D0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A80D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80D06"/>
  </w:style>
  <w:style w:type="table" w:customStyle="1" w:styleId="Tablaconcuadrcula1">
    <w:name w:val="Tabla con cuadrícula1"/>
    <w:basedOn w:val="Tablanormal"/>
    <w:next w:val="Tablaconcuadrcula"/>
    <w:uiPriority w:val="59"/>
    <w:rsid w:val="00A80D06"/>
    <w:pPr>
      <w:spacing w:after="0" w:line="240" w:lineRule="auto"/>
    </w:pPr>
    <w:rPr>
      <w:rFonts w:eastAsiaTheme="minorEastAsia"/>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80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80D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80D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FC9CAA0835FA74491AB6686E1E5FDBA" ma:contentTypeVersion="3" ma:contentTypeDescription="Crear nuevo documento." ma:contentTypeScope="" ma:versionID="c1d1268f461366a8e761991129849d4d">
  <xsd:schema xmlns:xsd="http://www.w3.org/2001/XMLSchema" xmlns:xs="http://www.w3.org/2001/XMLSchema" xmlns:p="http://schemas.microsoft.com/office/2006/metadata/properties" xmlns:ns2="7a63cc3a-073b-4dfa-842d-925f4cf02dee" targetNamespace="http://schemas.microsoft.com/office/2006/metadata/properties" ma:root="true" ma:fieldsID="f4ae6e9a146b94992422f4ed151761f4" ns2:_="">
    <xsd:import namespace="7a63cc3a-073b-4dfa-842d-925f4cf02de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3cc3a-073b-4dfa-842d-925f4cf02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5F3562-0177-491B-84A0-3F0146E92173}"/>
</file>

<file path=customXml/itemProps2.xml><?xml version="1.0" encoding="utf-8"?>
<ds:datastoreItem xmlns:ds="http://schemas.openxmlformats.org/officeDocument/2006/customXml" ds:itemID="{5C9B7AED-5583-47DC-AC40-DE60F24CDD87}"/>
</file>

<file path=customXml/itemProps3.xml><?xml version="1.0" encoding="utf-8"?>
<ds:datastoreItem xmlns:ds="http://schemas.openxmlformats.org/officeDocument/2006/customXml" ds:itemID="{86C4B043-860B-4E43-B614-DAE2653C94B1}"/>
</file>

<file path=docProps/app.xml><?xml version="1.0" encoding="utf-8"?>
<Properties xmlns="http://schemas.openxmlformats.org/officeDocument/2006/extended-properties" xmlns:vt="http://schemas.openxmlformats.org/officeDocument/2006/docPropsVTypes">
  <Template>Normal</Template>
  <TotalTime>36</TotalTime>
  <Pages>4</Pages>
  <Words>673</Words>
  <Characters>3705</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Garcia, Veronica</dc:creator>
  <cp:keywords/>
  <dc:description/>
  <cp:lastModifiedBy>Garcia Garcia, Veronica</cp:lastModifiedBy>
  <cp:revision>2</cp:revision>
  <dcterms:created xsi:type="dcterms:W3CDTF">2025-02-14T07:41:00Z</dcterms:created>
  <dcterms:modified xsi:type="dcterms:W3CDTF">2025-02-14T08:17:00Z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0x010100EFC9CAA0835FA74491AB6686E1E5FDBA</vt:lpwstr>
  </property>
</Properties>
</file>