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9666" w14:textId="77777777" w:rsidR="006C7161" w:rsidRDefault="00000000">
      <w:pPr>
        <w:pStyle w:val="berschrift2"/>
      </w:pPr>
      <w:r>
        <w:t>Demographic characteristics</w:t>
      </w:r>
    </w:p>
    <w:p w14:paraId="56B29667" w14:textId="77777777" w:rsidR="006C7161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 Demographic Characteristics of the Sample</w:t>
      </w:r>
    </w:p>
    <w:tbl>
      <w:tblPr>
        <w:tblW w:w="8807" w:type="dxa"/>
        <w:jc w:val="center"/>
        <w:tblLayout w:type="fixed"/>
        <w:tblLook w:val="0420" w:firstRow="1" w:lastRow="0" w:firstColumn="0" w:lastColumn="0" w:noHBand="0" w:noVBand="1"/>
      </w:tblPr>
      <w:tblGrid>
        <w:gridCol w:w="1817"/>
        <w:gridCol w:w="2323"/>
        <w:gridCol w:w="2340"/>
        <w:gridCol w:w="2327"/>
      </w:tblGrid>
      <w:tr w:rsidR="006C7161" w:rsidRPr="00051D23" w14:paraId="56B2966C" w14:textId="77777777" w:rsidTr="00051D23">
        <w:trPr>
          <w:trHeight w:val="280"/>
          <w:tblHeader/>
          <w:jc w:val="center"/>
        </w:trPr>
        <w:tc>
          <w:tcPr>
            <w:tcW w:w="18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68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b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b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23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69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b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b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2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6A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b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b/>
                <w:color w:val="000000"/>
                <w:sz w:val="22"/>
                <w:szCs w:val="22"/>
              </w:rPr>
              <w:t>Height (cm)</w:t>
            </w:r>
          </w:p>
        </w:tc>
        <w:tc>
          <w:tcPr>
            <w:tcW w:w="232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6B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b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b/>
                <w:color w:val="000000"/>
                <w:sz w:val="22"/>
                <w:szCs w:val="22"/>
              </w:rPr>
              <w:t>Weight (kg)</w:t>
            </w:r>
          </w:p>
        </w:tc>
      </w:tr>
      <w:tr w:rsidR="006C7161" w:rsidRPr="00051D23" w14:paraId="56B29671" w14:textId="77777777" w:rsidTr="00051D23">
        <w:trPr>
          <w:trHeight w:val="280"/>
          <w:jc w:val="center"/>
        </w:trPr>
        <w:tc>
          <w:tcPr>
            <w:tcW w:w="18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6D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232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6E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23.51</w:t>
            </w:r>
          </w:p>
        </w:tc>
        <w:tc>
          <w:tcPr>
            <w:tcW w:w="2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6F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176.59</w:t>
            </w:r>
          </w:p>
        </w:tc>
        <w:tc>
          <w:tcPr>
            <w:tcW w:w="232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0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75.05</w:t>
            </w:r>
          </w:p>
        </w:tc>
      </w:tr>
      <w:tr w:rsidR="006C7161" w:rsidRPr="00051D23" w14:paraId="56B29676" w14:textId="77777777" w:rsidTr="00051D23">
        <w:trPr>
          <w:trHeight w:val="280"/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2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proofErr w:type="spellStart"/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sd</w:t>
            </w:r>
            <w:proofErr w:type="spellEnd"/>
          </w:p>
        </w:tc>
        <w:tc>
          <w:tcPr>
            <w:tcW w:w="2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3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2.46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4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9.21</w:t>
            </w:r>
          </w:p>
        </w:tc>
        <w:tc>
          <w:tcPr>
            <w:tcW w:w="2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5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11.67</w:t>
            </w:r>
          </w:p>
        </w:tc>
      </w:tr>
      <w:tr w:rsidR="006C7161" w:rsidRPr="00051D23" w14:paraId="56B2967B" w14:textId="77777777" w:rsidTr="00051D23">
        <w:trPr>
          <w:trHeight w:val="271"/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7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2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8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20.00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9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157.00</w:t>
            </w:r>
          </w:p>
        </w:tc>
        <w:tc>
          <w:tcPr>
            <w:tcW w:w="2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A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51.00</w:t>
            </w:r>
          </w:p>
        </w:tc>
      </w:tr>
      <w:tr w:rsidR="006C7161" w:rsidRPr="00051D23" w14:paraId="56B29680" w14:textId="77777777" w:rsidTr="00051D23">
        <w:trPr>
          <w:trHeight w:val="280"/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C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2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D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33.00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E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192.00</w:t>
            </w:r>
          </w:p>
        </w:tc>
        <w:tc>
          <w:tcPr>
            <w:tcW w:w="2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7F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104.00</w:t>
            </w:r>
          </w:p>
        </w:tc>
      </w:tr>
      <w:tr w:rsidR="006C7161" w:rsidRPr="00051D23" w14:paraId="56B29685" w14:textId="77777777" w:rsidTr="00051D23">
        <w:trPr>
          <w:trHeight w:val="280"/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1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2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2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13.00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3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35.00</w:t>
            </w:r>
          </w:p>
        </w:tc>
        <w:tc>
          <w:tcPr>
            <w:tcW w:w="2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4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53.00</w:t>
            </w:r>
          </w:p>
        </w:tc>
      </w:tr>
      <w:tr w:rsidR="006C7161" w:rsidRPr="00051D23" w14:paraId="56B2968A" w14:textId="77777777" w:rsidTr="00051D23">
        <w:trPr>
          <w:trHeight w:val="280"/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6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skew</w:t>
            </w:r>
          </w:p>
        </w:tc>
        <w:tc>
          <w:tcPr>
            <w:tcW w:w="2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7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1.39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8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2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9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0.17</w:t>
            </w:r>
          </w:p>
        </w:tc>
      </w:tr>
      <w:tr w:rsidR="006C7161" w:rsidRPr="00051D23" w14:paraId="56B2968F" w14:textId="77777777" w:rsidTr="00051D23">
        <w:trPr>
          <w:trHeight w:val="280"/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B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kurtosis</w:t>
            </w:r>
          </w:p>
        </w:tc>
        <w:tc>
          <w:tcPr>
            <w:tcW w:w="23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C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3.49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D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-0.82</w:t>
            </w:r>
          </w:p>
        </w:tc>
        <w:tc>
          <w:tcPr>
            <w:tcW w:w="23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8E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-0.43</w:t>
            </w:r>
          </w:p>
        </w:tc>
      </w:tr>
      <w:tr w:rsidR="006C7161" w:rsidRPr="00051D23" w14:paraId="56B29694" w14:textId="77777777" w:rsidTr="00051D23">
        <w:trPr>
          <w:trHeight w:val="280"/>
          <w:jc w:val="center"/>
        </w:trPr>
        <w:tc>
          <w:tcPr>
            <w:tcW w:w="18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90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missing</w:t>
            </w:r>
          </w:p>
        </w:tc>
        <w:tc>
          <w:tcPr>
            <w:tcW w:w="232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91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92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232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93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ptos" w:eastAsia="Aptos" w:hAnsi="Aptos" w:cs="Aptos"/>
                <w:color w:val="000000"/>
                <w:sz w:val="22"/>
                <w:szCs w:val="22"/>
              </w:rPr>
            </w:pPr>
            <w:r w:rsidRPr="00051D23">
              <w:rPr>
                <w:rFonts w:ascii="Aptos" w:eastAsia="Aptos" w:hAnsi="Aptos" w:cs="Aptos"/>
                <w:color w:val="000000"/>
                <w:sz w:val="22"/>
                <w:szCs w:val="22"/>
              </w:rPr>
              <w:t>0.00</w:t>
            </w:r>
          </w:p>
        </w:tc>
      </w:tr>
      <w:tr w:rsidR="006C7161" w:rsidRPr="00051D23" w14:paraId="56B29696" w14:textId="77777777" w:rsidTr="00051D23">
        <w:trPr>
          <w:trHeight w:val="401"/>
          <w:jc w:val="center"/>
        </w:trPr>
        <w:tc>
          <w:tcPr>
            <w:tcW w:w="8807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695" w14:textId="77777777" w:rsidR="006C7161" w:rsidRPr="00051D2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051D23">
              <w:rPr>
                <w:rFonts w:ascii="Arial" w:eastAsia="Arial" w:hAnsi="Arial" w:cs="Arial"/>
                <w:color w:val="000000"/>
                <w:sz w:val="22"/>
                <w:szCs w:val="22"/>
              </w:rPr>
              <w:t>Note. SD = standard deviation. Skewness and kurtosis are reported as distribution diagnostics.</w:t>
            </w:r>
          </w:p>
        </w:tc>
      </w:tr>
    </w:tbl>
    <w:p w14:paraId="56B29697" w14:textId="77777777" w:rsidR="00156CF7" w:rsidRDefault="00156CF7"/>
    <w:sectPr w:rsidR="00156CF7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75903006">
    <w:abstractNumId w:val="1"/>
  </w:num>
  <w:num w:numId="2" w16cid:durableId="1146358951">
    <w:abstractNumId w:val="2"/>
  </w:num>
  <w:num w:numId="3" w16cid:durableId="200481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51D23"/>
    <w:rsid w:val="00073835"/>
    <w:rsid w:val="001379FE"/>
    <w:rsid w:val="00156CF7"/>
    <w:rsid w:val="001C0A13"/>
    <w:rsid w:val="001D75AB"/>
    <w:rsid w:val="0035500D"/>
    <w:rsid w:val="00362E65"/>
    <w:rsid w:val="004158F9"/>
    <w:rsid w:val="00457CF1"/>
    <w:rsid w:val="006C7161"/>
    <w:rsid w:val="00747CCE"/>
    <w:rsid w:val="007B3E96"/>
    <w:rsid w:val="007C6143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2966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Sebastian Kappes</cp:lastModifiedBy>
  <cp:revision>10</cp:revision>
  <dcterms:created xsi:type="dcterms:W3CDTF">2017-02-28T11:18:00Z</dcterms:created>
  <dcterms:modified xsi:type="dcterms:W3CDTF">2026-09-15T20:46:00Z</dcterms:modified>
  <cp:category/>
</cp:coreProperties>
</file>