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Voidscar Arena</w:t>
      </w:r>
    </w:p>
    <w:p>
      <w:pPr>
        <w:spacing w:after="20"/>
      </w:pPr>
      <w:r>
        <w:rPr>
          <w:rFonts w:ascii="Aptos" w:hAnsi="Aptos"/>
          <w:b/>
          <w:color w:val="5C6673"/>
          <w:sz w:val="26"/>
        </w:rPr>
        <w:t>Update and Verification Report</w:t>
      </w:r>
    </w:p>
    <w:p>
      <w:pPr>
        <w:spacing w:after="20"/>
      </w:pPr>
      <w:r>
        <w:rPr>
          <w:rFonts w:ascii="Aptos" w:hAnsi="Aptos"/>
          <w:color w:val="5C6673"/>
          <w:sz w:val="20"/>
        </w:rPr>
        <w:t>Midnight Season 2  |  Patch 12.1.0  |  Draft 0.12</w:t>
      </w:r>
    </w:p>
    <w:p>
      <w:pPr>
        <w:spacing w:before="20" w:after="100"/>
        <w:pBdr>
          <w:bottom w:val="single" w:sz="18" w:space="1" w:color="1F4E79"/>
        </w:pBdr>
      </w:pPr>
    </w:p>
    <w:p>
      <w:pPr>
        <w:pStyle w:val="Heading1"/>
      </w:pPr>
      <w:r>
        <w:t>Executive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4"/>
        <w:gridCol w:w="5184"/>
      </w:tblGrid>
      <w:tr>
        <w:tc>
          <w:tcPr>
            <w:tcW w:type="dxa" w:w="288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Field</w:t>
            </w:r>
          </w:p>
        </w:tc>
        <w:tc>
          <w:tcPr>
            <w:tcW w:type="dxa" w:w="74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Verified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Expansion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Midnight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Season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Season 2 live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Patch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12.1.0; hotfixes through 10 September 2026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Dungeon version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Season 2 Mythic Plus; 30-minute timer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Previous playbook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Draft 0.11; reviewed 9 August 2026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Verified changes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12 gameplay, naming or route changes; 4 presentation changes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Recommendation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Replace Draft 0.11 with Draft 0.12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Aptos" w:hAnsi="Aptos"/>
          <w:b w:val="0"/>
          <w:color w:val="5C6673"/>
          <w:sz w:val="21"/>
        </w:rPr>
        <w:t>Midnight Season 2 is live on Patch 12.1.0. Patch 12.1.5 remains on the PTR and is not used as the gameplay baseline.</w:t>
      </w:r>
    </w:p>
    <w:p>
      <w:pPr>
        <w:pStyle w:val="Heading1"/>
      </w:pPr>
      <w:r>
        <w:t>Verified Changes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Added</w:t>
      </w:r>
      <w:r>
        <w:rPr>
          <w:rFonts w:ascii="Aptos" w:hAnsi="Aptos"/>
          <w:color w:val="5C6673"/>
          <w:sz w:val="21"/>
        </w:rPr>
        <w:t xml:space="preserve"> Separate Ranged DPS and Melee DPS guidance required by Reference Standard 1.7.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Corrected</w:t>
      </w:r>
      <w:r>
        <w:rPr>
          <w:rFonts w:ascii="Aptos" w:hAnsi="Aptos"/>
          <w:color w:val="5C6673"/>
          <w:sz w:val="21"/>
        </w:rPr>
        <w:t xml:space="preserve"> Watchful Harrower — Sky Strike — Shared charge damage. Stack in the target, then leave the follow-up area.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Corrected</w:t>
      </w:r>
      <w:r>
        <w:rPr>
          <w:rFonts w:ascii="Aptos" w:hAnsi="Aptos"/>
          <w:color w:val="5C6673"/>
          <w:sz w:val="21"/>
        </w:rPr>
        <w:t xml:space="preserve"> Atroxus — Monstrous Roar — Group damage and add spawn. Replaces the unsupported Monstrous Stomp wording.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Corrected</w:t>
      </w:r>
      <w:r>
        <w:rPr>
          <w:rFonts w:ascii="Aptos" w:hAnsi="Aptos"/>
          <w:color w:val="5C6673"/>
          <w:sz w:val="21"/>
        </w:rPr>
        <w:t xml:space="preserve"> Devouring Brutalizer — Devour — Heals caster by 50%. Kill the low-health enemy target; it does not trap a player.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Corrected</w:t>
      </w:r>
      <w:r>
        <w:rPr>
          <w:rFonts w:ascii="Aptos" w:hAnsi="Aptos"/>
          <w:color w:val="5C6673"/>
          <w:sz w:val="21"/>
        </w:rPr>
        <w:t xml:space="preserve"> Brutal Overseer — Brutal Slams — Ramping group damage. The live name is plural.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Corrected</w:t>
      </w:r>
      <w:r>
        <w:rPr>
          <w:rFonts w:ascii="Aptos" w:hAnsi="Aptos"/>
          <w:color w:val="5C6673"/>
          <w:sz w:val="21"/>
        </w:rPr>
        <w:t xml:space="preserve"> Killvore Screamer — Mad Shriek — Six-second group fear. Replaces the inconsistent Mass Shriek label.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Removed</w:t>
      </w:r>
      <w:r>
        <w:rPr>
          <w:rFonts w:ascii="Aptos" w:hAnsi="Aptos"/>
          <w:color w:val="5C6673"/>
          <w:sz w:val="21"/>
        </w:rPr>
        <w:t xml:space="preserve"> The unsupported Disrupting Blast label. Live sources identify Raj’kess the Spellstorm — Orb of Disruption — Summons dangerous orbs.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Changed</w:t>
      </w:r>
      <w:r>
        <w:rPr>
          <w:rFonts w:ascii="Aptos" w:hAnsi="Aptos"/>
          <w:color w:val="5C6673"/>
          <w:sz w:val="21"/>
        </w:rPr>
        <w:t xml:space="preserve"> Raj’kess the Spellstorm — Orb of Disruption — Summons dangerous orbs. The orb deadline is 13 seconds, down from 15.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Changed</w:t>
      </w:r>
      <w:r>
        <w:rPr>
          <w:rFonts w:ascii="Aptos" w:hAnsi="Aptos"/>
          <w:color w:val="5C6673"/>
          <w:sz w:val="21"/>
        </w:rPr>
        <w:t xml:space="preserve"> Aegyra the Unyielding — Champion’s Spear — Restricts party movement. Spear health was reduced by 15%.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Changed</w:t>
      </w:r>
      <w:r>
        <w:rPr>
          <w:rFonts w:ascii="Aptos" w:hAnsi="Aptos"/>
          <w:color w:val="5C6673"/>
          <w:sz w:val="21"/>
        </w:rPr>
        <w:t xml:space="preserve"> Proof of Mastery and Proof of Endurance are now treated as buffs.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Changed</w:t>
      </w:r>
      <w:r>
        <w:rPr>
          <w:rFonts w:ascii="Aptos" w:hAnsi="Aptos"/>
          <w:color w:val="5C6673"/>
          <w:sz w:val="21"/>
        </w:rPr>
        <w:t xml:space="preserve"> The trash pack near Watchful Harrower now spawns closer to the stairs.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Clarified</w:t>
      </w:r>
      <w:r>
        <w:rPr>
          <w:rFonts w:ascii="Aptos" w:hAnsi="Aptos"/>
          <w:color w:val="5C6673"/>
          <w:sz w:val="21"/>
        </w:rPr>
        <w:t xml:space="preserve"> Atroxus — Noxious Breath — Random-target frontal. All roles should stay close enough to sidestep.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Clarified</w:t>
      </w:r>
      <w:r>
        <w:rPr>
          <w:rFonts w:ascii="Aptos" w:hAnsi="Aptos"/>
          <w:color w:val="5C6673"/>
          <w:sz w:val="21"/>
        </w:rPr>
        <w:t xml:space="preserve"> Agitated Voidscythe — Corrosive Essence — Three poison debuffs in the current live guide, not two.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No Change</w:t>
      </w:r>
      <w:r>
        <w:rPr>
          <w:rFonts w:ascii="Aptos" w:hAnsi="Aptos"/>
          <w:color w:val="5C6673"/>
          <w:sz w:val="21"/>
        </w:rPr>
        <w:t xml:space="preserve"> The three-boss order and core Taz’Rah, Atroxus and Charonus encounter loops remain supported.</w:t>
      </w:r>
    </w:p>
    <w:p>
      <w:r>
        <w:br w:type="page"/>
      </w:r>
    </w:p>
    <w:p>
      <w:pPr>
        <w:pStyle w:val="Title"/>
        <w:spacing w:after="20"/>
      </w:pPr>
      <w:r>
        <w:t>Voidscar Arena</w:t>
      </w:r>
    </w:p>
    <w:p>
      <w:pPr>
        <w:spacing w:after="20"/>
      </w:pPr>
      <w:r>
        <w:rPr>
          <w:rFonts w:ascii="Aptos" w:hAnsi="Aptos"/>
          <w:b/>
          <w:color w:val="5C6673"/>
          <w:sz w:val="26"/>
        </w:rPr>
        <w:t>Evidence and Role Impact</w:t>
      </w:r>
    </w:p>
    <w:p>
      <w:pPr>
        <w:spacing w:after="20"/>
      </w:pPr>
      <w:r>
        <w:rPr>
          <w:rFonts w:ascii="Aptos" w:hAnsi="Aptos"/>
          <w:color w:val="5C6673"/>
          <w:sz w:val="20"/>
        </w:rPr>
        <w:t>Midnight Season 2  |  Patch 12.1.0  |  Draft 0.12</w:t>
      </w:r>
    </w:p>
    <w:p>
      <w:pPr>
        <w:spacing w:before="20" w:after="100"/>
        <w:pBdr>
          <w:bottom w:val="single" w:sz="18" w:space="1" w:color="1F4E79"/>
        </w:pBdr>
      </w:pPr>
    </w:p>
    <w:p>
      <w:pPr>
        <w:pStyle w:val="Heading1"/>
      </w:pPr>
      <w:r>
        <w:t>Interrupt Updates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6"/>
        <w:gridCol w:w="3456"/>
        <w:gridCol w:w="3456"/>
      </w:tblGrid>
      <w:tr>
        <w:tc>
          <w:tcPr>
            <w:tcW w:type="dxa" w:w="32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NPC</w:t>
            </w:r>
          </w:p>
        </w:tc>
        <w:tc>
          <w:tcPr>
            <w:tcW w:type="dxa" w:w="32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Cast</w:t>
            </w:r>
          </w:p>
        </w:tc>
        <w:tc>
          <w:tcPr>
            <w:tcW w:type="dxa" w:w="38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Dominated Brawler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Demoralizing Shout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Weakens party damage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Voidtouched Magi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Shadowbolt Volley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Heavy group damage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Angry Krolusk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Violent Sand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Heavy group damage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Killvore Screamer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Mad Shriek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Six-second group fear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Voidminder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Mending Void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Heals nearby enemies</w:t>
            </w:r>
          </w:p>
        </w:tc>
      </w:tr>
    </w:tbl>
    <w:p>
      <w:pPr>
        <w:spacing w:after="20"/>
      </w:pPr>
    </w:p>
    <w:p>
      <w:pPr>
        <w:pStyle w:val="Heading1"/>
      </w:pPr>
      <w:r>
        <w:t>Priority Target Updates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Aegyra the Unyielding — Champion’s Spear — Restricts party movement</w:t>
      </w:r>
      <w:r>
        <w:rPr>
          <w:rFonts w:ascii="Aptos" w:hAnsi="Aptos"/>
          <w:color w:val="5C6673"/>
          <w:sz w:val="21"/>
        </w:rPr>
        <w:t xml:space="preserve"> Destroy it quickly; health reduced by 15%.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Raj’kess the Spellstorm — Orb of Disruption — Summons dangerous orbs</w:t>
      </w:r>
      <w:r>
        <w:rPr>
          <w:rFonts w:ascii="Aptos" w:hAnsi="Aptos"/>
          <w:color w:val="5C6673"/>
          <w:sz w:val="21"/>
        </w:rPr>
        <w:t xml:space="preserve"> Destroy the orbs within 13 seconds.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Enthralled Shaman — Magma Totem — Heavy group damage</w:t>
      </w:r>
      <w:r>
        <w:rPr>
          <w:rFonts w:ascii="Aptos" w:hAnsi="Aptos"/>
          <w:color w:val="5C6673"/>
          <w:sz w:val="21"/>
        </w:rPr>
        <w:t xml:space="preserve"> Swap immediately.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Brutal Overseer — Brutal Slams — Ramping group damage</w:t>
      </w:r>
      <w:r>
        <w:rPr>
          <w:rFonts w:ascii="Aptos" w:hAnsi="Aptos"/>
          <w:color w:val="5C6673"/>
          <w:sz w:val="21"/>
        </w:rPr>
        <w:t xml:space="preserve"> Break the shield to stop the channel.</w:t>
      </w:r>
    </w:p>
    <w:p>
      <w:pPr>
        <w:pStyle w:val="Heading1"/>
      </w:pPr>
      <w:r>
        <w:t>Boss Changes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Taz’Rah</w:t>
      </w:r>
      <w:r>
        <w:rPr>
          <w:rFonts w:ascii="Aptos" w:hAnsi="Aptos"/>
          <w:color w:val="5C6673"/>
          <w:sz w:val="21"/>
        </w:rPr>
        <w:t xml:space="preserve"> No mechanical change confirmed. Taz’Rah — Dark Bloom orb visuals and Taz’Rah — Nether Dash line movement were improved.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Atroxus</w:t>
      </w:r>
      <w:r>
        <w:rPr>
          <w:rFonts w:ascii="Aptos" w:hAnsi="Aptos"/>
          <w:color w:val="5C6673"/>
          <w:sz w:val="21"/>
        </w:rPr>
        <w:t xml:space="preserve"> Corrected Atroxus — Monstrous Roar and clarified that Atroxus — Noxious Breath targets a random player.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Charonus</w:t>
      </w:r>
      <w:r>
        <w:rPr>
          <w:rFonts w:ascii="Aptos" w:hAnsi="Aptos"/>
          <w:color w:val="5C6673"/>
          <w:sz w:val="21"/>
        </w:rPr>
        <w:t xml:space="preserve"> No verified mechanical change since the previous review.</w:t>
      </w:r>
    </w:p>
    <w:p>
      <w:pPr>
        <w:pStyle w:val="Heading1"/>
      </w:pPr>
      <w:r>
        <w:t>Role Impact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Tank</w:t>
      </w:r>
      <w:r>
        <w:rPr>
          <w:rFonts w:ascii="Aptos" w:hAnsi="Aptos"/>
          <w:color w:val="5C6673"/>
          <w:sz w:val="21"/>
        </w:rPr>
        <w:t xml:space="preserve"> Corrected Atroxus — Noxious Breath positioning, Watchful Harrower — Sky Strike soaking and Devouring Brutalizer — Brutalize coverage.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2E7D32"/>
          <w:sz w:val="21"/>
        </w:rPr>
        <w:t>Healer</w:t>
      </w:r>
      <w:r>
        <w:rPr>
          <w:rFonts w:ascii="Aptos" w:hAnsi="Aptos"/>
          <w:color w:val="5C6673"/>
          <w:sz w:val="21"/>
        </w:rPr>
        <w:t xml:space="preserve"> Corrected Watchful Harrower — Sky Strike, Agitated Voidscythe — Corrosive Essence and Devouring Brutalizer — Dreadbellow coverage.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4540A"/>
          <w:sz w:val="21"/>
        </w:rPr>
        <w:t>Ranged DPS</w:t>
      </w:r>
      <w:r>
        <w:rPr>
          <w:rFonts w:ascii="Aptos" w:hAnsi="Aptos"/>
          <w:color w:val="5C6673"/>
          <w:sz w:val="21"/>
        </w:rPr>
        <w:t xml:space="preserve"> Added dedicated spacing, ranged bait and target-swap cues.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4540A"/>
          <w:sz w:val="21"/>
        </w:rPr>
        <w:t>Melee DPS</w:t>
      </w:r>
      <w:r>
        <w:rPr>
          <w:rFonts w:ascii="Aptos" w:hAnsi="Aptos"/>
          <w:color w:val="5C6673"/>
          <w:sz w:val="21"/>
        </w:rPr>
        <w:t xml:space="preserve"> Added dedicated frontal, melee-lane and uptime-trap cues.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All roles</w:t>
      </w:r>
      <w:r>
        <w:rPr>
          <w:rFonts w:ascii="Aptos" w:hAnsi="Aptos"/>
          <w:color w:val="5C6673"/>
          <w:sz w:val="21"/>
        </w:rPr>
        <w:t xml:space="preserve"> Updated live patch metadata, naming, orb deadline and miniboss changes.</w:t>
      </w:r>
    </w:p>
    <w:p>
      <w:pPr>
        <w:pStyle w:val="Heading1"/>
      </w:pPr>
      <w:r>
        <w:t>Items Requiring Live Verification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Enemy Forces</w:t>
      </w:r>
      <w:r>
        <w:rPr>
          <w:rFonts w:ascii="Aptos" w:hAnsi="Aptos"/>
          <w:color w:val="5C6673"/>
          <w:sz w:val="21"/>
        </w:rPr>
        <w:t xml:space="preserve"> Confirm the exact required total in the current client before publishing route percentages.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Opening path</w:t>
      </w:r>
      <w:r>
        <w:rPr>
          <w:rFonts w:ascii="Aptos" w:hAnsi="Aptos"/>
          <w:color w:val="5C6673"/>
          <w:sz w:val="21"/>
        </w:rPr>
        <w:t xml:space="preserve"> Method favours the left path; Icy Veins favours the right. Choose by composition and weekly affix until live consensus stabilises.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Future patch</w:t>
      </w:r>
      <w:r>
        <w:rPr>
          <w:rFonts w:ascii="Aptos" w:hAnsi="Aptos"/>
          <w:color w:val="5C6673"/>
          <w:sz w:val="21"/>
        </w:rPr>
        <w:t xml:space="preserve"> Recheck the package when Patch 12.1.5 leaves PTR.</w:t>
      </w:r>
    </w:p>
    <w:p>
      <w:r>
        <w:br w:type="page"/>
      </w:r>
    </w:p>
    <w:p>
      <w:pPr>
        <w:pStyle w:val="Title"/>
        <w:spacing w:after="20"/>
      </w:pPr>
      <w:r>
        <w:t>Voidscar Arena</w:t>
      </w:r>
    </w:p>
    <w:p>
      <w:pPr>
        <w:spacing w:after="20"/>
      </w:pPr>
      <w:r>
        <w:rPr>
          <w:rFonts w:ascii="Aptos" w:hAnsi="Aptos"/>
          <w:b/>
          <w:color w:val="5C6673"/>
          <w:sz w:val="26"/>
        </w:rPr>
        <w:t>Evidence Record and Publication Gate</w:t>
      </w:r>
    </w:p>
    <w:p>
      <w:pPr>
        <w:spacing w:after="20"/>
      </w:pPr>
      <w:r>
        <w:rPr>
          <w:rFonts w:ascii="Aptos" w:hAnsi="Aptos"/>
          <w:color w:val="5C6673"/>
          <w:sz w:val="20"/>
        </w:rPr>
        <w:t>Midnight Season 2  |  Patch 12.1.0  |  Draft 0.12</w:t>
      </w:r>
    </w:p>
    <w:p>
      <w:pPr>
        <w:spacing w:before="20" w:after="100"/>
        <w:pBdr>
          <w:bottom w:val="single" w:sz="18" w:space="1" w:color="1F4E79"/>
        </w:pBdr>
      </w:pPr>
    </w:p>
    <w:p>
      <w:pPr>
        <w:pStyle w:val="Heading1"/>
      </w:pPr>
      <w:r>
        <w:t>Source Confidence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0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9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424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Blizzard hotfixes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Official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High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Tuning, fixes and hotfix dates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Blizzard Season 2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Official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High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Live season and dungeon pool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Wowhead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Independent guide and live spell data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High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Timer, interrupts and exact spell names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Method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Independent expert guide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High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Role actions, trash and bosses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Icy Veins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Independent expert guide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Medium</w:t>
            </w:r>
          </w:p>
        </w:tc>
        <w:tc>
          <w:tcPr>
            <w:tcW w:type="dxa" w:w="4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19"/>
              </w:rPr>
              <w:t>Cross-check; some older wording remains</w:t>
            </w:r>
          </w:p>
        </w:tc>
      </w:tr>
    </w:tbl>
    <w:p>
      <w:pPr>
        <w:spacing w:after="20"/>
      </w:pPr>
    </w:p>
    <w:p>
      <w:pPr>
        <w:pStyle w:val="Heading1"/>
      </w:pPr>
      <w:r>
        <w:t>Formatting and Accessibility Updates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Structure</w:t>
      </w:r>
      <w:r>
        <w:rPr>
          <w:rFonts w:ascii="Aptos" w:hAnsi="Aptos"/>
          <w:color w:val="5C6673"/>
          <w:sz w:val="21"/>
        </w:rPr>
        <w:t xml:space="preserve"> Four role documents, each with a one-page portrait cheat sheet and two-page playbook.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Naming</w:t>
      </w:r>
      <w:r>
        <w:rPr>
          <w:rFonts w:ascii="Aptos" w:hAnsi="Aptos"/>
          <w:color w:val="5C6673"/>
          <w:sz w:val="21"/>
        </w:rPr>
        <w:t xml:space="preserve"> Every dangerous mechanic uses NPC — Cast — Impact.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Accessibility</w:t>
      </w:r>
      <w:r>
        <w:rPr>
          <w:rFonts w:ascii="Aptos" w:hAnsi="Aptos"/>
          <w:color w:val="5C6673"/>
          <w:sz w:val="21"/>
        </w:rPr>
        <w:t xml:space="preserve"> Plain-language actions, minimum 10.5-point cheat-sheet text and consistent role colours.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Layout</w:t>
      </w:r>
      <w:r>
        <w:rPr>
          <w:rFonts w:ascii="Aptos" w:hAnsi="Aptos"/>
          <w:color w:val="5C6673"/>
          <w:sz w:val="21"/>
        </w:rPr>
        <w:t xml:space="preserve"> Interrupt tables use the same NPC, cast and impact wording in all role documents.</w:t>
      </w:r>
    </w:p>
    <w:p>
      <w:pPr>
        <w:pStyle w:val="Heading1"/>
      </w:pPr>
      <w:r>
        <w:t>Final Change Summary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Applied</w:t>
      </w:r>
      <w:r>
        <w:rPr>
          <w:rFonts w:ascii="Aptos" w:hAnsi="Aptos"/>
          <w:color w:val="5C6673"/>
          <w:sz w:val="21"/>
        </w:rPr>
        <w:t xml:space="preserve"> 12 verified content or naming changes and four Reference Standard 1.7 presentation changes.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Preserved</w:t>
      </w:r>
      <w:r>
        <w:rPr>
          <w:rFonts w:ascii="Aptos" w:hAnsi="Aptos"/>
          <w:color w:val="5C6673"/>
          <w:sz w:val="21"/>
        </w:rPr>
        <w:t xml:space="preserve"> Verified boss order, encounter flow and supported mechanics remain intact.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Next review</w:t>
      </w:r>
      <w:r>
        <w:rPr>
          <w:rFonts w:ascii="Aptos" w:hAnsi="Aptos"/>
          <w:color w:val="5C6673"/>
          <w:sz w:val="21"/>
        </w:rPr>
        <w:t xml:space="preserve"> Review after Patch 12.1.5 launches or by 10 October 2026, whichever occurs first.</w:t>
      </w:r>
    </w:p>
    <w:p>
      <w:pPr>
        <w:pStyle w:val="Heading1"/>
      </w:pPr>
      <w:r>
        <w:t>Publication Gate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19"/>
        </w:rPr>
        <w:t xml:space="preserve">• </w:t>
      </w:r>
      <w:r>
        <w:rPr>
          <w:rFonts w:ascii="Aptos" w:hAnsi="Aptos"/>
          <w:b/>
          <w:color w:val="1F4E79"/>
          <w:sz w:val="19"/>
        </w:rPr>
        <w:t>☑</w:t>
      </w:r>
      <w:r>
        <w:rPr>
          <w:rFonts w:ascii="Aptos" w:hAnsi="Aptos"/>
          <w:color w:val="5C6673"/>
          <w:sz w:val="19"/>
        </w:rPr>
        <w:t xml:space="preserve"> Current game version verified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19"/>
        </w:rPr>
        <w:t xml:space="preserve">• </w:t>
      </w:r>
      <w:r>
        <w:rPr>
          <w:rFonts w:ascii="Aptos" w:hAnsi="Aptos"/>
          <w:b/>
          <w:color w:val="1F4E79"/>
          <w:sz w:val="19"/>
        </w:rPr>
        <w:t>☑</w:t>
      </w:r>
      <w:r>
        <w:rPr>
          <w:rFonts w:ascii="Aptos" w:hAnsi="Aptos"/>
          <w:color w:val="5C6673"/>
          <w:sz w:val="19"/>
        </w:rPr>
        <w:t xml:space="preserve"> Four-source verification completed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19"/>
        </w:rPr>
        <w:t xml:space="preserve">• </w:t>
      </w:r>
      <w:r>
        <w:rPr>
          <w:rFonts w:ascii="Aptos" w:hAnsi="Aptos"/>
          <w:b/>
          <w:color w:val="1F4E79"/>
          <w:sz w:val="19"/>
        </w:rPr>
        <w:t>☑</w:t>
      </w:r>
      <w:r>
        <w:rPr>
          <w:rFonts w:ascii="Aptos" w:hAnsi="Aptos"/>
          <w:color w:val="5C6673"/>
          <w:sz w:val="19"/>
        </w:rPr>
        <w:t xml:space="preserve"> Uncertainty marked Requires Live Verification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19"/>
        </w:rPr>
        <w:t xml:space="preserve">• </w:t>
      </w:r>
      <w:r>
        <w:rPr>
          <w:rFonts w:ascii="Aptos" w:hAnsi="Aptos"/>
          <w:b/>
          <w:color w:val="1F4E79"/>
          <w:sz w:val="19"/>
        </w:rPr>
        <w:t>☑</w:t>
      </w:r>
      <w:r>
        <w:rPr>
          <w:rFonts w:ascii="Aptos" w:hAnsi="Aptos"/>
          <w:color w:val="5C6673"/>
          <w:sz w:val="19"/>
        </w:rPr>
        <w:t xml:space="preserve"> NPC — Cast naming used throughout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19"/>
        </w:rPr>
        <w:t xml:space="preserve">• </w:t>
      </w:r>
      <w:r>
        <w:rPr>
          <w:rFonts w:ascii="Aptos" w:hAnsi="Aptos"/>
          <w:b/>
          <w:color w:val="1F4E79"/>
          <w:sz w:val="19"/>
        </w:rPr>
        <w:t>☑</w:t>
      </w:r>
      <w:r>
        <w:rPr>
          <w:rFonts w:ascii="Aptos" w:hAnsi="Aptos"/>
          <w:color w:val="5C6673"/>
          <w:sz w:val="19"/>
        </w:rPr>
        <w:t xml:space="preserve"> Impact statements kept concise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19"/>
        </w:rPr>
        <w:t xml:space="preserve">• </w:t>
      </w:r>
      <w:r>
        <w:rPr>
          <w:rFonts w:ascii="Aptos" w:hAnsi="Aptos"/>
          <w:b/>
          <w:color w:val="1F4E79"/>
          <w:sz w:val="19"/>
        </w:rPr>
        <w:t>☑</w:t>
      </w:r>
      <w:r>
        <w:rPr>
          <w:rFonts w:ascii="Aptos" w:hAnsi="Aptos"/>
          <w:color w:val="5C6673"/>
          <w:sz w:val="19"/>
        </w:rPr>
        <w:t xml:space="preserve"> Tank and Healer documents updated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19"/>
        </w:rPr>
        <w:t xml:space="preserve">• </w:t>
      </w:r>
      <w:r>
        <w:rPr>
          <w:rFonts w:ascii="Aptos" w:hAnsi="Aptos"/>
          <w:b/>
          <w:color w:val="1F4E79"/>
          <w:sz w:val="19"/>
        </w:rPr>
        <w:t>☑</w:t>
      </w:r>
      <w:r>
        <w:rPr>
          <w:rFonts w:ascii="Aptos" w:hAnsi="Aptos"/>
          <w:color w:val="5C6673"/>
          <w:sz w:val="19"/>
        </w:rPr>
        <w:t xml:space="preserve"> Ranged DPS and Melee DPS documents created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19"/>
        </w:rPr>
        <w:t xml:space="preserve">• </w:t>
      </w:r>
      <w:r>
        <w:rPr>
          <w:rFonts w:ascii="Aptos" w:hAnsi="Aptos"/>
          <w:b/>
          <w:color w:val="1F4E79"/>
          <w:sz w:val="19"/>
        </w:rPr>
        <w:t>☑</w:t>
      </w:r>
      <w:r>
        <w:rPr>
          <w:rFonts w:ascii="Aptos" w:hAnsi="Aptos"/>
          <w:color w:val="5C6673"/>
          <w:sz w:val="19"/>
        </w:rPr>
        <w:t xml:space="preserve"> Cheat sheets synchronised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19"/>
        </w:rPr>
        <w:t xml:space="preserve">• </w:t>
      </w:r>
      <w:r>
        <w:rPr>
          <w:rFonts w:ascii="Aptos" w:hAnsi="Aptos"/>
          <w:b/>
          <w:color w:val="1F4E79"/>
          <w:sz w:val="19"/>
        </w:rPr>
        <w:t>☑</w:t>
      </w:r>
      <w:r>
        <w:rPr>
          <w:rFonts w:ascii="Aptos" w:hAnsi="Aptos"/>
          <w:color w:val="5C6673"/>
          <w:sz w:val="19"/>
        </w:rPr>
        <w:t xml:space="preserve"> Every page rendered and visually inspected</w:t>
      </w:r>
    </w:p>
    <w:p>
      <w:pPr>
        <w:pStyle w:val="Heading1"/>
      </w:pPr>
      <w:r>
        <w:t>Sources</w:t>
      </w:r>
    </w:p>
    <w:p>
      <w:pPr>
        <w:spacing w:after="0"/>
        <w:ind w:left="173"/>
      </w:pPr>
      <w:r>
        <w:rPr>
          <w:rFonts w:ascii="Aptos" w:hAnsi="Aptos"/>
          <w:b/>
          <w:sz w:val="19"/>
        </w:rPr>
        <w:t xml:space="preserve">1. </w:t>
      </w:r>
      <w:hyperlink r:id="rId11">
        <w:r>
          <w:rPr>
            <w:color w:val="1F4E79"/>
            <w:u w:val="single"/>
            <w:sz w:val="19"/>
          </w:rPr>
          <w:t>Blizzard Midnight hotfixes through 10 September 2026</w:t>
        </w:r>
      </w:hyperlink>
    </w:p>
    <w:p>
      <w:pPr>
        <w:spacing w:after="0"/>
        <w:ind w:left="173"/>
      </w:pPr>
      <w:r>
        <w:rPr>
          <w:rFonts w:ascii="Aptos" w:hAnsi="Aptos"/>
          <w:b/>
          <w:sz w:val="19"/>
        </w:rPr>
        <w:t xml:space="preserve">2. </w:t>
      </w:r>
      <w:hyperlink r:id="rId12">
        <w:r>
          <w:rPr>
            <w:color w:val="1F4E79"/>
            <w:u w:val="single"/>
            <w:sz w:val="19"/>
          </w:rPr>
          <w:t>Blizzard Midnight Season 2 launch and dungeon pool</w:t>
        </w:r>
      </w:hyperlink>
    </w:p>
    <w:p>
      <w:pPr>
        <w:spacing w:after="0"/>
        <w:ind w:left="173"/>
      </w:pPr>
      <w:r>
        <w:rPr>
          <w:rFonts w:ascii="Aptos" w:hAnsi="Aptos"/>
          <w:b/>
          <w:sz w:val="19"/>
        </w:rPr>
        <w:t xml:space="preserve">3. </w:t>
      </w:r>
      <w:hyperlink r:id="rId13">
        <w:r>
          <w:rPr>
            <w:color w:val="1F4E79"/>
            <w:u w:val="single"/>
            <w:sz w:val="19"/>
          </w:rPr>
          <w:t>Wowhead Voidscar Arena dungeon overview</w:t>
        </w:r>
      </w:hyperlink>
    </w:p>
    <w:p>
      <w:pPr>
        <w:spacing w:after="0"/>
        <w:ind w:left="173"/>
      </w:pPr>
      <w:r>
        <w:rPr>
          <w:rFonts w:ascii="Aptos" w:hAnsi="Aptos"/>
          <w:b/>
          <w:sz w:val="19"/>
        </w:rPr>
        <w:t xml:space="preserve">4. </w:t>
      </w:r>
      <w:hyperlink r:id="rId14">
        <w:r>
          <w:rPr>
            <w:color w:val="1F4E79"/>
            <w:u w:val="single"/>
            <w:sz w:val="19"/>
          </w:rPr>
          <w:t>Method Voidscar Arena Mythic Plus guide</w:t>
        </w:r>
      </w:hyperlink>
    </w:p>
    <w:p>
      <w:pPr>
        <w:spacing w:after="0"/>
        <w:ind w:left="173"/>
      </w:pPr>
      <w:r>
        <w:rPr>
          <w:rFonts w:ascii="Aptos" w:hAnsi="Aptos"/>
          <w:b/>
          <w:sz w:val="19"/>
        </w:rPr>
        <w:t xml:space="preserve">5. </w:t>
      </w:r>
      <w:hyperlink r:id="rId15">
        <w:r>
          <w:rPr>
            <w:color w:val="1F4E79"/>
            <w:u w:val="single"/>
            <w:sz w:val="19"/>
          </w:rPr>
          <w:t>Method Voidscar Arena ability tracker</w:t>
        </w:r>
      </w:hyperlink>
    </w:p>
    <w:p>
      <w:pPr>
        <w:spacing w:after="0"/>
        <w:ind w:left="173"/>
      </w:pPr>
      <w:r>
        <w:rPr>
          <w:rFonts w:ascii="Aptos" w:hAnsi="Aptos"/>
          <w:b/>
          <w:sz w:val="19"/>
        </w:rPr>
        <w:t xml:space="preserve">6. </w:t>
      </w:r>
      <w:hyperlink r:id="rId16">
        <w:r>
          <w:rPr>
            <w:color w:val="1F4E79"/>
            <w:u w:val="single"/>
            <w:sz w:val="19"/>
          </w:rPr>
          <w:t>Icy Veins Voidscar Arena dungeon guide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673"/>
        <w:sz w:val="17"/>
      </w:rPr>
      <w:t>Reviewed 12 Sep 2026  |  Verified through 10 Sep 2026  |  Reference Standard 1.7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C6673"/>
        <w:sz w:val="17"/>
      </w:rPr>
      <w:t>MYTHIC PLUS PLAYBOOK  |  VOIDSCAR ARENA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color w:val="5C667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us.forums.blizzard.com/en/wow/t/world-of-warcraft-midnight-hotfixes-september-10/2336376" TargetMode="External"/><Relationship Id="rId12" Type="http://schemas.openxmlformats.org/officeDocument/2006/relationships/hyperlink" Target="https://worldofwarcraft.blizzard.com/en-gb/news/24294369" TargetMode="External"/><Relationship Id="rId13" Type="http://schemas.openxmlformats.org/officeDocument/2006/relationships/hyperlink" Target="https://www.wowhead.com/guide/midnight/voidscar-arena-dungeon-overview-location-rewards" TargetMode="External"/><Relationship Id="rId14" Type="http://schemas.openxmlformats.org/officeDocument/2006/relationships/hyperlink" Target="https://www.method.gg/guides/dungeons/voidscar-arena" TargetMode="External"/><Relationship Id="rId15" Type="http://schemas.openxmlformats.org/officeDocument/2006/relationships/hyperlink" Target="https://www.method.gg/guides/dungeons/voidscar-arena/ability-tracker" TargetMode="External"/><Relationship Id="rId16" Type="http://schemas.openxmlformats.org/officeDocument/2006/relationships/hyperlink" Target="https://www.icy-veins.com/wow/voidscar-arena-dungeon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