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44"/>
          <w:szCs w:val="44"/>
        </w:rPr>
      </w:pPr>
      <w:r w:rsidDel="00000000" w:rsidR="00000000" w:rsidRPr="00000000">
        <w:rPr>
          <w:b w:val="1"/>
          <w:bCs w:val="1"/>
          <w:sz w:val="44"/>
          <w:szCs w:val="44"/>
          <w:rtl w:val="0"/>
        </w:rPr>
        <w:t xml:space="preserve">DOCUMENTO DE DEFINICIÓN DEL PROYECTO</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ading=h.mc6nt58e8q9i" w:id="0"/>
      <w:bookmarkEnd w:id="0"/>
      <w:r w:rsidDel="00000000" w:rsidR="00000000" w:rsidRPr="00000000">
        <w:rPr>
          <w:b w:val="1"/>
          <w:bCs w:val="1"/>
          <w:sz w:val="46"/>
          <w:szCs w:val="46"/>
          <w:rtl w:val="0"/>
        </w:rPr>
        <w:t xml:space="preserve">1. Resumen de la idea</w:t>
      </w:r>
    </w:p>
    <w:p w:rsidR="00000000" w:rsidDel="00000000" w:rsidP="00000000" w:rsidRDefault="00000000" w:rsidRPr="00000000" w14:paraId="00000003">
      <w:pPr>
        <w:spacing w:after="200" w:lineRule="auto"/>
        <w:rPr/>
      </w:pPr>
      <w:r w:rsidDel="00000000" w:rsidR="00000000" w:rsidRPr="00000000">
        <w:rPr>
          <w:rtl w:val="0"/>
        </w:rPr>
        <w:t xml:space="preserve">El proyecto consiste en desarrollar una aplicación móvil que funcione como un marketplace geolocalizado de servicios, inicialmente orientado al mercado chileno y comenzando su implementación en Santiago de Chile.</w:t>
      </w:r>
    </w:p>
    <w:p w:rsidR="00000000" w:rsidDel="00000000" w:rsidP="00000000" w:rsidRDefault="00000000" w:rsidRPr="00000000" w14:paraId="00000004">
      <w:pPr>
        <w:spacing w:after="200" w:lineRule="auto"/>
        <w:rPr/>
      </w:pPr>
      <w:r w:rsidDel="00000000" w:rsidR="00000000" w:rsidRPr="00000000">
        <w:rPr>
          <w:rtl w:val="0"/>
        </w:rPr>
        <w:t xml:space="preserve">La plataforma conectará a personas que necesitan contratar un servicio con trabajadores independientes que desean ofrecer sus habilidades y generar nuevas oportunidades laborales. El cliente podrá buscar servicios mediante un catálogo o mapa, revisar información del servicio y trabajador, consultar disponibilidad, seleccionar fecha y horario, enviar una solicitud, comunicarse mediante chat y realizar el pago dentro de la plataforma.</w:t>
      </w:r>
    </w:p>
    <w:p w:rsidR="00000000" w:rsidDel="00000000" w:rsidP="00000000" w:rsidRDefault="00000000" w:rsidRPr="00000000" w14:paraId="00000005">
      <w:pPr>
        <w:spacing w:after="240" w:before="240" w:line="276" w:lineRule="auto"/>
        <w:rPr/>
      </w:pPr>
      <w:r w:rsidDel="00000000" w:rsidR="00000000" w:rsidRPr="00000000">
        <w:rPr>
          <w:rtl w:val="0"/>
        </w:rPr>
        <w:t xml:space="preserve">Este documento distingue entre dos niveles:</w:t>
      </w:r>
    </w:p>
    <w:p w:rsidR="00000000" w:rsidDel="00000000" w:rsidP="00000000" w:rsidRDefault="00000000" w:rsidRPr="00000000" w14:paraId="00000006">
      <w:pPr>
        <w:numPr>
          <w:ilvl w:val="0"/>
          <w:numId w:val="2"/>
        </w:numPr>
        <w:spacing w:after="0" w:afterAutospacing="0" w:before="240" w:line="276" w:lineRule="auto"/>
        <w:ind w:left="720" w:hanging="360"/>
      </w:pPr>
      <w:r w:rsidDel="00000000" w:rsidR="00000000" w:rsidRPr="00000000">
        <w:rPr>
          <w:rtl w:val="0"/>
        </w:rPr>
        <w:t xml:space="preserve">MVP (primera versión funcional): permite completar el ciclo principal. Un cliente encuentra un servicio, envía una solicitud, el trabajador la acepta y ejecuta, el cliente paga en modo de pruebas (Mercado Pago Sandbox), confirma la finalización mediante un código y luego califica al trabajador.</w:t>
      </w:r>
    </w:p>
    <w:p w:rsidR="00000000" w:rsidDel="00000000" w:rsidP="00000000" w:rsidRDefault="00000000" w:rsidRPr="00000000" w14:paraId="00000007">
      <w:pPr>
        <w:numPr>
          <w:ilvl w:val="0"/>
          <w:numId w:val="2"/>
        </w:numPr>
        <w:spacing w:after="240" w:before="0" w:beforeAutospacing="0" w:line="276" w:lineRule="auto"/>
        <w:ind w:left="720" w:hanging="360"/>
      </w:pPr>
      <w:r w:rsidDel="00000000" w:rsidR="00000000" w:rsidRPr="00000000">
        <w:rPr>
          <w:rtl w:val="0"/>
        </w:rPr>
        <w:t xml:space="preserve">Evolución futura: funciones de la visión completa que no forman parte del MVP y se agregarán tras validar el flujo principal.</w:t>
      </w:r>
    </w:p>
    <w:p w:rsidR="00000000" w:rsidDel="00000000" w:rsidP="00000000" w:rsidRDefault="00000000" w:rsidRPr="00000000" w14:paraId="00000008">
      <w:pPr>
        <w:spacing w:after="200" w:lineRule="auto"/>
        <w:rPr/>
      </w:pPr>
      <w:r w:rsidDel="00000000" w:rsidR="00000000" w:rsidRPr="00000000">
        <w:rPr>
          <w:rtl w:val="0"/>
        </w:rPr>
        <w:t xml:space="preserve">La aplicación busca facilitar especialmente la búsqueda de servicios difíciles de encontrar o menos visibles, como zapateros y otros oficios tradicionales, además de servicios de mayor demanda como gasfitería, electricidad, carpintería, reparaciones, instalaciones, jardinería y tecnología.</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eading=h.6tvmoykj8dey" w:id="1"/>
      <w:bookmarkEnd w:id="1"/>
      <w:r w:rsidDel="00000000" w:rsidR="00000000" w:rsidRPr="00000000">
        <w:rPr>
          <w:b w:val="1"/>
          <w:bCs w:val="1"/>
          <w:sz w:val="46"/>
          <w:szCs w:val="46"/>
          <w:rtl w:val="0"/>
        </w:rPr>
        <w:t xml:space="preserve">2. Problema que busca resolver</w:t>
      </w:r>
    </w:p>
    <w:p w:rsidR="00000000" w:rsidDel="00000000" w:rsidP="00000000" w:rsidRDefault="00000000" w:rsidRPr="00000000" w14:paraId="0000000A">
      <w:pPr>
        <w:spacing w:after="200" w:lineRule="auto"/>
        <w:rPr/>
      </w:pPr>
      <w:r w:rsidDel="00000000" w:rsidR="00000000" w:rsidRPr="00000000">
        <w:rPr>
          <w:rtl w:val="0"/>
        </w:rPr>
        <w:t xml:space="preserve">Encontrar una persona confiable para realizar un servicio suele requerir recomendaciones, redes sociales, grupos de mensajería o publicaciones informales. Esto dificulta comparar alternativas, conocer precios, disponibilidad, ubicación y reputación.</w:t>
      </w:r>
    </w:p>
    <w:p w:rsidR="00000000" w:rsidDel="00000000" w:rsidP="00000000" w:rsidRDefault="00000000" w:rsidRPr="00000000" w14:paraId="0000000B">
      <w:pPr>
        <w:spacing w:after="200" w:lineRule="auto"/>
        <w:rPr/>
      </w:pPr>
      <w:r w:rsidDel="00000000" w:rsidR="00000000" w:rsidRPr="00000000">
        <w:rPr>
          <w:rtl w:val="0"/>
        </w:rPr>
        <w:t xml:space="preserve">Al mismo tiempo, trabajadores independientes y personas con distintos oficios pueden tener dificultades para encontrar clientes y nuevas oportunidades laborales.</w:t>
      </w:r>
    </w:p>
    <w:p w:rsidR="00000000" w:rsidDel="00000000" w:rsidP="00000000" w:rsidRDefault="00000000" w:rsidRPr="00000000" w14:paraId="0000000C">
      <w:pPr>
        <w:spacing w:after="200" w:lineRule="auto"/>
        <w:rPr/>
      </w:pPr>
      <w:r w:rsidDel="00000000" w:rsidR="00000000" w:rsidRPr="00000000">
        <w:rPr>
          <w:rtl w:val="0"/>
        </w:rPr>
        <w:t xml:space="preserve">La aplicación busca resolver ambos problemas mediante una plataforma centralizada que permita:</w:t>
      </w:r>
    </w:p>
    <w:p w:rsidR="00000000" w:rsidDel="00000000" w:rsidP="00000000" w:rsidRDefault="00000000" w:rsidRPr="00000000" w14:paraId="000000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Facilitar la búsqueda y contratación de servicios.</w:t>
      </w:r>
    </w:p>
    <w:p w:rsidR="00000000" w:rsidDel="00000000" w:rsidP="00000000" w:rsidRDefault="00000000" w:rsidRPr="00000000" w14:paraId="000000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Aumentar la visibilidad de trabajadores independientes.</w:t>
      </w:r>
    </w:p>
    <w:p w:rsidR="00000000" w:rsidDel="00000000" w:rsidP="00000000" w:rsidRDefault="00000000" w:rsidRPr="00000000" w14:paraId="000000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Generar nuevas oportunidades laborales.</w:t>
      </w:r>
    </w:p>
    <w:p w:rsidR="00000000" w:rsidDel="00000000" w:rsidP="00000000" w:rsidRDefault="00000000" w:rsidRPr="00000000" w14:paraId="0000001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Entregar información clara antes de contratar.</w:t>
      </w:r>
    </w:p>
    <w:p w:rsidR="00000000" w:rsidDel="00000000" w:rsidP="00000000" w:rsidRDefault="00000000" w:rsidRPr="00000000" w14:paraId="0000001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Facilitar solicitud, coordinación y pago.</w:t>
      </w:r>
    </w:p>
    <w:p w:rsidR="00000000" w:rsidDel="00000000" w:rsidP="00000000" w:rsidRDefault="00000000" w:rsidRPr="00000000" w14:paraId="0000001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Incorporar mecanismos de confianza como verificación, calificaciones y reseñas.</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eading=h.r8dqpp5f5ofb" w:id="2"/>
      <w:bookmarkEnd w:id="2"/>
      <w:r w:rsidDel="00000000" w:rsidR="00000000" w:rsidRPr="00000000">
        <w:rPr>
          <w:b w:val="1"/>
          <w:bCs w:val="1"/>
          <w:sz w:val="46"/>
          <w:szCs w:val="46"/>
          <w:rtl w:val="0"/>
        </w:rPr>
        <w:t xml:space="preserve">3. Objetivo general</w:t>
      </w:r>
    </w:p>
    <w:p w:rsidR="00000000" w:rsidDel="00000000" w:rsidP="00000000" w:rsidRDefault="00000000" w:rsidRPr="00000000" w14:paraId="00000014">
      <w:pPr>
        <w:spacing w:after="200" w:lineRule="auto"/>
        <w:rPr/>
      </w:pPr>
      <w:r w:rsidDel="00000000" w:rsidR="00000000" w:rsidRPr="00000000">
        <w:rPr>
          <w:rtl w:val="0"/>
        </w:rPr>
        <w:t xml:space="preserve">Diseñar y desarrollar una aplicación móvil que conecte clientes y trabajadores independientes mediante un marketplace geolocalizado de servicios, facilitando la búsqueda, contratación, coordinación y pago de servicios de forma segura, organizada y accesible.</w:t>
      </w:r>
    </w:p>
    <w:p w:rsidR="00000000" w:rsidDel="00000000" w:rsidP="00000000" w:rsidRDefault="00000000" w:rsidRPr="00000000" w14:paraId="00000015">
      <w:pPr>
        <w:spacing w:after="200" w:lineRule="auto"/>
        <w:rPr/>
      </w:pPr>
      <w:r w:rsidDel="00000000" w:rsidR="00000000" w:rsidRPr="00000000">
        <w:rPr>
          <w:rtl w:val="0"/>
        </w:rPr>
        <w:t xml:space="preserve">Por otro lado, el objetivo del MVP se basa en construir una aplicación móvil que permita completar el ciclo principal de </w:t>
      </w:r>
      <w:r w:rsidDel="00000000" w:rsidR="00000000" w:rsidRPr="00000000">
        <w:rPr>
          <w:rtl w:val="0"/>
        </w:rPr>
        <w:t xml:space="preserve">ServiMatch</w:t>
      </w:r>
      <w:r w:rsidDel="00000000" w:rsidR="00000000" w:rsidRPr="00000000">
        <w:rPr>
          <w:rtl w:val="0"/>
        </w:rPr>
        <w:t xml:space="preserve"> (búsqueda, solicitud, aceptación, pago de prueba, confirmación de finalización y calificación), demostrando la viabilidad técnica y funcional del proyecto de título. El MVP no pretende cubrir todas las funciones de una plataforma en producción.</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eading=h.5nflxe6pp36v" w:id="3"/>
      <w:bookmarkEnd w:id="3"/>
      <w:r w:rsidDel="00000000" w:rsidR="00000000" w:rsidRPr="00000000">
        <w:rPr>
          <w:b w:val="1"/>
          <w:bCs w:val="1"/>
          <w:sz w:val="46"/>
          <w:szCs w:val="46"/>
          <w:rtl w:val="0"/>
        </w:rPr>
        <w:t xml:space="preserve">4. Objetivos específicos</w:t>
      </w:r>
    </w:p>
    <w:p w:rsidR="00000000" w:rsidDel="00000000" w:rsidP="00000000" w:rsidRDefault="00000000" w:rsidRPr="00000000" w14:paraId="00000017">
      <w:pPr>
        <w:numPr>
          <w:ilvl w:val="0"/>
          <w:numId w:val="1"/>
        </w:numPr>
        <w:spacing w:after="0" w:afterAutospacing="0" w:before="240" w:line="276" w:lineRule="auto"/>
        <w:ind w:left="720" w:hanging="360"/>
        <w:rPr>
          <w:u w:val="none"/>
        </w:rPr>
      </w:pPr>
      <w:r w:rsidDel="00000000" w:rsidR="00000000" w:rsidRPr="00000000">
        <w:rPr>
          <w:rtl w:val="0"/>
        </w:rPr>
        <w:t xml:space="preserve">Permitir el registro e inicio de sesión de usuarios, con selección de un único rol al registrarse: Cliente o Trabajador.</w:t>
      </w:r>
    </w:p>
    <w:p w:rsidR="00000000" w:rsidDel="00000000" w:rsidP="00000000" w:rsidRDefault="00000000" w:rsidRPr="00000000" w14:paraId="00000018">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a los trabajadores completar su perfil, enviar antecedentes de identidad y consultar el estado de su verificación (manual).</w:t>
      </w:r>
    </w:p>
    <w:p w:rsidR="00000000" w:rsidDel="00000000" w:rsidP="00000000" w:rsidRDefault="00000000" w:rsidRPr="00000000" w14:paraId="00000019">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a los trabajadores aprobados crear, editar, activar y desactivar hasta cinco servicios, con precio, duración estimada, modalidad y disponibilidad.</w:t>
      </w:r>
    </w:p>
    <w:p w:rsidR="00000000" w:rsidDel="00000000" w:rsidP="00000000" w:rsidRDefault="00000000" w:rsidRPr="00000000" w14:paraId="0000001A">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a los clientes buscar servicios por texto y categoría, con filtros de modalidad y rango de precio.</w:t>
      </w:r>
    </w:p>
    <w:p w:rsidR="00000000" w:rsidDel="00000000" w:rsidP="00000000" w:rsidRDefault="00000000" w:rsidRPr="00000000" w14:paraId="0000001B">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w:t>
      </w:r>
      <w:r w:rsidDel="00000000" w:rsidR="00000000" w:rsidRPr="00000000">
        <w:rPr>
          <w:rtl w:val="0"/>
        </w:rPr>
        <w:t xml:space="preserve"> consultar descripción, precio, disponibilidad, trabajador y calificación antes de solicitar.</w:t>
      </w:r>
    </w:p>
    <w:p w:rsidR="00000000" w:rsidDel="00000000" w:rsidP="00000000" w:rsidRDefault="00000000" w:rsidRPr="00000000" w14:paraId="0000001C">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crear y cancelar solicitudes con fecha, hora, modalidad y, cuando corresponda, dirección del cliente, evitando conflictos de horario.</w:t>
      </w:r>
    </w:p>
    <w:p w:rsidR="00000000" w:rsidDel="00000000" w:rsidP="00000000" w:rsidRDefault="00000000" w:rsidRPr="00000000" w14:paraId="0000001D">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al trabajador aceptar o rechazar solicitudes y actualizar su estado según la modalidad (domicilio o taller).</w:t>
      </w:r>
    </w:p>
    <w:p w:rsidR="00000000" w:rsidDel="00000000" w:rsidP="00000000" w:rsidRDefault="00000000" w:rsidRPr="00000000" w14:paraId="0000001E">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el pago mediante Mercado Pago Sandbox, registrando tarifa base, comisión de plataforma (15 %), total y estado.</w:t>
      </w:r>
    </w:p>
    <w:p w:rsidR="00000000" w:rsidDel="00000000" w:rsidP="00000000" w:rsidRDefault="00000000" w:rsidRPr="00000000" w14:paraId="0000001F">
      <w:pPr>
        <w:numPr>
          <w:ilvl w:val="0"/>
          <w:numId w:val="1"/>
        </w:numPr>
        <w:spacing w:after="0" w:afterAutospacing="0" w:before="0" w:beforeAutospacing="0" w:line="276" w:lineRule="auto"/>
        <w:ind w:left="720" w:hanging="360"/>
        <w:rPr>
          <w:u w:val="none"/>
        </w:rPr>
      </w:pPr>
      <w:r w:rsidDel="00000000" w:rsidR="00000000" w:rsidRPr="00000000">
        <w:rPr>
          <w:rtl w:val="0"/>
        </w:rPr>
        <w:t xml:space="preserve">Permitir la confirmación de finalización mediante un código con expiración de 24 horas.</w:t>
      </w:r>
    </w:p>
    <w:p w:rsidR="00000000" w:rsidDel="00000000" w:rsidP="00000000" w:rsidRDefault="00000000" w:rsidRPr="00000000" w14:paraId="00000020">
      <w:pPr>
        <w:numPr>
          <w:ilvl w:val="0"/>
          <w:numId w:val="1"/>
        </w:numPr>
        <w:spacing w:after="0" w:afterAutospacing="0" w:before="0" w:beforeAutospacing="0" w:line="276" w:lineRule="auto"/>
        <w:ind w:left="720" w:hanging="360"/>
        <w:rPr>
          <w:u w:val="none"/>
        </w:rPr>
      </w:pPr>
      <w:r w:rsidDel="00000000" w:rsidR="00000000" w:rsidRPr="00000000">
        <w:rPr>
          <w:rtl w:val="0"/>
        </w:rPr>
        <w:t xml:space="preserve">Implementar calificaciones y reseñas posteriores al servicio completado.</w:t>
      </w:r>
    </w:p>
    <w:p w:rsidR="00000000" w:rsidDel="00000000" w:rsidP="00000000" w:rsidRDefault="00000000" w:rsidRPr="00000000" w14:paraId="00000021">
      <w:pPr>
        <w:numPr>
          <w:ilvl w:val="0"/>
          <w:numId w:val="1"/>
        </w:numPr>
        <w:spacing w:after="240" w:before="0" w:beforeAutospacing="0" w:line="276" w:lineRule="auto"/>
        <w:ind w:left="720" w:hanging="360"/>
        <w:rPr>
          <w:u w:val="none"/>
        </w:rPr>
      </w:pPr>
      <w:r w:rsidDel="00000000" w:rsidR="00000000" w:rsidRPr="00000000">
        <w:rPr>
          <w:rtl w:val="0"/>
        </w:rPr>
        <w:t xml:space="preserve">Permitir la administración básica (verificaciones, categorías, consulta de datos) mediante Supabase Dashboard y endpoints protegidos.</w:t>
      </w:r>
    </w:p>
    <w:p w:rsidR="00000000" w:rsidDel="00000000" w:rsidP="00000000" w:rsidRDefault="00000000" w:rsidRPr="00000000" w14:paraId="00000022">
      <w:pPr>
        <w:spacing w:after="240" w:before="240" w:line="276" w:lineRule="auto"/>
        <w:ind w:left="0" w:firstLine="0"/>
        <w:rPr/>
      </w:pPr>
      <w:r w:rsidDel="00000000" w:rsidR="00000000" w:rsidRPr="00000000">
        <w:rPr>
          <w:b w:val="1"/>
          <w:bCs w:val="1"/>
          <w:rtl w:val="0"/>
        </w:rPr>
        <w:t xml:space="preserve">Objetivos fuera del MVP</w:t>
      </w: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276" w:lineRule="auto"/>
        <w:ind w:left="720" w:hanging="360"/>
        <w:rPr>
          <w:u w:val="none"/>
        </w:rPr>
      </w:pPr>
      <w:r w:rsidDel="00000000" w:rsidR="00000000" w:rsidRPr="00000000">
        <w:rPr>
          <w:rtl w:val="0"/>
        </w:rPr>
        <w:t xml:space="preserve">Mapa interactivo, geocoding automático y seguimiento GPS.</w:t>
      </w:r>
    </w:p>
    <w:p w:rsidR="00000000" w:rsidDel="00000000" w:rsidP="00000000" w:rsidRDefault="00000000" w:rsidRPr="00000000" w14:paraId="00000024">
      <w:pPr>
        <w:numPr>
          <w:ilvl w:val="0"/>
          <w:numId w:val="4"/>
        </w:numPr>
        <w:spacing w:after="0" w:afterAutospacing="0" w:before="0" w:beforeAutospacing="0" w:line="276" w:lineRule="auto"/>
        <w:ind w:left="720" w:hanging="360"/>
      </w:pPr>
      <w:r w:rsidDel="00000000" w:rsidR="00000000" w:rsidRPr="00000000">
        <w:rPr>
          <w:rtl w:val="0"/>
        </w:rPr>
        <w:t xml:space="preserve">Chat entre cliente y trabajador.</w:t>
      </w:r>
    </w:p>
    <w:p w:rsidR="00000000" w:rsidDel="00000000" w:rsidP="00000000" w:rsidRDefault="00000000" w:rsidRPr="00000000" w14:paraId="00000025">
      <w:pPr>
        <w:numPr>
          <w:ilvl w:val="0"/>
          <w:numId w:val="4"/>
        </w:numPr>
        <w:spacing w:after="0" w:afterAutospacing="0" w:before="0" w:beforeAutospacing="0" w:line="276" w:lineRule="auto"/>
        <w:ind w:left="720" w:hanging="360"/>
      </w:pPr>
      <w:r w:rsidDel="00000000" w:rsidR="00000000" w:rsidRPr="00000000">
        <w:rPr>
          <w:rtl w:val="0"/>
        </w:rPr>
        <w:t xml:space="preserve">Notificaciones push y por correo electrónico.</w:t>
      </w:r>
    </w:p>
    <w:p w:rsidR="00000000" w:rsidDel="00000000" w:rsidP="00000000" w:rsidRDefault="00000000" w:rsidRPr="00000000" w14:paraId="00000026">
      <w:pPr>
        <w:numPr>
          <w:ilvl w:val="0"/>
          <w:numId w:val="4"/>
        </w:numPr>
        <w:spacing w:after="0" w:afterAutospacing="0" w:before="0" w:beforeAutospacing="0" w:line="276" w:lineRule="auto"/>
        <w:ind w:left="720" w:hanging="360"/>
      </w:pPr>
      <w:r w:rsidDel="00000000" w:rsidR="00000000" w:rsidRPr="00000000">
        <w:rPr>
          <w:rtl w:val="0"/>
        </w:rPr>
        <w:t xml:space="preserve">Certificaciones profesionales con flujo completo de validación.</w:t>
      </w:r>
    </w:p>
    <w:p w:rsidR="00000000" w:rsidDel="00000000" w:rsidP="00000000" w:rsidRDefault="00000000" w:rsidRPr="00000000" w14:paraId="00000027">
      <w:pPr>
        <w:numPr>
          <w:ilvl w:val="0"/>
          <w:numId w:val="4"/>
        </w:numPr>
        <w:spacing w:after="0" w:afterAutospacing="0" w:before="0" w:beforeAutospacing="0" w:line="276" w:lineRule="auto"/>
        <w:ind w:left="720" w:hanging="360"/>
      </w:pPr>
      <w:r w:rsidDel="00000000" w:rsidR="00000000" w:rsidRPr="00000000">
        <w:rPr>
          <w:rtl w:val="0"/>
        </w:rPr>
        <w:t xml:space="preserve">Cambio de rol de Cliente a Trabajador.</w:t>
      </w:r>
    </w:p>
    <w:p w:rsidR="00000000" w:rsidDel="00000000" w:rsidP="00000000" w:rsidRDefault="00000000" w:rsidRPr="00000000" w14:paraId="00000028">
      <w:pPr>
        <w:numPr>
          <w:ilvl w:val="0"/>
          <w:numId w:val="4"/>
        </w:numPr>
        <w:spacing w:after="0" w:afterAutospacing="0" w:before="0" w:beforeAutospacing="0" w:line="276" w:lineRule="auto"/>
        <w:ind w:left="720" w:hanging="360"/>
      </w:pPr>
      <w:r w:rsidDel="00000000" w:rsidR="00000000" w:rsidRPr="00000000">
        <w:rPr>
          <w:rtl w:val="0"/>
        </w:rPr>
        <w:t xml:space="preserve">Pagos reales, credenciales de producción, transferencias y retiros reales.</w:t>
      </w:r>
    </w:p>
    <w:p w:rsidR="00000000" w:rsidDel="00000000" w:rsidP="00000000" w:rsidRDefault="00000000" w:rsidRPr="00000000" w14:paraId="00000029">
      <w:pPr>
        <w:numPr>
          <w:ilvl w:val="0"/>
          <w:numId w:val="4"/>
        </w:numPr>
        <w:spacing w:after="0" w:afterAutospacing="0" w:before="0" w:beforeAutospacing="0" w:line="276" w:lineRule="auto"/>
        <w:ind w:left="720" w:hanging="360"/>
      </w:pPr>
      <w:r w:rsidDel="00000000" w:rsidR="00000000" w:rsidRPr="00000000">
        <w:rPr>
          <w:rtl w:val="0"/>
        </w:rPr>
        <w:t xml:space="preserve">Penalizaciones monetarias automáticas por cancelación.</w:t>
      </w:r>
    </w:p>
    <w:p w:rsidR="00000000" w:rsidDel="00000000" w:rsidP="00000000" w:rsidRDefault="00000000" w:rsidRPr="00000000" w14:paraId="0000002A">
      <w:pPr>
        <w:numPr>
          <w:ilvl w:val="0"/>
          <w:numId w:val="4"/>
        </w:numPr>
        <w:spacing w:after="0" w:afterAutospacing="0" w:before="0" w:beforeAutospacing="0" w:line="276" w:lineRule="auto"/>
        <w:ind w:left="720" w:hanging="360"/>
      </w:pPr>
      <w:r w:rsidDel="00000000" w:rsidR="00000000" w:rsidRPr="00000000">
        <w:rPr>
          <w:rtl w:val="0"/>
        </w:rPr>
        <w:t xml:space="preserve">Filtro automático de contenido en reseñas.</w:t>
      </w:r>
    </w:p>
    <w:p w:rsidR="00000000" w:rsidDel="00000000" w:rsidP="00000000" w:rsidRDefault="00000000" w:rsidRPr="00000000" w14:paraId="0000002B">
      <w:pPr>
        <w:numPr>
          <w:ilvl w:val="0"/>
          <w:numId w:val="4"/>
        </w:numPr>
        <w:spacing w:after="0" w:afterAutospacing="0" w:before="0" w:beforeAutospacing="0" w:line="276" w:lineRule="auto"/>
        <w:ind w:left="720" w:hanging="360"/>
      </w:pPr>
      <w:r w:rsidDel="00000000" w:rsidR="00000000" w:rsidRPr="00000000">
        <w:rPr>
          <w:rtl w:val="0"/>
        </w:rPr>
        <w:t xml:space="preserve">Reportes, disputas, carga de evidencias y tickets de soporte.</w:t>
      </w:r>
    </w:p>
    <w:p w:rsidR="00000000" w:rsidDel="00000000" w:rsidP="00000000" w:rsidRDefault="00000000" w:rsidRPr="00000000" w14:paraId="0000002C">
      <w:pPr>
        <w:numPr>
          <w:ilvl w:val="0"/>
          <w:numId w:val="4"/>
        </w:numPr>
        <w:spacing w:after="0" w:afterAutospacing="0" w:before="0" w:beforeAutospacing="0" w:line="276" w:lineRule="auto"/>
        <w:ind w:left="720" w:hanging="360"/>
      </w:pPr>
      <w:r w:rsidDel="00000000" w:rsidR="00000000" w:rsidRPr="00000000">
        <w:rPr>
          <w:rtl w:val="0"/>
        </w:rPr>
        <w:t xml:space="preserve">Panel web administrativo propio.</w:t>
      </w:r>
    </w:p>
    <w:p w:rsidR="00000000" w:rsidDel="00000000" w:rsidP="00000000" w:rsidRDefault="00000000" w:rsidRPr="00000000" w14:paraId="0000002D">
      <w:pPr>
        <w:numPr>
          <w:ilvl w:val="0"/>
          <w:numId w:val="4"/>
        </w:numPr>
        <w:spacing w:after="0" w:afterAutospacing="0" w:before="0" w:beforeAutospacing="0" w:line="276" w:lineRule="auto"/>
        <w:ind w:left="720" w:hanging="360"/>
      </w:pPr>
      <w:r w:rsidDel="00000000" w:rsidR="00000000" w:rsidRPr="00000000">
        <w:rPr>
          <w:rtl w:val="0"/>
        </w:rPr>
        <w:t xml:space="preserve">Publicación en App Store o Play Store.</w:t>
      </w:r>
    </w:p>
    <w:p w:rsidR="00000000" w:rsidDel="00000000" w:rsidP="00000000" w:rsidRDefault="00000000" w:rsidRPr="00000000" w14:paraId="0000002E">
      <w:pPr>
        <w:numPr>
          <w:ilvl w:val="0"/>
          <w:numId w:val="4"/>
        </w:numPr>
        <w:spacing w:after="240" w:before="0" w:beforeAutospacing="0" w:line="276" w:lineRule="auto"/>
        <w:ind w:left="720" w:hanging="360"/>
      </w:pPr>
      <w:r w:rsidDel="00000000" w:rsidR="00000000" w:rsidRPr="00000000">
        <w:rPr>
          <w:rtl w:val="0"/>
        </w:rPr>
        <w:t xml:space="preserve">Internacionalización (la aplicación estará solo en español)</w:t>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line="276" w:lineRule="auto"/>
        <w:ind w:left="0" w:firstLine="0"/>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heading=h.ivy7tucvajng" w:id="4"/>
      <w:bookmarkEnd w:id="4"/>
      <w:r w:rsidDel="00000000" w:rsidR="00000000" w:rsidRPr="00000000">
        <w:rPr>
          <w:b w:val="1"/>
          <w:bCs w:val="1"/>
          <w:sz w:val="46"/>
          <w:szCs w:val="46"/>
          <w:rtl w:val="0"/>
        </w:rPr>
        <w:t xml:space="preserve">5. Arquitectura tecnológica propuesta</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Aplicación móvil:</w:t>
      </w:r>
      <w:r w:rsidDel="00000000" w:rsidR="00000000" w:rsidRPr="00000000">
        <w:rPr>
          <w:rtl w:val="0"/>
        </w:rPr>
        <w:t xml:space="preserve"> Expo + React Native + TypeScript.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Backend/API:</w:t>
      </w:r>
      <w:r w:rsidDel="00000000" w:rsidR="00000000" w:rsidRPr="00000000">
        <w:rPr>
          <w:rtl w:val="0"/>
        </w:rPr>
        <w:t xml:space="preserve"> Python + FastAPI.</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Supabase PostgreSQL.</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Autenticación:</w:t>
      </w:r>
      <w:r w:rsidDel="00000000" w:rsidR="00000000" w:rsidRPr="00000000">
        <w:rPr>
          <w:rtl w:val="0"/>
        </w:rPr>
        <w:t xml:space="preserve"> </w:t>
      </w:r>
      <w:r w:rsidDel="00000000" w:rsidR="00000000" w:rsidRPr="00000000">
        <w:rPr>
          <w:rtl w:val="0"/>
        </w:rPr>
        <w:t xml:space="preserve">Supabase</w:t>
      </w:r>
      <w:r w:rsidDel="00000000" w:rsidR="00000000" w:rsidRPr="00000000">
        <w:rPr>
          <w:rtl w:val="0"/>
        </w:rPr>
        <w:t xml:space="preserve"> Auth.</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Archivos:</w:t>
      </w:r>
      <w:r w:rsidDel="00000000" w:rsidR="00000000" w:rsidRPr="00000000">
        <w:rPr>
          <w:rtl w:val="0"/>
        </w:rPr>
        <w:t xml:space="preserve"> Supabase Storage.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Pagos:</w:t>
      </w:r>
      <w:r w:rsidDel="00000000" w:rsidR="00000000" w:rsidRPr="00000000">
        <w:rPr>
          <w:rtl w:val="0"/>
        </w:rPr>
        <w:t xml:space="preserve"> Mercado Pago Sandbox.</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Verificación de identidad:</w:t>
      </w:r>
      <w:r w:rsidDel="00000000" w:rsidR="00000000" w:rsidRPr="00000000">
        <w:rPr>
          <w:rtl w:val="0"/>
        </w:rPr>
        <w:t xml:space="preserve"> manual, mediante Supabase Dashboard.</w:t>
      </w:r>
    </w:p>
    <w:p w:rsidR="00000000" w:rsidDel="00000000" w:rsidP="00000000" w:rsidRDefault="00000000" w:rsidRPr="00000000" w14:paraId="0000003A">
      <w:pPr>
        <w:spacing w:after="200" w:lineRule="auto"/>
        <w:ind w:left="720" w:hanging="360"/>
        <w:rPr/>
      </w:pPr>
      <w:r w:rsidDel="00000000" w:rsidR="00000000" w:rsidRPr="00000000">
        <w:rPr>
          <w:rtl w:val="0"/>
        </w:rPr>
      </w:r>
    </w:p>
    <w:p w:rsidR="00000000" w:rsidDel="00000000" w:rsidP="00000000" w:rsidRDefault="00000000" w:rsidRPr="00000000" w14:paraId="0000003B">
      <w:pPr>
        <w:spacing w:after="200" w:lineRule="auto"/>
        <w:ind w:left="0" w:firstLine="0"/>
        <w:rPr/>
      </w:pPr>
      <w:r w:rsidDel="00000000" w:rsidR="00000000" w:rsidRPr="00000000">
        <w:rPr>
          <w:rtl w:val="0"/>
        </w:rPr>
        <w:t xml:space="preserve">El móvil utilizará los endpoints </w:t>
      </w:r>
      <w:r w:rsidDel="00000000" w:rsidR="00000000" w:rsidRPr="00000000">
        <w:rPr>
          <w:i w:val="1"/>
          <w:iCs w:val="1"/>
          <w:rtl w:val="0"/>
        </w:rPr>
        <w:t xml:space="preserve">register, login y refresh</w:t>
      </w:r>
      <w:r w:rsidDel="00000000" w:rsidR="00000000" w:rsidRPr="00000000">
        <w:rPr>
          <w:rtl w:val="0"/>
        </w:rPr>
        <w:t xml:space="preserve"> de FastAPI, que delega la autenticación y emisión de tokens en Supabase Auth. Para las operaciones del negocio, el móvil enviará el access token mediante </w:t>
      </w:r>
      <w:r w:rsidDel="00000000" w:rsidR="00000000" w:rsidRPr="00000000">
        <w:rPr>
          <w:i w:val="1"/>
          <w:iCs w:val="1"/>
          <w:rtl w:val="0"/>
        </w:rPr>
        <w:t xml:space="preserve">Authorization: Bearer &lt;token&gt;</w:t>
      </w:r>
      <w:r w:rsidDel="00000000" w:rsidR="00000000" w:rsidRPr="00000000">
        <w:rPr>
          <w:rtl w:val="0"/>
        </w:rPr>
        <w:t xml:space="preserve">. FastAPI validará el token y será la única vía normal para modificar datos del dominio. La clave secreta de Supabase no se expondrá en la aplicación móvil. </w:t>
      </w:r>
    </w:p>
    <w:p w:rsidR="00000000" w:rsidDel="00000000" w:rsidP="00000000" w:rsidRDefault="00000000" w:rsidRPr="00000000" w14:paraId="0000003C">
      <w:pPr>
        <w:spacing w:after="200" w:lineRule="auto"/>
        <w:ind w:left="0" w:firstLine="0"/>
        <w:rPr/>
      </w:pPr>
      <w:r w:rsidDel="00000000" w:rsidR="00000000" w:rsidRPr="00000000">
        <w:rPr>
          <w:rtl w:val="0"/>
        </w:rPr>
        <w:t xml:space="preserve">Previsto para fases posteriores: PostGIS y un servicio de mapas (por ejemplo Google Maps, sujeto a costos), un servicio de notificaciones (por ejemplo Firebase), una pasarela de pago de producción compatible con Chile y un proveedor especializado de verificación.</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eading=h.x5hzodirllrw" w:id="5"/>
      <w:bookmarkEnd w:id="5"/>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heading=h.aw3qjdqz7lqf" w:id="6"/>
      <w:bookmarkEnd w:id="6"/>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heading=h.zcqfvirmag32" w:id="7"/>
      <w:bookmarkEnd w:id="7"/>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heading=h.69ieaiak2273" w:id="8"/>
      <w:bookmarkEnd w:id="8"/>
      <w:r w:rsidDel="00000000" w:rsidR="00000000" w:rsidRPr="00000000">
        <w:rPr>
          <w:b w:val="1"/>
          <w:bCs w:val="1"/>
          <w:sz w:val="46"/>
          <w:szCs w:val="46"/>
          <w:rtl w:val="0"/>
        </w:rPr>
        <w:t xml:space="preserve">6. Actores principales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Actor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Acciones principales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Buscar, consultar, solicitar, pagar, comunicarse y calificar.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Trabajador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Publicar servicios, definir precios, gestionar disponibilidad, aceptar/rechazar, comunicarse y atender.</w:t>
            </w:r>
          </w:p>
        </w:tc>
      </w:tr>
      <w:tr>
        <w:trPr>
          <w:cantSplit w:val="0"/>
          <w:trHeight w:val="495" w:hRule="atLeast"/>
          <w:tblHeader w:val="0"/>
        </w:trPr>
        <w:tc>
          <w:tcPr>
            <w:tcBorders>
              <w:top w:color="000000" w:space="0" w:sz="0" w:val="nil"/>
              <w:left w:color="000000" w:space="0" w:sz="6" w:val="single"/>
              <w:bottom w:color="000000" w:space="0" w:sz="8"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Administrador</w:t>
            </w:r>
          </w:p>
        </w:tc>
        <w:tc>
          <w:tcPr>
            <w:tcBorders>
              <w:top w:color="000000" w:space="0" w:sz="0" w:val="nil"/>
              <w:left w:color="000000" w:space="0" w:sz="0" w:val="nil"/>
              <w:bottom w:color="000000" w:space="0" w:sz="8"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Aprobar o rechazar verificaciones, administrar categorías y consultar usuarios, servicios y solicitudes (vía </w:t>
            </w:r>
            <w:r w:rsidDel="00000000" w:rsidR="00000000" w:rsidRPr="00000000">
              <w:rPr>
                <w:rtl w:val="0"/>
              </w:rPr>
              <w:t xml:space="preserve">Supabase</w:t>
            </w:r>
            <w:r w:rsidDel="00000000" w:rsidR="00000000" w:rsidRPr="00000000">
              <w:rPr>
                <w:rtl w:val="0"/>
              </w:rPr>
              <w:t xml:space="preserve"> Dashboard y endpoints protegidos).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Mercado Pago 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Procesar transacciones de prueba y entregar el resultado del pago.</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heading=h.az6xniotskn9" w:id="9"/>
      <w:bookmarkEnd w:id="9"/>
      <w:r w:rsidDel="00000000" w:rsidR="00000000" w:rsidRPr="00000000">
        <w:rPr>
          <w:b w:val="1"/>
          <w:bCs w:val="1"/>
          <w:sz w:val="46"/>
          <w:szCs w:val="46"/>
          <w:rtl w:val="0"/>
        </w:rPr>
        <w:t xml:space="preserve">7. Reglas de negocio iniciales</w:t>
      </w:r>
    </w:p>
    <w:p w:rsidR="00000000" w:rsidDel="00000000" w:rsidP="00000000" w:rsidRDefault="00000000" w:rsidRPr="00000000" w14:paraId="0000004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elige estrictamente un rol al registrarse: Cliente o Trabajador. Sus vistas y permisos iniciales se adaptan a esa elección.</w:t>
      </w:r>
    </w:p>
    <w:p w:rsidR="00000000" w:rsidDel="00000000" w:rsidP="00000000" w:rsidRDefault="00000000" w:rsidRPr="00000000" w14:paraId="0000005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un Cliente desea ofrecer servicios, dentro de los ajustes de su cuenta encuentra un botón ("Solicitar activación de perfil Trabajador"). Esto inicia el flujo de Verificación de Identidad (RUT, foto de carnet, datos de contacto). Una vez aprobado el proceso, el usuario pasa a tener el rol de Trabajador. (inicialmente el administrador del sistema autorizará este cambio de perfil) </w:t>
      </w:r>
    </w:p>
    <w:p w:rsidR="00000000" w:rsidDel="00000000" w:rsidP="00000000" w:rsidRDefault="00000000" w:rsidRPr="00000000" w14:paraId="0000005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trabajador debe estar registrado y cumplir los requisitos de verificación definidos.</w:t>
      </w:r>
    </w:p>
    <w:p w:rsidR="00000000" w:rsidDel="00000000" w:rsidP="00000000" w:rsidRDefault="00000000" w:rsidRPr="00000000" w14:paraId="0000005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trabajador puede ofrecer uno o varios servicios.</w:t>
      </w:r>
    </w:p>
    <w:p w:rsidR="00000000" w:rsidDel="00000000" w:rsidP="00000000" w:rsidRDefault="00000000" w:rsidRPr="00000000" w14:paraId="0000005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servicio pertenece a una categoría.</w:t>
      </w:r>
    </w:p>
    <w:p w:rsidR="00000000" w:rsidDel="00000000" w:rsidP="00000000" w:rsidRDefault="00000000" w:rsidRPr="00000000" w14:paraId="000000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trabajador define el precio; la plataforma podría sugerir una tarifa de referencia.</w:t>
      </w:r>
    </w:p>
    <w:p w:rsidR="00000000" w:rsidDel="00000000" w:rsidP="00000000" w:rsidRDefault="00000000" w:rsidRPr="00000000" w14:paraId="000000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Algunos servicios requieren certificaciones específicas.</w:t>
      </w:r>
    </w:p>
    <w:p w:rsidR="00000000" w:rsidDel="00000000" w:rsidP="00000000" w:rsidRDefault="00000000" w:rsidRPr="00000000" w14:paraId="000000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Una solicitud debe indicar servicio, cliente, fecha y horario.</w:t>
      </w:r>
    </w:p>
    <w:p w:rsidR="00000000" w:rsidDel="00000000" w:rsidP="00000000" w:rsidRDefault="00000000" w:rsidRPr="00000000" w14:paraId="000000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servicios a domicilio requieren una ubicación.</w:t>
      </w:r>
    </w:p>
    <w:p w:rsidR="00000000" w:rsidDel="00000000" w:rsidP="00000000" w:rsidRDefault="00000000" w:rsidRPr="00000000" w14:paraId="0000005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trabajador debe aceptar una solicitud para confirmar.</w:t>
      </w:r>
    </w:p>
    <w:p w:rsidR="00000000" w:rsidDel="00000000" w:rsidP="00000000" w:rsidRDefault="00000000" w:rsidRPr="00000000" w14:paraId="0000005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pago debe asociarse a una solicitud.</w:t>
      </w:r>
    </w:p>
    <w:p w:rsidR="00000000" w:rsidDel="00000000" w:rsidP="00000000" w:rsidRDefault="00000000" w:rsidRPr="00000000" w14:paraId="0000005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plataforma obtiene una retención del ingreso obtenido en un servicio, esto para hacer el pago de impuesto  y también la comisión de operación obtenida que sería el ingreso de la app. </w:t>
      </w:r>
    </w:p>
    <w:p w:rsidR="00000000" w:rsidDel="00000000" w:rsidP="00000000" w:rsidRDefault="00000000" w:rsidRPr="00000000" w14:paraId="0000005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calificación se habilita después de completar el servicio.</w:t>
      </w:r>
    </w:p>
    <w:p w:rsidR="00000000" w:rsidDel="00000000" w:rsidP="00000000" w:rsidRDefault="00000000" w:rsidRPr="00000000" w14:paraId="0000005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ubicación del mapa es registrada, no GPS en tiempo real.</w:t>
      </w:r>
    </w:p>
    <w:p w:rsidR="00000000" w:rsidDel="00000000" w:rsidP="00000000" w:rsidRDefault="00000000" w:rsidRPr="00000000" w14:paraId="0000005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personales y credenciales deben protegerse.</w:t>
      </w:r>
    </w:p>
    <w:p w:rsidR="00000000" w:rsidDel="00000000" w:rsidP="00000000" w:rsidRDefault="00000000" w:rsidRPr="00000000" w14:paraId="0000005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pago se realiza antes de que el trabajador haga el servicio y se refleja al trabajador luego de hacer el servicio, se buscará implementar que el cliente tenga una parte dentro de la pantalla donde visualiza los servicios contratados donde el que este en curso por ejemplo tenga una opcion de que el cliente le de a finalizado y aparezca un codigo, el trabajador por su parte vera que el cliente finalizo el servicio y le solicitara el codigo par asi finalizar el servicio y que le refleje recien ahi el dinero obtenido. </w:t>
      </w:r>
    </w:p>
    <w:p w:rsidR="00000000" w:rsidDel="00000000" w:rsidP="00000000" w:rsidRDefault="00000000" w:rsidRPr="00000000" w14:paraId="0000005F">
      <w:pPr>
        <w:spacing w:after="200" w:lineRule="auto"/>
        <w:ind w:left="720" w:hanging="360"/>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ind w:left="0" w:firstLine="0"/>
        <w:rPr>
          <w:b w:val="1"/>
          <w:bCs w:val="1"/>
          <w:sz w:val="46"/>
          <w:szCs w:val="46"/>
        </w:rPr>
      </w:pPr>
      <w:bookmarkStart w:colFirst="0" w:colLast="0" w:name="_heading=h.xyc5mfhkrauy" w:id="10"/>
      <w:bookmarkEnd w:id="10"/>
      <w:r w:rsidDel="00000000" w:rsidR="00000000" w:rsidRPr="00000000">
        <w:rPr>
          <w:b w:val="1"/>
          <w:bCs w:val="1"/>
          <w:sz w:val="46"/>
          <w:szCs w:val="46"/>
          <w:rtl w:val="0"/>
        </w:rPr>
        <w:t xml:space="preserve">8. Visión del proyecto</w:t>
      </w:r>
    </w:p>
    <w:p w:rsidR="00000000" w:rsidDel="00000000" w:rsidP="00000000" w:rsidRDefault="00000000" w:rsidRPr="00000000" w14:paraId="00000061">
      <w:pPr>
        <w:spacing w:after="200" w:lineRule="auto"/>
        <w:rPr/>
      </w:pPr>
      <w:r w:rsidDel="00000000" w:rsidR="00000000" w:rsidRPr="00000000">
        <w:rPr>
          <w:rtl w:val="0"/>
        </w:rPr>
        <w:t xml:space="preserve">La visión es crear una plataforma que haga más sencillo encontrar y contratar servicios de personas independientes, mientras entrega a los trabajadores una vitrina digital para ofrecer sus habilidades y acceder a nuevas oportunidades laborales.</w:t>
      </w:r>
    </w:p>
    <w:p w:rsidR="00000000" w:rsidDel="00000000" w:rsidP="00000000" w:rsidRDefault="00000000" w:rsidRPr="00000000" w14:paraId="00000062">
      <w:pPr>
        <w:spacing w:after="200" w:lineRule="auto"/>
        <w:rPr/>
      </w:pPr>
      <w:r w:rsidDel="00000000" w:rsidR="00000000" w:rsidRPr="00000000">
        <w:rPr>
          <w:rtl w:val="0"/>
        </w:rPr>
        <w:t xml:space="preserve">La aplicación busca incluir tanto servicios de alta demanda como oficios tradicionales o especializados que pueden ser difíciles de encontrar. Los pilares del sistema serán facilidad de uso, confianza, transparencia, disponibilidad y cercanía.</w:t>
      </w:r>
    </w:p>
    <w:p w:rsidR="00000000" w:rsidDel="00000000" w:rsidP="00000000" w:rsidRDefault="00000000" w:rsidRPr="00000000" w14:paraId="00000063">
      <w:pPr>
        <w:spacing w:after="200" w:lineRule="auto"/>
        <w:ind w:left="720" w:hanging="360"/>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heading=h.divrioj2vm9b" w:id="11"/>
      <w:bookmarkEnd w:id="11"/>
      <w:r w:rsidDel="00000000" w:rsidR="00000000" w:rsidRPr="00000000">
        <w:rPr>
          <w:b w:val="1"/>
          <w:bCs w:val="1"/>
          <w:sz w:val="46"/>
          <w:szCs w:val="46"/>
          <w:rtl w:val="0"/>
        </w:rPr>
        <w:t xml:space="preserve">9. Detalle de herramientas de desarrollo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APLICACIÓN MÓVIL</w:t>
      </w:r>
    </w:p>
    <w:tbl>
      <w:tblPr>
        <w:tblStyle w:val="Table2"/>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190"/>
        <w:tblGridChange w:id="0">
          <w:tblGrid>
            <w:gridCol w:w="2805"/>
            <w:gridCol w:w="5190"/>
          </w:tblGrid>
        </w:tblGridChange>
      </w:tblGrid>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7">
            <w:pPr>
              <w:spacing w:after="240" w:lineRule="auto"/>
              <w:jc w:val="center"/>
              <w:rPr>
                <w:sz w:val="24"/>
                <w:szCs w:val="24"/>
                <w:highlight w:val="white"/>
              </w:rPr>
            </w:pPr>
            <w:r w:rsidDel="00000000" w:rsidR="00000000" w:rsidRPr="00000000">
              <w:rPr>
                <w:sz w:val="24"/>
                <w:szCs w:val="24"/>
                <w:highlight w:val="white"/>
                <w:rtl w:val="0"/>
              </w:rPr>
              <w:t xml:space="preserve">Área</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8">
            <w:pPr>
              <w:spacing w:after="240" w:lineRule="auto"/>
              <w:jc w:val="center"/>
              <w:rPr>
                <w:sz w:val="24"/>
                <w:szCs w:val="24"/>
                <w:highlight w:val="white"/>
              </w:rPr>
            </w:pPr>
            <w:r w:rsidDel="00000000" w:rsidR="00000000" w:rsidRPr="00000000">
              <w:rPr>
                <w:sz w:val="24"/>
                <w:szCs w:val="24"/>
                <w:highlight w:val="white"/>
                <w:rtl w:val="0"/>
              </w:rPr>
              <w:t xml:space="preserve">Tecnología</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9">
            <w:pPr>
              <w:spacing w:after="240" w:lineRule="auto"/>
              <w:rPr>
                <w:sz w:val="24"/>
                <w:szCs w:val="24"/>
                <w:highlight w:val="white"/>
              </w:rPr>
            </w:pPr>
            <w:r w:rsidDel="00000000" w:rsidR="00000000" w:rsidRPr="00000000">
              <w:rPr>
                <w:sz w:val="24"/>
                <w:szCs w:val="24"/>
                <w:highlight w:val="white"/>
                <w:rtl w:val="0"/>
              </w:rPr>
              <w:t xml:space="preserve">Base</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A">
            <w:pPr>
              <w:spacing w:after="240" w:lineRule="auto"/>
              <w:rPr>
                <w:sz w:val="24"/>
                <w:szCs w:val="24"/>
                <w:highlight w:val="white"/>
              </w:rPr>
            </w:pPr>
            <w:r w:rsidDel="00000000" w:rsidR="00000000" w:rsidRPr="00000000">
              <w:rPr>
                <w:sz w:val="24"/>
                <w:szCs w:val="24"/>
                <w:highlight w:val="white"/>
                <w:rtl w:val="0"/>
              </w:rPr>
              <w:t xml:space="preserve">Expo + React Native + TypeScript</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B">
            <w:pPr>
              <w:spacing w:after="240" w:lineRule="auto"/>
              <w:rPr>
                <w:sz w:val="24"/>
                <w:szCs w:val="24"/>
                <w:highlight w:val="white"/>
              </w:rPr>
            </w:pPr>
            <w:r w:rsidDel="00000000" w:rsidR="00000000" w:rsidRPr="00000000">
              <w:rPr>
                <w:sz w:val="24"/>
                <w:szCs w:val="24"/>
                <w:highlight w:val="white"/>
                <w:rtl w:val="0"/>
              </w:rPr>
              <w:t xml:space="preserve">Navegación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C">
            <w:pPr>
              <w:spacing w:after="240" w:lineRule="auto"/>
              <w:rPr>
                <w:sz w:val="24"/>
                <w:szCs w:val="24"/>
                <w:highlight w:val="white"/>
              </w:rPr>
            </w:pPr>
            <w:r w:rsidDel="00000000" w:rsidR="00000000" w:rsidRPr="00000000">
              <w:rPr>
                <w:sz w:val="24"/>
                <w:szCs w:val="24"/>
                <w:highlight w:val="white"/>
                <w:rtl w:val="0"/>
              </w:rPr>
              <w:t xml:space="preserve">React Navigation: Native Stack y Bottom Tabs</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D">
            <w:pPr>
              <w:spacing w:after="240" w:lineRule="auto"/>
              <w:rPr>
                <w:sz w:val="24"/>
                <w:szCs w:val="24"/>
                <w:highlight w:val="white"/>
              </w:rPr>
            </w:pPr>
            <w:r w:rsidDel="00000000" w:rsidR="00000000" w:rsidRPr="00000000">
              <w:rPr>
                <w:sz w:val="24"/>
                <w:szCs w:val="24"/>
                <w:highlight w:val="white"/>
                <w:rtl w:val="0"/>
              </w:rPr>
              <w:t xml:space="preserve">HTTP</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E">
            <w:pPr>
              <w:spacing w:after="240" w:lineRule="auto"/>
              <w:rPr>
                <w:sz w:val="24"/>
                <w:szCs w:val="24"/>
                <w:highlight w:val="white"/>
              </w:rPr>
            </w:pPr>
            <w:r w:rsidDel="00000000" w:rsidR="00000000" w:rsidRPr="00000000">
              <w:rPr>
                <w:sz w:val="24"/>
                <w:szCs w:val="24"/>
                <w:highlight w:val="white"/>
                <w:rtl w:val="0"/>
              </w:rPr>
              <w:t xml:space="preserve">Axios</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6F">
            <w:pPr>
              <w:spacing w:after="240" w:lineRule="auto"/>
              <w:rPr>
                <w:sz w:val="24"/>
                <w:szCs w:val="24"/>
                <w:highlight w:val="white"/>
              </w:rPr>
            </w:pPr>
            <w:r w:rsidDel="00000000" w:rsidR="00000000" w:rsidRPr="00000000">
              <w:rPr>
                <w:sz w:val="24"/>
                <w:szCs w:val="24"/>
                <w:highlight w:val="white"/>
                <w:rtl w:val="0"/>
              </w:rPr>
              <w:t xml:space="preserve">Estado remoto y caché</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0">
            <w:pPr>
              <w:spacing w:after="240" w:lineRule="auto"/>
              <w:rPr>
                <w:sz w:val="24"/>
                <w:szCs w:val="24"/>
                <w:highlight w:val="white"/>
              </w:rPr>
            </w:pPr>
            <w:r w:rsidDel="00000000" w:rsidR="00000000" w:rsidRPr="00000000">
              <w:rPr>
                <w:sz w:val="24"/>
                <w:szCs w:val="24"/>
                <w:highlight w:val="white"/>
                <w:rtl w:val="0"/>
              </w:rPr>
              <w:t xml:space="preserve">TanStack Query</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1">
            <w:pPr>
              <w:spacing w:after="240" w:lineRule="auto"/>
              <w:rPr>
                <w:sz w:val="24"/>
                <w:szCs w:val="24"/>
                <w:highlight w:val="white"/>
              </w:rPr>
            </w:pPr>
            <w:r w:rsidDel="00000000" w:rsidR="00000000" w:rsidRPr="00000000">
              <w:rPr>
                <w:sz w:val="24"/>
                <w:szCs w:val="24"/>
                <w:highlight w:val="white"/>
                <w:rtl w:val="0"/>
              </w:rPr>
              <w:t xml:space="preserve">Estado de sesión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2">
            <w:pPr>
              <w:spacing w:after="240" w:lineRule="auto"/>
              <w:rPr>
                <w:sz w:val="24"/>
                <w:szCs w:val="24"/>
                <w:highlight w:val="white"/>
              </w:rPr>
            </w:pPr>
            <w:r w:rsidDel="00000000" w:rsidR="00000000" w:rsidRPr="00000000">
              <w:rPr>
                <w:sz w:val="24"/>
                <w:szCs w:val="24"/>
                <w:highlight w:val="white"/>
                <w:rtl w:val="0"/>
              </w:rPr>
              <w:t xml:space="preserve">React Context</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3">
            <w:pPr>
              <w:spacing w:after="240" w:lineRule="auto"/>
              <w:rPr>
                <w:sz w:val="24"/>
                <w:szCs w:val="24"/>
                <w:highlight w:val="white"/>
              </w:rPr>
            </w:pPr>
            <w:r w:rsidDel="00000000" w:rsidR="00000000" w:rsidRPr="00000000">
              <w:rPr>
                <w:sz w:val="24"/>
                <w:szCs w:val="24"/>
                <w:highlight w:val="white"/>
                <w:rtl w:val="0"/>
              </w:rPr>
              <w:t xml:space="preserve">Formularios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4">
            <w:pPr>
              <w:spacing w:after="240" w:lineRule="auto"/>
              <w:rPr>
                <w:sz w:val="24"/>
                <w:szCs w:val="24"/>
                <w:highlight w:val="white"/>
              </w:rPr>
            </w:pPr>
            <w:r w:rsidDel="00000000" w:rsidR="00000000" w:rsidRPr="00000000">
              <w:rPr>
                <w:sz w:val="24"/>
                <w:szCs w:val="24"/>
                <w:highlight w:val="white"/>
                <w:rtl w:val="0"/>
              </w:rPr>
              <w:t xml:space="preserve">React Hook Form</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5">
            <w:pPr>
              <w:spacing w:after="240" w:lineRule="auto"/>
              <w:rPr>
                <w:sz w:val="24"/>
                <w:szCs w:val="24"/>
                <w:highlight w:val="white"/>
              </w:rPr>
            </w:pPr>
            <w:r w:rsidDel="00000000" w:rsidR="00000000" w:rsidRPr="00000000">
              <w:rPr>
                <w:sz w:val="24"/>
                <w:szCs w:val="24"/>
                <w:highlight w:val="white"/>
                <w:rtl w:val="0"/>
              </w:rPr>
              <w:t xml:space="preserve">Validación local</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6">
            <w:pPr>
              <w:spacing w:after="240" w:lineRule="auto"/>
              <w:rPr>
                <w:sz w:val="24"/>
                <w:szCs w:val="24"/>
                <w:highlight w:val="white"/>
              </w:rPr>
            </w:pPr>
            <w:r w:rsidDel="00000000" w:rsidR="00000000" w:rsidRPr="00000000">
              <w:rPr>
                <w:sz w:val="24"/>
                <w:szCs w:val="24"/>
                <w:highlight w:val="white"/>
                <w:rtl w:val="0"/>
              </w:rPr>
              <w:t xml:space="preserve">Zod</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7">
            <w:pPr>
              <w:spacing w:after="240" w:lineRule="auto"/>
              <w:rPr>
                <w:sz w:val="24"/>
                <w:szCs w:val="24"/>
                <w:highlight w:val="white"/>
              </w:rPr>
            </w:pPr>
            <w:r w:rsidDel="00000000" w:rsidR="00000000" w:rsidRPr="00000000">
              <w:rPr>
                <w:sz w:val="24"/>
                <w:szCs w:val="24"/>
                <w:highlight w:val="white"/>
                <w:rtl w:val="0"/>
              </w:rPr>
              <w:t xml:space="preserve">Pruebas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8">
            <w:pPr>
              <w:spacing w:after="240" w:lineRule="auto"/>
              <w:rPr>
                <w:sz w:val="24"/>
                <w:szCs w:val="24"/>
                <w:highlight w:val="white"/>
              </w:rPr>
            </w:pPr>
            <w:r w:rsidDel="00000000" w:rsidR="00000000" w:rsidRPr="00000000">
              <w:rPr>
                <w:sz w:val="24"/>
                <w:szCs w:val="24"/>
                <w:highlight w:val="white"/>
                <w:rtl w:val="0"/>
              </w:rPr>
              <w:t xml:space="preserve">Jest + React Native Testing Library</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BACKEND</w:t>
      </w:r>
    </w:p>
    <w:p w:rsidR="00000000" w:rsidDel="00000000" w:rsidP="00000000" w:rsidRDefault="00000000" w:rsidRPr="00000000" w14:paraId="0000007C">
      <w:pPr>
        <w:rPr/>
      </w:pPr>
      <w:r w:rsidDel="00000000" w:rsidR="00000000" w:rsidRPr="00000000">
        <w:rPr>
          <w:rtl w:val="0"/>
        </w:rPr>
      </w:r>
    </w:p>
    <w:tbl>
      <w:tblPr>
        <w:tblStyle w:val="Table3"/>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205"/>
        <w:tblGridChange w:id="0">
          <w:tblGrid>
            <w:gridCol w:w="2865"/>
            <w:gridCol w:w="2205"/>
          </w:tblGrid>
        </w:tblGridChange>
      </w:tblGrid>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D">
            <w:pPr>
              <w:spacing w:after="240" w:lineRule="auto"/>
              <w:jc w:val="center"/>
              <w:rPr>
                <w:sz w:val="24"/>
                <w:szCs w:val="24"/>
              </w:rPr>
            </w:pPr>
            <w:r w:rsidDel="00000000" w:rsidR="00000000" w:rsidRPr="00000000">
              <w:rPr>
                <w:sz w:val="24"/>
                <w:szCs w:val="24"/>
                <w:rtl w:val="0"/>
              </w:rPr>
              <w:t xml:space="preserve">Área</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E">
            <w:pPr>
              <w:spacing w:after="240" w:lineRule="auto"/>
              <w:jc w:val="center"/>
              <w:rPr>
                <w:sz w:val="24"/>
                <w:szCs w:val="24"/>
              </w:rPr>
            </w:pPr>
            <w:r w:rsidDel="00000000" w:rsidR="00000000" w:rsidRPr="00000000">
              <w:rPr>
                <w:sz w:val="24"/>
                <w:szCs w:val="24"/>
                <w:rtl w:val="0"/>
              </w:rPr>
              <w:t xml:space="preserve">Tecnología</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7F">
            <w:pPr>
              <w:spacing w:after="240" w:lineRule="auto"/>
              <w:rPr>
                <w:sz w:val="24"/>
                <w:szCs w:val="24"/>
              </w:rPr>
            </w:pPr>
            <w:r w:rsidDel="00000000" w:rsidR="00000000" w:rsidRPr="00000000">
              <w:rPr>
                <w:sz w:val="24"/>
                <w:szCs w:val="24"/>
                <w:rtl w:val="0"/>
              </w:rPr>
              <w:t xml:space="preserve">API</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0">
            <w:pPr>
              <w:spacing w:after="240" w:lineRule="auto"/>
              <w:rPr>
                <w:sz w:val="24"/>
                <w:szCs w:val="24"/>
              </w:rPr>
            </w:pPr>
            <w:r w:rsidDel="00000000" w:rsidR="00000000" w:rsidRPr="00000000">
              <w:rPr>
                <w:sz w:val="24"/>
                <w:szCs w:val="24"/>
                <w:rtl w:val="0"/>
              </w:rPr>
              <w:t xml:space="preserve">Python + FastAPI</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1">
            <w:pPr>
              <w:spacing w:after="240" w:lineRule="auto"/>
              <w:rPr>
                <w:sz w:val="24"/>
                <w:szCs w:val="24"/>
              </w:rPr>
            </w:pPr>
            <w:r w:rsidDel="00000000" w:rsidR="00000000" w:rsidRPr="00000000">
              <w:rPr>
                <w:sz w:val="24"/>
                <w:szCs w:val="24"/>
                <w:rtl w:val="0"/>
              </w:rPr>
              <w:t xml:space="preserve">Servidor</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2">
            <w:pPr>
              <w:spacing w:after="240" w:lineRule="auto"/>
              <w:rPr>
                <w:sz w:val="24"/>
                <w:szCs w:val="24"/>
              </w:rPr>
            </w:pPr>
            <w:r w:rsidDel="00000000" w:rsidR="00000000" w:rsidRPr="00000000">
              <w:rPr>
                <w:sz w:val="24"/>
                <w:szCs w:val="24"/>
                <w:rtl w:val="0"/>
              </w:rPr>
              <w:t xml:space="preserve">Uvicorn</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3">
            <w:pPr>
              <w:spacing w:after="240" w:lineRule="auto"/>
              <w:rPr>
                <w:sz w:val="24"/>
                <w:szCs w:val="24"/>
              </w:rPr>
            </w:pPr>
            <w:r w:rsidDel="00000000" w:rsidR="00000000" w:rsidRPr="00000000">
              <w:rPr>
                <w:sz w:val="24"/>
                <w:szCs w:val="24"/>
                <w:rtl w:val="0"/>
              </w:rPr>
              <w:t xml:space="preserve">Esquemas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4">
            <w:pPr>
              <w:spacing w:after="240" w:lineRule="auto"/>
              <w:rPr>
                <w:sz w:val="24"/>
                <w:szCs w:val="24"/>
              </w:rPr>
            </w:pPr>
            <w:r w:rsidDel="00000000" w:rsidR="00000000" w:rsidRPr="00000000">
              <w:rPr>
                <w:sz w:val="24"/>
                <w:szCs w:val="24"/>
                <w:rtl w:val="0"/>
              </w:rPr>
              <w:t xml:space="preserve">Pydantic v2</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5">
            <w:pPr>
              <w:spacing w:after="240" w:lineRule="auto"/>
              <w:rPr>
                <w:sz w:val="24"/>
                <w:szCs w:val="24"/>
              </w:rPr>
            </w:pPr>
            <w:r w:rsidDel="00000000" w:rsidR="00000000" w:rsidRPr="00000000">
              <w:rPr>
                <w:sz w:val="24"/>
                <w:szCs w:val="24"/>
                <w:rtl w:val="0"/>
              </w:rPr>
              <w:t xml:space="preserve">Cliente HTTP asíncrono</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6">
            <w:pPr>
              <w:spacing w:after="240" w:lineRule="auto"/>
              <w:rPr>
                <w:sz w:val="24"/>
                <w:szCs w:val="24"/>
              </w:rPr>
            </w:pPr>
            <w:r w:rsidDel="00000000" w:rsidR="00000000" w:rsidRPr="00000000">
              <w:rPr>
                <w:sz w:val="24"/>
                <w:szCs w:val="24"/>
                <w:rtl w:val="0"/>
              </w:rPr>
              <w:t xml:space="preserve">httpx</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7">
            <w:pPr>
              <w:spacing w:after="240" w:lineRule="auto"/>
              <w:rPr>
                <w:sz w:val="24"/>
                <w:szCs w:val="24"/>
              </w:rPr>
            </w:pPr>
            <w:r w:rsidDel="00000000" w:rsidR="00000000" w:rsidRPr="00000000">
              <w:rPr>
                <w:sz w:val="24"/>
                <w:szCs w:val="24"/>
                <w:rtl w:val="0"/>
              </w:rPr>
              <w:t xml:space="preserve">Pruebas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8">
            <w:pPr>
              <w:spacing w:after="240" w:lineRule="auto"/>
              <w:rPr>
                <w:sz w:val="24"/>
                <w:szCs w:val="24"/>
              </w:rPr>
            </w:pPr>
            <w:r w:rsidDel="00000000" w:rsidR="00000000" w:rsidRPr="00000000">
              <w:rPr>
                <w:sz w:val="24"/>
                <w:szCs w:val="24"/>
                <w:rtl w:val="0"/>
              </w:rPr>
              <w:t xml:space="preserve">Pytest</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9">
            <w:pPr>
              <w:spacing w:after="240" w:lineRule="auto"/>
              <w:rPr>
                <w:sz w:val="24"/>
                <w:szCs w:val="24"/>
              </w:rPr>
            </w:pPr>
            <w:r w:rsidDel="00000000" w:rsidR="00000000" w:rsidRPr="00000000">
              <w:rPr>
                <w:sz w:val="24"/>
                <w:szCs w:val="24"/>
                <w:rtl w:val="0"/>
              </w:rPr>
              <w:t xml:space="preserve">Calidad</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A">
            <w:pPr>
              <w:spacing w:after="240" w:lineRule="auto"/>
              <w:rPr>
                <w:sz w:val="24"/>
                <w:szCs w:val="24"/>
              </w:rPr>
            </w:pPr>
            <w:r w:rsidDel="00000000" w:rsidR="00000000" w:rsidRPr="00000000">
              <w:rPr>
                <w:sz w:val="24"/>
                <w:szCs w:val="24"/>
                <w:rtl w:val="0"/>
              </w:rPr>
              <w:t xml:space="preserve">Ruff</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SERVICIOS EXTERNOS</w:t>
      </w:r>
    </w:p>
    <w:p w:rsidR="00000000" w:rsidDel="00000000" w:rsidP="00000000" w:rsidRDefault="00000000" w:rsidRPr="00000000" w14:paraId="0000008E">
      <w:pPr>
        <w:rPr/>
      </w:pPr>
      <w:r w:rsidDel="00000000" w:rsidR="00000000" w:rsidRPr="00000000">
        <w:rPr>
          <w:rtl w:val="0"/>
        </w:rPr>
      </w:r>
    </w:p>
    <w:tbl>
      <w:tblPr>
        <w:tblStyle w:val="Table4"/>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925"/>
        <w:tblGridChange w:id="0">
          <w:tblGrid>
            <w:gridCol w:w="1875"/>
            <w:gridCol w:w="2925"/>
          </w:tblGrid>
        </w:tblGridChange>
      </w:tblGrid>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8F">
            <w:pPr>
              <w:spacing w:after="240" w:lineRule="auto"/>
              <w:jc w:val="center"/>
              <w:rPr>
                <w:sz w:val="24"/>
                <w:szCs w:val="24"/>
              </w:rPr>
            </w:pPr>
            <w:r w:rsidDel="00000000" w:rsidR="00000000" w:rsidRPr="00000000">
              <w:rPr>
                <w:sz w:val="24"/>
                <w:szCs w:val="24"/>
                <w:rtl w:val="0"/>
              </w:rPr>
              <w:t xml:space="preserve">Área</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0">
            <w:pPr>
              <w:spacing w:after="240" w:lineRule="auto"/>
              <w:jc w:val="center"/>
              <w:rPr>
                <w:sz w:val="24"/>
                <w:szCs w:val="24"/>
              </w:rPr>
            </w:pPr>
            <w:r w:rsidDel="00000000" w:rsidR="00000000" w:rsidRPr="00000000">
              <w:rPr>
                <w:sz w:val="24"/>
                <w:szCs w:val="24"/>
                <w:rtl w:val="0"/>
              </w:rPr>
              <w:t xml:space="preserve">Tecnología</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1">
            <w:pPr>
              <w:spacing w:after="240" w:lineRule="auto"/>
              <w:rPr>
                <w:sz w:val="24"/>
                <w:szCs w:val="24"/>
              </w:rPr>
            </w:pPr>
            <w:r w:rsidDel="00000000" w:rsidR="00000000" w:rsidRPr="00000000">
              <w:rPr>
                <w:sz w:val="24"/>
                <w:szCs w:val="24"/>
                <w:rtl w:val="0"/>
              </w:rPr>
              <w:t xml:space="preserve">Base de datos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2">
            <w:pPr>
              <w:spacing w:after="240" w:lineRule="auto"/>
              <w:rPr>
                <w:sz w:val="24"/>
                <w:szCs w:val="24"/>
              </w:rPr>
            </w:pPr>
            <w:r w:rsidDel="00000000" w:rsidR="00000000" w:rsidRPr="00000000">
              <w:rPr>
                <w:sz w:val="24"/>
                <w:szCs w:val="24"/>
                <w:rtl w:val="0"/>
              </w:rPr>
              <w:t xml:space="preserve">Supabase</w:t>
            </w:r>
            <w:r w:rsidDel="00000000" w:rsidR="00000000" w:rsidRPr="00000000">
              <w:rPr>
                <w:sz w:val="24"/>
                <w:szCs w:val="24"/>
                <w:rtl w:val="0"/>
              </w:rPr>
              <w:t xml:space="preserve"> PostgreSQL</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3">
            <w:pPr>
              <w:spacing w:after="240" w:lineRule="auto"/>
              <w:rPr>
                <w:sz w:val="24"/>
                <w:szCs w:val="24"/>
              </w:rPr>
            </w:pPr>
            <w:r w:rsidDel="00000000" w:rsidR="00000000" w:rsidRPr="00000000">
              <w:rPr>
                <w:sz w:val="24"/>
                <w:szCs w:val="24"/>
                <w:rtl w:val="0"/>
              </w:rPr>
              <w:t xml:space="preserve">Autenticación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4">
            <w:pPr>
              <w:spacing w:after="240" w:lineRule="auto"/>
              <w:rPr>
                <w:sz w:val="24"/>
                <w:szCs w:val="24"/>
              </w:rPr>
            </w:pPr>
            <w:r w:rsidDel="00000000" w:rsidR="00000000" w:rsidRPr="00000000">
              <w:rPr>
                <w:sz w:val="24"/>
                <w:szCs w:val="24"/>
                <w:rtl w:val="0"/>
              </w:rPr>
              <w:t xml:space="preserve">Supabase</w:t>
            </w:r>
            <w:r w:rsidDel="00000000" w:rsidR="00000000" w:rsidRPr="00000000">
              <w:rPr>
                <w:sz w:val="24"/>
                <w:szCs w:val="24"/>
                <w:rtl w:val="0"/>
              </w:rPr>
              <w:t xml:space="preserve"> Auth</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5">
            <w:pPr>
              <w:spacing w:after="240" w:lineRule="auto"/>
              <w:rPr>
                <w:sz w:val="24"/>
                <w:szCs w:val="24"/>
              </w:rPr>
            </w:pPr>
            <w:r w:rsidDel="00000000" w:rsidR="00000000" w:rsidRPr="00000000">
              <w:rPr>
                <w:sz w:val="24"/>
                <w:szCs w:val="24"/>
                <w:rtl w:val="0"/>
              </w:rPr>
              <w:t xml:space="preserve">Archivos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6">
            <w:pPr>
              <w:spacing w:after="240" w:lineRule="auto"/>
              <w:rPr>
                <w:sz w:val="24"/>
                <w:szCs w:val="24"/>
              </w:rPr>
            </w:pPr>
            <w:r w:rsidDel="00000000" w:rsidR="00000000" w:rsidRPr="00000000">
              <w:rPr>
                <w:sz w:val="24"/>
                <w:szCs w:val="24"/>
                <w:rtl w:val="0"/>
              </w:rPr>
              <w:t xml:space="preserve">Supabase Storage</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7">
            <w:pPr>
              <w:spacing w:after="240" w:lineRule="auto"/>
              <w:rPr>
                <w:sz w:val="24"/>
                <w:szCs w:val="24"/>
              </w:rPr>
            </w:pPr>
            <w:r w:rsidDel="00000000" w:rsidR="00000000" w:rsidRPr="00000000">
              <w:rPr>
                <w:sz w:val="24"/>
                <w:szCs w:val="24"/>
                <w:rtl w:val="0"/>
              </w:rPr>
              <w:t xml:space="preserve">Pagos</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098">
            <w:pPr>
              <w:spacing w:after="240" w:lineRule="auto"/>
              <w:rPr>
                <w:sz w:val="24"/>
                <w:szCs w:val="24"/>
              </w:rPr>
            </w:pPr>
            <w:r w:rsidDel="00000000" w:rsidR="00000000" w:rsidRPr="00000000">
              <w:rPr>
                <w:sz w:val="24"/>
                <w:szCs w:val="24"/>
                <w:rtl w:val="0"/>
              </w:rPr>
              <w:t xml:space="preserve">Mercado Pago Sandbox</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46"/>
          <w:szCs w:val="46"/>
          <w:rtl w:val="0"/>
        </w:rPr>
        <w:t xml:space="preserve">8. Estructura de Proyecto Recomendada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Frontend (React Native + TypeScript)</w:t>
      </w:r>
    </w:p>
    <w:p w:rsidR="00000000" w:rsidDel="00000000" w:rsidP="00000000" w:rsidRDefault="00000000" w:rsidRPr="00000000" w14:paraId="000000A0">
      <w:pPr>
        <w:rPr/>
      </w:pPr>
      <w:r w:rsidDel="00000000" w:rsidR="00000000" w:rsidRPr="00000000">
        <w:rPr>
          <w:rtl w:val="0"/>
        </w:rPr>
        <w:t xml:space="preserve">mobile/</w:t>
      </w:r>
    </w:p>
    <w:p w:rsidR="00000000" w:rsidDel="00000000" w:rsidP="00000000" w:rsidRDefault="00000000" w:rsidRPr="00000000" w14:paraId="000000A1">
      <w:pPr>
        <w:rPr/>
      </w:pPr>
      <w:r w:rsidDel="00000000" w:rsidR="00000000" w:rsidRPr="00000000">
        <w:rPr>
          <w:rtl w:val="0"/>
        </w:rPr>
        <w:t xml:space="preserve">├── src/</w:t>
      </w:r>
    </w:p>
    <w:p w:rsidR="00000000" w:rsidDel="00000000" w:rsidP="00000000" w:rsidRDefault="00000000" w:rsidRPr="00000000" w14:paraId="000000A2">
      <w:pPr>
        <w:rPr/>
      </w:pPr>
      <w:r w:rsidDel="00000000" w:rsidR="00000000" w:rsidRPr="00000000">
        <w:rPr>
          <w:rtl w:val="0"/>
        </w:rPr>
        <w:t xml:space="preserve">│   ├── api/            # Clientes HTTP y llamadas a la API de FastAPI</w:t>
      </w:r>
    </w:p>
    <w:p w:rsidR="00000000" w:rsidDel="00000000" w:rsidP="00000000" w:rsidRDefault="00000000" w:rsidRPr="00000000" w14:paraId="000000A3">
      <w:pPr>
        <w:rPr/>
      </w:pPr>
      <w:r w:rsidDel="00000000" w:rsidR="00000000" w:rsidRPr="00000000">
        <w:rPr>
          <w:rtl w:val="0"/>
        </w:rPr>
        <w:t xml:space="preserve">│   ├── components/     # Componentes de UI reutilizables (Botones, Inputs, Cards)</w:t>
      </w:r>
    </w:p>
    <w:p w:rsidR="00000000" w:rsidDel="00000000" w:rsidP="00000000" w:rsidRDefault="00000000" w:rsidRPr="00000000" w14:paraId="000000A4">
      <w:pPr>
        <w:rPr/>
      </w:pPr>
      <w:r w:rsidDel="00000000" w:rsidR="00000000" w:rsidRPr="00000000">
        <w:rPr>
          <w:rtl w:val="0"/>
        </w:rPr>
        <w:t xml:space="preserve">│   ├── navigation/     # Configuración de React Navigation (Auth, App, Stacks)</w:t>
      </w:r>
    </w:p>
    <w:p w:rsidR="00000000" w:rsidDel="00000000" w:rsidP="00000000" w:rsidRDefault="00000000" w:rsidRPr="00000000" w14:paraId="000000A5">
      <w:pPr>
        <w:rPr/>
      </w:pPr>
      <w:r w:rsidDel="00000000" w:rsidR="00000000" w:rsidRPr="00000000">
        <w:rPr>
          <w:rtl w:val="0"/>
        </w:rPr>
        <w:t xml:space="preserve">│   ├── screens/        # Pantallas (Login, Catálogo, Detalle, Chat, Perfil)</w:t>
      </w:r>
    </w:p>
    <w:p w:rsidR="00000000" w:rsidDel="00000000" w:rsidP="00000000" w:rsidRDefault="00000000" w:rsidRPr="00000000" w14:paraId="000000A6">
      <w:pPr>
        <w:rPr/>
      </w:pPr>
      <w:r w:rsidDel="00000000" w:rsidR="00000000" w:rsidRPr="00000000">
        <w:rPr>
          <w:rtl w:val="0"/>
        </w:rPr>
        <w:t xml:space="preserve">│   ├── types/          # Interfaces y tipos de TypeScript (.ts)</w:t>
      </w:r>
    </w:p>
    <w:p w:rsidR="00000000" w:rsidDel="00000000" w:rsidP="00000000" w:rsidRDefault="00000000" w:rsidRPr="00000000" w14:paraId="000000A7">
      <w:pPr>
        <w:rPr/>
      </w:pPr>
      <w:r w:rsidDel="00000000" w:rsidR="00000000" w:rsidRPr="00000000">
        <w:rPr>
          <w:rtl w:val="0"/>
        </w:rPr>
        <w:t xml:space="preserve">│   └── utils/          # Constantes, formateadores de moneda CLP y helpers</w:t>
      </w:r>
    </w:p>
    <w:p w:rsidR="00000000" w:rsidDel="00000000" w:rsidP="00000000" w:rsidRDefault="00000000" w:rsidRPr="00000000" w14:paraId="000000A8">
      <w:pPr>
        <w:rPr/>
      </w:pPr>
      <w:r w:rsidDel="00000000" w:rsidR="00000000" w:rsidRPr="00000000">
        <w:rPr>
          <w:rtl w:val="0"/>
        </w:rPr>
        <w:t xml:space="preserve">├── App.tsx</w:t>
      </w:r>
    </w:p>
    <w:p w:rsidR="00000000" w:rsidDel="00000000" w:rsidP="00000000" w:rsidRDefault="00000000" w:rsidRPr="00000000" w14:paraId="000000A9">
      <w:pPr>
        <w:rPr/>
      </w:pPr>
      <w:r w:rsidDel="00000000" w:rsidR="00000000" w:rsidRPr="00000000">
        <w:rPr>
          <w:rtl w:val="0"/>
        </w:rPr>
        <w:t xml:space="preserve">└── package.json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Backend (Python + FastAPI)</w:t>
      </w:r>
    </w:p>
    <w:p w:rsidR="00000000" w:rsidDel="00000000" w:rsidP="00000000" w:rsidRDefault="00000000" w:rsidRPr="00000000" w14:paraId="000000AC">
      <w:pPr>
        <w:rPr/>
      </w:pPr>
      <w:r w:rsidDel="00000000" w:rsidR="00000000" w:rsidRPr="00000000">
        <w:rPr>
          <w:rtl w:val="0"/>
        </w:rPr>
        <w:t xml:space="preserve">backend/</w:t>
      </w:r>
    </w:p>
    <w:p w:rsidR="00000000" w:rsidDel="00000000" w:rsidP="00000000" w:rsidRDefault="00000000" w:rsidRPr="00000000" w14:paraId="000000AD">
      <w:pPr>
        <w:rPr/>
      </w:pPr>
      <w:r w:rsidDel="00000000" w:rsidR="00000000" w:rsidRPr="00000000">
        <w:rPr>
          <w:rtl w:val="0"/>
        </w:rPr>
        <w:t xml:space="preserve">├── app/</w:t>
      </w:r>
    </w:p>
    <w:p w:rsidR="00000000" w:rsidDel="00000000" w:rsidP="00000000" w:rsidRDefault="00000000" w:rsidRPr="00000000" w14:paraId="000000AE">
      <w:pPr>
        <w:rPr/>
      </w:pPr>
      <w:r w:rsidDel="00000000" w:rsidR="00000000" w:rsidRPr="00000000">
        <w:rPr>
          <w:rtl w:val="0"/>
        </w:rPr>
        <w:t xml:space="preserve">│   ├── core/           # Configuración de entorno y cliente Supabase</w:t>
      </w:r>
    </w:p>
    <w:p w:rsidR="00000000" w:rsidDel="00000000" w:rsidP="00000000" w:rsidRDefault="00000000" w:rsidRPr="00000000" w14:paraId="000000AF">
      <w:pPr>
        <w:rPr/>
      </w:pPr>
      <w:r w:rsidDel="00000000" w:rsidR="00000000" w:rsidRPr="00000000">
        <w:rPr>
          <w:rtl w:val="0"/>
        </w:rPr>
        <w:t xml:space="preserve">│   ├── routers/        # Endpoints (auth.py, services.py, bookings.py, payments.py)</w:t>
      </w:r>
    </w:p>
    <w:p w:rsidR="00000000" w:rsidDel="00000000" w:rsidP="00000000" w:rsidRDefault="00000000" w:rsidRPr="00000000" w14:paraId="000000B0">
      <w:pPr>
        <w:rPr/>
      </w:pPr>
      <w:r w:rsidDel="00000000" w:rsidR="00000000" w:rsidRPr="00000000">
        <w:rPr>
          <w:rtl w:val="0"/>
        </w:rPr>
        <w:t xml:space="preserve">│   ├── schemas/        # Validaciones Pydantic (requests y responses)</w:t>
      </w:r>
    </w:p>
    <w:p w:rsidR="00000000" w:rsidDel="00000000" w:rsidP="00000000" w:rsidRDefault="00000000" w:rsidRPr="00000000" w14:paraId="000000B1">
      <w:pPr>
        <w:rPr/>
      </w:pPr>
      <w:r w:rsidDel="00000000" w:rsidR="00000000" w:rsidRPr="00000000">
        <w:rPr>
          <w:rtl w:val="0"/>
        </w:rPr>
        <w:t xml:space="preserve">│   ├── services/       # Lógica de negocio (Cálculo de 15% comisión/SII, Escrow)</w:t>
      </w:r>
    </w:p>
    <w:p w:rsidR="00000000" w:rsidDel="00000000" w:rsidP="00000000" w:rsidRDefault="00000000" w:rsidRPr="00000000" w14:paraId="000000B2">
      <w:pPr>
        <w:rPr/>
      </w:pPr>
      <w:r w:rsidDel="00000000" w:rsidR="00000000" w:rsidRPr="00000000">
        <w:rPr>
          <w:rtl w:val="0"/>
        </w:rPr>
        <w:t xml:space="preserve">│   └── main.py         # Inicialización de FastAPI y Middlewares (CORS)</w:t>
      </w:r>
    </w:p>
    <w:p w:rsidR="00000000" w:rsidDel="00000000" w:rsidP="00000000" w:rsidRDefault="00000000" w:rsidRPr="00000000" w14:paraId="000000B3">
      <w:pPr>
        <w:rPr/>
      </w:pPr>
      <w:r w:rsidDel="00000000" w:rsidR="00000000" w:rsidRPr="00000000">
        <w:rPr>
          <w:rtl w:val="0"/>
        </w:rPr>
        <w:t xml:space="preserve">├── requirements.txt</w:t>
      </w:r>
    </w:p>
    <w:p w:rsidR="00000000" w:rsidDel="00000000" w:rsidP="00000000" w:rsidRDefault="00000000" w:rsidRPr="00000000" w14:paraId="000000B4">
      <w:pPr>
        <w:rPr/>
      </w:pPr>
      <w:r w:rsidDel="00000000" w:rsidR="00000000" w:rsidRPr="00000000">
        <w:rPr>
          <w:rtl w:val="0"/>
        </w:rPr>
        <w:t xml:space="preserve">└── .env.example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cPr>
      <w:shd w:fill="0d1117" w:val="clear"/>
    </w:tcPr>
  </w:style>
  <w:style w:type="table" w:styleId="Table3">
    <w:basedOn w:val="TableNormal"/>
    <w:tblPr>
      <w:tblStyleRowBandSize w:val="1"/>
      <w:tblStyleColBandSize w:val="1"/>
      <w:tblCellMar/>
    </w:tblPr>
    <w:tcPr>
      <w:shd w:fill="0d1117" w:val="clear"/>
    </w:tcPr>
  </w:style>
  <w:style w:type="table" w:styleId="Table4">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8uWG0j4VGDb630qnUzG8EFHhBA==">CgMxLjAyDmgubWM2bnQ1OGU4cTlpMg5oLjZ0dm1veWtqOGRleTIOaC5yOGRxcHA1ZjVvZmIyDmguNW5mbHhlNnBwMzZ2Mg5oLml2eTd0dWN2YWpuZzIOaC54NWh6b2RpcmxscncyDmguYXczcWpkcXo3bHFmMg5oLnpjcWZ2aXJtYWczMjIOaC42OWllYWlhazIyNzMyDmguYXo2eG5pb3Rza245Mg5oLnh5YzVtZmhrcmF1eTIOaC5kaXZyaW9qMnZtOWI4AHIhMTNQNTB4VDBhODQ0Y1BRLWVwOXU0WFRKN2JwYndsZk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