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Release Sprint 1</w:t>
      </w:r>
    </w:p>
    <w:p w:rsidR="00000000" w:rsidDel="00000000" w:rsidP="00000000" w:rsidRDefault="00000000" w:rsidRPr="00000000" w14:paraId="00000002">
      <w:pPr>
        <w:spacing w:after="120" w:line="264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versión entrega la base técnica del proyecto y el flujo completo de autenticación entre Expo, FastAPI y Supabase.</w:t>
      </w:r>
    </w:p>
    <w:p w:rsidR="00000000" w:rsidDel="00000000" w:rsidP="00000000" w:rsidRDefault="00000000" w:rsidRPr="00000000" w14:paraId="00000003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Funcionalidades entregadas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Estructura inicial y backend ejecutable mediante Docker.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Registro con rol cliente o trabajador y validación de RUT.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Confirmación de correo, login, refresh y consulta del perfil.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Pantallas móviles de Login y Registro.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Almacenamiento seguro, restauración y cierre de sesión.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Pruebas automatizadas del backend y de autenticación móvil.</w:t>
      </w:r>
    </w:p>
    <w:p w:rsidR="00000000" w:rsidDel="00000000" w:rsidP="00000000" w:rsidRDefault="00000000" w:rsidRPr="00000000" w14:paraId="0000000A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Requisitos de ejecución</w:t>
      </w:r>
    </w:p>
    <w:tbl>
      <w:tblPr>
        <w:tblStyle w:val="Table1"/>
        <w:tblW w:w="9972.0" w:type="dxa"/>
        <w:jc w:val="center"/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Obtener el repositorio.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Docker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Ejecutar FastAPI.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Node.js 24.18.0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Ejecutar Expo.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Supabase remoto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Proveer Auth y PostgreSQL.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Variables de 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Configurar URLs y claves.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Ejecución</w:t>
      </w:r>
    </w:p>
    <w:p w:rsidR="00000000" w:rsidDel="00000000" w:rsidP="00000000" w:rsidRDefault="00000000" w:rsidRPr="00000000" w14:paraId="00000018">
      <w:pPr>
        <w:spacing w:after="120" w:line="264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Backend desde la raíz: docker compose up --build</w:t>
      </w:r>
    </w:p>
    <w:p w:rsidR="00000000" w:rsidDel="00000000" w:rsidP="00000000" w:rsidRDefault="00000000" w:rsidRPr="00000000" w14:paraId="00000019">
      <w:pPr>
        <w:spacing w:after="120" w:line="264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Aplicación móvil desde mobile: npm install y luego npm start</w:t>
      </w:r>
    </w:p>
    <w:p w:rsidR="00000000" w:rsidDel="00000000" w:rsidP="00000000" w:rsidRDefault="00000000" w:rsidRPr="00000000" w14:paraId="0000001A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Limitaciones conocidas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Todavía no existen pantallas diferentes para clientes y trabajadores.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Cerrar sesión elimina los tokens locales, pero no revoca remotamente la sesión.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perfil cliente aún no permite editar dirección ni comuna.</w:t>
      </w:r>
    </w:p>
    <w:sectPr>
      <w:pgSz w:h="15840" w:w="12240" w:orient="portrait"/>
      <w:pgMar w:bottom="907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Play" w:cs="Play" w:eastAsia="Play" w:hAnsi="Play"/>
      <w:b w:val="1"/>
      <w:bCs w:val="1"/>
      <w:color w:val="000000"/>
      <w:sz w:val="48"/>
      <w:szCs w:val="48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H7r+Sf+xgK3me22A+cJ123dPTQ==">CgMxLjA4AHIhMXdsQ2wyM2RSTUR4RDJQaTJ5RFZEQ1BWYURya0g2NUxL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Equipo ServiMatch</dc:creator>
</cp:coreProperties>
</file>