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line="240" w:lineRule="auto"/>
        <w:jc w:val="center"/>
        <w:rPr/>
      </w:pPr>
      <w:bookmarkStart w:colFirst="0" w:colLast="0" w:name="_heading=h.mjohtvmm4mhs" w:id="0"/>
      <w:bookmarkEnd w:id="0"/>
      <w:r w:rsidDel="00000000" w:rsidR="00000000" w:rsidRPr="00000000">
        <w:rPr>
          <w:rtl w:val="0"/>
        </w:rPr>
        <w:t xml:space="preserve">ÉPICAS DEL PROYECTO</w:t>
      </w:r>
    </w:p>
    <w:p w:rsidR="00000000" w:rsidDel="00000000" w:rsidP="00000000" w:rsidRDefault="00000000" w:rsidRPr="00000000" w14:paraId="00000002">
      <w:pPr>
        <w:spacing w:after="100" w:line="240" w:lineRule="auto"/>
        <w:jc w:val="center"/>
        <w:rPr>
          <w:rFonts w:ascii="Calibri" w:cs="Calibri" w:eastAsia="Calibri" w:hAnsi="Calibri"/>
        </w:rPr>
      </w:pPr>
      <w:r w:rsidDel="00000000" w:rsidR="00000000" w:rsidRPr="00000000">
        <w:rPr>
          <w:rtl w:val="0"/>
        </w:rPr>
      </w:r>
    </w:p>
    <w:tbl>
      <w:tblPr>
        <w:tblStyle w:val="Table1"/>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840"/>
        <w:tblGridChange w:id="0">
          <w:tblGrid>
            <w:gridCol w:w="2400"/>
            <w:gridCol w:w="6840"/>
          </w:tblGrid>
        </w:tblGridChange>
      </w:tblGrid>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03">
            <w:pPr>
              <w:spacing w:line="240" w:lineRule="auto"/>
              <w:rPr/>
            </w:pPr>
            <w:r w:rsidDel="00000000" w:rsidR="00000000" w:rsidRPr="00000000">
              <w:rPr>
                <w:b w:val="1"/>
                <w:bCs w:val="1"/>
                <w:rtl w:val="0"/>
              </w:rPr>
              <w:t xml:space="preserve">Proyecto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4">
            <w:pPr>
              <w:spacing w:line="240" w:lineRule="auto"/>
              <w:rPr/>
            </w:pPr>
            <w:r w:rsidDel="00000000" w:rsidR="00000000" w:rsidRPr="00000000">
              <w:rPr>
                <w:rtl w:val="0"/>
              </w:rPr>
              <w:t xml:space="preserve">ServiMatch — Marketplace geolocalizado de servicios</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05">
            <w:pPr>
              <w:spacing w:line="240" w:lineRule="auto"/>
              <w:rPr/>
            </w:pPr>
            <w:r w:rsidDel="00000000" w:rsidR="00000000" w:rsidRPr="00000000">
              <w:rPr>
                <w:b w:val="1"/>
                <w:bCs w:val="1"/>
                <w:rtl w:val="0"/>
              </w:rPr>
              <w:t xml:space="preserve">Documento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6">
            <w:pPr>
              <w:spacing w:line="240" w:lineRule="auto"/>
              <w:rPr/>
            </w:pPr>
            <w:r w:rsidDel="00000000" w:rsidR="00000000" w:rsidRPr="00000000">
              <w:rPr>
                <w:rtl w:val="0"/>
              </w:rPr>
              <w:t xml:space="preserve">Documentación de Épicas del Producto</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07">
            <w:pPr>
              <w:spacing w:line="240" w:lineRule="auto"/>
              <w:rPr/>
            </w:pPr>
            <w:r w:rsidDel="00000000" w:rsidR="00000000" w:rsidRPr="00000000">
              <w:rPr>
                <w:b w:val="1"/>
                <w:bCs w:val="1"/>
                <w:rtl w:val="0"/>
              </w:rPr>
              <w:t xml:space="preserve">Versión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8">
            <w:pPr>
              <w:spacing w:line="240" w:lineRule="auto"/>
              <w:rPr/>
            </w:pPr>
            <w:r w:rsidDel="00000000" w:rsidR="00000000" w:rsidRPr="00000000">
              <w:rPr>
                <w:rtl w:val="0"/>
              </w:rPr>
              <w:t xml:space="preserve">1.1</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09">
            <w:pPr>
              <w:spacing w:line="240" w:lineRule="auto"/>
              <w:rPr/>
            </w:pPr>
            <w:r w:rsidDel="00000000" w:rsidR="00000000" w:rsidRPr="00000000">
              <w:rPr>
                <w:b w:val="1"/>
                <w:bCs w:val="1"/>
                <w:rtl w:val="0"/>
              </w:rPr>
              <w:t xml:space="preserve">Responsable del entregable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A">
            <w:pPr>
              <w:spacing w:line="240" w:lineRule="auto"/>
              <w:rPr/>
            </w:pPr>
            <w:r w:rsidDel="00000000" w:rsidR="00000000" w:rsidRPr="00000000">
              <w:rPr>
                <w:rtl w:val="0"/>
              </w:rPr>
              <w:t xml:space="preserve">Sebastian(Product Owner / Business Analyst)</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0B">
            <w:pPr>
              <w:spacing w:line="240" w:lineRule="auto"/>
              <w:rPr/>
            </w:pPr>
            <w:r w:rsidDel="00000000" w:rsidR="00000000" w:rsidRPr="00000000">
              <w:rPr>
                <w:b w:val="1"/>
                <w:bCs w:val="1"/>
                <w:rtl w:val="0"/>
              </w:rPr>
              <w:t xml:space="preserve">Revisores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C">
            <w:pPr>
              <w:spacing w:line="240" w:lineRule="auto"/>
              <w:rPr/>
            </w:pPr>
            <w:r w:rsidDel="00000000" w:rsidR="00000000" w:rsidRPr="00000000">
              <w:rPr>
                <w:rtl w:val="0"/>
              </w:rPr>
              <w:t xml:space="preserve">Matías (UX/UI Designer / Analyst) · Esteban(Scrum Master / Agile Leader)</w:t>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0D">
            <w:pPr>
              <w:spacing w:line="240" w:lineRule="auto"/>
              <w:rPr/>
            </w:pPr>
            <w:r w:rsidDel="00000000" w:rsidR="00000000" w:rsidRPr="00000000">
              <w:rPr>
                <w:b w:val="1"/>
                <w:bCs w:val="1"/>
                <w:rtl w:val="0"/>
              </w:rPr>
              <w:t xml:space="preserve">N.º de épicas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E">
            <w:pPr>
              <w:spacing w:line="240" w:lineRule="auto"/>
              <w:rPr/>
            </w:pPr>
            <w:r w:rsidDel="00000000" w:rsidR="00000000" w:rsidRPr="00000000">
              <w:rPr>
                <w:rtl w:val="0"/>
              </w:rPr>
              <w:t xml:space="preserve">5 (EP-01 a EP-05)</w:t>
            </w:r>
          </w:p>
        </w:tc>
      </w:tr>
    </w:tbl>
    <w:p w:rsidR="00000000" w:rsidDel="00000000" w:rsidP="00000000" w:rsidRDefault="00000000" w:rsidRPr="00000000" w14:paraId="0000000F">
      <w:pPr>
        <w:spacing w:after="200" w:line="240" w:lineRule="auto"/>
        <w:rPr/>
      </w:pPr>
      <w:r w:rsidDel="00000000" w:rsidR="00000000" w:rsidRPr="00000000">
        <w:rPr>
          <w:rtl w:val="0"/>
        </w:rPr>
      </w:r>
    </w:p>
    <w:p w:rsidR="00000000" w:rsidDel="00000000" w:rsidP="00000000" w:rsidRDefault="00000000" w:rsidRPr="00000000" w14:paraId="00000010">
      <w:pPr>
        <w:spacing w:after="20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spacing w:after="200" w:line="240" w:lineRule="auto"/>
        <w:rPr/>
      </w:pPr>
      <w:bookmarkStart w:colFirst="0" w:colLast="0" w:name="_heading=h.bn5n73y1leu9" w:id="1"/>
      <w:bookmarkEnd w:id="1"/>
      <w:r w:rsidDel="00000000" w:rsidR="00000000" w:rsidRPr="00000000">
        <w:rPr>
          <w:rtl w:val="0"/>
        </w:rPr>
        <w:t xml:space="preserve">1. INTRODUCCIÓN</w:t>
      </w:r>
    </w:p>
    <w:p w:rsidR="00000000" w:rsidDel="00000000" w:rsidP="00000000" w:rsidRDefault="00000000" w:rsidRPr="00000000" w14:paraId="00000012">
      <w:pPr>
        <w:spacing w:after="200" w:line="240" w:lineRule="auto"/>
        <w:ind w:left="0" w:firstLine="0"/>
        <w:rPr/>
      </w:pPr>
      <w:r w:rsidDel="00000000" w:rsidR="00000000" w:rsidRPr="00000000">
        <w:rPr>
          <w:rtl w:val="0"/>
        </w:rPr>
        <w:t xml:space="preserve">Dentro de este documento se describirán las épicas que serán las encargadas de estructurar el desarrollo del proyecto ServiMatch. Cada épica representará un bloque de funcionalidad de alto nivel, del cual será directamente alineado con la visión del proyecto, los 4 pilares definidos y el diagrama de casos de uso levantado para los actores que serían el Cliente, Trabajador y el Administrador. A diferencia de las historias de usuario, que es granular e implementable en un solo sprint, cada épica agrupa varias historias de usuario relacionadas y sirve como una unidad de planificación de medio plazo dentro del backlog del producto.</w:t>
      </w:r>
    </w:p>
    <w:p w:rsidR="00000000" w:rsidDel="00000000" w:rsidP="00000000" w:rsidRDefault="00000000" w:rsidRPr="00000000" w14:paraId="00000013">
      <w:pPr>
        <w:spacing w:after="200" w:line="240" w:lineRule="auto"/>
        <w:ind w:left="0" w:firstLine="0"/>
        <w:rPr/>
      </w:pPr>
      <w:r w:rsidDel="00000000" w:rsidR="00000000" w:rsidRPr="00000000">
        <w:rPr>
          <w:rtl w:val="0"/>
        </w:rPr>
        <w:t xml:space="preserve">Esta documentación sigue una estructura que habla sobre: Información general(relacionado al proyecto), declaración de la épica, justificación estratégica, el alcance y criterios de aceptación, KPIs de éxito, descomposición de historias de usuario, y dependencias/riesgos asociados. Esta estructura busca trazar cada bloque de funcionalidad desde el problema de negocio hasta su implementación técnica.</w:t>
      </w:r>
    </w:p>
    <w:p w:rsidR="00000000" w:rsidDel="00000000" w:rsidP="00000000" w:rsidRDefault="00000000" w:rsidRPr="00000000" w14:paraId="00000014">
      <w:pPr>
        <w:spacing w:after="200" w:line="240" w:lineRule="auto"/>
        <w:ind w:left="0" w:firstLine="0"/>
        <w:rPr>
          <w:b w:val="1"/>
          <w:bCs w:val="1"/>
          <w:color w:val="1c4587"/>
        </w:rPr>
      </w:pPr>
      <w:r w:rsidDel="00000000" w:rsidR="00000000" w:rsidRPr="00000000">
        <w:rPr>
          <w:rtl w:val="0"/>
        </w:rPr>
      </w:r>
    </w:p>
    <w:p w:rsidR="00000000" w:rsidDel="00000000" w:rsidP="00000000" w:rsidRDefault="00000000" w:rsidRPr="00000000" w14:paraId="00000015">
      <w:pPr>
        <w:pStyle w:val="Heading1"/>
        <w:rPr/>
      </w:pPr>
      <w:bookmarkStart w:colFirst="0" w:colLast="0" w:name="_heading=h.duza7dr2z3v5" w:id="2"/>
      <w:bookmarkEnd w:id="2"/>
      <w:r w:rsidDel="00000000" w:rsidR="00000000" w:rsidRPr="00000000">
        <w:rPr>
          <w:rtl w:val="0"/>
        </w:rPr>
        <w:t xml:space="preserve">2. RESUMEN DE ÉPICAS</w:t>
      </w:r>
    </w:p>
    <w:p w:rsidR="00000000" w:rsidDel="00000000" w:rsidP="00000000" w:rsidRDefault="00000000" w:rsidRPr="00000000" w14:paraId="00000016">
      <w:pPr>
        <w:spacing w:after="200" w:line="240" w:lineRule="auto"/>
        <w:ind w:left="0" w:firstLine="0"/>
        <w:rPr/>
      </w:pPr>
      <w:r w:rsidDel="00000000" w:rsidR="00000000" w:rsidRPr="00000000">
        <w:rPr>
          <w:rtl w:val="0"/>
        </w:rPr>
        <w:t xml:space="preserve">Se definieron cinco épicas relacionadas al MVP de ServiMatch, donde serían:</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2505"/>
        <w:gridCol w:w="1800"/>
        <w:gridCol w:w="1800"/>
        <w:gridCol w:w="1800"/>
        <w:tblGridChange w:id="0">
          <w:tblGrid>
            <w:gridCol w:w="1095"/>
            <w:gridCol w:w="2505"/>
            <w:gridCol w:w="1800"/>
            <w:gridCol w:w="1800"/>
            <w:gridCol w:w="1800"/>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ID</w:t>
            </w:r>
          </w:p>
        </w:tc>
        <w:tc>
          <w:tcPr>
            <w:shd w:fill="1c4587"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ÉPICA</w:t>
            </w:r>
          </w:p>
        </w:tc>
        <w:tc>
          <w:tcPr>
            <w:shd w:fill="1c4587"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PILAR(ES)</w:t>
            </w:r>
          </w:p>
        </w:tc>
        <w:tc>
          <w:tcPr>
            <w:shd w:fill="1c4587"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PRIORIDAD</w:t>
            </w:r>
          </w:p>
        </w:tc>
        <w:tc>
          <w:tcPr>
            <w:shd w:fill="1c4587"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SPRINTS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Registro, verificación e identidad digital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P2, P4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 Sprint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EP-02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Búsqueda y Descubrimiento de Servicios".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P3, 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 Sprint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EP-03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Solicitud, agendamiento y gestión de servicios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 Sprint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EP-04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Comunicación contextual y pagos seguros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P4, 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 Sprint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EP-05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Reputación, evaluaciones y administración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P2, P4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 Sprint 6</w:t>
            </w:r>
          </w:p>
        </w:tc>
      </w:tr>
    </w:tbl>
    <w:p w:rsidR="00000000" w:rsidDel="00000000" w:rsidP="00000000" w:rsidRDefault="00000000" w:rsidRPr="00000000" w14:paraId="00000035">
      <w:pPr>
        <w:spacing w:after="200" w:line="240" w:lineRule="auto"/>
        <w:ind w:left="0" w:firstLine="0"/>
        <w:rPr/>
      </w:pPr>
      <w:r w:rsidDel="00000000" w:rsidR="00000000" w:rsidRPr="00000000">
        <w:rPr>
          <w:rtl w:val="0"/>
        </w:rPr>
      </w:r>
    </w:p>
    <w:p w:rsidR="00000000" w:rsidDel="00000000" w:rsidP="00000000" w:rsidRDefault="00000000" w:rsidRPr="00000000" w14:paraId="00000036">
      <w:pPr>
        <w:pStyle w:val="Heading1"/>
        <w:spacing w:after="200" w:line="240" w:lineRule="auto"/>
        <w:rPr/>
      </w:pPr>
      <w:bookmarkStart w:colFirst="0" w:colLast="0" w:name="_heading=h.z1wz4dksc715" w:id="3"/>
      <w:bookmarkEnd w:id="3"/>
      <w:r w:rsidDel="00000000" w:rsidR="00000000" w:rsidRPr="00000000">
        <w:rPr>
          <w:rtl w:val="0"/>
        </w:rPr>
        <w:t xml:space="preserve">3. DETALLE DE ÉPICAS</w:t>
      </w:r>
    </w:p>
    <w:p w:rsidR="00000000" w:rsidDel="00000000" w:rsidP="00000000" w:rsidRDefault="00000000" w:rsidRPr="00000000" w14:paraId="00000037">
      <w:pPr>
        <w:pStyle w:val="Heading1"/>
        <w:rPr/>
      </w:pPr>
      <w:bookmarkStart w:colFirst="0" w:colLast="0" w:name="_heading=h.692fjkkzwvxw" w:id="4"/>
      <w:bookmarkEnd w:id="4"/>
      <w:r w:rsidDel="00000000" w:rsidR="00000000" w:rsidRPr="00000000">
        <w:rPr>
          <w:rtl w:val="0"/>
        </w:rPr>
        <w:t xml:space="preserve">EP-01</w:t>
      </w:r>
    </w:p>
    <w:p w:rsidR="00000000" w:rsidDel="00000000" w:rsidP="00000000" w:rsidRDefault="00000000" w:rsidRPr="00000000" w14:paraId="00000038">
      <w:pPr>
        <w:pStyle w:val="Heading2"/>
        <w:spacing w:after="100" w:before="200" w:lineRule="auto"/>
        <w:rPr/>
      </w:pPr>
      <w:bookmarkStart w:colFirst="0" w:colLast="0" w:name="_heading=h.jctqn1aumeq9" w:id="5"/>
      <w:bookmarkEnd w:id="5"/>
      <w:r w:rsidDel="00000000" w:rsidR="00000000" w:rsidRPr="00000000">
        <w:rPr>
          <w:rtl w:val="0"/>
        </w:rPr>
        <w:t xml:space="preserve">1. Información General</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640099865566"/>
        <w:gridCol w:w="6339.871711158057"/>
        <w:tblGridChange w:id="0">
          <w:tblGrid>
            <w:gridCol w:w="2685.640099865566"/>
            <w:gridCol w:w="6339.871711158057"/>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039">
            <w:pPr>
              <w:rPr>
                <w:b w:val="1"/>
                <w:bCs w:val="1"/>
              </w:rPr>
            </w:pPr>
            <w:r w:rsidDel="00000000" w:rsidR="00000000" w:rsidRPr="00000000">
              <w:rPr>
                <w:b w:val="1"/>
                <w:bCs w:val="1"/>
                <w:rtl w:val="0"/>
              </w:rPr>
              <w:t xml:space="preserve">Código / ID</w:t>
            </w:r>
          </w:p>
        </w:tc>
        <w:tc>
          <w:tcPr>
            <w:tcBorders>
              <w:top w:color="000000" w:space="0" w:sz="6" w:val="single"/>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3A">
            <w:pPr>
              <w:rPr/>
            </w:pPr>
            <w:r w:rsidDel="00000000" w:rsidR="00000000" w:rsidRPr="00000000">
              <w:rPr>
                <w:rtl w:val="0"/>
              </w:rPr>
              <w:t xml:space="preserve">EP-01</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03B">
            <w:pPr>
              <w:rPr>
                <w:b w:val="1"/>
                <w:bCs w:val="1"/>
              </w:rPr>
            </w:pPr>
            <w:r w:rsidDel="00000000" w:rsidR="00000000" w:rsidRPr="00000000">
              <w:rPr>
                <w:b w:val="1"/>
                <w:bCs w:val="1"/>
                <w:rtl w:val="0"/>
              </w:rPr>
              <w:t xml:space="preserve">Product Owner / Responsable</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3C">
            <w:pPr>
              <w:rPr/>
            </w:pPr>
            <w:r w:rsidDel="00000000" w:rsidR="00000000" w:rsidRPr="00000000">
              <w:rPr>
                <w:rtl w:val="0"/>
              </w:rPr>
              <w:t xml:space="preserve">Sebastian(PO / Business Analyst)</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03D">
            <w:pPr>
              <w:rPr>
                <w:b w:val="1"/>
                <w:bCs w:val="1"/>
              </w:rPr>
            </w:pPr>
            <w:r w:rsidDel="00000000" w:rsidR="00000000" w:rsidRPr="00000000">
              <w:rPr>
                <w:b w:val="1"/>
                <w:bCs w:val="1"/>
                <w:rtl w:val="0"/>
              </w:rPr>
              <w:t xml:space="preserve">Estado</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3E">
            <w:pPr>
              <w:rPr/>
            </w:pPr>
            <w:r w:rsidDel="00000000" w:rsidR="00000000" w:rsidRPr="00000000">
              <w:rPr>
                <w:rtl w:val="0"/>
              </w:rPr>
              <w:t xml:space="preserve">Aprobado</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03F">
            <w:pPr>
              <w:rPr>
                <w:b w:val="1"/>
                <w:bCs w:val="1"/>
              </w:rPr>
            </w:pPr>
            <w:r w:rsidDel="00000000" w:rsidR="00000000" w:rsidRPr="00000000">
              <w:rPr>
                <w:b w:val="1"/>
                <w:bCs w:val="1"/>
                <w:rtl w:val="0"/>
              </w:rPr>
              <w:t xml:space="preserve">Prioridad</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40">
            <w:pPr>
              <w:rPr/>
            </w:pPr>
            <w:r w:rsidDel="00000000" w:rsidR="00000000" w:rsidRPr="00000000">
              <w:rPr>
                <w:rtl w:val="0"/>
              </w:rPr>
              <w:t xml:space="preserve">Alta / Must Have (MoSCoW)</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041">
            <w:pPr>
              <w:rPr>
                <w:b w:val="1"/>
                <w:bCs w:val="1"/>
              </w:rPr>
            </w:pPr>
            <w:r w:rsidDel="00000000" w:rsidR="00000000" w:rsidRPr="00000000">
              <w:rPr>
                <w:b w:val="1"/>
                <w:bCs w:val="1"/>
                <w:rtl w:val="0"/>
              </w:rPr>
              <w:t xml:space="preserve">Sprints estimados</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42">
            <w:pPr>
              <w:rPr/>
            </w:pPr>
            <w:r w:rsidDel="00000000" w:rsidR="00000000" w:rsidRPr="00000000">
              <w:rPr>
                <w:rtl w:val="0"/>
              </w:rPr>
              <w:t xml:space="preserve">Sprint 1 – Sprint 2</w:t>
            </w:r>
          </w:p>
        </w:tc>
      </w:tr>
    </w:tbl>
    <w:p w:rsidR="00000000" w:rsidDel="00000000" w:rsidP="00000000" w:rsidRDefault="00000000" w:rsidRPr="00000000" w14:paraId="00000043">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044">
      <w:pPr>
        <w:pStyle w:val="Heading2"/>
        <w:spacing w:after="100" w:before="200" w:lineRule="auto"/>
        <w:rPr/>
      </w:pPr>
      <w:bookmarkStart w:colFirst="0" w:colLast="0" w:name="_heading=h.u8bnurnl9rmr" w:id="6"/>
      <w:bookmarkEnd w:id="6"/>
      <w:r w:rsidDel="00000000" w:rsidR="00000000" w:rsidRPr="00000000">
        <w:rPr>
          <w:rtl w:val="0"/>
        </w:rPr>
        <w:t xml:space="preserve">2. Declaración de la Épica (Epic Statement)</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575" w:hRule="atLeast"/>
          <w:tblHeader w:val="0"/>
        </w:trPr>
        <w:tc>
          <w:tcPr>
            <w:tcBorders>
              <w:top w:color="000000" w:space="0" w:sz="6" w:val="single"/>
              <w:left w:color="000000" w:space="0" w:sz="6" w:val="single"/>
              <w:bottom w:color="000000" w:space="0" w:sz="6" w:val="single"/>
              <w:right w:color="000000" w:space="0" w:sz="6" w:val="single"/>
            </w:tcBorders>
            <w:shd w:fill="dce6f1" w:val="clear"/>
            <w:tcMar>
              <w:top w:w="160.0" w:type="dxa"/>
              <w:left w:w="220.0" w:type="dxa"/>
              <w:bottom w:w="160.0" w:type="dxa"/>
              <w:right w:w="220.0" w:type="dxa"/>
            </w:tcMar>
            <w:vAlign w:val="top"/>
          </w:tcPr>
          <w:p w:rsidR="00000000" w:rsidDel="00000000" w:rsidP="00000000" w:rsidRDefault="00000000" w:rsidRPr="00000000" w14:paraId="00000045">
            <w:pPr>
              <w:spacing w:after="80" w:lineRule="auto"/>
              <w:rPr>
                <w:b w:val="1"/>
                <w:bCs w:val="1"/>
              </w:rPr>
            </w:pPr>
            <w:r w:rsidDel="00000000" w:rsidR="00000000" w:rsidRPr="00000000">
              <w:rPr>
                <w:b w:val="1"/>
                <w:bCs w:val="1"/>
                <w:rtl w:val="0"/>
              </w:rPr>
              <w:t xml:space="preserve">Como usuario del sistema (Cliente o Trabajador),</w:t>
            </w:r>
          </w:p>
          <w:p w:rsidR="00000000" w:rsidDel="00000000" w:rsidP="00000000" w:rsidRDefault="00000000" w:rsidRPr="00000000" w14:paraId="00000046">
            <w:pPr>
              <w:spacing w:after="80" w:lineRule="auto"/>
              <w:rPr>
                <w:b w:val="1"/>
                <w:bCs w:val="1"/>
              </w:rPr>
            </w:pPr>
            <w:r w:rsidDel="00000000" w:rsidR="00000000" w:rsidRPr="00000000">
              <w:rPr>
                <w:b w:val="1"/>
                <w:bCs w:val="1"/>
                <w:rtl w:val="0"/>
              </w:rPr>
              <w:t xml:space="preserve">Quiero registrarme, gestionar mi perfil y validar mi identidad y certificaciones en la plataforma,</w:t>
            </w:r>
          </w:p>
          <w:p w:rsidR="00000000" w:rsidDel="00000000" w:rsidP="00000000" w:rsidRDefault="00000000" w:rsidRPr="00000000" w14:paraId="00000047">
            <w:pPr>
              <w:rPr>
                <w:b w:val="1"/>
                <w:bCs w:val="1"/>
              </w:rPr>
            </w:pPr>
            <w:r w:rsidDel="00000000" w:rsidR="00000000" w:rsidRPr="00000000">
              <w:rPr>
                <w:b w:val="1"/>
                <w:bCs w:val="1"/>
                <w:rtl w:val="0"/>
              </w:rPr>
              <w:t xml:space="preserve">Para operar dentro de un entorno seguro que garantice la autenticidad y la confianza bidireccional antes de contratar o prestar un servicio.</w:t>
            </w:r>
          </w:p>
        </w:tc>
      </w:tr>
    </w:tbl>
    <w:p w:rsidR="00000000" w:rsidDel="00000000" w:rsidP="00000000" w:rsidRDefault="00000000" w:rsidRPr="00000000" w14:paraId="00000048">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049">
      <w:pPr>
        <w:pStyle w:val="Heading2"/>
        <w:spacing w:after="100" w:before="200" w:lineRule="auto"/>
        <w:rPr/>
      </w:pPr>
      <w:bookmarkStart w:colFirst="0" w:colLast="0" w:name="_heading=h.qjrftsb21bw2" w:id="7"/>
      <w:bookmarkEnd w:id="7"/>
      <w:r w:rsidDel="00000000" w:rsidR="00000000" w:rsidRPr="00000000">
        <w:rPr>
          <w:rtl w:val="0"/>
        </w:rPr>
        <w:t xml:space="preserve">3. Justificación y Alineación Estratégica</w:t>
      </w:r>
    </w:p>
    <w:p w:rsidR="00000000" w:rsidDel="00000000" w:rsidP="00000000" w:rsidRDefault="00000000" w:rsidRPr="00000000" w14:paraId="0000004A">
      <w:pPr>
        <w:spacing w:after="80" w:lineRule="auto"/>
        <w:rPr>
          <w:b w:val="1"/>
          <w:bCs w:val="1"/>
        </w:rPr>
      </w:pPr>
      <w:r w:rsidDel="00000000" w:rsidR="00000000" w:rsidRPr="00000000">
        <w:rPr>
          <w:b w:val="1"/>
          <w:bCs w:val="1"/>
          <w:rtl w:val="0"/>
        </w:rPr>
        <w:t xml:space="preserve">Problema que resuelve: Ataca la falta de seguridad, la informalidad y la desconfianza presentes en los canales informales tradicionales (redes sociales, recomendaciones no verificadas).</w:t>
      </w:r>
    </w:p>
    <w:p w:rsidR="00000000" w:rsidDel="00000000" w:rsidP="00000000" w:rsidRDefault="00000000" w:rsidRPr="00000000" w14:paraId="0000004B">
      <w:pPr>
        <w:spacing w:after="160" w:lineRule="auto"/>
        <w:rPr>
          <w:b w:val="1"/>
          <w:bCs w:val="1"/>
        </w:rPr>
      </w:pPr>
      <w:r w:rsidDel="00000000" w:rsidR="00000000" w:rsidRPr="00000000">
        <w:rPr>
          <w:b w:val="1"/>
          <w:bCs w:val="1"/>
          <w:rtl w:val="0"/>
        </w:rPr>
        <w:t xml:space="preserve">Pilares del proyecto: Pilar 2 (Confianza y Reputación Transparente) y Pilar 4 (Seguridad Operativa y Transaccional).</w:t>
      </w:r>
    </w:p>
    <w:p w:rsidR="00000000" w:rsidDel="00000000" w:rsidP="00000000" w:rsidRDefault="00000000" w:rsidRPr="00000000" w14:paraId="0000004C">
      <w:pPr>
        <w:pStyle w:val="Heading2"/>
        <w:rPr/>
      </w:pPr>
      <w:bookmarkStart w:colFirst="0" w:colLast="0" w:name="_heading=h.aktgpxfi9d29" w:id="8"/>
      <w:bookmarkEnd w:id="8"/>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bookmarkStart w:colFirst="0" w:colLast="0" w:name="_heading=h.hlw38a3k4b6d" w:id="9"/>
      <w:bookmarkEnd w:id="9"/>
      <w:r w:rsidDel="00000000" w:rsidR="00000000" w:rsidRPr="00000000">
        <w:rPr>
          <w:rtl w:val="0"/>
        </w:rPr>
        <w:t xml:space="preserve">4. Alcance y Criterios de Aceptación</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20.093719992318"/>
        <w:gridCol w:w="4505.418091031304"/>
        <w:tblGridChange w:id="0">
          <w:tblGrid>
            <w:gridCol w:w="4520.093719992318"/>
            <w:gridCol w:w="4505.418091031304"/>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2e7d32" w:val="clear"/>
            <w:tcMar>
              <w:top w:w="100.0" w:type="dxa"/>
              <w:left w:w="120.0" w:type="dxa"/>
              <w:bottom w:w="100.0" w:type="dxa"/>
              <w:right w:w="120.0" w:type="dxa"/>
            </w:tcMar>
            <w:vAlign w:val="top"/>
          </w:tcPr>
          <w:p w:rsidR="00000000" w:rsidDel="00000000" w:rsidP="00000000" w:rsidRDefault="00000000" w:rsidRPr="00000000" w14:paraId="0000004F">
            <w:pPr>
              <w:rPr>
                <w:b w:val="1"/>
                <w:bCs w:val="1"/>
                <w:color w:val="ffffff"/>
                <w:sz w:val="20"/>
                <w:szCs w:val="20"/>
              </w:rPr>
            </w:pPr>
            <w:r w:rsidDel="00000000" w:rsidR="00000000" w:rsidRPr="00000000">
              <w:rPr>
                <w:b w:val="1"/>
                <w:bCs w:val="1"/>
                <w:color w:val="ffffff"/>
                <w:sz w:val="20"/>
                <w:szCs w:val="20"/>
                <w:rtl w:val="0"/>
              </w:rPr>
              <w:t xml:space="preserve">Incluido en el Alcance (In Scope)</w:t>
            </w:r>
          </w:p>
        </w:tc>
        <w:tc>
          <w:tcPr>
            <w:tcBorders>
              <w:top w:color="000000" w:space="0" w:sz="6" w:val="single"/>
              <w:left w:color="000000" w:space="0" w:sz="0" w:val="nil"/>
              <w:bottom w:color="000000" w:space="0" w:sz="6" w:val="single"/>
              <w:right w:color="000000" w:space="0" w:sz="6" w:val="single"/>
            </w:tcBorders>
            <w:shd w:fill="9c3b3b" w:val="clear"/>
            <w:tcMar>
              <w:top w:w="100.0" w:type="dxa"/>
              <w:left w:w="120.0" w:type="dxa"/>
              <w:bottom w:w="100.0" w:type="dxa"/>
              <w:right w:w="120.0" w:type="dxa"/>
            </w:tcMar>
            <w:vAlign w:val="top"/>
          </w:tcPr>
          <w:p w:rsidR="00000000" w:rsidDel="00000000" w:rsidP="00000000" w:rsidRDefault="00000000" w:rsidRPr="00000000" w14:paraId="00000050">
            <w:pPr>
              <w:rPr>
                <w:b w:val="1"/>
                <w:bCs w:val="1"/>
                <w:color w:val="ffffff"/>
                <w:sz w:val="20"/>
                <w:szCs w:val="20"/>
              </w:rPr>
            </w:pPr>
            <w:r w:rsidDel="00000000" w:rsidR="00000000" w:rsidRPr="00000000">
              <w:rPr>
                <w:b w:val="1"/>
                <w:bCs w:val="1"/>
                <w:color w:val="ffffff"/>
                <w:sz w:val="20"/>
                <w:szCs w:val="20"/>
                <w:rtl w:val="0"/>
              </w:rPr>
              <w:t xml:space="preserve">Fuera de Alcance (Out of Scope)</w:t>
            </w:r>
          </w:p>
        </w:tc>
      </w:tr>
      <w:tr>
        <w:trPr>
          <w:cantSplit w:val="0"/>
          <w:trHeight w:val="3060" w:hRule="atLeast"/>
          <w:tblHeader w:val="0"/>
        </w:trPr>
        <w:tc>
          <w:tcPr>
            <w:tcBorders>
              <w:top w:color="000000" w:space="0" w:sz="0" w:val="nil"/>
              <w:left w:color="000000" w:space="0" w:sz="6" w:val="single"/>
              <w:bottom w:color="000000" w:space="0" w:sz="6" w:val="single"/>
              <w:right w:color="000000" w:space="0" w:sz="6" w:val="single"/>
            </w:tcBorders>
            <w:shd w:fill="e2efda" w:val="clear"/>
            <w:tcMar>
              <w:top w:w="100.0" w:type="dxa"/>
              <w:left w:w="120.0" w:type="dxa"/>
              <w:bottom w:w="100.0" w:type="dxa"/>
              <w:right w:w="120.0" w:type="dxa"/>
            </w:tcMar>
            <w:vAlign w:val="top"/>
          </w:tcPr>
          <w:p w:rsidR="00000000" w:rsidDel="00000000" w:rsidP="00000000" w:rsidRDefault="00000000" w:rsidRPr="00000000" w14:paraId="00000051">
            <w:pPr>
              <w:spacing w:after="60" w:lineRule="auto"/>
              <w:ind w:left="620" w:hanging="2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Registro de usuario mediante correo o teléfono, con perfil diferenciado (Cliente / Trabajador).</w:t>
            </w:r>
          </w:p>
          <w:p w:rsidR="00000000" w:rsidDel="00000000" w:rsidP="00000000" w:rsidRDefault="00000000" w:rsidRPr="00000000" w14:paraId="00000052">
            <w:pPr>
              <w:spacing w:after="60" w:lineRule="auto"/>
              <w:ind w:left="620" w:hanging="2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Proceso de carga de documentos de identidad (RUT/cédula) para trabajadores.</w:t>
            </w:r>
          </w:p>
          <w:p w:rsidR="00000000" w:rsidDel="00000000" w:rsidP="00000000" w:rsidRDefault="00000000" w:rsidRPr="00000000" w14:paraId="00000053">
            <w:pPr>
              <w:spacing w:after="60" w:lineRule="auto"/>
              <w:ind w:left="620" w:hanging="2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Carga de certificaciones y acreditaciones para oficios regulados (p. ej. instalaciones eléctricas, gasfitería).</w:t>
            </w:r>
          </w:p>
          <w:p w:rsidR="00000000" w:rsidDel="00000000" w:rsidP="00000000" w:rsidRDefault="00000000" w:rsidRPr="00000000" w14:paraId="00000054">
            <w:pPr>
              <w:spacing w:after="60" w:lineRule="auto"/>
              <w:ind w:left="620" w:hanging="2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Integración con un servicio externo para validación de antecedentes y comprobación de identidad.</w:t>
            </w:r>
          </w:p>
        </w:tc>
        <w:tc>
          <w:tcPr>
            <w:tcBorders>
              <w:top w:color="000000" w:space="0" w:sz="0" w:val="nil"/>
              <w:left w:color="000000" w:space="0" w:sz="0" w:val="nil"/>
              <w:bottom w:color="000000" w:space="0" w:sz="6" w:val="single"/>
              <w:right w:color="000000" w:space="0" w:sz="6" w:val="single"/>
            </w:tcBorders>
            <w:shd w:fill="fce4e4" w:val="clear"/>
            <w:tcMar>
              <w:top w:w="100.0" w:type="dxa"/>
              <w:left w:w="120.0" w:type="dxa"/>
              <w:bottom w:w="100.0" w:type="dxa"/>
              <w:right w:w="120.0" w:type="dxa"/>
            </w:tcMar>
            <w:vAlign w:val="top"/>
          </w:tcPr>
          <w:p w:rsidR="00000000" w:rsidDel="00000000" w:rsidP="00000000" w:rsidRDefault="00000000" w:rsidRPr="00000000" w14:paraId="00000055">
            <w:pPr>
              <w:spacing w:after="60" w:lineRule="auto"/>
              <w:ind w:left="620" w:hanging="260"/>
              <w:rPr>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Validación automática mediante inteligencia artificial propia (se apoya en un proveedor externo de verificación).</w:t>
            </w:r>
          </w:p>
        </w:tc>
      </w:tr>
    </w:tbl>
    <w:p w:rsidR="00000000" w:rsidDel="00000000" w:rsidP="00000000" w:rsidRDefault="00000000" w:rsidRPr="00000000" w14:paraId="00000056">
      <w:pPr>
        <w:spacing w:after="100" w:before="160" w:lineRule="auto"/>
        <w:rPr>
          <w:b w:val="1"/>
          <w:bCs w:val="1"/>
        </w:rPr>
      </w:pPr>
      <w:r w:rsidDel="00000000" w:rsidR="00000000" w:rsidRPr="00000000">
        <w:rPr>
          <w:b w:val="1"/>
          <w:bCs w:val="1"/>
          <w:rtl w:val="0"/>
        </w:rPr>
        <w:t xml:space="preserve">Criterios de Aceptación / Éxito</w:t>
      </w:r>
    </w:p>
    <w:p w:rsidR="00000000" w:rsidDel="00000000" w:rsidP="00000000" w:rsidRDefault="00000000" w:rsidRPr="00000000" w14:paraId="00000057">
      <w:pPr>
        <w:spacing w:after="80" w:lineRule="auto"/>
        <w:ind w:left="620" w:hanging="2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Ningún trabajador independiente puede ser listado en la oferta pública sin haber completado exitosamente la verificación de identidad.</w:t>
      </w:r>
    </w:p>
    <w:p w:rsidR="00000000" w:rsidDel="00000000" w:rsidP="00000000" w:rsidRDefault="00000000" w:rsidRPr="00000000" w14:paraId="00000058">
      <w:pPr>
        <w:spacing w:after="80" w:lineRule="auto"/>
        <w:ind w:left="620" w:hanging="2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Los trabajadores en categorías que requieren certificación técnica no pueden publicar servicios sin la validación previa de sus credenciales.</w:t>
      </w:r>
    </w:p>
    <w:p w:rsidR="00000000" w:rsidDel="00000000" w:rsidP="00000000" w:rsidRDefault="00000000" w:rsidRPr="00000000" w14:paraId="00000059">
      <w:pPr>
        <w:spacing w:after="80" w:lineRule="auto"/>
        <w:ind w:left="620" w:hanging="2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Los datos personales sensibles quedan encriptados y protegidos conforme a los requisitos del negocio.</w:t>
      </w:r>
    </w:p>
    <w:p w:rsidR="00000000" w:rsidDel="00000000" w:rsidP="00000000" w:rsidRDefault="00000000" w:rsidRPr="00000000" w14:paraId="0000005A">
      <w:pPr>
        <w:pStyle w:val="Heading2"/>
        <w:spacing w:after="100" w:before="200" w:lineRule="auto"/>
        <w:rPr/>
      </w:pPr>
      <w:bookmarkStart w:colFirst="0" w:colLast="0" w:name="_heading=h.xez3pqwz92dh" w:id="10"/>
      <w:bookmarkEnd w:id="10"/>
      <w:r w:rsidDel="00000000" w:rsidR="00000000" w:rsidRPr="00000000">
        <w:rPr>
          <w:rtl w:val="0"/>
        </w:rPr>
        <w:t xml:space="preserve">5. Indicadores Clave de Rendimiento (KPIs)</w:t>
      </w:r>
    </w:p>
    <w:p w:rsidR="00000000" w:rsidDel="00000000" w:rsidP="00000000" w:rsidRDefault="00000000" w:rsidRPr="00000000" w14:paraId="0000005B">
      <w:pPr>
        <w:spacing w:after="80" w:lineRule="auto"/>
        <w:ind w:left="620" w:hanging="260"/>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Porcentaje de trabajadores con identidad verificada respecto del total de registrados (meta: &gt; 90%).</w:t>
      </w:r>
    </w:p>
    <w:p w:rsidR="00000000" w:rsidDel="00000000" w:rsidP="00000000" w:rsidRDefault="00000000" w:rsidRPr="00000000" w14:paraId="0000005C">
      <w:pPr>
        <w:pStyle w:val="Heading2"/>
        <w:spacing w:after="100" w:before="200" w:lineRule="auto"/>
        <w:rPr/>
      </w:pPr>
      <w:bookmarkStart w:colFirst="0" w:colLast="0" w:name="_heading=h.2wj5txq5hc91" w:id="11"/>
      <w:bookmarkEnd w:id="11"/>
      <w:r w:rsidDel="00000000" w:rsidR="00000000" w:rsidRPr="00000000">
        <w:rPr>
          <w:rtl w:val="0"/>
        </w:rPr>
        <w:t xml:space="preserve">6. Descomposición en Historias de Usuario</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0.9410409064722"/>
        <w:gridCol w:w="7484.570770117151"/>
        <w:tblGridChange w:id="0">
          <w:tblGrid>
            <w:gridCol w:w="1540.9410409064722"/>
            <w:gridCol w:w="7484.570770117151"/>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1c4587" w:val="clear"/>
            <w:tcMar>
              <w:top w:w="100.0" w:type="dxa"/>
              <w:left w:w="120.0" w:type="dxa"/>
              <w:bottom w:w="100.0" w:type="dxa"/>
              <w:right w:w="120.0" w:type="dxa"/>
            </w:tcMar>
            <w:vAlign w:val="top"/>
          </w:tcPr>
          <w:p w:rsidR="00000000" w:rsidDel="00000000" w:rsidP="00000000" w:rsidRDefault="00000000" w:rsidRPr="00000000" w14:paraId="0000005D">
            <w:pPr>
              <w:jc w:val="center"/>
              <w:rPr>
                <w:b w:val="1"/>
                <w:bCs w:val="1"/>
                <w:color w:val="ffffff"/>
                <w:sz w:val="20"/>
                <w:szCs w:val="20"/>
              </w:rPr>
            </w:pPr>
            <w:r w:rsidDel="00000000" w:rsidR="00000000" w:rsidRPr="00000000">
              <w:rPr>
                <w:b w:val="1"/>
                <w:bCs w:val="1"/>
                <w:color w:val="ffffff"/>
                <w:sz w:val="20"/>
                <w:szCs w:val="20"/>
                <w:rtl w:val="0"/>
              </w:rPr>
              <w:t xml:space="preserve">ID</w:t>
            </w:r>
          </w:p>
        </w:tc>
        <w:tc>
          <w:tcPr>
            <w:tcBorders>
              <w:top w:color="000000" w:space="0" w:sz="6" w:val="single"/>
              <w:left w:color="000000" w:space="0" w:sz="0" w:val="nil"/>
              <w:bottom w:color="000000" w:space="0" w:sz="6" w:val="single"/>
              <w:right w:color="000000" w:space="0" w:sz="6" w:val="single"/>
            </w:tcBorders>
            <w:shd w:fill="1c4587" w:val="clear"/>
            <w:tcMar>
              <w:top w:w="100.0" w:type="dxa"/>
              <w:left w:w="120.0" w:type="dxa"/>
              <w:bottom w:w="100.0" w:type="dxa"/>
              <w:right w:w="120.0" w:type="dxa"/>
            </w:tcMar>
            <w:vAlign w:val="top"/>
          </w:tcPr>
          <w:p w:rsidR="00000000" w:rsidDel="00000000" w:rsidP="00000000" w:rsidRDefault="00000000" w:rsidRPr="00000000" w14:paraId="0000005E">
            <w:pPr>
              <w:rPr>
                <w:b w:val="1"/>
                <w:bCs w:val="1"/>
                <w:color w:val="ffffff"/>
                <w:sz w:val="20"/>
                <w:szCs w:val="20"/>
              </w:rPr>
            </w:pPr>
            <w:r w:rsidDel="00000000" w:rsidR="00000000" w:rsidRPr="00000000">
              <w:rPr>
                <w:b w:val="1"/>
                <w:bCs w:val="1"/>
                <w:color w:val="ffffff"/>
                <w:sz w:val="20"/>
                <w:szCs w:val="20"/>
                <w:rtl w:val="0"/>
              </w:rPr>
              <w:t xml:space="preserve">Historia de Usuario</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5F">
            <w:pPr>
              <w:rPr>
                <w:b w:val="1"/>
                <w:bCs w:val="1"/>
              </w:rPr>
            </w:pPr>
            <w:r w:rsidDel="00000000" w:rsidR="00000000" w:rsidRPr="00000000">
              <w:rPr>
                <w:b w:val="1"/>
                <w:bCs w:val="1"/>
                <w:rtl w:val="0"/>
              </w:rPr>
              <w:t xml:space="preserve">US-01</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60">
            <w:pPr>
              <w:rPr/>
            </w:pPr>
            <w:r w:rsidDel="00000000" w:rsidR="00000000" w:rsidRPr="00000000">
              <w:rPr>
                <w:rtl w:val="0"/>
              </w:rPr>
              <w:t xml:space="preserve">Registro e inicio de sesión por perfil (Cliente / Trabajador).</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61">
            <w:pPr>
              <w:rPr>
                <w:b w:val="1"/>
                <w:bCs w:val="1"/>
              </w:rPr>
            </w:pPr>
            <w:r w:rsidDel="00000000" w:rsidR="00000000" w:rsidRPr="00000000">
              <w:rPr>
                <w:b w:val="1"/>
                <w:bCs w:val="1"/>
                <w:rtl w:val="0"/>
              </w:rPr>
              <w:t xml:space="preserve">US-02</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62">
            <w:pPr>
              <w:rPr/>
            </w:pPr>
            <w:r w:rsidDel="00000000" w:rsidR="00000000" w:rsidRPr="00000000">
              <w:rPr>
                <w:rtl w:val="0"/>
              </w:rPr>
              <w:t xml:space="preserve">Carga y envío de documentos de identidad para el trabajador.</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63">
            <w:pPr>
              <w:rPr>
                <w:b w:val="1"/>
                <w:bCs w:val="1"/>
              </w:rPr>
            </w:pPr>
            <w:r w:rsidDel="00000000" w:rsidR="00000000" w:rsidRPr="00000000">
              <w:rPr>
                <w:b w:val="1"/>
                <w:bCs w:val="1"/>
                <w:rtl w:val="0"/>
              </w:rPr>
              <w:t xml:space="preserve">US-03</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64">
            <w:pPr>
              <w:rPr/>
            </w:pPr>
            <w:r w:rsidDel="00000000" w:rsidR="00000000" w:rsidRPr="00000000">
              <w:rPr>
                <w:rtl w:val="0"/>
              </w:rPr>
              <w:t xml:space="preserve">Subida y verificación de certificados profesionales para oficios específicos.</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65">
            <w:pPr>
              <w:rPr>
                <w:b w:val="1"/>
                <w:bCs w:val="1"/>
              </w:rPr>
            </w:pPr>
            <w:r w:rsidDel="00000000" w:rsidR="00000000" w:rsidRPr="00000000">
              <w:rPr>
                <w:b w:val="1"/>
                <w:bCs w:val="1"/>
                <w:rtl w:val="0"/>
              </w:rPr>
              <w:t xml:space="preserve">US-04</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66">
            <w:pPr>
              <w:rPr/>
            </w:pPr>
            <w:r w:rsidDel="00000000" w:rsidR="00000000" w:rsidRPr="00000000">
              <w:rPr>
                <w:rtl w:val="0"/>
              </w:rPr>
              <w:t xml:space="preserve">Creación y edición de ficha de perfil público (experiencia, descripción, fotos de trabajo).</w:t>
            </w:r>
          </w:p>
        </w:tc>
      </w:tr>
    </w:tbl>
    <w:p w:rsidR="00000000" w:rsidDel="00000000" w:rsidP="00000000" w:rsidRDefault="00000000" w:rsidRPr="00000000" w14:paraId="00000067">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068">
      <w:pPr>
        <w:spacing w:after="160" w:lineRule="auto"/>
        <w:rPr>
          <w:b w:val="1"/>
          <w:bCs w:val="1"/>
        </w:rPr>
      </w:pPr>
      <w:r w:rsidDel="00000000" w:rsidR="00000000" w:rsidRPr="00000000">
        <w:rPr>
          <w:rtl w:val="0"/>
        </w:rPr>
      </w:r>
    </w:p>
    <w:p w:rsidR="00000000" w:rsidDel="00000000" w:rsidP="00000000" w:rsidRDefault="00000000" w:rsidRPr="00000000" w14:paraId="00000069">
      <w:pPr>
        <w:spacing w:after="160" w:lineRule="auto"/>
        <w:rPr>
          <w:b w:val="1"/>
          <w:bCs w:val="1"/>
        </w:rPr>
      </w:pPr>
      <w:r w:rsidDel="00000000" w:rsidR="00000000" w:rsidRPr="00000000">
        <w:rPr>
          <w:rtl w:val="0"/>
        </w:rPr>
      </w:r>
    </w:p>
    <w:p w:rsidR="00000000" w:rsidDel="00000000" w:rsidP="00000000" w:rsidRDefault="00000000" w:rsidRPr="00000000" w14:paraId="0000006A">
      <w:pPr>
        <w:spacing w:after="160" w:lineRule="auto"/>
        <w:rPr>
          <w:b w:val="1"/>
          <w:bCs w:val="1"/>
        </w:rPr>
      </w:pPr>
      <w:r w:rsidDel="00000000" w:rsidR="00000000" w:rsidRPr="00000000">
        <w:rPr>
          <w:rtl w:val="0"/>
        </w:rPr>
      </w:r>
    </w:p>
    <w:p w:rsidR="00000000" w:rsidDel="00000000" w:rsidP="00000000" w:rsidRDefault="00000000" w:rsidRPr="00000000" w14:paraId="0000006B">
      <w:pPr>
        <w:pStyle w:val="Heading2"/>
        <w:spacing w:after="100" w:before="200" w:lineRule="auto"/>
        <w:rPr/>
      </w:pPr>
      <w:bookmarkStart w:colFirst="0" w:colLast="0" w:name="_heading=h.4j19bshuue80" w:id="12"/>
      <w:bookmarkEnd w:id="12"/>
      <w:r w:rsidDel="00000000" w:rsidR="00000000" w:rsidRPr="00000000">
        <w:rPr>
          <w:rtl w:val="0"/>
        </w:rPr>
        <w:t xml:space="preserve">7. Dependencias y Riesgos</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8.7493758402156"/>
        <w:gridCol w:w="6706.762435183408"/>
        <w:tblGridChange w:id="0">
          <w:tblGrid>
            <w:gridCol w:w="2318.7493758402156"/>
            <w:gridCol w:w="6706.762435183408"/>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06C">
            <w:pPr>
              <w:rPr>
                <w:b w:val="1"/>
                <w:bCs w:val="1"/>
              </w:rPr>
            </w:pPr>
            <w:r w:rsidDel="00000000" w:rsidR="00000000" w:rsidRPr="00000000">
              <w:rPr>
                <w:b w:val="1"/>
                <w:bCs w:val="1"/>
                <w:rtl w:val="0"/>
              </w:rPr>
              <w:t xml:space="preserve">Dependencias</w:t>
            </w:r>
          </w:p>
        </w:tc>
        <w:tc>
          <w:tcPr>
            <w:tcBorders>
              <w:top w:color="000000" w:space="0" w:sz="6" w:val="single"/>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6D">
            <w:pPr>
              <w:rPr/>
            </w:pPr>
            <w:r w:rsidDel="00000000" w:rsidR="00000000" w:rsidRPr="00000000">
              <w:rPr>
                <w:rtl w:val="0"/>
              </w:rPr>
              <w:t xml:space="preserve">Disponibilidad e integración con el proveedor externo de verificación de identidad.</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06E">
            <w:pPr>
              <w:rPr>
                <w:b w:val="1"/>
                <w:bCs w:val="1"/>
              </w:rPr>
            </w:pPr>
            <w:r w:rsidDel="00000000" w:rsidR="00000000" w:rsidRPr="00000000">
              <w:rPr>
                <w:b w:val="1"/>
                <w:bCs w:val="1"/>
                <w:rtl w:val="0"/>
              </w:rPr>
              <w:t xml:space="preserve">Riesgos identificados</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6F">
            <w:pPr>
              <w:rPr/>
            </w:pPr>
            <w:r w:rsidDel="00000000" w:rsidR="00000000" w:rsidRPr="00000000">
              <w:rPr>
                <w:rtl w:val="0"/>
              </w:rPr>
              <w:t xml:space="preserve">Fricción en el onboarding del trabajador que desacelera la oferta inicial de servicios.</w:t>
            </w:r>
          </w:p>
        </w:tc>
      </w:tr>
    </w:tbl>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 </w:t>
      </w:r>
    </w:p>
    <w:p w:rsidR="00000000" w:rsidDel="00000000" w:rsidP="00000000" w:rsidRDefault="00000000" w:rsidRPr="00000000" w14:paraId="00000072">
      <w:pPr>
        <w:pStyle w:val="Heading1"/>
        <w:rPr>
          <w:b w:val="1"/>
          <w:bCs w:val="1"/>
        </w:rPr>
      </w:pPr>
      <w:bookmarkStart w:colFirst="0" w:colLast="0" w:name="_heading=h.jczetj7v62jr" w:id="13"/>
      <w:bookmarkEnd w:id="13"/>
      <w:r w:rsidDel="00000000" w:rsidR="00000000" w:rsidRPr="00000000">
        <w:rPr>
          <w:rtl w:val="0"/>
        </w:rPr>
        <w:t xml:space="preserve">EP-02</w:t>
      </w:r>
      <w:r w:rsidDel="00000000" w:rsidR="00000000" w:rsidRPr="00000000">
        <w:rPr>
          <w:rtl w:val="0"/>
        </w:rPr>
      </w:r>
    </w:p>
    <w:p w:rsidR="00000000" w:rsidDel="00000000" w:rsidP="00000000" w:rsidRDefault="00000000" w:rsidRPr="00000000" w14:paraId="00000073">
      <w:pPr>
        <w:pStyle w:val="Heading2"/>
        <w:rPr/>
      </w:pPr>
      <w:bookmarkStart w:colFirst="0" w:colLast="0" w:name="_heading=h.vvxrhr7mti10" w:id="14"/>
      <w:bookmarkEnd w:id="14"/>
      <w:r w:rsidDel="00000000" w:rsidR="00000000" w:rsidRPr="00000000">
        <w:rPr>
          <w:rtl w:val="0"/>
        </w:rPr>
        <w:t xml:space="preserve">1. Información General</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640099865566"/>
        <w:gridCol w:w="6339.871711158057"/>
        <w:tblGridChange w:id="0">
          <w:tblGrid>
            <w:gridCol w:w="2685.640099865566"/>
            <w:gridCol w:w="6339.871711158057"/>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074">
            <w:pPr>
              <w:rPr>
                <w:b w:val="1"/>
                <w:bCs w:val="1"/>
              </w:rPr>
            </w:pPr>
            <w:r w:rsidDel="00000000" w:rsidR="00000000" w:rsidRPr="00000000">
              <w:rPr>
                <w:b w:val="1"/>
                <w:bCs w:val="1"/>
                <w:rtl w:val="0"/>
              </w:rPr>
              <w:t xml:space="preserve">Código / ID</w:t>
            </w:r>
          </w:p>
        </w:tc>
        <w:tc>
          <w:tcPr>
            <w:tcBorders>
              <w:top w:color="000000" w:space="0" w:sz="6" w:val="single"/>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75">
            <w:pPr>
              <w:rPr/>
            </w:pPr>
            <w:r w:rsidDel="00000000" w:rsidR="00000000" w:rsidRPr="00000000">
              <w:rPr>
                <w:rtl w:val="0"/>
              </w:rPr>
              <w:t xml:space="preserve">EP-02</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076">
            <w:pPr>
              <w:rPr>
                <w:b w:val="1"/>
                <w:bCs w:val="1"/>
              </w:rPr>
            </w:pPr>
            <w:r w:rsidDel="00000000" w:rsidR="00000000" w:rsidRPr="00000000">
              <w:rPr>
                <w:b w:val="1"/>
                <w:bCs w:val="1"/>
                <w:rtl w:val="0"/>
              </w:rPr>
              <w:t xml:space="preserve">Product Owner / Responsable</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77">
            <w:pPr>
              <w:rPr/>
            </w:pPr>
            <w:r w:rsidDel="00000000" w:rsidR="00000000" w:rsidRPr="00000000">
              <w:rPr>
                <w:rtl w:val="0"/>
              </w:rPr>
              <w:t xml:space="preserve">Sebastian(PO) / Matías (UX/UI)</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078">
            <w:pPr>
              <w:rPr>
                <w:b w:val="1"/>
                <w:bCs w:val="1"/>
              </w:rPr>
            </w:pPr>
            <w:r w:rsidDel="00000000" w:rsidR="00000000" w:rsidRPr="00000000">
              <w:rPr>
                <w:b w:val="1"/>
                <w:bCs w:val="1"/>
                <w:rtl w:val="0"/>
              </w:rPr>
              <w:t xml:space="preserve">Estado</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79">
            <w:pPr>
              <w:rPr/>
            </w:pPr>
            <w:r w:rsidDel="00000000" w:rsidR="00000000" w:rsidRPr="00000000">
              <w:rPr>
                <w:rtl w:val="0"/>
              </w:rPr>
              <w:t xml:space="preserve">Aprobado</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07A">
            <w:pPr>
              <w:rPr>
                <w:b w:val="1"/>
                <w:bCs w:val="1"/>
              </w:rPr>
            </w:pPr>
            <w:r w:rsidDel="00000000" w:rsidR="00000000" w:rsidRPr="00000000">
              <w:rPr>
                <w:b w:val="1"/>
                <w:bCs w:val="1"/>
                <w:rtl w:val="0"/>
              </w:rPr>
              <w:t xml:space="preserve">Prioridad</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7B">
            <w:pPr>
              <w:rPr/>
            </w:pPr>
            <w:r w:rsidDel="00000000" w:rsidR="00000000" w:rsidRPr="00000000">
              <w:rPr>
                <w:rtl w:val="0"/>
              </w:rPr>
              <w:t xml:space="preserve">Alta / Must Have (MoSCoW)</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07C">
            <w:pPr>
              <w:rPr>
                <w:b w:val="1"/>
                <w:bCs w:val="1"/>
              </w:rPr>
            </w:pPr>
            <w:r w:rsidDel="00000000" w:rsidR="00000000" w:rsidRPr="00000000">
              <w:rPr>
                <w:b w:val="1"/>
                <w:bCs w:val="1"/>
                <w:rtl w:val="0"/>
              </w:rPr>
              <w:t xml:space="preserve">Sprints estimados</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7D">
            <w:pPr>
              <w:rPr/>
            </w:pPr>
            <w:r w:rsidDel="00000000" w:rsidR="00000000" w:rsidRPr="00000000">
              <w:rPr>
                <w:rtl w:val="0"/>
              </w:rPr>
              <w:t xml:space="preserve">Sprint 2 – Sprint 3</w:t>
            </w:r>
          </w:p>
        </w:tc>
      </w:tr>
    </w:tbl>
    <w:p w:rsidR="00000000" w:rsidDel="00000000" w:rsidP="00000000" w:rsidRDefault="00000000" w:rsidRPr="00000000" w14:paraId="0000007E">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07F">
      <w:pPr>
        <w:pStyle w:val="Heading2"/>
        <w:spacing w:after="100" w:before="200" w:lineRule="auto"/>
        <w:rPr/>
      </w:pPr>
      <w:bookmarkStart w:colFirst="0" w:colLast="0" w:name="_heading=h.rukwx8vl598" w:id="15"/>
      <w:bookmarkEnd w:id="15"/>
      <w:r w:rsidDel="00000000" w:rsidR="00000000" w:rsidRPr="00000000">
        <w:rPr>
          <w:rtl w:val="0"/>
        </w:rPr>
        <w:t xml:space="preserve">2. Declaración de la Épica (Epic Statement)</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845" w:hRule="atLeast"/>
          <w:tblHeader w:val="0"/>
        </w:trPr>
        <w:tc>
          <w:tcPr>
            <w:tcBorders>
              <w:top w:color="000000" w:space="0" w:sz="6" w:val="single"/>
              <w:left w:color="000000" w:space="0" w:sz="6" w:val="single"/>
              <w:bottom w:color="000000" w:space="0" w:sz="6" w:val="single"/>
              <w:right w:color="000000" w:space="0" w:sz="6" w:val="single"/>
            </w:tcBorders>
            <w:shd w:fill="dce6f1" w:val="clear"/>
            <w:tcMar>
              <w:top w:w="160.0" w:type="dxa"/>
              <w:left w:w="220.0" w:type="dxa"/>
              <w:bottom w:w="160.0" w:type="dxa"/>
              <w:right w:w="220.0" w:type="dxa"/>
            </w:tcMar>
            <w:vAlign w:val="top"/>
          </w:tcPr>
          <w:p w:rsidR="00000000" w:rsidDel="00000000" w:rsidP="00000000" w:rsidRDefault="00000000" w:rsidRPr="00000000" w14:paraId="00000080">
            <w:pPr>
              <w:rPr>
                <w:b w:val="1"/>
                <w:bCs w:val="1"/>
              </w:rPr>
            </w:pPr>
            <w:r w:rsidDel="00000000" w:rsidR="00000000" w:rsidRPr="00000000">
              <w:rPr>
                <w:b w:val="1"/>
                <w:bCs w:val="1"/>
                <w:rtl w:val="0"/>
              </w:rPr>
              <w:t xml:space="preserve">Como Cliente, Quiero buscar y consultar servicios por catálogo de categorías y por texto libre, Para encontrar la oferta técnica o de oficio tradicional de manera rápida y equitativa.</w:t>
            </w:r>
          </w:p>
        </w:tc>
      </w:tr>
    </w:tbl>
    <w:p w:rsidR="00000000" w:rsidDel="00000000" w:rsidP="00000000" w:rsidRDefault="00000000" w:rsidRPr="00000000" w14:paraId="00000081">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082">
      <w:pPr>
        <w:pStyle w:val="Heading2"/>
        <w:spacing w:after="100" w:before="200" w:lineRule="auto"/>
        <w:rPr/>
      </w:pPr>
      <w:bookmarkStart w:colFirst="0" w:colLast="0" w:name="_heading=h.enkpzcci31km" w:id="16"/>
      <w:bookmarkEnd w:id="16"/>
      <w:r w:rsidDel="00000000" w:rsidR="00000000" w:rsidRPr="00000000">
        <w:rPr>
          <w:rtl w:val="0"/>
        </w:rPr>
        <w:t xml:space="preserve">3. Justificación y Alineación Estratégica</w:t>
      </w:r>
    </w:p>
    <w:p w:rsidR="00000000" w:rsidDel="00000000" w:rsidP="00000000" w:rsidRDefault="00000000" w:rsidRPr="00000000" w14:paraId="00000083">
      <w:pPr>
        <w:spacing w:after="80" w:lineRule="auto"/>
        <w:rPr/>
      </w:pPr>
      <w:r w:rsidDel="00000000" w:rsidR="00000000" w:rsidRPr="00000000">
        <w:rPr>
          <w:rtl w:val="0"/>
        </w:rPr>
        <w:t xml:space="preserve">Problema que resuelve: Inaccesibilidad y visibilidad limitada de trabajadores informales pero calificados, y dificultad para encontrar soluciones locales o de emergencia.</w:t>
      </w:r>
    </w:p>
    <w:p w:rsidR="00000000" w:rsidDel="00000000" w:rsidP="00000000" w:rsidRDefault="00000000" w:rsidRPr="00000000" w14:paraId="00000084">
      <w:pPr>
        <w:spacing w:after="160" w:lineRule="auto"/>
        <w:rPr/>
      </w:pPr>
      <w:r w:rsidDel="00000000" w:rsidR="00000000" w:rsidRPr="00000000">
        <w:rPr>
          <w:rtl w:val="0"/>
        </w:rPr>
        <w:t xml:space="preserve">Pilares del proyecto: Pilar 3 (Cercanía y Visibilidad Equitativa) y Pilar 1 (Facilidad de Uso y Coordinación).</w:t>
      </w:r>
    </w:p>
    <w:p w:rsidR="00000000" w:rsidDel="00000000" w:rsidP="00000000" w:rsidRDefault="00000000" w:rsidRPr="00000000" w14:paraId="00000085">
      <w:pPr>
        <w:spacing w:after="160" w:lineRule="auto"/>
        <w:rPr/>
      </w:pPr>
      <w:r w:rsidDel="00000000" w:rsidR="00000000" w:rsidRPr="00000000">
        <w:rPr>
          <w:rtl w:val="0"/>
        </w:rPr>
      </w:r>
    </w:p>
    <w:p w:rsidR="00000000" w:rsidDel="00000000" w:rsidP="00000000" w:rsidRDefault="00000000" w:rsidRPr="00000000" w14:paraId="00000086">
      <w:pPr>
        <w:spacing w:after="160" w:lineRule="auto"/>
        <w:rPr/>
      </w:pPr>
      <w:r w:rsidDel="00000000" w:rsidR="00000000" w:rsidRPr="00000000">
        <w:rPr>
          <w:rtl w:val="0"/>
        </w:rPr>
      </w:r>
    </w:p>
    <w:p w:rsidR="00000000" w:rsidDel="00000000" w:rsidP="00000000" w:rsidRDefault="00000000" w:rsidRPr="00000000" w14:paraId="00000087">
      <w:pPr>
        <w:spacing w:after="160" w:lineRule="auto"/>
        <w:rPr/>
      </w:pPr>
      <w:r w:rsidDel="00000000" w:rsidR="00000000" w:rsidRPr="00000000">
        <w:rPr>
          <w:rtl w:val="0"/>
        </w:rPr>
      </w:r>
    </w:p>
    <w:p w:rsidR="00000000" w:rsidDel="00000000" w:rsidP="00000000" w:rsidRDefault="00000000" w:rsidRPr="00000000" w14:paraId="00000088">
      <w:pPr>
        <w:spacing w:after="160" w:lineRule="auto"/>
        <w:rPr/>
      </w:pPr>
      <w:r w:rsidDel="00000000" w:rsidR="00000000" w:rsidRPr="00000000">
        <w:rPr>
          <w:rtl w:val="0"/>
        </w:rPr>
      </w:r>
    </w:p>
    <w:p w:rsidR="00000000" w:rsidDel="00000000" w:rsidP="00000000" w:rsidRDefault="00000000" w:rsidRPr="00000000" w14:paraId="00000089">
      <w:pPr>
        <w:pStyle w:val="Heading2"/>
        <w:spacing w:after="100" w:before="200" w:lineRule="auto"/>
        <w:rPr/>
      </w:pPr>
      <w:bookmarkStart w:colFirst="0" w:colLast="0" w:name="_heading=h.aqcmmby88dpj" w:id="17"/>
      <w:bookmarkEnd w:id="17"/>
      <w:r w:rsidDel="00000000" w:rsidR="00000000" w:rsidRPr="00000000">
        <w:rPr>
          <w:rtl w:val="0"/>
        </w:rPr>
        <w:t xml:space="preserve">4. Alcance y Criterios de Aceptación</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20.093719992318"/>
        <w:gridCol w:w="4505.418091031304"/>
        <w:tblGridChange w:id="0">
          <w:tblGrid>
            <w:gridCol w:w="4520.093719992318"/>
            <w:gridCol w:w="4505.418091031304"/>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2e7d32" w:val="clear"/>
            <w:tcMar>
              <w:top w:w="100.0" w:type="dxa"/>
              <w:left w:w="120.0" w:type="dxa"/>
              <w:bottom w:w="100.0" w:type="dxa"/>
              <w:right w:w="120.0" w:type="dxa"/>
            </w:tcMar>
            <w:vAlign w:val="top"/>
          </w:tcPr>
          <w:p w:rsidR="00000000" w:rsidDel="00000000" w:rsidP="00000000" w:rsidRDefault="00000000" w:rsidRPr="00000000" w14:paraId="0000008A">
            <w:pPr>
              <w:rPr>
                <w:b w:val="1"/>
                <w:bCs w:val="1"/>
                <w:color w:val="ffffff"/>
              </w:rPr>
            </w:pPr>
            <w:r w:rsidDel="00000000" w:rsidR="00000000" w:rsidRPr="00000000">
              <w:rPr>
                <w:b w:val="1"/>
                <w:bCs w:val="1"/>
                <w:color w:val="ffffff"/>
                <w:rtl w:val="0"/>
              </w:rPr>
              <w:t xml:space="preserve">Incluido en el Alcance (In Scope)</w:t>
            </w:r>
          </w:p>
        </w:tc>
        <w:tc>
          <w:tcPr>
            <w:tcBorders>
              <w:top w:color="000000" w:space="0" w:sz="6" w:val="single"/>
              <w:left w:color="000000" w:space="0" w:sz="0" w:val="nil"/>
              <w:bottom w:color="000000" w:space="0" w:sz="6" w:val="single"/>
              <w:right w:color="000000" w:space="0" w:sz="6" w:val="single"/>
            </w:tcBorders>
            <w:shd w:fill="9c3b3b" w:val="clear"/>
            <w:tcMar>
              <w:top w:w="100.0" w:type="dxa"/>
              <w:left w:w="120.0" w:type="dxa"/>
              <w:bottom w:w="100.0" w:type="dxa"/>
              <w:right w:w="120.0" w:type="dxa"/>
            </w:tcMar>
            <w:vAlign w:val="top"/>
          </w:tcPr>
          <w:p w:rsidR="00000000" w:rsidDel="00000000" w:rsidP="00000000" w:rsidRDefault="00000000" w:rsidRPr="00000000" w14:paraId="0000008B">
            <w:pPr>
              <w:rPr>
                <w:b w:val="1"/>
                <w:bCs w:val="1"/>
                <w:color w:val="ffffff"/>
              </w:rPr>
            </w:pPr>
            <w:r w:rsidDel="00000000" w:rsidR="00000000" w:rsidRPr="00000000">
              <w:rPr>
                <w:b w:val="1"/>
                <w:bCs w:val="1"/>
                <w:color w:val="ffffff"/>
                <w:rtl w:val="0"/>
              </w:rPr>
              <w:t xml:space="preserve">Fuera de Alcance (Out of Scope)</w:t>
            </w:r>
          </w:p>
        </w:tc>
      </w:tr>
      <w:tr>
        <w:trPr>
          <w:cantSplit w:val="0"/>
          <w:trHeight w:val="3060" w:hRule="atLeast"/>
          <w:tblHeader w:val="0"/>
        </w:trPr>
        <w:tc>
          <w:tcPr>
            <w:tcBorders>
              <w:top w:color="000000" w:space="0" w:sz="0" w:val="nil"/>
              <w:left w:color="000000" w:space="0" w:sz="6" w:val="single"/>
              <w:bottom w:color="000000" w:space="0" w:sz="6" w:val="single"/>
              <w:right w:color="000000" w:space="0" w:sz="6" w:val="single"/>
            </w:tcBorders>
            <w:shd w:fill="e2efda" w:val="clear"/>
            <w:tcMar>
              <w:top w:w="100.0" w:type="dxa"/>
              <w:left w:w="120.0" w:type="dxa"/>
              <w:bottom w:w="100.0" w:type="dxa"/>
              <w:right w:w="120.0" w:type="dxa"/>
            </w:tcMar>
            <w:vAlign w:val="top"/>
          </w:tcPr>
          <w:p w:rsidR="00000000" w:rsidDel="00000000" w:rsidP="00000000" w:rsidRDefault="00000000" w:rsidRPr="00000000" w14:paraId="0000008C">
            <w:pPr>
              <w:numPr>
                <w:ilvl w:val="0"/>
                <w:numId w:val="4"/>
              </w:numPr>
              <w:spacing w:after="0" w:afterAutospacing="0" w:lineRule="auto"/>
              <w:ind w:left="720" w:hanging="360"/>
              <w:rPr>
                <w:u w:val="none"/>
              </w:rPr>
            </w:pPr>
            <w:r w:rsidDel="00000000" w:rsidR="00000000" w:rsidRPr="00000000">
              <w:rPr>
                <w:rtl w:val="0"/>
              </w:rPr>
              <w:t xml:space="preserve"> Motor de búsqueda por catálogo estructurado (servicios técnicos y oficios tradicionales como zapateros, carpinteros, etc.). </w:t>
            </w:r>
          </w:p>
          <w:p w:rsidR="00000000" w:rsidDel="00000000" w:rsidP="00000000" w:rsidRDefault="00000000" w:rsidRPr="00000000" w14:paraId="0000008D">
            <w:pPr>
              <w:numPr>
                <w:ilvl w:val="0"/>
                <w:numId w:val="4"/>
              </w:numPr>
              <w:spacing w:after="0" w:afterAutospacing="0" w:lineRule="auto"/>
              <w:ind w:left="720" w:hanging="360"/>
              <w:rPr>
                <w:u w:val="none"/>
              </w:rPr>
            </w:pPr>
            <w:r w:rsidDel="00000000" w:rsidR="00000000" w:rsidRPr="00000000">
              <w:rPr>
                <w:rtl w:val="0"/>
              </w:rPr>
              <w:t xml:space="preserve">Motor de búsqueda por texto libre (nombre del servicio).</w:t>
            </w:r>
          </w:p>
          <w:p w:rsidR="00000000" w:rsidDel="00000000" w:rsidP="00000000" w:rsidRDefault="00000000" w:rsidRPr="00000000" w14:paraId="0000008E">
            <w:pPr>
              <w:numPr>
                <w:ilvl w:val="0"/>
                <w:numId w:val="4"/>
              </w:numPr>
              <w:spacing w:after="60" w:lineRule="auto"/>
              <w:ind w:left="720" w:hanging="360"/>
              <w:rPr>
                <w:u w:val="none"/>
              </w:rPr>
            </w:pPr>
            <w:r w:rsidDel="00000000" w:rsidR="00000000" w:rsidRPr="00000000">
              <w:rPr>
                <w:rtl w:val="0"/>
              </w:rPr>
              <w:t xml:space="preserve">Filtros por reputación, precio estimado y disponibilidad.</w:t>
            </w:r>
          </w:p>
        </w:tc>
        <w:tc>
          <w:tcPr>
            <w:tcBorders>
              <w:top w:color="000000" w:space="0" w:sz="0" w:val="nil"/>
              <w:left w:color="000000" w:space="0" w:sz="0" w:val="nil"/>
              <w:bottom w:color="000000" w:space="0" w:sz="6" w:val="single"/>
              <w:right w:color="000000" w:space="0" w:sz="6" w:val="single"/>
            </w:tcBorders>
            <w:shd w:fill="fce4e4" w:val="clear"/>
            <w:tcMar>
              <w:top w:w="100.0" w:type="dxa"/>
              <w:left w:w="120.0" w:type="dxa"/>
              <w:bottom w:w="100.0" w:type="dxa"/>
              <w:right w:w="120.0" w:type="dxa"/>
            </w:tcMar>
            <w:vAlign w:val="top"/>
          </w:tcPr>
          <w:p w:rsidR="00000000" w:rsidDel="00000000" w:rsidP="00000000" w:rsidRDefault="00000000" w:rsidRPr="00000000" w14:paraId="0000008F">
            <w:pPr>
              <w:numPr>
                <w:ilvl w:val="0"/>
                <w:numId w:val="1"/>
              </w:numPr>
              <w:spacing w:after="60" w:lineRule="auto"/>
              <w:ind w:left="720" w:hanging="360"/>
              <w:rPr>
                <w:u w:val="none"/>
              </w:rPr>
            </w:pPr>
            <w:r w:rsidDel="00000000" w:rsidR="00000000" w:rsidRPr="00000000">
              <w:rPr>
                <w:rtl w:val="0"/>
              </w:rPr>
              <w:t xml:space="preserve">Filtrado automático por proximidad al momento de la búsqueda (previsto para una fase posterior). </w:t>
            </w:r>
          </w:p>
        </w:tc>
      </w:tr>
    </w:tbl>
    <w:p w:rsidR="00000000" w:rsidDel="00000000" w:rsidP="00000000" w:rsidRDefault="00000000" w:rsidRPr="00000000" w14:paraId="00000090">
      <w:pPr>
        <w:spacing w:after="100" w:before="160" w:lineRule="auto"/>
        <w:rPr>
          <w:b w:val="1"/>
          <w:bCs w:val="1"/>
        </w:rPr>
      </w:pPr>
      <w:r w:rsidDel="00000000" w:rsidR="00000000" w:rsidRPr="00000000">
        <w:rPr>
          <w:b w:val="1"/>
          <w:bCs w:val="1"/>
          <w:rtl w:val="0"/>
        </w:rPr>
        <w:t xml:space="preserve">Criterios de Aceptación / Éxito</w:t>
      </w:r>
    </w:p>
    <w:p w:rsidR="00000000" w:rsidDel="00000000" w:rsidP="00000000" w:rsidRDefault="00000000" w:rsidRPr="00000000" w14:paraId="00000091">
      <w:pPr>
        <w:numPr>
          <w:ilvl w:val="0"/>
          <w:numId w:val="3"/>
        </w:numPr>
        <w:spacing w:after="0" w:afterAutospacing="0" w:lineRule="auto"/>
        <w:ind w:left="720" w:hanging="360"/>
        <w:rPr>
          <w:u w:val="none"/>
        </w:rPr>
      </w:pPr>
      <w:r w:rsidDel="00000000" w:rsidR="00000000" w:rsidRPr="00000000">
        <w:rPr>
          <w:rtl w:val="0"/>
        </w:rPr>
        <w:t xml:space="preserve">El motor de búsqueda debe permitir encontrar servicios por categoría y por texto libre (nombre del servicio).</w:t>
      </w:r>
    </w:p>
    <w:p w:rsidR="00000000" w:rsidDel="00000000" w:rsidP="00000000" w:rsidRDefault="00000000" w:rsidRPr="00000000" w14:paraId="00000092">
      <w:pPr>
        <w:numPr>
          <w:ilvl w:val="0"/>
          <w:numId w:val="3"/>
        </w:numPr>
        <w:spacing w:after="80" w:lineRule="auto"/>
        <w:ind w:left="720" w:hanging="360"/>
        <w:rPr>
          <w:u w:val="none"/>
        </w:rPr>
      </w:pPr>
      <w:r w:rsidDel="00000000" w:rsidR="00000000" w:rsidRPr="00000000">
        <w:rPr>
          <w:rtl w:val="0"/>
        </w:rPr>
        <w:t xml:space="preserve">El motor de búsqueda debe priorizar la visibilidad equitativa de los oficios tradicionales en los resultados.</w:t>
      </w:r>
    </w:p>
    <w:p w:rsidR="00000000" w:rsidDel="00000000" w:rsidP="00000000" w:rsidRDefault="00000000" w:rsidRPr="00000000" w14:paraId="00000093">
      <w:pPr>
        <w:pStyle w:val="Heading2"/>
        <w:spacing w:after="100" w:before="200" w:lineRule="auto"/>
        <w:rPr/>
      </w:pPr>
      <w:bookmarkStart w:colFirst="0" w:colLast="0" w:name="_heading=h.1tzis895z6z9" w:id="18"/>
      <w:bookmarkEnd w:id="18"/>
      <w:r w:rsidDel="00000000" w:rsidR="00000000" w:rsidRPr="00000000">
        <w:rPr>
          <w:rtl w:val="0"/>
        </w:rPr>
        <w:t xml:space="preserve">5. Indicadores Clave de Rendimiento (KPIs)</w:t>
      </w:r>
    </w:p>
    <w:p w:rsidR="00000000" w:rsidDel="00000000" w:rsidP="00000000" w:rsidRDefault="00000000" w:rsidRPr="00000000" w14:paraId="00000094">
      <w:pPr>
        <w:spacing w:after="80" w:lineRule="auto"/>
        <w:ind w:left="620" w:hanging="260"/>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Número de clientes y trabajadores registrados y activos por comuna en Santiago de Chile.</w:t>
      </w:r>
    </w:p>
    <w:p w:rsidR="00000000" w:rsidDel="00000000" w:rsidP="00000000" w:rsidRDefault="00000000" w:rsidRPr="00000000" w14:paraId="00000095">
      <w:pPr>
        <w:pStyle w:val="Heading2"/>
        <w:spacing w:after="100" w:before="200" w:lineRule="auto"/>
        <w:rPr/>
      </w:pPr>
      <w:bookmarkStart w:colFirst="0" w:colLast="0" w:name="_heading=h.mb32zvtk3kg9" w:id="19"/>
      <w:bookmarkEnd w:id="19"/>
      <w:r w:rsidDel="00000000" w:rsidR="00000000" w:rsidRPr="00000000">
        <w:rPr>
          <w:rtl w:val="0"/>
        </w:rPr>
        <w:t xml:space="preserve">6. Descomposición en Historias de Usuario</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0.9410409064722"/>
        <w:gridCol w:w="7484.570770117151"/>
        <w:tblGridChange w:id="0">
          <w:tblGrid>
            <w:gridCol w:w="1540.9410409064722"/>
            <w:gridCol w:w="7484.570770117151"/>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1c4587" w:val="clear"/>
            <w:tcMar>
              <w:top w:w="100.0" w:type="dxa"/>
              <w:left w:w="120.0" w:type="dxa"/>
              <w:bottom w:w="100.0" w:type="dxa"/>
              <w:right w:w="120.0" w:type="dxa"/>
            </w:tcMar>
            <w:vAlign w:val="top"/>
          </w:tcPr>
          <w:p w:rsidR="00000000" w:rsidDel="00000000" w:rsidP="00000000" w:rsidRDefault="00000000" w:rsidRPr="00000000" w14:paraId="00000096">
            <w:pPr>
              <w:jc w:val="center"/>
              <w:rPr>
                <w:b w:val="1"/>
                <w:bCs w:val="1"/>
                <w:color w:val="ffffff"/>
              </w:rPr>
            </w:pPr>
            <w:r w:rsidDel="00000000" w:rsidR="00000000" w:rsidRPr="00000000">
              <w:rPr>
                <w:b w:val="1"/>
                <w:bCs w:val="1"/>
                <w:color w:val="ffffff"/>
                <w:rtl w:val="0"/>
              </w:rPr>
              <w:t xml:space="preserve">ID</w:t>
            </w:r>
          </w:p>
        </w:tc>
        <w:tc>
          <w:tcPr>
            <w:tcBorders>
              <w:top w:color="000000" w:space="0" w:sz="6" w:val="single"/>
              <w:left w:color="000000" w:space="0" w:sz="0" w:val="nil"/>
              <w:bottom w:color="000000" w:space="0" w:sz="6" w:val="single"/>
              <w:right w:color="000000" w:space="0" w:sz="6" w:val="single"/>
            </w:tcBorders>
            <w:shd w:fill="1c4587" w:val="clear"/>
            <w:tcMar>
              <w:top w:w="100.0" w:type="dxa"/>
              <w:left w:w="120.0" w:type="dxa"/>
              <w:bottom w:w="100.0" w:type="dxa"/>
              <w:right w:w="120.0" w:type="dxa"/>
            </w:tcMar>
            <w:vAlign w:val="top"/>
          </w:tcPr>
          <w:p w:rsidR="00000000" w:rsidDel="00000000" w:rsidP="00000000" w:rsidRDefault="00000000" w:rsidRPr="00000000" w14:paraId="00000097">
            <w:pPr>
              <w:rPr>
                <w:b w:val="1"/>
                <w:bCs w:val="1"/>
                <w:color w:val="ffffff"/>
              </w:rPr>
            </w:pPr>
            <w:r w:rsidDel="00000000" w:rsidR="00000000" w:rsidRPr="00000000">
              <w:rPr>
                <w:b w:val="1"/>
                <w:bCs w:val="1"/>
                <w:color w:val="ffffff"/>
                <w:rtl w:val="0"/>
              </w:rPr>
              <w:t xml:space="preserve">Historia de Usuario</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98">
            <w:pPr>
              <w:rPr>
                <w:b w:val="1"/>
                <w:bCs w:val="1"/>
              </w:rPr>
            </w:pPr>
            <w:r w:rsidDel="00000000" w:rsidR="00000000" w:rsidRPr="00000000">
              <w:rPr>
                <w:b w:val="1"/>
                <w:bCs w:val="1"/>
                <w:rtl w:val="0"/>
              </w:rPr>
              <w:t xml:space="preserve">US-05</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99">
            <w:pPr>
              <w:rPr/>
            </w:pPr>
            <w:r w:rsidDel="00000000" w:rsidR="00000000" w:rsidRPr="00000000">
              <w:rPr>
                <w:rtl w:val="0"/>
              </w:rPr>
              <w:t xml:space="preserve">Visualización del catálogo de servicios por categorías y subcategorías.</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9A">
            <w:pPr>
              <w:rPr>
                <w:b w:val="1"/>
                <w:bCs w:val="1"/>
              </w:rPr>
            </w:pPr>
            <w:r w:rsidDel="00000000" w:rsidR="00000000" w:rsidRPr="00000000">
              <w:rPr>
                <w:b w:val="1"/>
                <w:bCs w:val="1"/>
                <w:rtl w:val="0"/>
              </w:rPr>
              <w:t xml:space="preserve">US-06</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9B">
            <w:pPr>
              <w:rPr/>
            </w:pPr>
            <w:r w:rsidDel="00000000" w:rsidR="00000000" w:rsidRPr="00000000">
              <w:rPr>
                <w:rtl w:val="0"/>
              </w:rPr>
              <w:t xml:space="preserve">Búsqueda de servicios mediante texto libre (nombre del servicio).</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9C">
            <w:pPr>
              <w:rPr>
                <w:b w:val="1"/>
                <w:bCs w:val="1"/>
              </w:rPr>
            </w:pPr>
            <w:r w:rsidDel="00000000" w:rsidR="00000000" w:rsidRPr="00000000">
              <w:rPr>
                <w:b w:val="1"/>
                <w:bCs w:val="1"/>
                <w:rtl w:val="0"/>
              </w:rPr>
              <w:t xml:space="preserve">US-07</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9D">
            <w:pPr>
              <w:rPr/>
            </w:pPr>
            <w:r w:rsidDel="00000000" w:rsidR="00000000" w:rsidRPr="00000000">
              <w:rPr>
                <w:rtl w:val="0"/>
              </w:rPr>
              <w:t xml:space="preserve">Filtrado de resultados por valoración, cercanía y tarifa.</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9E">
            <w:pPr>
              <w:rPr>
                <w:b w:val="1"/>
                <w:bCs w:val="1"/>
              </w:rPr>
            </w:pPr>
            <w:r w:rsidDel="00000000" w:rsidR="00000000" w:rsidRPr="00000000">
              <w:rPr>
                <w:b w:val="1"/>
                <w:bCs w:val="1"/>
                <w:rtl w:val="0"/>
              </w:rPr>
              <w:t xml:space="preserve">US-08</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9F">
            <w:pPr>
              <w:rPr/>
            </w:pPr>
            <w:r w:rsidDel="00000000" w:rsidR="00000000" w:rsidRPr="00000000">
              <w:rPr>
                <w:rtl w:val="0"/>
              </w:rPr>
              <w:t xml:space="preserve">Consulta del detalle de la ficha del servicio y del perfil del trabajador.</w:t>
            </w:r>
          </w:p>
        </w:tc>
      </w:tr>
    </w:tbl>
    <w:p w:rsidR="00000000" w:rsidDel="00000000" w:rsidP="00000000" w:rsidRDefault="00000000" w:rsidRPr="00000000" w14:paraId="000000A0">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0A1">
      <w:pPr>
        <w:pStyle w:val="Heading2"/>
        <w:spacing w:after="100" w:before="200" w:lineRule="auto"/>
        <w:rPr/>
      </w:pPr>
      <w:bookmarkStart w:colFirst="0" w:colLast="0" w:name="_heading=h.ob77fazhye4t" w:id="20"/>
      <w:bookmarkEnd w:id="20"/>
      <w:r w:rsidDel="00000000" w:rsidR="00000000" w:rsidRPr="00000000">
        <w:rPr>
          <w:rtl w:val="0"/>
        </w:rPr>
        <w:t xml:space="preserve">7. Dependencias y Riesgos</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8.7493758402156"/>
        <w:gridCol w:w="6706.762435183408"/>
        <w:tblGridChange w:id="0">
          <w:tblGrid>
            <w:gridCol w:w="2318.7493758402156"/>
            <w:gridCol w:w="6706.762435183408"/>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0A2">
            <w:pPr>
              <w:rPr>
                <w:b w:val="1"/>
                <w:bCs w:val="1"/>
              </w:rPr>
            </w:pPr>
            <w:r w:rsidDel="00000000" w:rsidR="00000000" w:rsidRPr="00000000">
              <w:rPr>
                <w:b w:val="1"/>
                <w:bCs w:val="1"/>
                <w:rtl w:val="0"/>
              </w:rPr>
              <w:t xml:space="preserve">Dependencias</w:t>
            </w:r>
          </w:p>
        </w:tc>
        <w:tc>
          <w:tcPr>
            <w:tcBorders>
              <w:top w:color="000000" w:space="0" w:sz="6" w:val="single"/>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A3">
            <w:pPr>
              <w:rPr/>
            </w:pPr>
            <w:r w:rsidDel="00000000" w:rsidR="00000000" w:rsidRPr="00000000">
              <w:rPr>
                <w:rtl w:val="0"/>
              </w:rPr>
              <w:t xml:space="preserve">Configuración de Supabase PostgreSQL en el backend para el motor de búsqueda por categoría y texto.</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0A4">
            <w:pPr>
              <w:rPr>
                <w:b w:val="1"/>
                <w:bCs w:val="1"/>
              </w:rPr>
            </w:pPr>
            <w:r w:rsidDel="00000000" w:rsidR="00000000" w:rsidRPr="00000000">
              <w:rPr>
                <w:b w:val="1"/>
                <w:bCs w:val="1"/>
                <w:rtl w:val="0"/>
              </w:rPr>
              <w:t xml:space="preserve">Riesgos identificados</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A5">
            <w:pPr>
              <w:rPr/>
            </w:pPr>
            <w:r w:rsidDel="00000000" w:rsidR="00000000" w:rsidRPr="00000000">
              <w:rPr>
                <w:rtl w:val="0"/>
              </w:rPr>
              <w:t xml:space="preserve">Tiempos de respuesta elevados en las búsquedas si el catálogo de servicios crece aceleradamente sin la indexación adecuada.</w:t>
            </w:r>
          </w:p>
        </w:tc>
      </w:tr>
    </w:tbl>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pStyle w:val="Heading1"/>
        <w:rPr>
          <w:b w:val="1"/>
          <w:bCs w:val="1"/>
        </w:rPr>
      </w:pPr>
      <w:bookmarkStart w:colFirst="0" w:colLast="0" w:name="_heading=h.287fkjx9108y" w:id="21"/>
      <w:bookmarkEnd w:id="21"/>
      <w:r w:rsidDel="00000000" w:rsidR="00000000" w:rsidRPr="00000000">
        <w:rPr>
          <w:rtl w:val="0"/>
        </w:rPr>
        <w:t xml:space="preserve">EP-03</w:t>
      </w:r>
      <w:r w:rsidDel="00000000" w:rsidR="00000000" w:rsidRPr="00000000">
        <w:rPr>
          <w:rtl w:val="0"/>
        </w:rPr>
      </w:r>
    </w:p>
    <w:p w:rsidR="00000000" w:rsidDel="00000000" w:rsidP="00000000" w:rsidRDefault="00000000" w:rsidRPr="00000000" w14:paraId="000000A9">
      <w:pPr>
        <w:pStyle w:val="Heading2"/>
        <w:spacing w:after="100" w:before="200" w:lineRule="auto"/>
        <w:rPr/>
      </w:pPr>
      <w:bookmarkStart w:colFirst="0" w:colLast="0" w:name="_heading=h.bp8j3mwmf0aw" w:id="22"/>
      <w:bookmarkEnd w:id="22"/>
      <w:r w:rsidDel="00000000" w:rsidR="00000000" w:rsidRPr="00000000">
        <w:rPr>
          <w:rtl w:val="0"/>
        </w:rPr>
        <w:t xml:space="preserve">1. Información General</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640099865566"/>
        <w:gridCol w:w="6339.871711158057"/>
        <w:tblGridChange w:id="0">
          <w:tblGrid>
            <w:gridCol w:w="2685.640099865566"/>
            <w:gridCol w:w="6339.871711158057"/>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0AA">
            <w:pPr>
              <w:rPr>
                <w:b w:val="1"/>
                <w:bCs w:val="1"/>
              </w:rPr>
            </w:pPr>
            <w:r w:rsidDel="00000000" w:rsidR="00000000" w:rsidRPr="00000000">
              <w:rPr>
                <w:b w:val="1"/>
                <w:bCs w:val="1"/>
                <w:rtl w:val="0"/>
              </w:rPr>
              <w:t xml:space="preserve">Código / ID</w:t>
            </w:r>
          </w:p>
        </w:tc>
        <w:tc>
          <w:tcPr>
            <w:tcBorders>
              <w:top w:color="000000" w:space="0" w:sz="6" w:val="single"/>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AB">
            <w:pPr>
              <w:rPr/>
            </w:pPr>
            <w:r w:rsidDel="00000000" w:rsidR="00000000" w:rsidRPr="00000000">
              <w:rPr>
                <w:rtl w:val="0"/>
              </w:rPr>
              <w:t xml:space="preserve">EP-03</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0AC">
            <w:pPr>
              <w:rPr>
                <w:b w:val="1"/>
                <w:bCs w:val="1"/>
              </w:rPr>
            </w:pPr>
            <w:r w:rsidDel="00000000" w:rsidR="00000000" w:rsidRPr="00000000">
              <w:rPr>
                <w:b w:val="1"/>
                <w:bCs w:val="1"/>
                <w:rtl w:val="0"/>
              </w:rPr>
              <w:t xml:space="preserve">Product Owner / Responsable</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AD">
            <w:pPr>
              <w:rPr/>
            </w:pPr>
            <w:r w:rsidDel="00000000" w:rsidR="00000000" w:rsidRPr="00000000">
              <w:rPr>
                <w:rtl w:val="0"/>
              </w:rPr>
              <w:t xml:space="preserve">Sebastian(PO) / Esteban(Scrum Master)</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0AE">
            <w:pPr>
              <w:rPr>
                <w:b w:val="1"/>
                <w:bCs w:val="1"/>
              </w:rPr>
            </w:pPr>
            <w:r w:rsidDel="00000000" w:rsidR="00000000" w:rsidRPr="00000000">
              <w:rPr>
                <w:b w:val="1"/>
                <w:bCs w:val="1"/>
                <w:rtl w:val="0"/>
              </w:rPr>
              <w:t xml:space="preserve">Estado</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AF">
            <w:pPr>
              <w:rPr/>
            </w:pPr>
            <w:r w:rsidDel="00000000" w:rsidR="00000000" w:rsidRPr="00000000">
              <w:rPr>
                <w:rtl w:val="0"/>
              </w:rPr>
              <w:t xml:space="preserve">Aprobado</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0B0">
            <w:pPr>
              <w:rPr>
                <w:b w:val="1"/>
                <w:bCs w:val="1"/>
              </w:rPr>
            </w:pPr>
            <w:r w:rsidDel="00000000" w:rsidR="00000000" w:rsidRPr="00000000">
              <w:rPr>
                <w:b w:val="1"/>
                <w:bCs w:val="1"/>
                <w:rtl w:val="0"/>
              </w:rPr>
              <w:t xml:space="preserve">Prioridad</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B1">
            <w:pPr>
              <w:rPr/>
            </w:pPr>
            <w:r w:rsidDel="00000000" w:rsidR="00000000" w:rsidRPr="00000000">
              <w:rPr>
                <w:rtl w:val="0"/>
              </w:rPr>
              <w:t xml:space="preserve">Alta / Must Have (MoSCoW)</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0B2">
            <w:pPr>
              <w:rPr>
                <w:b w:val="1"/>
                <w:bCs w:val="1"/>
              </w:rPr>
            </w:pPr>
            <w:r w:rsidDel="00000000" w:rsidR="00000000" w:rsidRPr="00000000">
              <w:rPr>
                <w:b w:val="1"/>
                <w:bCs w:val="1"/>
                <w:rtl w:val="0"/>
              </w:rPr>
              <w:t xml:space="preserve">Sprints estimados</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B3">
            <w:pPr>
              <w:rPr/>
            </w:pPr>
            <w:r w:rsidDel="00000000" w:rsidR="00000000" w:rsidRPr="00000000">
              <w:rPr>
                <w:rtl w:val="0"/>
              </w:rPr>
              <w:t xml:space="preserve">Sprint 3 – Sprint 4</w:t>
            </w:r>
          </w:p>
        </w:tc>
      </w:tr>
    </w:tbl>
    <w:p w:rsidR="00000000" w:rsidDel="00000000" w:rsidP="00000000" w:rsidRDefault="00000000" w:rsidRPr="00000000" w14:paraId="000000B4">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0B5">
      <w:pPr>
        <w:pStyle w:val="Heading2"/>
        <w:spacing w:after="100" w:before="200" w:lineRule="auto"/>
        <w:rPr/>
      </w:pPr>
      <w:bookmarkStart w:colFirst="0" w:colLast="0" w:name="_heading=h.nmie5t5ee5zi" w:id="23"/>
      <w:bookmarkEnd w:id="23"/>
      <w:r w:rsidDel="00000000" w:rsidR="00000000" w:rsidRPr="00000000">
        <w:rPr>
          <w:rtl w:val="0"/>
        </w:rPr>
        <w:t xml:space="preserve">2. Declaración de la Épica (Epic Statement)</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305" w:hRule="atLeast"/>
          <w:tblHeader w:val="0"/>
        </w:trPr>
        <w:tc>
          <w:tcPr>
            <w:tcBorders>
              <w:top w:color="000000" w:space="0" w:sz="6" w:val="single"/>
              <w:left w:color="000000" w:space="0" w:sz="6" w:val="single"/>
              <w:bottom w:color="000000" w:space="0" w:sz="6" w:val="single"/>
              <w:right w:color="000000" w:space="0" w:sz="6" w:val="single"/>
            </w:tcBorders>
            <w:shd w:fill="dce6f1" w:val="clear"/>
            <w:tcMar>
              <w:top w:w="160.0" w:type="dxa"/>
              <w:left w:w="220.0" w:type="dxa"/>
              <w:bottom w:w="160.0" w:type="dxa"/>
              <w:right w:w="220.0" w:type="dxa"/>
            </w:tcMar>
            <w:vAlign w:val="top"/>
          </w:tcPr>
          <w:p w:rsidR="00000000" w:rsidDel="00000000" w:rsidP="00000000" w:rsidRDefault="00000000" w:rsidRPr="00000000" w14:paraId="000000B6">
            <w:pPr>
              <w:rPr>
                <w:b w:val="1"/>
                <w:bCs w:val="1"/>
              </w:rPr>
            </w:pPr>
            <w:r w:rsidDel="00000000" w:rsidR="00000000" w:rsidRPr="00000000">
              <w:rPr>
                <w:b w:val="1"/>
                <w:bCs w:val="1"/>
                <w:rtl w:val="0"/>
              </w:rPr>
              <w:t xml:space="preserve">Como Cliente o Trabajador, Quiero coordinar y gestionar la solicitud de un servicio especificando fecha, horario y dirección, Para formalizar el acuerdo de trabajo con claridad de tiempos y sin pasos innecesarios.</w:t>
            </w:r>
          </w:p>
        </w:tc>
      </w:tr>
    </w:tbl>
    <w:p w:rsidR="00000000" w:rsidDel="00000000" w:rsidP="00000000" w:rsidRDefault="00000000" w:rsidRPr="00000000" w14:paraId="000000B7">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0B8">
      <w:pPr>
        <w:pStyle w:val="Heading2"/>
        <w:spacing w:after="100" w:before="200" w:lineRule="auto"/>
        <w:rPr/>
      </w:pPr>
      <w:bookmarkStart w:colFirst="0" w:colLast="0" w:name="_heading=h.kdkqz9vnmblo" w:id="24"/>
      <w:bookmarkEnd w:id="24"/>
      <w:r w:rsidDel="00000000" w:rsidR="00000000" w:rsidRPr="00000000">
        <w:rPr>
          <w:rtl w:val="0"/>
        </w:rPr>
        <w:t xml:space="preserve">3. Justificación y Alineación Estratégica</w:t>
      </w:r>
    </w:p>
    <w:p w:rsidR="00000000" w:rsidDel="00000000" w:rsidP="00000000" w:rsidRDefault="00000000" w:rsidRPr="00000000" w14:paraId="000000B9">
      <w:pPr>
        <w:spacing w:after="80" w:lineRule="auto"/>
        <w:rPr/>
      </w:pPr>
      <w:r w:rsidDel="00000000" w:rsidR="00000000" w:rsidRPr="00000000">
        <w:rPr>
          <w:rtl w:val="0"/>
        </w:rPr>
        <w:t xml:space="preserve">Problema que resuelve: Incertidumbre en los tiempos de atención, cancelaciones sin previo aviso e informalidad en el acuerdo de trabajo.</w:t>
      </w:r>
    </w:p>
    <w:p w:rsidR="00000000" w:rsidDel="00000000" w:rsidP="00000000" w:rsidRDefault="00000000" w:rsidRPr="00000000" w14:paraId="000000BA">
      <w:pPr>
        <w:spacing w:after="160" w:lineRule="auto"/>
        <w:rPr/>
      </w:pPr>
      <w:r w:rsidDel="00000000" w:rsidR="00000000" w:rsidRPr="00000000">
        <w:rPr>
          <w:rtl w:val="0"/>
        </w:rPr>
        <w:t xml:space="preserve">Pilares del proyecto: Pilar 1 (Facilidad de Uso y Coordinación).</w:t>
      </w:r>
    </w:p>
    <w:p w:rsidR="00000000" w:rsidDel="00000000" w:rsidP="00000000" w:rsidRDefault="00000000" w:rsidRPr="00000000" w14:paraId="000000BB">
      <w:pPr>
        <w:pStyle w:val="Heading2"/>
        <w:spacing w:after="100" w:before="200" w:lineRule="auto"/>
        <w:rPr/>
      </w:pPr>
      <w:bookmarkStart w:colFirst="0" w:colLast="0" w:name="_heading=h.8o2vv42jqou4" w:id="25"/>
      <w:bookmarkEnd w:id="25"/>
      <w:r w:rsidDel="00000000" w:rsidR="00000000" w:rsidRPr="00000000">
        <w:rPr>
          <w:rtl w:val="0"/>
        </w:rPr>
        <w:t xml:space="preserve">4. Alcance y Criterios de Aceptación</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5.418091031304"/>
        <w:gridCol w:w="4520.093719992318"/>
        <w:tblGridChange w:id="0">
          <w:tblGrid>
            <w:gridCol w:w="4505.418091031304"/>
            <w:gridCol w:w="4520.093719992318"/>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2e7d32" w:val="clear"/>
            <w:tcMar>
              <w:top w:w="100.0" w:type="dxa"/>
              <w:left w:w="120.0" w:type="dxa"/>
              <w:bottom w:w="100.0" w:type="dxa"/>
              <w:right w:w="120.0" w:type="dxa"/>
            </w:tcMar>
            <w:vAlign w:val="top"/>
          </w:tcPr>
          <w:p w:rsidR="00000000" w:rsidDel="00000000" w:rsidP="00000000" w:rsidRDefault="00000000" w:rsidRPr="00000000" w14:paraId="000000BC">
            <w:pPr>
              <w:rPr>
                <w:b w:val="1"/>
                <w:bCs w:val="1"/>
                <w:color w:val="ffffff"/>
              </w:rPr>
            </w:pPr>
            <w:r w:rsidDel="00000000" w:rsidR="00000000" w:rsidRPr="00000000">
              <w:rPr>
                <w:b w:val="1"/>
                <w:bCs w:val="1"/>
                <w:color w:val="ffffff"/>
                <w:rtl w:val="0"/>
              </w:rPr>
              <w:t xml:space="preserve">Incluido en el Alcance (In Scope)</w:t>
            </w:r>
          </w:p>
        </w:tc>
        <w:tc>
          <w:tcPr>
            <w:tcBorders>
              <w:top w:color="000000" w:space="0" w:sz="6" w:val="single"/>
              <w:left w:color="000000" w:space="0" w:sz="0" w:val="nil"/>
              <w:bottom w:color="000000" w:space="0" w:sz="6" w:val="single"/>
              <w:right w:color="000000" w:space="0" w:sz="6" w:val="single"/>
            </w:tcBorders>
            <w:shd w:fill="9c3b3b" w:val="clear"/>
            <w:tcMar>
              <w:top w:w="100.0" w:type="dxa"/>
              <w:left w:w="120.0" w:type="dxa"/>
              <w:bottom w:w="100.0" w:type="dxa"/>
              <w:right w:w="120.0" w:type="dxa"/>
            </w:tcMar>
            <w:vAlign w:val="top"/>
          </w:tcPr>
          <w:p w:rsidR="00000000" w:rsidDel="00000000" w:rsidP="00000000" w:rsidRDefault="00000000" w:rsidRPr="00000000" w14:paraId="000000BD">
            <w:pPr>
              <w:rPr>
                <w:b w:val="1"/>
                <w:bCs w:val="1"/>
                <w:color w:val="ffffff"/>
              </w:rPr>
            </w:pPr>
            <w:r w:rsidDel="00000000" w:rsidR="00000000" w:rsidRPr="00000000">
              <w:rPr>
                <w:b w:val="1"/>
                <w:bCs w:val="1"/>
                <w:color w:val="ffffff"/>
                <w:rtl w:val="0"/>
              </w:rPr>
              <w:t xml:space="preserve">Fuera de Alcance (Out of Scope)</w:t>
            </w:r>
          </w:p>
        </w:tc>
      </w:tr>
      <w:tr>
        <w:trPr>
          <w:cantSplit w:val="0"/>
          <w:trHeight w:val="2220" w:hRule="atLeast"/>
          <w:tblHeader w:val="0"/>
        </w:trPr>
        <w:tc>
          <w:tcPr>
            <w:tcBorders>
              <w:top w:color="000000" w:space="0" w:sz="0" w:val="nil"/>
              <w:left w:color="000000" w:space="0" w:sz="6" w:val="single"/>
              <w:bottom w:color="000000" w:space="0" w:sz="6" w:val="single"/>
              <w:right w:color="000000" w:space="0" w:sz="6" w:val="single"/>
            </w:tcBorders>
            <w:shd w:fill="e2efda" w:val="clear"/>
            <w:tcMar>
              <w:top w:w="100.0" w:type="dxa"/>
              <w:left w:w="120.0" w:type="dxa"/>
              <w:bottom w:w="100.0" w:type="dxa"/>
              <w:right w:w="120.0" w:type="dxa"/>
            </w:tcMar>
            <w:vAlign w:val="top"/>
          </w:tcPr>
          <w:p w:rsidR="00000000" w:rsidDel="00000000" w:rsidP="00000000" w:rsidRDefault="00000000" w:rsidRPr="00000000" w14:paraId="000000BE">
            <w:pPr>
              <w:numPr>
                <w:ilvl w:val="0"/>
                <w:numId w:val="5"/>
              </w:numPr>
              <w:spacing w:after="0" w:afterAutospacing="0" w:lineRule="auto"/>
              <w:ind w:left="720" w:hanging="360"/>
              <w:rPr>
                <w:u w:val="none"/>
              </w:rPr>
            </w:pPr>
            <w:r w:rsidDel="00000000" w:rsidR="00000000" w:rsidRPr="00000000">
              <w:rPr>
                <w:rtl w:val="0"/>
              </w:rPr>
              <w:t xml:space="preserve">Formulario de solicitud de servicio con fecha, bloque horario y descripción del problema.</w:t>
            </w:r>
          </w:p>
          <w:p w:rsidR="00000000" w:rsidDel="00000000" w:rsidP="00000000" w:rsidRDefault="00000000" w:rsidRPr="00000000" w14:paraId="000000BF">
            <w:pPr>
              <w:numPr>
                <w:ilvl w:val="0"/>
                <w:numId w:val="5"/>
              </w:numPr>
              <w:spacing w:after="0" w:afterAutospacing="0" w:lineRule="auto"/>
              <w:ind w:left="720" w:hanging="360"/>
              <w:rPr>
                <w:u w:val="none"/>
              </w:rPr>
            </w:pPr>
            <w:r w:rsidDel="00000000" w:rsidR="00000000" w:rsidRPr="00000000">
              <w:rPr>
                <w:rtl w:val="0"/>
              </w:rPr>
              <w:t xml:space="preserve">Módulo de notificación al trabajador para aceptar o rechazar la solicitud.</w:t>
            </w:r>
          </w:p>
          <w:p w:rsidR="00000000" w:rsidDel="00000000" w:rsidP="00000000" w:rsidRDefault="00000000" w:rsidRPr="00000000" w14:paraId="000000C0">
            <w:pPr>
              <w:numPr>
                <w:ilvl w:val="0"/>
                <w:numId w:val="5"/>
              </w:numPr>
              <w:spacing w:after="60" w:lineRule="auto"/>
              <w:ind w:left="720" w:hanging="360"/>
              <w:rPr>
                <w:u w:val="none"/>
              </w:rPr>
            </w:pPr>
            <w:r w:rsidDel="00000000" w:rsidR="00000000" w:rsidRPr="00000000">
              <w:rPr>
                <w:rtl w:val="0"/>
              </w:rPr>
              <w:t xml:space="preserve">Vista de estado de la solicitud (Solicitado, Aceptado, Pagado, En Proceso, Completado, Cancelado).</w:t>
            </w:r>
          </w:p>
        </w:tc>
        <w:tc>
          <w:tcPr>
            <w:tcBorders>
              <w:top w:color="000000" w:space="0" w:sz="0" w:val="nil"/>
              <w:left w:color="000000" w:space="0" w:sz="0" w:val="nil"/>
              <w:bottom w:color="000000" w:space="0" w:sz="6" w:val="single"/>
              <w:right w:color="000000" w:space="0" w:sz="6" w:val="single"/>
            </w:tcBorders>
            <w:shd w:fill="fce4e4" w:val="clear"/>
            <w:tcMar>
              <w:top w:w="100.0" w:type="dxa"/>
              <w:left w:w="120.0" w:type="dxa"/>
              <w:bottom w:w="100.0" w:type="dxa"/>
              <w:right w:w="120.0" w:type="dxa"/>
            </w:tcMar>
            <w:vAlign w:val="top"/>
          </w:tcPr>
          <w:p w:rsidR="00000000" w:rsidDel="00000000" w:rsidP="00000000" w:rsidRDefault="00000000" w:rsidRPr="00000000" w14:paraId="000000C1">
            <w:pPr>
              <w:numPr>
                <w:ilvl w:val="0"/>
                <w:numId w:val="8"/>
              </w:numPr>
              <w:spacing w:after="60" w:lineRule="auto"/>
              <w:ind w:left="720" w:hanging="360"/>
              <w:rPr>
                <w:u w:val="none"/>
              </w:rPr>
            </w:pPr>
            <w:r w:rsidDel="00000000" w:rsidR="00000000" w:rsidRPr="00000000">
              <w:rPr>
                <w:rtl w:val="0"/>
              </w:rPr>
              <w:t xml:space="preserve">Cancelación automatizada con aplicación de multas complejas dentro del MVP.</w:t>
            </w:r>
          </w:p>
        </w:tc>
      </w:tr>
    </w:tbl>
    <w:p w:rsidR="00000000" w:rsidDel="00000000" w:rsidP="00000000" w:rsidRDefault="00000000" w:rsidRPr="00000000" w14:paraId="000000C2">
      <w:pPr>
        <w:spacing w:after="100" w:before="160" w:lineRule="auto"/>
        <w:rPr>
          <w:b w:val="1"/>
          <w:bCs w:val="1"/>
        </w:rPr>
      </w:pPr>
      <w:r w:rsidDel="00000000" w:rsidR="00000000" w:rsidRPr="00000000">
        <w:rPr>
          <w:b w:val="1"/>
          <w:bCs w:val="1"/>
          <w:rtl w:val="0"/>
        </w:rPr>
        <w:t xml:space="preserve">Criterios de Aceptación / Éxito</w:t>
      </w:r>
    </w:p>
    <w:p w:rsidR="00000000" w:rsidDel="00000000" w:rsidP="00000000" w:rsidRDefault="00000000" w:rsidRPr="00000000" w14:paraId="000000C3">
      <w:pPr>
        <w:spacing w:after="80" w:lineRule="auto"/>
        <w:ind w:left="620" w:hanging="260"/>
        <w:rPr/>
      </w:pPr>
      <w:r w:rsidDel="00000000" w:rsidR="00000000" w:rsidRPr="00000000">
        <w:rPr>
          <w:rtl w:val="0"/>
        </w:rPr>
        <w:t xml:space="preserve">1.   Una solicitud solo cambia al estado "Aceptado" cuando el trabajador confirma disponibilidad en la fecha requerida.</w:t>
      </w:r>
    </w:p>
    <w:p w:rsidR="00000000" w:rsidDel="00000000" w:rsidP="00000000" w:rsidRDefault="00000000" w:rsidRPr="00000000" w14:paraId="000000C4">
      <w:pPr>
        <w:spacing w:after="80" w:lineRule="auto"/>
        <w:ind w:left="620" w:hanging="260"/>
        <w:rPr/>
      </w:pPr>
      <w:r w:rsidDel="00000000" w:rsidR="00000000" w:rsidRPr="00000000">
        <w:rPr>
          <w:rtl w:val="0"/>
        </w:rPr>
        <w:t xml:space="preserve">2.   El cliente puede consultar en todo momento la lista de sus solicitudes activas e históricas.</w:t>
      </w:r>
    </w:p>
    <w:p w:rsidR="00000000" w:rsidDel="00000000" w:rsidP="00000000" w:rsidRDefault="00000000" w:rsidRPr="00000000" w14:paraId="000000C5">
      <w:pPr>
        <w:pStyle w:val="Heading2"/>
        <w:spacing w:after="100" w:before="200" w:lineRule="auto"/>
        <w:rPr/>
      </w:pPr>
      <w:bookmarkStart w:colFirst="0" w:colLast="0" w:name="_heading=h.hwa91y4jnhi9" w:id="26"/>
      <w:bookmarkEnd w:id="26"/>
      <w:r w:rsidDel="00000000" w:rsidR="00000000" w:rsidRPr="00000000">
        <w:rPr>
          <w:rtl w:val="0"/>
        </w:rPr>
        <w:t xml:space="preserve">5. Indicadores Clave de Rendimiento (KPIs)</w:t>
      </w:r>
    </w:p>
    <w:p w:rsidR="00000000" w:rsidDel="00000000" w:rsidP="00000000" w:rsidRDefault="00000000" w:rsidRPr="00000000" w14:paraId="000000C6">
      <w:pPr>
        <w:spacing w:after="80" w:lineRule="auto"/>
        <w:ind w:left="620" w:hanging="260"/>
        <w:rPr/>
      </w:pPr>
      <w:r w:rsidDel="00000000" w:rsidR="00000000" w:rsidRPr="00000000">
        <w:rPr>
          <w:rtl w:val="0"/>
        </w:rPr>
        <w:t xml:space="preserve">•   Tiempo promedio transcurrido entre el envío de una solicitud por el cliente y la respuesta del trabajador.</w:t>
      </w:r>
    </w:p>
    <w:p w:rsidR="00000000" w:rsidDel="00000000" w:rsidP="00000000" w:rsidRDefault="00000000" w:rsidRPr="00000000" w14:paraId="000000C7">
      <w:pPr>
        <w:pStyle w:val="Heading2"/>
        <w:spacing w:after="100" w:before="200" w:lineRule="auto"/>
        <w:rPr/>
      </w:pPr>
      <w:bookmarkStart w:colFirst="0" w:colLast="0" w:name="_heading=h.8qun8pr6lhta" w:id="27"/>
      <w:bookmarkEnd w:id="27"/>
      <w:r w:rsidDel="00000000" w:rsidR="00000000" w:rsidRPr="00000000">
        <w:rPr>
          <w:rtl w:val="0"/>
        </w:rPr>
        <w:t xml:space="preserve">6. Descomposición en Historias de Usuario</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0.9410409064722"/>
        <w:gridCol w:w="7484.570770117151"/>
        <w:tblGridChange w:id="0">
          <w:tblGrid>
            <w:gridCol w:w="1540.9410409064722"/>
            <w:gridCol w:w="7484.570770117151"/>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1c4587" w:val="clear"/>
            <w:tcMar>
              <w:top w:w="100.0" w:type="dxa"/>
              <w:left w:w="120.0" w:type="dxa"/>
              <w:bottom w:w="100.0" w:type="dxa"/>
              <w:right w:w="120.0" w:type="dxa"/>
            </w:tcMar>
            <w:vAlign w:val="top"/>
          </w:tcPr>
          <w:p w:rsidR="00000000" w:rsidDel="00000000" w:rsidP="00000000" w:rsidRDefault="00000000" w:rsidRPr="00000000" w14:paraId="000000C8">
            <w:pPr>
              <w:jc w:val="center"/>
              <w:rPr>
                <w:b w:val="1"/>
                <w:bCs w:val="1"/>
                <w:color w:val="ffffff"/>
              </w:rPr>
            </w:pPr>
            <w:r w:rsidDel="00000000" w:rsidR="00000000" w:rsidRPr="00000000">
              <w:rPr>
                <w:b w:val="1"/>
                <w:bCs w:val="1"/>
                <w:color w:val="ffffff"/>
                <w:rtl w:val="0"/>
              </w:rPr>
              <w:t xml:space="preserve">ID</w:t>
            </w:r>
          </w:p>
        </w:tc>
        <w:tc>
          <w:tcPr>
            <w:tcBorders>
              <w:top w:color="000000" w:space="0" w:sz="6" w:val="single"/>
              <w:left w:color="000000" w:space="0" w:sz="0" w:val="nil"/>
              <w:bottom w:color="000000" w:space="0" w:sz="6" w:val="single"/>
              <w:right w:color="000000" w:space="0" w:sz="6" w:val="single"/>
            </w:tcBorders>
            <w:shd w:fill="1c4587" w:val="clear"/>
            <w:tcMar>
              <w:top w:w="100.0" w:type="dxa"/>
              <w:left w:w="120.0" w:type="dxa"/>
              <w:bottom w:w="100.0" w:type="dxa"/>
              <w:right w:w="120.0" w:type="dxa"/>
            </w:tcMar>
            <w:vAlign w:val="top"/>
          </w:tcPr>
          <w:p w:rsidR="00000000" w:rsidDel="00000000" w:rsidP="00000000" w:rsidRDefault="00000000" w:rsidRPr="00000000" w14:paraId="000000C9">
            <w:pPr>
              <w:rPr>
                <w:b w:val="1"/>
                <w:bCs w:val="1"/>
                <w:color w:val="ffffff"/>
              </w:rPr>
            </w:pPr>
            <w:r w:rsidDel="00000000" w:rsidR="00000000" w:rsidRPr="00000000">
              <w:rPr>
                <w:b w:val="1"/>
                <w:bCs w:val="1"/>
                <w:color w:val="ffffff"/>
                <w:rtl w:val="0"/>
              </w:rPr>
              <w:t xml:space="preserve">Historia de Usuario</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A">
            <w:pPr>
              <w:rPr>
                <w:b w:val="1"/>
                <w:bCs w:val="1"/>
              </w:rPr>
            </w:pPr>
            <w:r w:rsidDel="00000000" w:rsidR="00000000" w:rsidRPr="00000000">
              <w:rPr>
                <w:b w:val="1"/>
                <w:bCs w:val="1"/>
                <w:rtl w:val="0"/>
              </w:rPr>
              <w:t xml:space="preserve">US-09</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B">
            <w:pPr>
              <w:rPr/>
            </w:pPr>
            <w:r w:rsidDel="00000000" w:rsidR="00000000" w:rsidRPr="00000000">
              <w:rPr>
                <w:rtl w:val="0"/>
              </w:rPr>
              <w:t xml:space="preserve">Creación y envío de solicitud de servicio con selección de fecha y hora.</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C">
            <w:pPr>
              <w:rPr>
                <w:b w:val="1"/>
                <w:bCs w:val="1"/>
              </w:rPr>
            </w:pPr>
            <w:r w:rsidDel="00000000" w:rsidR="00000000" w:rsidRPr="00000000">
              <w:rPr>
                <w:b w:val="1"/>
                <w:bCs w:val="1"/>
                <w:rtl w:val="0"/>
              </w:rPr>
              <w:t xml:space="preserve">US-10</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D">
            <w:pPr>
              <w:rPr/>
            </w:pPr>
            <w:r w:rsidDel="00000000" w:rsidR="00000000" w:rsidRPr="00000000">
              <w:rPr>
                <w:rtl w:val="0"/>
              </w:rPr>
              <w:t xml:space="preserve">Aceptación o rechazo de solicitudes por parte del trabajador.</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E">
            <w:pPr>
              <w:rPr>
                <w:b w:val="1"/>
                <w:bCs w:val="1"/>
              </w:rPr>
            </w:pPr>
            <w:r w:rsidDel="00000000" w:rsidR="00000000" w:rsidRPr="00000000">
              <w:rPr>
                <w:b w:val="1"/>
                <w:bCs w:val="1"/>
                <w:rtl w:val="0"/>
              </w:rPr>
              <w:t xml:space="preserve">US-11</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F">
            <w:pPr>
              <w:rPr/>
            </w:pPr>
            <w:r w:rsidDel="00000000" w:rsidR="00000000" w:rsidRPr="00000000">
              <w:rPr>
                <w:rtl w:val="0"/>
              </w:rPr>
              <w:t xml:space="preserve">Pantalla de gestión de agenda y solicitudes pendientes para el trabajador.</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D0">
            <w:pPr>
              <w:rPr>
                <w:b w:val="1"/>
                <w:bCs w:val="1"/>
              </w:rPr>
            </w:pPr>
            <w:r w:rsidDel="00000000" w:rsidR="00000000" w:rsidRPr="00000000">
              <w:rPr>
                <w:b w:val="1"/>
                <w:bCs w:val="1"/>
                <w:rtl w:val="0"/>
              </w:rPr>
              <w:t xml:space="preserve">US-12</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D1">
            <w:pPr>
              <w:rPr/>
            </w:pPr>
            <w:r w:rsidDel="00000000" w:rsidR="00000000" w:rsidRPr="00000000">
              <w:rPr>
                <w:rtl w:val="0"/>
              </w:rPr>
              <w:t xml:space="preserve">Historial de contrataciones y estado de pedidos del cliente.</w:t>
            </w:r>
          </w:p>
        </w:tc>
      </w:tr>
    </w:tbl>
    <w:p w:rsidR="00000000" w:rsidDel="00000000" w:rsidP="00000000" w:rsidRDefault="00000000" w:rsidRPr="00000000" w14:paraId="000000D2">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0D3">
      <w:pPr>
        <w:pStyle w:val="Heading2"/>
        <w:spacing w:after="100" w:before="200" w:lineRule="auto"/>
        <w:rPr/>
      </w:pPr>
      <w:bookmarkStart w:colFirst="0" w:colLast="0" w:name="_heading=h.6xcjhdsy1n1f" w:id="28"/>
      <w:bookmarkEnd w:id="28"/>
      <w:r w:rsidDel="00000000" w:rsidR="00000000" w:rsidRPr="00000000">
        <w:rPr>
          <w:rtl w:val="0"/>
        </w:rPr>
        <w:t xml:space="preserve">7. Dependencias y Riesgos</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8.7493758402156"/>
        <w:gridCol w:w="6706.762435183408"/>
        <w:tblGridChange w:id="0">
          <w:tblGrid>
            <w:gridCol w:w="2318.7493758402156"/>
            <w:gridCol w:w="6706.762435183408"/>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0D4">
            <w:pPr>
              <w:rPr>
                <w:b w:val="1"/>
                <w:bCs w:val="1"/>
              </w:rPr>
            </w:pPr>
            <w:r w:rsidDel="00000000" w:rsidR="00000000" w:rsidRPr="00000000">
              <w:rPr>
                <w:b w:val="1"/>
                <w:bCs w:val="1"/>
                <w:rtl w:val="0"/>
              </w:rPr>
              <w:t xml:space="preserve">Dependencias</w:t>
            </w:r>
          </w:p>
        </w:tc>
        <w:tc>
          <w:tcPr>
            <w:tcBorders>
              <w:top w:color="000000" w:space="0" w:sz="6" w:val="single"/>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D5">
            <w:pPr>
              <w:rPr/>
            </w:pPr>
            <w:r w:rsidDel="00000000" w:rsidR="00000000" w:rsidRPr="00000000">
              <w:rPr>
                <w:rtl w:val="0"/>
              </w:rPr>
              <w:t xml:space="preserve">Sistema de notificaciones push (p. ej. Firebase Cloud Messaging).</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0D6">
            <w:pPr>
              <w:rPr>
                <w:b w:val="1"/>
                <w:bCs w:val="1"/>
              </w:rPr>
            </w:pPr>
            <w:r w:rsidDel="00000000" w:rsidR="00000000" w:rsidRPr="00000000">
              <w:rPr>
                <w:b w:val="1"/>
                <w:bCs w:val="1"/>
                <w:rtl w:val="0"/>
              </w:rPr>
              <w:t xml:space="preserve">Riesgos identificados</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D7">
            <w:pPr>
              <w:rPr/>
            </w:pPr>
            <w:r w:rsidDel="00000000" w:rsidR="00000000" w:rsidRPr="00000000">
              <w:rPr>
                <w:rtl w:val="0"/>
              </w:rPr>
              <w:t xml:space="preserve">Demora excesiva de los trabajadores en responder las solicitudes recibidas.</w:t>
            </w:r>
          </w:p>
        </w:tc>
      </w:tr>
    </w:tbl>
    <w:p w:rsidR="00000000" w:rsidDel="00000000" w:rsidP="00000000" w:rsidRDefault="00000000" w:rsidRPr="00000000" w14:paraId="000000D8">
      <w:pPr>
        <w:rPr>
          <w:b w:val="1"/>
          <w:bCs w:val="1"/>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b w:val="1"/>
          <w:bCs w:val="1"/>
          <w:rtl w:val="0"/>
        </w:rPr>
        <w:t xml:space="preserve"> </w:t>
      </w:r>
    </w:p>
    <w:p w:rsidR="00000000" w:rsidDel="00000000" w:rsidP="00000000" w:rsidRDefault="00000000" w:rsidRPr="00000000" w14:paraId="000000DA">
      <w:pPr>
        <w:pStyle w:val="Heading1"/>
        <w:rPr>
          <w:b w:val="1"/>
          <w:bCs w:val="1"/>
        </w:rPr>
      </w:pPr>
      <w:bookmarkStart w:colFirst="0" w:colLast="0" w:name="_heading=h.jeaxrgkeb4dl" w:id="29"/>
      <w:bookmarkEnd w:id="29"/>
      <w:r w:rsidDel="00000000" w:rsidR="00000000" w:rsidRPr="00000000">
        <w:rPr>
          <w:rtl w:val="0"/>
        </w:rPr>
        <w:t xml:space="preserve">EP-04</w:t>
      </w:r>
      <w:r w:rsidDel="00000000" w:rsidR="00000000" w:rsidRPr="00000000">
        <w:rPr>
          <w:rtl w:val="0"/>
        </w:rPr>
      </w:r>
    </w:p>
    <w:p w:rsidR="00000000" w:rsidDel="00000000" w:rsidP="00000000" w:rsidRDefault="00000000" w:rsidRPr="00000000" w14:paraId="000000DB">
      <w:pPr>
        <w:pStyle w:val="Heading2"/>
        <w:rPr/>
      </w:pPr>
      <w:bookmarkStart w:colFirst="0" w:colLast="0" w:name="_heading=h.7lbso4d3b0hk" w:id="30"/>
      <w:bookmarkEnd w:id="30"/>
      <w:r w:rsidDel="00000000" w:rsidR="00000000" w:rsidRPr="00000000">
        <w:rPr>
          <w:rtl w:val="0"/>
        </w:rPr>
        <w:t xml:space="preserve">1. Información General</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640099865566"/>
        <w:gridCol w:w="6339.871711158057"/>
        <w:tblGridChange w:id="0">
          <w:tblGrid>
            <w:gridCol w:w="2685.640099865566"/>
            <w:gridCol w:w="6339.871711158057"/>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0DC">
            <w:pPr>
              <w:rPr>
                <w:b w:val="1"/>
                <w:bCs w:val="1"/>
              </w:rPr>
            </w:pPr>
            <w:r w:rsidDel="00000000" w:rsidR="00000000" w:rsidRPr="00000000">
              <w:rPr>
                <w:b w:val="1"/>
                <w:bCs w:val="1"/>
                <w:rtl w:val="0"/>
              </w:rPr>
              <w:t xml:space="preserve">Código / ID</w:t>
            </w:r>
          </w:p>
        </w:tc>
        <w:tc>
          <w:tcPr>
            <w:tcBorders>
              <w:top w:color="000000" w:space="0" w:sz="6" w:val="single"/>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DD">
            <w:pPr>
              <w:rPr/>
            </w:pPr>
            <w:r w:rsidDel="00000000" w:rsidR="00000000" w:rsidRPr="00000000">
              <w:rPr>
                <w:rtl w:val="0"/>
              </w:rPr>
              <w:t xml:space="preserve">EP-04</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0DE">
            <w:pPr>
              <w:rPr>
                <w:b w:val="1"/>
                <w:bCs w:val="1"/>
              </w:rPr>
            </w:pPr>
            <w:r w:rsidDel="00000000" w:rsidR="00000000" w:rsidRPr="00000000">
              <w:rPr>
                <w:b w:val="1"/>
                <w:bCs w:val="1"/>
                <w:rtl w:val="0"/>
              </w:rPr>
              <w:t xml:space="preserve">Product Owner / Responsable</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DF">
            <w:pPr>
              <w:rPr/>
            </w:pPr>
            <w:r w:rsidDel="00000000" w:rsidR="00000000" w:rsidRPr="00000000">
              <w:rPr>
                <w:rtl w:val="0"/>
              </w:rPr>
              <w:t xml:space="preserve">Sebastian(PO)</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0E0">
            <w:pPr>
              <w:rPr>
                <w:b w:val="1"/>
                <w:bCs w:val="1"/>
              </w:rPr>
            </w:pPr>
            <w:r w:rsidDel="00000000" w:rsidR="00000000" w:rsidRPr="00000000">
              <w:rPr>
                <w:b w:val="1"/>
                <w:bCs w:val="1"/>
                <w:rtl w:val="0"/>
              </w:rPr>
              <w:t xml:space="preserve">Estado</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E1">
            <w:pPr>
              <w:rPr/>
            </w:pPr>
            <w:r w:rsidDel="00000000" w:rsidR="00000000" w:rsidRPr="00000000">
              <w:rPr>
                <w:rtl w:val="0"/>
              </w:rPr>
              <w:t xml:space="preserve">Aprobado</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0E2">
            <w:pPr>
              <w:rPr>
                <w:b w:val="1"/>
                <w:bCs w:val="1"/>
              </w:rPr>
            </w:pPr>
            <w:r w:rsidDel="00000000" w:rsidR="00000000" w:rsidRPr="00000000">
              <w:rPr>
                <w:b w:val="1"/>
                <w:bCs w:val="1"/>
                <w:rtl w:val="0"/>
              </w:rPr>
              <w:t xml:space="preserve">Prioridad</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E3">
            <w:pPr>
              <w:rPr/>
            </w:pPr>
            <w:r w:rsidDel="00000000" w:rsidR="00000000" w:rsidRPr="00000000">
              <w:rPr>
                <w:rtl w:val="0"/>
              </w:rPr>
              <w:t xml:space="preserve">Alta / Must Have (MoSCoW)</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0E4">
            <w:pPr>
              <w:rPr>
                <w:b w:val="1"/>
                <w:bCs w:val="1"/>
              </w:rPr>
            </w:pPr>
            <w:r w:rsidDel="00000000" w:rsidR="00000000" w:rsidRPr="00000000">
              <w:rPr>
                <w:b w:val="1"/>
                <w:bCs w:val="1"/>
                <w:rtl w:val="0"/>
              </w:rPr>
              <w:t xml:space="preserve">Sprints estimados</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E5">
            <w:pPr>
              <w:rPr/>
            </w:pPr>
            <w:r w:rsidDel="00000000" w:rsidR="00000000" w:rsidRPr="00000000">
              <w:rPr>
                <w:rtl w:val="0"/>
              </w:rPr>
              <w:t xml:space="preserve">Sprint 4 – Sprint 5</w:t>
            </w:r>
          </w:p>
        </w:tc>
      </w:tr>
    </w:tbl>
    <w:p w:rsidR="00000000" w:rsidDel="00000000" w:rsidP="00000000" w:rsidRDefault="00000000" w:rsidRPr="00000000" w14:paraId="000000E6">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0E7">
      <w:pPr>
        <w:pStyle w:val="Heading2"/>
        <w:spacing w:after="100" w:before="200" w:lineRule="auto"/>
        <w:rPr/>
      </w:pPr>
      <w:bookmarkStart w:colFirst="0" w:colLast="0" w:name="_heading=h.ti2gp8tvme7q" w:id="31"/>
      <w:bookmarkEnd w:id="31"/>
      <w:r w:rsidDel="00000000" w:rsidR="00000000" w:rsidRPr="00000000">
        <w:rPr>
          <w:rtl w:val="0"/>
        </w:rPr>
        <w:t xml:space="preserve">2. Declaración de la Épica (Epic Statement)</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650" w:hRule="atLeast"/>
          <w:tblHeader w:val="0"/>
        </w:trPr>
        <w:tc>
          <w:tcPr>
            <w:tcBorders>
              <w:top w:color="000000" w:space="0" w:sz="6" w:val="single"/>
              <w:left w:color="000000" w:space="0" w:sz="6" w:val="single"/>
              <w:bottom w:color="000000" w:space="0" w:sz="6" w:val="single"/>
              <w:right w:color="000000" w:space="0" w:sz="6" w:val="single"/>
            </w:tcBorders>
            <w:shd w:fill="dce6f1" w:val="clear"/>
            <w:tcMar>
              <w:top w:w="160.0" w:type="dxa"/>
              <w:left w:w="220.0" w:type="dxa"/>
              <w:bottom w:w="160.0" w:type="dxa"/>
              <w:right w:w="220.0" w:type="dxa"/>
            </w:tcMar>
            <w:vAlign w:val="top"/>
          </w:tcPr>
          <w:p w:rsidR="00000000" w:rsidDel="00000000" w:rsidP="00000000" w:rsidRDefault="00000000" w:rsidRPr="00000000" w14:paraId="000000E8">
            <w:pPr>
              <w:rPr>
                <w:b w:val="1"/>
                <w:bCs w:val="1"/>
              </w:rPr>
            </w:pPr>
            <w:r w:rsidDel="00000000" w:rsidR="00000000" w:rsidRPr="00000000">
              <w:rPr>
                <w:b w:val="1"/>
                <w:bCs w:val="1"/>
                <w:rtl w:val="0"/>
              </w:rPr>
              <w:t xml:space="preserve">Como Cliente, Quiero realizar el pago del servicio directamente en la aplicación, en un entorno de pruebas, y confirmar su finalización mediante un código, Para asegurar el respaldo financiero de la transacción antes de la ejecución del trabajo.</w:t>
            </w:r>
          </w:p>
        </w:tc>
      </w:tr>
    </w:tbl>
    <w:p w:rsidR="00000000" w:rsidDel="00000000" w:rsidP="00000000" w:rsidRDefault="00000000" w:rsidRPr="00000000" w14:paraId="000000E9">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0EA">
      <w:pPr>
        <w:pStyle w:val="Heading2"/>
        <w:spacing w:after="100" w:before="200" w:lineRule="auto"/>
        <w:rPr/>
      </w:pPr>
      <w:bookmarkStart w:colFirst="0" w:colLast="0" w:name="_heading=h.kslu0q9w6cf3" w:id="32"/>
      <w:bookmarkEnd w:id="32"/>
      <w:r w:rsidDel="00000000" w:rsidR="00000000" w:rsidRPr="00000000">
        <w:rPr>
          <w:rtl w:val="0"/>
        </w:rPr>
        <w:t xml:space="preserve">3. Justificación y Alineación Estratégica</w:t>
      </w:r>
    </w:p>
    <w:p w:rsidR="00000000" w:rsidDel="00000000" w:rsidP="00000000" w:rsidRDefault="00000000" w:rsidRPr="00000000" w14:paraId="000000EB">
      <w:pPr>
        <w:spacing w:after="80" w:lineRule="auto"/>
        <w:rPr/>
      </w:pPr>
      <w:r w:rsidDel="00000000" w:rsidR="00000000" w:rsidRPr="00000000">
        <w:rPr>
          <w:rtl w:val="0"/>
        </w:rPr>
        <w:t xml:space="preserve">Problema que resuelve: Falta de seguridad en el intercambio de dinero (fraudes, cobros excesivos) y desintermediación descontrolada del acuerdo.</w:t>
      </w:r>
    </w:p>
    <w:p w:rsidR="00000000" w:rsidDel="00000000" w:rsidP="00000000" w:rsidRDefault="00000000" w:rsidRPr="00000000" w14:paraId="000000EC">
      <w:pPr>
        <w:spacing w:after="160" w:lineRule="auto"/>
        <w:rPr/>
      </w:pPr>
      <w:r w:rsidDel="00000000" w:rsidR="00000000" w:rsidRPr="00000000">
        <w:rPr>
          <w:rtl w:val="0"/>
        </w:rPr>
        <w:t xml:space="preserve">Pilares del proyecto: Pilar 4 (Seguridad Operativa y Transaccional) y Pilar 1 (Facilidad de Uso y Coordinación).</w:t>
      </w:r>
    </w:p>
    <w:p w:rsidR="00000000" w:rsidDel="00000000" w:rsidP="00000000" w:rsidRDefault="00000000" w:rsidRPr="00000000" w14:paraId="000000ED">
      <w:pPr>
        <w:pStyle w:val="Heading2"/>
        <w:spacing w:after="100" w:before="200" w:lineRule="auto"/>
        <w:rPr/>
      </w:pPr>
      <w:bookmarkStart w:colFirst="0" w:colLast="0" w:name="_heading=h.xrib49bnc0h5" w:id="33"/>
      <w:bookmarkEnd w:id="33"/>
      <w:r w:rsidDel="00000000" w:rsidR="00000000" w:rsidRPr="00000000">
        <w:rPr>
          <w:rtl w:val="0"/>
        </w:rPr>
        <w:t xml:space="preserve">4. Alcance y Criterios de Aceptación</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20.093719992318"/>
        <w:gridCol w:w="4505.418091031304"/>
        <w:tblGridChange w:id="0">
          <w:tblGrid>
            <w:gridCol w:w="4520.093719992318"/>
            <w:gridCol w:w="4505.418091031304"/>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2e7d32" w:val="clear"/>
            <w:tcMar>
              <w:top w:w="100.0" w:type="dxa"/>
              <w:left w:w="120.0" w:type="dxa"/>
              <w:bottom w:w="100.0" w:type="dxa"/>
              <w:right w:w="120.0" w:type="dxa"/>
            </w:tcMar>
            <w:vAlign w:val="top"/>
          </w:tcPr>
          <w:p w:rsidR="00000000" w:rsidDel="00000000" w:rsidP="00000000" w:rsidRDefault="00000000" w:rsidRPr="00000000" w14:paraId="000000EE">
            <w:pPr>
              <w:rPr>
                <w:b w:val="1"/>
                <w:bCs w:val="1"/>
                <w:color w:val="ffffff"/>
              </w:rPr>
            </w:pPr>
            <w:r w:rsidDel="00000000" w:rsidR="00000000" w:rsidRPr="00000000">
              <w:rPr>
                <w:b w:val="1"/>
                <w:bCs w:val="1"/>
                <w:color w:val="ffffff"/>
                <w:rtl w:val="0"/>
              </w:rPr>
              <w:t xml:space="preserve">Incluido en el Alcance (In Scope)</w:t>
            </w:r>
          </w:p>
        </w:tc>
        <w:tc>
          <w:tcPr>
            <w:tcBorders>
              <w:top w:color="000000" w:space="0" w:sz="6" w:val="single"/>
              <w:left w:color="000000" w:space="0" w:sz="0" w:val="nil"/>
              <w:bottom w:color="000000" w:space="0" w:sz="6" w:val="single"/>
              <w:right w:color="000000" w:space="0" w:sz="6" w:val="single"/>
            </w:tcBorders>
            <w:shd w:fill="9c3b3b" w:val="clear"/>
            <w:tcMar>
              <w:top w:w="100.0" w:type="dxa"/>
              <w:left w:w="120.0" w:type="dxa"/>
              <w:bottom w:w="100.0" w:type="dxa"/>
              <w:right w:w="120.0" w:type="dxa"/>
            </w:tcMar>
            <w:vAlign w:val="top"/>
          </w:tcPr>
          <w:p w:rsidR="00000000" w:rsidDel="00000000" w:rsidP="00000000" w:rsidRDefault="00000000" w:rsidRPr="00000000" w14:paraId="000000EF">
            <w:pPr>
              <w:rPr>
                <w:b w:val="1"/>
                <w:bCs w:val="1"/>
                <w:color w:val="ffffff"/>
              </w:rPr>
            </w:pPr>
            <w:r w:rsidDel="00000000" w:rsidR="00000000" w:rsidRPr="00000000">
              <w:rPr>
                <w:b w:val="1"/>
                <w:bCs w:val="1"/>
                <w:color w:val="ffffff"/>
                <w:rtl w:val="0"/>
              </w:rPr>
              <w:t xml:space="preserve">Fuera de Alcance (Out of Scope)</w:t>
            </w:r>
          </w:p>
        </w:tc>
      </w:tr>
      <w:tr>
        <w:trPr>
          <w:cantSplit w:val="0"/>
          <w:trHeight w:val="2550" w:hRule="atLeast"/>
          <w:tblHeader w:val="0"/>
        </w:trPr>
        <w:tc>
          <w:tcPr>
            <w:tcBorders>
              <w:top w:color="000000" w:space="0" w:sz="0" w:val="nil"/>
              <w:left w:color="000000" w:space="0" w:sz="6" w:val="single"/>
              <w:bottom w:color="000000" w:space="0" w:sz="6" w:val="single"/>
              <w:right w:color="000000" w:space="0" w:sz="6" w:val="single"/>
            </w:tcBorders>
            <w:shd w:fill="e2efda" w:val="clear"/>
            <w:tcMar>
              <w:top w:w="100.0" w:type="dxa"/>
              <w:left w:w="120.0" w:type="dxa"/>
              <w:bottom w:w="100.0" w:type="dxa"/>
              <w:right w:w="120.0" w:type="dxa"/>
            </w:tcMar>
            <w:vAlign w:val="top"/>
          </w:tcPr>
          <w:p w:rsidR="00000000" w:rsidDel="00000000" w:rsidP="00000000" w:rsidRDefault="00000000" w:rsidRPr="00000000" w14:paraId="000000F0">
            <w:pPr>
              <w:numPr>
                <w:ilvl w:val="0"/>
                <w:numId w:val="6"/>
              </w:numPr>
              <w:spacing w:after="0" w:afterAutospacing="0" w:lineRule="auto"/>
              <w:ind w:left="720" w:hanging="360"/>
              <w:rPr>
                <w:u w:val="none"/>
              </w:rPr>
            </w:pPr>
            <w:r w:rsidDel="00000000" w:rsidR="00000000" w:rsidRPr="00000000">
              <w:rPr>
                <w:rtl w:val="0"/>
              </w:rPr>
              <w:t xml:space="preserve">Integración con Mercado Pago Sandbox para el cobro de prueba del servicio.</w:t>
            </w:r>
          </w:p>
          <w:p w:rsidR="00000000" w:rsidDel="00000000" w:rsidP="00000000" w:rsidRDefault="00000000" w:rsidRPr="00000000" w14:paraId="000000F1">
            <w:pPr>
              <w:numPr>
                <w:ilvl w:val="0"/>
                <w:numId w:val="6"/>
              </w:numPr>
              <w:spacing w:after="0" w:afterAutospacing="0" w:lineRule="auto"/>
              <w:ind w:left="720" w:hanging="360"/>
              <w:rPr>
                <w:u w:val="none"/>
              </w:rPr>
            </w:pPr>
            <w:r w:rsidDel="00000000" w:rsidR="00000000" w:rsidRPr="00000000">
              <w:rPr>
                <w:rtl w:val="0"/>
              </w:rPr>
              <w:t xml:space="preserve">Procesamiento de pago vinculado a la solicitud aceptada.</w:t>
            </w:r>
          </w:p>
          <w:p w:rsidR="00000000" w:rsidDel="00000000" w:rsidP="00000000" w:rsidRDefault="00000000" w:rsidRPr="00000000" w14:paraId="000000F2">
            <w:pPr>
              <w:numPr>
                <w:ilvl w:val="0"/>
                <w:numId w:val="6"/>
              </w:numPr>
              <w:spacing w:after="0" w:afterAutospacing="0" w:lineRule="auto"/>
              <w:ind w:left="720" w:hanging="360"/>
              <w:rPr>
                <w:u w:val="none"/>
              </w:rPr>
            </w:pPr>
            <w:r w:rsidDel="00000000" w:rsidR="00000000" w:rsidRPr="00000000">
              <w:rPr>
                <w:rtl w:val="0"/>
              </w:rPr>
              <w:t xml:space="preserve">Cálculo automático de la comisión de la plataforma (15 %) sobre la tarifa base. </w:t>
            </w:r>
          </w:p>
          <w:p w:rsidR="00000000" w:rsidDel="00000000" w:rsidP="00000000" w:rsidRDefault="00000000" w:rsidRPr="00000000" w14:paraId="000000F3">
            <w:pPr>
              <w:numPr>
                <w:ilvl w:val="0"/>
                <w:numId w:val="6"/>
              </w:numPr>
              <w:spacing w:after="60" w:lineRule="auto"/>
              <w:ind w:left="720" w:hanging="360"/>
              <w:rPr>
                <w:u w:val="none"/>
              </w:rPr>
            </w:pPr>
            <w:r w:rsidDel="00000000" w:rsidR="00000000" w:rsidRPr="00000000">
              <w:rPr>
                <w:rtl w:val="0"/>
              </w:rPr>
              <w:t xml:space="preserve">Generación de un código de confirmación de finalización con expiración de 24 horas.</w:t>
            </w:r>
          </w:p>
          <w:p w:rsidR="00000000" w:rsidDel="00000000" w:rsidP="00000000" w:rsidRDefault="00000000" w:rsidRPr="00000000" w14:paraId="000000F4">
            <w:pPr>
              <w:spacing w:after="60" w:lineRule="auto"/>
              <w:ind w:left="620" w:hanging="26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ce4e4" w:val="clear"/>
            <w:tcMar>
              <w:top w:w="100.0" w:type="dxa"/>
              <w:left w:w="120.0" w:type="dxa"/>
              <w:bottom w:w="100.0" w:type="dxa"/>
              <w:right w:w="120.0" w:type="dxa"/>
            </w:tcMar>
            <w:vAlign w:val="top"/>
          </w:tcPr>
          <w:p w:rsidR="00000000" w:rsidDel="00000000" w:rsidP="00000000" w:rsidRDefault="00000000" w:rsidRPr="00000000" w14:paraId="000000F5">
            <w:pPr>
              <w:numPr>
                <w:ilvl w:val="0"/>
                <w:numId w:val="10"/>
              </w:numPr>
              <w:spacing w:after="0" w:afterAutospacing="0" w:lineRule="auto"/>
              <w:ind w:left="720" w:hanging="360"/>
              <w:rPr>
                <w:u w:val="none"/>
              </w:rPr>
            </w:pPr>
            <w:r w:rsidDel="00000000" w:rsidR="00000000" w:rsidRPr="00000000">
              <w:rPr>
                <w:rtl w:val="0"/>
              </w:rPr>
              <w:t xml:space="preserve">Pagos en efectivo dentro de la aplicación. </w:t>
            </w:r>
          </w:p>
          <w:p w:rsidR="00000000" w:rsidDel="00000000" w:rsidP="00000000" w:rsidRDefault="00000000" w:rsidRPr="00000000" w14:paraId="000000F6">
            <w:pPr>
              <w:numPr>
                <w:ilvl w:val="0"/>
                <w:numId w:val="10"/>
              </w:numPr>
              <w:spacing w:after="60" w:lineRule="auto"/>
              <w:ind w:left="720" w:hanging="360"/>
              <w:rPr>
                <w:u w:val="none"/>
              </w:rPr>
            </w:pPr>
            <w:r w:rsidDel="00000000" w:rsidR="00000000" w:rsidRPr="00000000">
              <w:rPr>
                <w:rtl w:val="0"/>
              </w:rPr>
              <w:t xml:space="preserve">Comunicación por chat en tiempo real entre cliente y trabajador (prevista para una fase posterior).</w:t>
            </w:r>
          </w:p>
          <w:p w:rsidR="00000000" w:rsidDel="00000000" w:rsidP="00000000" w:rsidRDefault="00000000" w:rsidRPr="00000000" w14:paraId="000000F7">
            <w:pPr>
              <w:spacing w:after="60" w:lineRule="auto"/>
              <w:ind w:left="620" w:hanging="260"/>
              <w:rPr/>
            </w:pPr>
            <w:r w:rsidDel="00000000" w:rsidR="00000000" w:rsidRPr="00000000">
              <w:rPr>
                <w:rtl w:val="0"/>
              </w:rPr>
            </w:r>
          </w:p>
        </w:tc>
      </w:tr>
    </w:tbl>
    <w:p w:rsidR="00000000" w:rsidDel="00000000" w:rsidP="00000000" w:rsidRDefault="00000000" w:rsidRPr="00000000" w14:paraId="000000F8">
      <w:pPr>
        <w:spacing w:after="100" w:before="160" w:lineRule="auto"/>
        <w:rPr>
          <w:b w:val="1"/>
          <w:bCs w:val="1"/>
        </w:rPr>
      </w:pPr>
      <w:r w:rsidDel="00000000" w:rsidR="00000000" w:rsidRPr="00000000">
        <w:rPr>
          <w:b w:val="1"/>
          <w:bCs w:val="1"/>
          <w:rtl w:val="0"/>
        </w:rPr>
        <w:t xml:space="preserve">Criterios de Aceptación / Éxito</w:t>
      </w:r>
    </w:p>
    <w:p w:rsidR="00000000" w:rsidDel="00000000" w:rsidP="00000000" w:rsidRDefault="00000000" w:rsidRPr="00000000" w14:paraId="000000F9">
      <w:pPr>
        <w:numPr>
          <w:ilvl w:val="0"/>
          <w:numId w:val="7"/>
        </w:numPr>
        <w:spacing w:after="0" w:afterAutospacing="0" w:lineRule="auto"/>
        <w:ind w:left="720" w:hanging="360"/>
        <w:rPr>
          <w:u w:val="none"/>
        </w:rPr>
      </w:pPr>
      <w:r w:rsidDel="00000000" w:rsidR="00000000" w:rsidRPr="00000000">
        <w:rPr>
          <w:rtl w:val="0"/>
        </w:rPr>
        <w:t xml:space="preserve">Todo pago se procesa dentro del entorno de pruebas (Mercado Pago Sandbox) y emite un comprobante digital.</w:t>
      </w:r>
    </w:p>
    <w:p w:rsidR="00000000" w:rsidDel="00000000" w:rsidP="00000000" w:rsidRDefault="00000000" w:rsidRPr="00000000" w14:paraId="000000FA">
      <w:pPr>
        <w:numPr>
          <w:ilvl w:val="0"/>
          <w:numId w:val="7"/>
        </w:numPr>
        <w:spacing w:after="80" w:lineRule="auto"/>
        <w:ind w:left="720" w:hanging="360"/>
        <w:rPr>
          <w:u w:val="none"/>
        </w:rPr>
      </w:pPr>
      <w:r w:rsidDel="00000000" w:rsidR="00000000" w:rsidRPr="00000000">
        <w:rPr>
          <w:rtl w:val="0"/>
        </w:rPr>
        <w:t xml:space="preserve">El sistema aplica la comisión establecida (15 %) antes del desembolso al trabajador.</w:t>
      </w:r>
    </w:p>
    <w:p w:rsidR="00000000" w:rsidDel="00000000" w:rsidP="00000000" w:rsidRDefault="00000000" w:rsidRPr="00000000" w14:paraId="000000FB">
      <w:pPr>
        <w:spacing w:after="80" w:lineRule="auto"/>
        <w:ind w:left="360" w:firstLine="0"/>
        <w:rPr/>
      </w:pPr>
      <w:r w:rsidDel="00000000" w:rsidR="00000000" w:rsidRPr="00000000">
        <w:rPr>
          <w:rtl w:val="0"/>
        </w:rPr>
      </w:r>
    </w:p>
    <w:p w:rsidR="00000000" w:rsidDel="00000000" w:rsidP="00000000" w:rsidRDefault="00000000" w:rsidRPr="00000000" w14:paraId="000000FC">
      <w:pPr>
        <w:pStyle w:val="Heading2"/>
        <w:spacing w:after="100" w:before="200" w:lineRule="auto"/>
        <w:rPr/>
      </w:pPr>
      <w:bookmarkStart w:colFirst="0" w:colLast="0" w:name="_heading=h.kn2f8thac3r6" w:id="34"/>
      <w:bookmarkEnd w:id="34"/>
      <w:r w:rsidDel="00000000" w:rsidR="00000000" w:rsidRPr="00000000">
        <w:rPr>
          <w:rtl w:val="0"/>
        </w:rPr>
        <w:t xml:space="preserve">5. Indicadores Clave de Rendimiento (KPIs)</w:t>
      </w:r>
    </w:p>
    <w:p w:rsidR="00000000" w:rsidDel="00000000" w:rsidP="00000000" w:rsidRDefault="00000000" w:rsidRPr="00000000" w14:paraId="000000FD">
      <w:pPr>
        <w:spacing w:after="80" w:lineRule="auto"/>
        <w:ind w:left="620" w:hanging="260"/>
        <w:rPr/>
      </w:pPr>
      <w:r w:rsidDel="00000000" w:rsidR="00000000" w:rsidRPr="00000000">
        <w:rPr>
          <w:b w:val="1"/>
          <w:bCs w:val="1"/>
          <w:rtl w:val="0"/>
        </w:rPr>
        <w:t xml:space="preserve">•</w:t>
      </w:r>
      <w:r w:rsidDel="00000000" w:rsidR="00000000" w:rsidRPr="00000000">
        <w:rPr>
          <w:rtl w:val="0"/>
        </w:rPr>
        <w:t xml:space="preserve">     Tasa de conversión de solicitudes aceptadas a pagos completados.</w:t>
      </w:r>
    </w:p>
    <w:p w:rsidR="00000000" w:rsidDel="00000000" w:rsidP="00000000" w:rsidRDefault="00000000" w:rsidRPr="00000000" w14:paraId="000000FE">
      <w:pPr>
        <w:spacing w:after="80" w:lineRule="auto"/>
        <w:ind w:left="620" w:hanging="260"/>
        <w:rPr/>
      </w:pPr>
      <w:r w:rsidDel="00000000" w:rsidR="00000000" w:rsidRPr="00000000">
        <w:rPr>
          <w:rtl w:val="0"/>
        </w:rPr>
        <w:t xml:space="preserve">•     Ingresos mensuales generados por comisión sobre los servicios cobrados.</w:t>
      </w:r>
    </w:p>
    <w:p w:rsidR="00000000" w:rsidDel="00000000" w:rsidP="00000000" w:rsidRDefault="00000000" w:rsidRPr="00000000" w14:paraId="000000FF">
      <w:pPr>
        <w:spacing w:after="80" w:lineRule="auto"/>
        <w:ind w:left="620" w:hanging="260"/>
        <w:rPr/>
      </w:pPr>
      <w:r w:rsidDel="00000000" w:rsidR="00000000" w:rsidRPr="00000000">
        <w:rPr>
          <w:rtl w:val="0"/>
        </w:rPr>
      </w:r>
    </w:p>
    <w:p w:rsidR="00000000" w:rsidDel="00000000" w:rsidP="00000000" w:rsidRDefault="00000000" w:rsidRPr="00000000" w14:paraId="00000100">
      <w:pPr>
        <w:pStyle w:val="Heading2"/>
        <w:spacing w:after="100" w:before="200" w:lineRule="auto"/>
        <w:rPr/>
      </w:pPr>
      <w:bookmarkStart w:colFirst="0" w:colLast="0" w:name="_heading=h.xegmkw5m8orl" w:id="35"/>
      <w:bookmarkEnd w:id="35"/>
      <w:r w:rsidDel="00000000" w:rsidR="00000000" w:rsidRPr="00000000">
        <w:rPr>
          <w:rtl w:val="0"/>
        </w:rPr>
        <w:t xml:space="preserve">6. Descomposición en Historias de Usuario</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0.9410409064722"/>
        <w:gridCol w:w="7484.570770117151"/>
        <w:tblGridChange w:id="0">
          <w:tblGrid>
            <w:gridCol w:w="1540.9410409064722"/>
            <w:gridCol w:w="7484.570770117151"/>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1c4587" w:val="clear"/>
            <w:tcMar>
              <w:top w:w="100.0" w:type="dxa"/>
              <w:left w:w="120.0" w:type="dxa"/>
              <w:bottom w:w="100.0" w:type="dxa"/>
              <w:right w:w="120.0" w:type="dxa"/>
            </w:tcMar>
            <w:vAlign w:val="top"/>
          </w:tcPr>
          <w:p w:rsidR="00000000" w:rsidDel="00000000" w:rsidP="00000000" w:rsidRDefault="00000000" w:rsidRPr="00000000" w14:paraId="00000101">
            <w:pPr>
              <w:jc w:val="center"/>
              <w:rPr>
                <w:b w:val="1"/>
                <w:bCs w:val="1"/>
                <w:color w:val="ffffff"/>
              </w:rPr>
            </w:pPr>
            <w:r w:rsidDel="00000000" w:rsidR="00000000" w:rsidRPr="00000000">
              <w:rPr>
                <w:b w:val="1"/>
                <w:bCs w:val="1"/>
                <w:color w:val="ffffff"/>
                <w:rtl w:val="0"/>
              </w:rPr>
              <w:t xml:space="preserve">ID</w:t>
            </w:r>
          </w:p>
        </w:tc>
        <w:tc>
          <w:tcPr>
            <w:tcBorders>
              <w:top w:color="000000" w:space="0" w:sz="6" w:val="single"/>
              <w:left w:color="000000" w:space="0" w:sz="0" w:val="nil"/>
              <w:bottom w:color="000000" w:space="0" w:sz="6" w:val="single"/>
              <w:right w:color="000000" w:space="0" w:sz="6" w:val="single"/>
            </w:tcBorders>
            <w:shd w:fill="1c4587" w:val="clear"/>
            <w:tcMar>
              <w:top w:w="100.0" w:type="dxa"/>
              <w:left w:w="120.0" w:type="dxa"/>
              <w:bottom w:w="100.0" w:type="dxa"/>
              <w:right w:w="120.0" w:type="dxa"/>
            </w:tcMar>
            <w:vAlign w:val="top"/>
          </w:tcPr>
          <w:p w:rsidR="00000000" w:rsidDel="00000000" w:rsidP="00000000" w:rsidRDefault="00000000" w:rsidRPr="00000000" w14:paraId="00000102">
            <w:pPr>
              <w:rPr>
                <w:b w:val="1"/>
                <w:bCs w:val="1"/>
                <w:color w:val="ffffff"/>
              </w:rPr>
            </w:pPr>
            <w:r w:rsidDel="00000000" w:rsidR="00000000" w:rsidRPr="00000000">
              <w:rPr>
                <w:b w:val="1"/>
                <w:bCs w:val="1"/>
                <w:color w:val="ffffff"/>
                <w:rtl w:val="0"/>
              </w:rPr>
              <w:t xml:space="preserve">Historia de Usuario</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3">
            <w:pPr>
              <w:rPr>
                <w:b w:val="1"/>
                <w:bCs w:val="1"/>
              </w:rPr>
            </w:pPr>
            <w:r w:rsidDel="00000000" w:rsidR="00000000" w:rsidRPr="00000000">
              <w:rPr>
                <w:b w:val="1"/>
                <w:bCs w:val="1"/>
                <w:rtl w:val="0"/>
              </w:rPr>
              <w:t xml:space="preserve">US-13</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4">
            <w:pPr>
              <w:rPr/>
            </w:pPr>
            <w:r w:rsidDel="00000000" w:rsidR="00000000" w:rsidRPr="00000000">
              <w:rPr>
                <w:rtl w:val="0"/>
              </w:rPr>
              <w:t xml:space="preserve">Pago del servicio mediante Mercado Pago Sandbox, vinculado a la solicitud aceptada.</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5">
            <w:pPr>
              <w:rPr>
                <w:b w:val="1"/>
                <w:bCs w:val="1"/>
              </w:rPr>
            </w:pPr>
            <w:r w:rsidDel="00000000" w:rsidR="00000000" w:rsidRPr="00000000">
              <w:rPr>
                <w:b w:val="1"/>
                <w:bCs w:val="1"/>
                <w:rtl w:val="0"/>
              </w:rPr>
              <w:t xml:space="preserve">US-14</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6">
            <w:pPr>
              <w:rPr/>
            </w:pPr>
            <w:r w:rsidDel="00000000" w:rsidR="00000000" w:rsidRPr="00000000">
              <w:rPr>
                <w:rtl w:val="0"/>
              </w:rPr>
              <w:t xml:space="preserve">Integración de la pasarela de pagos para el cobro digital de servicios.</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7">
            <w:pPr>
              <w:rPr>
                <w:b w:val="1"/>
                <w:bCs w:val="1"/>
              </w:rPr>
            </w:pPr>
            <w:r w:rsidDel="00000000" w:rsidR="00000000" w:rsidRPr="00000000">
              <w:rPr>
                <w:b w:val="1"/>
                <w:bCs w:val="1"/>
                <w:rtl w:val="0"/>
              </w:rPr>
              <w:t xml:space="preserve">US-15</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8">
            <w:pPr>
              <w:rPr/>
            </w:pPr>
            <w:r w:rsidDel="00000000" w:rsidR="00000000" w:rsidRPr="00000000">
              <w:rPr>
                <w:rtl w:val="0"/>
              </w:rPr>
              <w:t xml:space="preserve">Generación y envío de comprobantes de pago digitales.</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9">
            <w:pPr>
              <w:rPr>
                <w:b w:val="1"/>
                <w:bCs w:val="1"/>
              </w:rPr>
            </w:pPr>
            <w:r w:rsidDel="00000000" w:rsidR="00000000" w:rsidRPr="00000000">
              <w:rPr>
                <w:b w:val="1"/>
                <w:bCs w:val="1"/>
                <w:rtl w:val="0"/>
              </w:rPr>
              <w:t xml:space="preserve">US-16</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A">
            <w:pPr>
              <w:rPr/>
            </w:pPr>
            <w:r w:rsidDel="00000000" w:rsidR="00000000" w:rsidRPr="00000000">
              <w:rPr>
                <w:rtl w:val="0"/>
              </w:rPr>
              <w:t xml:space="preserve">Cálculo y aplicación automática de la comisión de ServiMatch.</w:t>
            </w:r>
          </w:p>
        </w:tc>
      </w:tr>
    </w:tbl>
    <w:p w:rsidR="00000000" w:rsidDel="00000000" w:rsidP="00000000" w:rsidRDefault="00000000" w:rsidRPr="00000000" w14:paraId="0000010B">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0C">
      <w:pPr>
        <w:pStyle w:val="Heading2"/>
        <w:spacing w:after="100" w:before="200" w:lineRule="auto"/>
        <w:rPr/>
      </w:pPr>
      <w:bookmarkStart w:colFirst="0" w:colLast="0" w:name="_heading=h.hjveeggv6tdm" w:id="36"/>
      <w:bookmarkEnd w:id="36"/>
      <w:r w:rsidDel="00000000" w:rsidR="00000000" w:rsidRPr="00000000">
        <w:rPr>
          <w:rtl w:val="0"/>
        </w:rPr>
        <w:t xml:space="preserve">7. Dependencias y Riesgos</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9.6369771960326"/>
        <w:gridCol w:w="6695.874833827591"/>
        <w:tblGridChange w:id="0">
          <w:tblGrid>
            <w:gridCol w:w="2329.6369771960326"/>
            <w:gridCol w:w="6695.874833827591"/>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10D">
            <w:pPr>
              <w:rPr>
                <w:b w:val="1"/>
                <w:bCs w:val="1"/>
              </w:rPr>
            </w:pPr>
            <w:r w:rsidDel="00000000" w:rsidR="00000000" w:rsidRPr="00000000">
              <w:rPr>
                <w:b w:val="1"/>
                <w:bCs w:val="1"/>
                <w:rtl w:val="0"/>
              </w:rPr>
              <w:t xml:space="preserve">Dependencias</w:t>
            </w:r>
          </w:p>
        </w:tc>
        <w:tc>
          <w:tcPr>
            <w:tcBorders>
              <w:top w:color="000000" w:space="0" w:sz="6" w:val="single"/>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0E">
            <w:pPr>
              <w:rPr/>
            </w:pPr>
            <w:r w:rsidDel="00000000" w:rsidR="00000000" w:rsidRPr="00000000">
              <w:rPr>
                <w:rtl w:val="0"/>
              </w:rPr>
              <w:t xml:space="preserve">API de Mercado Pago Sandbox para el procesamiento de pagos de prueba.</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10F">
            <w:pPr>
              <w:rPr>
                <w:b w:val="1"/>
                <w:bCs w:val="1"/>
              </w:rPr>
            </w:pPr>
            <w:r w:rsidDel="00000000" w:rsidR="00000000" w:rsidRPr="00000000">
              <w:rPr>
                <w:b w:val="1"/>
                <w:bCs w:val="1"/>
                <w:rtl w:val="0"/>
              </w:rPr>
              <w:t xml:space="preserve">Riesgos identificados</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10">
            <w:pPr>
              <w:rPr/>
            </w:pPr>
            <w:r w:rsidDel="00000000" w:rsidR="00000000" w:rsidRPr="00000000">
              <w:rPr>
                <w:rtl w:val="0"/>
              </w:rPr>
              <w:t xml:space="preserve">Fallos o caídas en la pasarela de pago externa durante la confirmación de la reserva.</w:t>
            </w:r>
          </w:p>
        </w:tc>
      </w:tr>
    </w:tbl>
    <w:p w:rsidR="00000000" w:rsidDel="00000000" w:rsidP="00000000" w:rsidRDefault="00000000" w:rsidRPr="00000000" w14:paraId="00000111">
      <w:pPr>
        <w:rPr>
          <w:b w:val="1"/>
          <w:bCs w:val="1"/>
        </w:rPr>
      </w:pPr>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b w:val="1"/>
          <w:bCs w:val="1"/>
          <w:rtl w:val="0"/>
        </w:rPr>
        <w:t xml:space="preserve"> </w:t>
      </w:r>
    </w:p>
    <w:p w:rsidR="00000000" w:rsidDel="00000000" w:rsidP="00000000" w:rsidRDefault="00000000" w:rsidRPr="00000000" w14:paraId="00000113">
      <w:pPr>
        <w:pStyle w:val="Heading1"/>
        <w:rPr/>
      </w:pPr>
      <w:bookmarkStart w:colFirst="0" w:colLast="0" w:name="_heading=h.lyfq0ggc6les" w:id="37"/>
      <w:bookmarkEnd w:id="37"/>
      <w:r w:rsidDel="00000000" w:rsidR="00000000" w:rsidRPr="00000000">
        <w:rPr>
          <w:rtl w:val="0"/>
        </w:rPr>
        <w:t xml:space="preserve">EP-05</w:t>
      </w:r>
    </w:p>
    <w:p w:rsidR="00000000" w:rsidDel="00000000" w:rsidP="00000000" w:rsidRDefault="00000000" w:rsidRPr="00000000" w14:paraId="00000114">
      <w:pPr>
        <w:pStyle w:val="Heading2"/>
        <w:spacing w:after="100" w:before="200" w:lineRule="auto"/>
        <w:rPr/>
      </w:pPr>
      <w:bookmarkStart w:colFirst="0" w:colLast="0" w:name="_heading=h.bd03xc13ubft" w:id="38"/>
      <w:bookmarkEnd w:id="38"/>
      <w:r w:rsidDel="00000000" w:rsidR="00000000" w:rsidRPr="00000000">
        <w:rPr>
          <w:rtl w:val="0"/>
        </w:rPr>
        <w:t xml:space="preserve">1. Información General</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640099865566"/>
        <w:gridCol w:w="6339.871711158057"/>
        <w:tblGridChange w:id="0">
          <w:tblGrid>
            <w:gridCol w:w="2685.640099865566"/>
            <w:gridCol w:w="6339.871711158057"/>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115">
            <w:pPr>
              <w:rPr>
                <w:b w:val="1"/>
                <w:bCs w:val="1"/>
              </w:rPr>
            </w:pPr>
            <w:r w:rsidDel="00000000" w:rsidR="00000000" w:rsidRPr="00000000">
              <w:rPr>
                <w:b w:val="1"/>
                <w:bCs w:val="1"/>
                <w:rtl w:val="0"/>
              </w:rPr>
              <w:t xml:space="preserve">Código / ID</w:t>
            </w:r>
          </w:p>
        </w:tc>
        <w:tc>
          <w:tcPr>
            <w:tcBorders>
              <w:top w:color="000000" w:space="0" w:sz="6" w:val="single"/>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16">
            <w:pPr>
              <w:rPr/>
            </w:pPr>
            <w:r w:rsidDel="00000000" w:rsidR="00000000" w:rsidRPr="00000000">
              <w:rPr>
                <w:rtl w:val="0"/>
              </w:rPr>
              <w:t xml:space="preserve">EP-05</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117">
            <w:pPr>
              <w:rPr>
                <w:b w:val="1"/>
                <w:bCs w:val="1"/>
              </w:rPr>
            </w:pPr>
            <w:r w:rsidDel="00000000" w:rsidR="00000000" w:rsidRPr="00000000">
              <w:rPr>
                <w:b w:val="1"/>
                <w:bCs w:val="1"/>
                <w:rtl w:val="0"/>
              </w:rPr>
              <w:t xml:space="preserve">Product Owner / Responsable</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18">
            <w:pPr>
              <w:rPr/>
            </w:pPr>
            <w:r w:rsidDel="00000000" w:rsidR="00000000" w:rsidRPr="00000000">
              <w:rPr>
                <w:rtl w:val="0"/>
              </w:rPr>
              <w:t xml:space="preserve">Sebastian(PO</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119">
            <w:pPr>
              <w:rPr>
                <w:b w:val="1"/>
                <w:bCs w:val="1"/>
              </w:rPr>
            </w:pPr>
            <w:r w:rsidDel="00000000" w:rsidR="00000000" w:rsidRPr="00000000">
              <w:rPr>
                <w:b w:val="1"/>
                <w:bCs w:val="1"/>
                <w:rtl w:val="0"/>
              </w:rPr>
              <w:t xml:space="preserve">Estado</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1A">
            <w:pPr>
              <w:rPr/>
            </w:pPr>
            <w:r w:rsidDel="00000000" w:rsidR="00000000" w:rsidRPr="00000000">
              <w:rPr>
                <w:rtl w:val="0"/>
              </w:rPr>
              <w:t xml:space="preserve">Aprobado</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11B">
            <w:pPr>
              <w:rPr>
                <w:b w:val="1"/>
                <w:bCs w:val="1"/>
              </w:rPr>
            </w:pPr>
            <w:r w:rsidDel="00000000" w:rsidR="00000000" w:rsidRPr="00000000">
              <w:rPr>
                <w:b w:val="1"/>
                <w:bCs w:val="1"/>
                <w:rtl w:val="0"/>
              </w:rPr>
              <w:t xml:space="preserve">Prioridad</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1C">
            <w:pPr>
              <w:rPr/>
            </w:pPr>
            <w:r w:rsidDel="00000000" w:rsidR="00000000" w:rsidRPr="00000000">
              <w:rPr>
                <w:rtl w:val="0"/>
              </w:rPr>
              <w:t xml:space="preserve">Alta / Must Have (MoSCoW)</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11D">
            <w:pPr>
              <w:rPr>
                <w:b w:val="1"/>
                <w:bCs w:val="1"/>
              </w:rPr>
            </w:pPr>
            <w:r w:rsidDel="00000000" w:rsidR="00000000" w:rsidRPr="00000000">
              <w:rPr>
                <w:b w:val="1"/>
                <w:bCs w:val="1"/>
                <w:rtl w:val="0"/>
              </w:rPr>
              <w:t xml:space="preserve">Sprints estimados</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1E">
            <w:pPr>
              <w:rPr/>
            </w:pPr>
            <w:r w:rsidDel="00000000" w:rsidR="00000000" w:rsidRPr="00000000">
              <w:rPr>
                <w:rtl w:val="0"/>
              </w:rPr>
              <w:t xml:space="preserve">Sprint 5 – Sprint 6</w:t>
            </w:r>
          </w:p>
        </w:tc>
      </w:tr>
    </w:tbl>
    <w:p w:rsidR="00000000" w:rsidDel="00000000" w:rsidP="00000000" w:rsidRDefault="00000000" w:rsidRPr="00000000" w14:paraId="0000011F">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20">
      <w:pPr>
        <w:pStyle w:val="Heading2"/>
        <w:spacing w:after="100" w:before="200" w:lineRule="auto"/>
        <w:rPr/>
      </w:pPr>
      <w:bookmarkStart w:colFirst="0" w:colLast="0" w:name="_heading=h.9ptd70w62fka" w:id="39"/>
      <w:bookmarkEnd w:id="39"/>
      <w:r w:rsidDel="00000000" w:rsidR="00000000" w:rsidRPr="00000000">
        <w:rPr>
          <w:rtl w:val="0"/>
        </w:rPr>
        <w:t xml:space="preserve">2. Declaración de la Épica (Epic Statement)</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1575" w:hRule="atLeast"/>
          <w:tblHeader w:val="0"/>
        </w:trPr>
        <w:tc>
          <w:tcPr>
            <w:tcBorders>
              <w:top w:color="000000" w:space="0" w:sz="6" w:val="single"/>
              <w:left w:color="000000" w:space="0" w:sz="6" w:val="single"/>
              <w:bottom w:color="000000" w:space="0" w:sz="6" w:val="single"/>
              <w:right w:color="000000" w:space="0" w:sz="6" w:val="single"/>
            </w:tcBorders>
            <w:shd w:fill="dce6f1" w:val="clear"/>
            <w:tcMar>
              <w:top w:w="160.0" w:type="dxa"/>
              <w:left w:w="220.0" w:type="dxa"/>
              <w:bottom w:w="160.0" w:type="dxa"/>
              <w:right w:w="220.0" w:type="dxa"/>
            </w:tcMar>
            <w:vAlign w:val="top"/>
          </w:tcPr>
          <w:p w:rsidR="00000000" w:rsidDel="00000000" w:rsidP="00000000" w:rsidRDefault="00000000" w:rsidRPr="00000000" w14:paraId="00000121">
            <w:pPr>
              <w:rPr>
                <w:b w:val="1"/>
                <w:bCs w:val="1"/>
              </w:rPr>
            </w:pPr>
            <w:r w:rsidDel="00000000" w:rsidR="00000000" w:rsidRPr="00000000">
              <w:rPr>
                <w:b w:val="1"/>
                <w:bCs w:val="1"/>
                <w:rtl w:val="0"/>
              </w:rPr>
              <w:t xml:space="preserve">Como Cliente, Quiero calificar y reseñar los servicios finalizados, Para mantener la calidad y transparencia de la red. Como Administrador, quiero aprobar o rechazar verificaciones de trabajadores y consultar usuarios, servicios y solicitudes mediante Supabase Dashboard, para mantener la operación segura y actualizada.</w:t>
            </w:r>
          </w:p>
        </w:tc>
      </w:tr>
    </w:tbl>
    <w:p w:rsidR="00000000" w:rsidDel="00000000" w:rsidP="00000000" w:rsidRDefault="00000000" w:rsidRPr="00000000" w14:paraId="00000122">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23">
      <w:pPr>
        <w:pStyle w:val="Heading2"/>
        <w:spacing w:after="100" w:before="200" w:lineRule="auto"/>
        <w:rPr/>
      </w:pPr>
      <w:bookmarkStart w:colFirst="0" w:colLast="0" w:name="_heading=h.qvl0wadmi55c" w:id="40"/>
      <w:bookmarkEnd w:id="40"/>
      <w:r w:rsidDel="00000000" w:rsidR="00000000" w:rsidRPr="00000000">
        <w:rPr>
          <w:rtl w:val="0"/>
        </w:rPr>
        <w:t xml:space="preserve">3. Justificación y Alineación Estratégica</w:t>
      </w:r>
    </w:p>
    <w:p w:rsidR="00000000" w:rsidDel="00000000" w:rsidP="00000000" w:rsidRDefault="00000000" w:rsidRPr="00000000" w14:paraId="00000124">
      <w:pPr>
        <w:spacing w:after="80" w:lineRule="auto"/>
        <w:rPr/>
      </w:pPr>
      <w:r w:rsidDel="00000000" w:rsidR="00000000" w:rsidRPr="00000000">
        <w:rPr>
          <w:rtl w:val="0"/>
        </w:rPr>
        <w:t xml:space="preserve">Problema que resuelve: Inexistencia de un mecanismo confiable de validación social y falta de canales para resolver incidencias de incumplimiento.</w:t>
      </w:r>
    </w:p>
    <w:p w:rsidR="00000000" w:rsidDel="00000000" w:rsidP="00000000" w:rsidRDefault="00000000" w:rsidRPr="00000000" w14:paraId="00000125">
      <w:pPr>
        <w:spacing w:after="160" w:lineRule="auto"/>
        <w:rPr/>
      </w:pPr>
      <w:r w:rsidDel="00000000" w:rsidR="00000000" w:rsidRPr="00000000">
        <w:rPr>
          <w:rtl w:val="0"/>
        </w:rPr>
        <w:t xml:space="preserve">Pilares del proyecto: Pilar 2 (Confianza y Reputación Transparente) y Pilar 4 (Seguridad Operativa y Transaccional).</w:t>
      </w:r>
    </w:p>
    <w:p w:rsidR="00000000" w:rsidDel="00000000" w:rsidP="00000000" w:rsidRDefault="00000000" w:rsidRPr="00000000" w14:paraId="00000126">
      <w:pPr>
        <w:spacing w:after="160" w:lineRule="auto"/>
        <w:rPr/>
      </w:pPr>
      <w:r w:rsidDel="00000000" w:rsidR="00000000" w:rsidRPr="00000000">
        <w:rPr>
          <w:rtl w:val="0"/>
        </w:rPr>
      </w:r>
    </w:p>
    <w:p w:rsidR="00000000" w:rsidDel="00000000" w:rsidP="00000000" w:rsidRDefault="00000000" w:rsidRPr="00000000" w14:paraId="00000127">
      <w:pPr>
        <w:spacing w:after="160" w:lineRule="auto"/>
        <w:rPr/>
      </w:pPr>
      <w:r w:rsidDel="00000000" w:rsidR="00000000" w:rsidRPr="00000000">
        <w:rPr>
          <w:rtl w:val="0"/>
        </w:rPr>
      </w:r>
    </w:p>
    <w:p w:rsidR="00000000" w:rsidDel="00000000" w:rsidP="00000000" w:rsidRDefault="00000000" w:rsidRPr="00000000" w14:paraId="00000128">
      <w:pPr>
        <w:spacing w:after="160" w:lineRule="auto"/>
        <w:rPr/>
      </w:pPr>
      <w:r w:rsidDel="00000000" w:rsidR="00000000" w:rsidRPr="00000000">
        <w:rPr>
          <w:rtl w:val="0"/>
        </w:rPr>
      </w:r>
    </w:p>
    <w:p w:rsidR="00000000" w:rsidDel="00000000" w:rsidP="00000000" w:rsidRDefault="00000000" w:rsidRPr="00000000" w14:paraId="00000129">
      <w:pPr>
        <w:spacing w:after="160" w:lineRule="auto"/>
        <w:rPr/>
      </w:pPr>
      <w:r w:rsidDel="00000000" w:rsidR="00000000" w:rsidRPr="00000000">
        <w:rPr>
          <w:rtl w:val="0"/>
        </w:rPr>
      </w:r>
    </w:p>
    <w:p w:rsidR="00000000" w:rsidDel="00000000" w:rsidP="00000000" w:rsidRDefault="00000000" w:rsidRPr="00000000" w14:paraId="0000012A">
      <w:pPr>
        <w:pStyle w:val="Heading2"/>
        <w:spacing w:after="100" w:before="200" w:lineRule="auto"/>
        <w:rPr/>
      </w:pPr>
      <w:bookmarkStart w:colFirst="0" w:colLast="0" w:name="_heading=h.7gccms2w7q19" w:id="41"/>
      <w:bookmarkEnd w:id="41"/>
      <w:r w:rsidDel="00000000" w:rsidR="00000000" w:rsidRPr="00000000">
        <w:rPr>
          <w:rtl w:val="0"/>
        </w:rPr>
        <w:t xml:space="preserve">4. Alcance y Criterios de Aceptación</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5.418091031304"/>
        <w:gridCol w:w="4520.093719992318"/>
        <w:tblGridChange w:id="0">
          <w:tblGrid>
            <w:gridCol w:w="4505.418091031304"/>
            <w:gridCol w:w="4520.093719992318"/>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2e7d32" w:val="clear"/>
            <w:tcMar>
              <w:top w:w="100.0" w:type="dxa"/>
              <w:left w:w="120.0" w:type="dxa"/>
              <w:bottom w:w="100.0" w:type="dxa"/>
              <w:right w:w="120.0" w:type="dxa"/>
            </w:tcMar>
            <w:vAlign w:val="top"/>
          </w:tcPr>
          <w:p w:rsidR="00000000" w:rsidDel="00000000" w:rsidP="00000000" w:rsidRDefault="00000000" w:rsidRPr="00000000" w14:paraId="0000012B">
            <w:pPr>
              <w:rPr>
                <w:b w:val="1"/>
                <w:bCs w:val="1"/>
                <w:color w:val="ffffff"/>
              </w:rPr>
            </w:pPr>
            <w:r w:rsidDel="00000000" w:rsidR="00000000" w:rsidRPr="00000000">
              <w:rPr>
                <w:b w:val="1"/>
                <w:bCs w:val="1"/>
                <w:color w:val="ffffff"/>
                <w:rtl w:val="0"/>
              </w:rPr>
              <w:t xml:space="preserve">Incluido en el Alcance (In Scope)</w:t>
            </w:r>
          </w:p>
        </w:tc>
        <w:tc>
          <w:tcPr>
            <w:tcBorders>
              <w:top w:color="000000" w:space="0" w:sz="6" w:val="single"/>
              <w:left w:color="000000" w:space="0" w:sz="0" w:val="nil"/>
              <w:bottom w:color="000000" w:space="0" w:sz="6" w:val="single"/>
              <w:right w:color="000000" w:space="0" w:sz="6" w:val="single"/>
            </w:tcBorders>
            <w:shd w:fill="9c3b3b" w:val="clear"/>
            <w:tcMar>
              <w:top w:w="100.0" w:type="dxa"/>
              <w:left w:w="120.0" w:type="dxa"/>
              <w:bottom w:w="100.0" w:type="dxa"/>
              <w:right w:w="120.0" w:type="dxa"/>
            </w:tcMar>
            <w:vAlign w:val="top"/>
          </w:tcPr>
          <w:p w:rsidR="00000000" w:rsidDel="00000000" w:rsidP="00000000" w:rsidRDefault="00000000" w:rsidRPr="00000000" w14:paraId="0000012C">
            <w:pPr>
              <w:rPr>
                <w:b w:val="1"/>
                <w:bCs w:val="1"/>
                <w:color w:val="ffffff"/>
              </w:rPr>
            </w:pPr>
            <w:r w:rsidDel="00000000" w:rsidR="00000000" w:rsidRPr="00000000">
              <w:rPr>
                <w:b w:val="1"/>
                <w:bCs w:val="1"/>
                <w:color w:val="ffffff"/>
                <w:rtl w:val="0"/>
              </w:rPr>
              <w:t xml:space="preserve">Fuera de Alcance (Out of Scope)</w:t>
            </w:r>
          </w:p>
        </w:tc>
      </w:tr>
      <w:tr>
        <w:trPr>
          <w:cantSplit w:val="0"/>
          <w:trHeight w:val="2475" w:hRule="atLeast"/>
          <w:tblHeader w:val="0"/>
        </w:trPr>
        <w:tc>
          <w:tcPr>
            <w:tcBorders>
              <w:top w:color="000000" w:space="0" w:sz="0" w:val="nil"/>
              <w:left w:color="000000" w:space="0" w:sz="6" w:val="single"/>
              <w:bottom w:color="000000" w:space="0" w:sz="6" w:val="single"/>
              <w:right w:color="000000" w:space="0" w:sz="6" w:val="single"/>
            </w:tcBorders>
            <w:shd w:fill="e2efda" w:val="clear"/>
            <w:tcMar>
              <w:top w:w="100.0" w:type="dxa"/>
              <w:left w:w="120.0" w:type="dxa"/>
              <w:bottom w:w="100.0" w:type="dxa"/>
              <w:right w:w="120.0" w:type="dxa"/>
            </w:tcMar>
            <w:vAlign w:val="top"/>
          </w:tcPr>
          <w:p w:rsidR="00000000" w:rsidDel="00000000" w:rsidP="00000000" w:rsidRDefault="00000000" w:rsidRPr="00000000" w14:paraId="0000012D">
            <w:pPr>
              <w:numPr>
                <w:ilvl w:val="0"/>
                <w:numId w:val="2"/>
              </w:numPr>
              <w:spacing w:after="0" w:afterAutospacing="0" w:lineRule="auto"/>
              <w:ind w:left="720" w:hanging="360"/>
              <w:rPr>
                <w:u w:val="none"/>
              </w:rPr>
            </w:pPr>
            <w:r w:rsidDel="00000000" w:rsidR="00000000" w:rsidRPr="00000000">
              <w:rPr>
                <w:rtl w:val="0"/>
              </w:rPr>
              <w:t xml:space="preserve">Módulo de calificación con puntuación (estrellas) y reseñas escritas tras finalizar y pagar el servicio.</w:t>
            </w:r>
          </w:p>
          <w:p w:rsidR="00000000" w:rsidDel="00000000" w:rsidP="00000000" w:rsidRDefault="00000000" w:rsidRPr="00000000" w14:paraId="0000012E">
            <w:pPr>
              <w:numPr>
                <w:ilvl w:val="0"/>
                <w:numId w:val="2"/>
              </w:numPr>
              <w:spacing w:after="0" w:afterAutospacing="0" w:lineRule="auto"/>
              <w:ind w:left="720" w:hanging="360"/>
              <w:rPr>
                <w:u w:val="none"/>
              </w:rPr>
            </w:pPr>
            <w:r w:rsidDel="00000000" w:rsidR="00000000" w:rsidRPr="00000000">
              <w:rPr>
                <w:rtl w:val="0"/>
              </w:rPr>
              <w:t xml:space="preserve">Promedio dinámico de reputación visible en la ficha técnica del trabajador.</w:t>
            </w:r>
          </w:p>
          <w:p w:rsidR="00000000" w:rsidDel="00000000" w:rsidP="00000000" w:rsidRDefault="00000000" w:rsidRPr="00000000" w14:paraId="0000012F">
            <w:pPr>
              <w:numPr>
                <w:ilvl w:val="0"/>
                <w:numId w:val="2"/>
              </w:numPr>
              <w:spacing w:after="60" w:lineRule="auto"/>
              <w:ind w:left="720" w:hanging="360"/>
              <w:rPr>
                <w:u w:val="none"/>
              </w:rPr>
            </w:pPr>
            <w:r w:rsidDel="00000000" w:rsidR="00000000" w:rsidRPr="00000000">
              <w:rPr>
                <w:rtl w:val="0"/>
              </w:rPr>
              <w:t xml:space="preserve">Aprobación o rechazo manual de la verificación de identidad de los trabajadores, y consulta de usuarios, servicios y solicitudes, mediante Supabase Dashboard y endpoints protegidos.</w:t>
            </w:r>
          </w:p>
        </w:tc>
        <w:tc>
          <w:tcPr>
            <w:tcBorders>
              <w:top w:color="000000" w:space="0" w:sz="0" w:val="nil"/>
              <w:left w:color="000000" w:space="0" w:sz="0" w:val="nil"/>
              <w:bottom w:color="000000" w:space="0" w:sz="6" w:val="single"/>
              <w:right w:color="000000" w:space="0" w:sz="6" w:val="single"/>
            </w:tcBorders>
            <w:shd w:fill="fce4e4" w:val="clear"/>
            <w:tcMar>
              <w:top w:w="100.0" w:type="dxa"/>
              <w:left w:w="120.0" w:type="dxa"/>
              <w:bottom w:w="100.0" w:type="dxa"/>
              <w:right w:w="120.0" w:type="dxa"/>
            </w:tcMar>
            <w:vAlign w:val="top"/>
          </w:tcPr>
          <w:p w:rsidR="00000000" w:rsidDel="00000000" w:rsidP="00000000" w:rsidRDefault="00000000" w:rsidRPr="00000000" w14:paraId="00000130">
            <w:pPr>
              <w:numPr>
                <w:ilvl w:val="0"/>
                <w:numId w:val="11"/>
              </w:numPr>
              <w:spacing w:after="60" w:lineRule="auto"/>
              <w:ind w:left="720" w:hanging="360"/>
              <w:rPr>
                <w:u w:val="none"/>
              </w:rPr>
            </w:pPr>
            <w:r w:rsidDel="00000000" w:rsidR="00000000" w:rsidRPr="00000000">
              <w:rPr>
                <w:rtl w:val="0"/>
              </w:rPr>
              <w:t xml:space="preserve">Algoritmo automatizado de arbitraje con reembolsos inmediatos dentro de la app.</w:t>
            </w:r>
          </w:p>
        </w:tc>
      </w:tr>
    </w:tbl>
    <w:p w:rsidR="00000000" w:rsidDel="00000000" w:rsidP="00000000" w:rsidRDefault="00000000" w:rsidRPr="00000000" w14:paraId="00000131">
      <w:pPr>
        <w:spacing w:after="100" w:before="160" w:lineRule="auto"/>
        <w:rPr>
          <w:b w:val="1"/>
          <w:bCs w:val="1"/>
        </w:rPr>
      </w:pPr>
      <w:r w:rsidDel="00000000" w:rsidR="00000000" w:rsidRPr="00000000">
        <w:rPr>
          <w:b w:val="1"/>
          <w:bCs w:val="1"/>
          <w:rtl w:val="0"/>
        </w:rPr>
        <w:t xml:space="preserve">Criterios de Aceptación / Éxito</w:t>
      </w:r>
    </w:p>
    <w:p w:rsidR="00000000" w:rsidDel="00000000" w:rsidP="00000000" w:rsidRDefault="00000000" w:rsidRPr="00000000" w14:paraId="00000132">
      <w:pPr>
        <w:numPr>
          <w:ilvl w:val="0"/>
          <w:numId w:val="9"/>
        </w:numPr>
        <w:spacing w:after="0" w:afterAutospacing="0" w:lineRule="auto"/>
        <w:ind w:left="720" w:hanging="360"/>
        <w:rPr>
          <w:u w:val="none"/>
        </w:rPr>
      </w:pPr>
      <w:r w:rsidDel="00000000" w:rsidR="00000000" w:rsidRPr="00000000">
        <w:rPr>
          <w:rtl w:val="0"/>
        </w:rPr>
        <w:t xml:space="preserve">Un cliente solo puede emitir una calificación si el servicio fue confirmado como completado mediante el código de validación, y una única vez por solicitud.a</w:t>
      </w:r>
    </w:p>
    <w:p w:rsidR="00000000" w:rsidDel="00000000" w:rsidP="00000000" w:rsidRDefault="00000000" w:rsidRPr="00000000" w14:paraId="00000133">
      <w:pPr>
        <w:numPr>
          <w:ilvl w:val="0"/>
          <w:numId w:val="9"/>
        </w:numPr>
        <w:spacing w:after="80" w:lineRule="auto"/>
        <w:ind w:left="720" w:hanging="360"/>
        <w:rPr>
          <w:u w:val="none"/>
        </w:rPr>
      </w:pPr>
      <w:r w:rsidDel="00000000" w:rsidR="00000000" w:rsidRPr="00000000">
        <w:rPr>
          <w:rtl w:val="0"/>
        </w:rPr>
        <w:t xml:space="preserve">Los administradores pueden aprobar o rechazar la verificación de identidad de un trabajador desde Supabase Dashboard. </w:t>
      </w:r>
    </w:p>
    <w:p w:rsidR="00000000" w:rsidDel="00000000" w:rsidP="00000000" w:rsidRDefault="00000000" w:rsidRPr="00000000" w14:paraId="00000134">
      <w:pPr>
        <w:pStyle w:val="Heading2"/>
        <w:spacing w:after="100" w:before="200" w:lineRule="auto"/>
        <w:rPr/>
      </w:pPr>
      <w:bookmarkStart w:colFirst="0" w:colLast="0" w:name="_heading=h.8szkwfj9yy0x" w:id="42"/>
      <w:bookmarkEnd w:id="42"/>
      <w:r w:rsidDel="00000000" w:rsidR="00000000" w:rsidRPr="00000000">
        <w:rPr>
          <w:rtl w:val="0"/>
        </w:rPr>
        <w:t xml:space="preserve">5. Indicadores Clave de Rendimiento (KPIs)</w:t>
      </w:r>
    </w:p>
    <w:p w:rsidR="00000000" w:rsidDel="00000000" w:rsidP="00000000" w:rsidRDefault="00000000" w:rsidRPr="00000000" w14:paraId="00000135">
      <w:pPr>
        <w:spacing w:after="80" w:lineRule="auto"/>
        <w:ind w:left="620" w:hanging="260"/>
        <w:rPr/>
      </w:pPr>
      <w:r w:rsidDel="00000000" w:rsidR="00000000" w:rsidRPr="00000000">
        <w:rPr>
          <w:rtl w:val="0"/>
        </w:rPr>
        <w:t xml:space="preserve">•     Calificación promedio de los servicios completados en la plataforma.</w:t>
      </w:r>
    </w:p>
    <w:p w:rsidR="00000000" w:rsidDel="00000000" w:rsidP="00000000" w:rsidRDefault="00000000" w:rsidRPr="00000000" w14:paraId="00000136">
      <w:pPr>
        <w:spacing w:after="80" w:lineRule="auto"/>
        <w:ind w:left="620" w:hanging="260"/>
        <w:rPr/>
      </w:pPr>
      <w:r w:rsidDel="00000000" w:rsidR="00000000" w:rsidRPr="00000000">
        <w:rPr>
          <w:rtl w:val="0"/>
        </w:rPr>
        <w:t xml:space="preserve">•     Tasa de retención de clientes tras su primera contratación evaluada.</w:t>
      </w:r>
    </w:p>
    <w:p w:rsidR="00000000" w:rsidDel="00000000" w:rsidP="00000000" w:rsidRDefault="00000000" w:rsidRPr="00000000" w14:paraId="00000137">
      <w:pPr>
        <w:pStyle w:val="Heading2"/>
        <w:spacing w:after="100" w:before="200" w:lineRule="auto"/>
        <w:rPr/>
      </w:pPr>
      <w:bookmarkStart w:colFirst="0" w:colLast="0" w:name="_heading=h.axbnwu2omcxk" w:id="43"/>
      <w:bookmarkEnd w:id="43"/>
      <w:r w:rsidDel="00000000" w:rsidR="00000000" w:rsidRPr="00000000">
        <w:rPr>
          <w:rtl w:val="0"/>
        </w:rPr>
        <w:t xml:space="preserve">6. Descomposición en Historias de Usuario</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0.9410409064722"/>
        <w:gridCol w:w="7484.570770117151"/>
        <w:tblGridChange w:id="0">
          <w:tblGrid>
            <w:gridCol w:w="1540.9410409064722"/>
            <w:gridCol w:w="7484.570770117151"/>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1c4587" w:val="clear"/>
            <w:tcMar>
              <w:top w:w="100.0" w:type="dxa"/>
              <w:left w:w="120.0" w:type="dxa"/>
              <w:bottom w:w="100.0" w:type="dxa"/>
              <w:right w:w="120.0" w:type="dxa"/>
            </w:tcMar>
            <w:vAlign w:val="top"/>
          </w:tcPr>
          <w:p w:rsidR="00000000" w:rsidDel="00000000" w:rsidP="00000000" w:rsidRDefault="00000000" w:rsidRPr="00000000" w14:paraId="00000138">
            <w:pPr>
              <w:jc w:val="center"/>
              <w:rPr>
                <w:b w:val="1"/>
                <w:bCs w:val="1"/>
                <w:color w:val="ffffff"/>
              </w:rPr>
            </w:pPr>
            <w:r w:rsidDel="00000000" w:rsidR="00000000" w:rsidRPr="00000000">
              <w:rPr>
                <w:b w:val="1"/>
                <w:bCs w:val="1"/>
                <w:color w:val="ffffff"/>
                <w:rtl w:val="0"/>
              </w:rPr>
              <w:t xml:space="preserve">ID</w:t>
            </w:r>
          </w:p>
        </w:tc>
        <w:tc>
          <w:tcPr>
            <w:tcBorders>
              <w:top w:color="000000" w:space="0" w:sz="6" w:val="single"/>
              <w:left w:color="000000" w:space="0" w:sz="0" w:val="nil"/>
              <w:bottom w:color="000000" w:space="0" w:sz="6" w:val="single"/>
              <w:right w:color="000000" w:space="0" w:sz="6" w:val="single"/>
            </w:tcBorders>
            <w:shd w:fill="1c4587" w:val="clear"/>
            <w:tcMar>
              <w:top w:w="100.0" w:type="dxa"/>
              <w:left w:w="120.0" w:type="dxa"/>
              <w:bottom w:w="100.0" w:type="dxa"/>
              <w:right w:w="120.0" w:type="dxa"/>
            </w:tcMar>
            <w:vAlign w:val="top"/>
          </w:tcPr>
          <w:p w:rsidR="00000000" w:rsidDel="00000000" w:rsidP="00000000" w:rsidRDefault="00000000" w:rsidRPr="00000000" w14:paraId="00000139">
            <w:pPr>
              <w:rPr>
                <w:b w:val="1"/>
                <w:bCs w:val="1"/>
                <w:color w:val="ffffff"/>
              </w:rPr>
            </w:pPr>
            <w:r w:rsidDel="00000000" w:rsidR="00000000" w:rsidRPr="00000000">
              <w:rPr>
                <w:b w:val="1"/>
                <w:bCs w:val="1"/>
                <w:color w:val="ffffff"/>
                <w:rtl w:val="0"/>
              </w:rPr>
              <w:t xml:space="preserve">Historia de Usuario</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3A">
            <w:pPr>
              <w:rPr>
                <w:b w:val="1"/>
                <w:bCs w:val="1"/>
              </w:rPr>
            </w:pPr>
            <w:r w:rsidDel="00000000" w:rsidR="00000000" w:rsidRPr="00000000">
              <w:rPr>
                <w:b w:val="1"/>
                <w:bCs w:val="1"/>
                <w:rtl w:val="0"/>
              </w:rPr>
              <w:t xml:space="preserve">US-17</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3B">
            <w:pPr>
              <w:rPr/>
            </w:pPr>
            <w:r w:rsidDel="00000000" w:rsidR="00000000" w:rsidRPr="00000000">
              <w:rPr>
                <w:rtl w:val="0"/>
              </w:rPr>
              <w:t xml:space="preserve">Módulo de calificación por estrellas y comentarios posteriores al servicio.</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3C">
            <w:pPr>
              <w:rPr>
                <w:b w:val="1"/>
                <w:bCs w:val="1"/>
              </w:rPr>
            </w:pPr>
            <w:r w:rsidDel="00000000" w:rsidR="00000000" w:rsidRPr="00000000">
              <w:rPr>
                <w:b w:val="1"/>
                <w:bCs w:val="1"/>
                <w:rtl w:val="0"/>
              </w:rPr>
              <w:t xml:space="preserve">US-18</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3D">
            <w:pPr>
              <w:rPr/>
            </w:pPr>
            <w:r w:rsidDel="00000000" w:rsidR="00000000" w:rsidRPr="00000000">
              <w:rPr>
                <w:rtl w:val="0"/>
              </w:rPr>
              <w:t xml:space="preserve">Cálculo dinámico y despliegue del promedio de reputación en el perfil.</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3E">
            <w:pPr>
              <w:rPr>
                <w:b w:val="1"/>
                <w:bCs w:val="1"/>
              </w:rPr>
            </w:pPr>
            <w:r w:rsidDel="00000000" w:rsidR="00000000" w:rsidRPr="00000000">
              <w:rPr>
                <w:b w:val="1"/>
                <w:bCs w:val="1"/>
                <w:rtl w:val="0"/>
              </w:rPr>
              <w:t xml:space="preserve">US-19</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3F">
            <w:pPr>
              <w:rPr/>
            </w:pPr>
            <w:r w:rsidDel="00000000" w:rsidR="00000000" w:rsidRPr="00000000">
              <w:rPr>
                <w:rtl w:val="0"/>
              </w:rPr>
              <w:t xml:space="preserve">Aprobación o rechazo manual de la verificación de identidad del trabajador, mediante Supabase Dashboard.</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40">
            <w:pPr>
              <w:rPr>
                <w:b w:val="1"/>
                <w:bCs w:val="1"/>
              </w:rPr>
            </w:pPr>
            <w:r w:rsidDel="00000000" w:rsidR="00000000" w:rsidRPr="00000000">
              <w:rPr>
                <w:b w:val="1"/>
                <w:bCs w:val="1"/>
                <w:rtl w:val="0"/>
              </w:rPr>
              <w:t xml:space="preserve">US-20</w:t>
            </w:r>
          </w:p>
        </w:tc>
        <w:tc>
          <w:tcPr>
            <w:tcBorders>
              <w:top w:color="000000" w:space="0" w:sz="0" w:val="nil"/>
              <w:left w:color="000000" w:space="0" w:sz="0" w:val="nil"/>
              <w:bottom w:color="000000" w:space="0" w:sz="6" w:val="single"/>
              <w:right w:color="000000"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41">
            <w:pPr>
              <w:rPr/>
            </w:pPr>
            <w:r w:rsidDel="00000000" w:rsidR="00000000" w:rsidRPr="00000000">
              <w:rPr>
                <w:rtl w:val="0"/>
              </w:rPr>
              <w:t xml:space="preserve">Consulta de usuarios, servicios y solicitudes mediante Supabase Dashboard.</w:t>
            </w:r>
          </w:p>
        </w:tc>
      </w:tr>
    </w:tbl>
    <w:p w:rsidR="00000000" w:rsidDel="00000000" w:rsidP="00000000" w:rsidRDefault="00000000" w:rsidRPr="00000000" w14:paraId="00000142">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143">
      <w:pPr>
        <w:pStyle w:val="Heading2"/>
        <w:spacing w:after="100" w:before="200" w:lineRule="auto"/>
        <w:rPr/>
      </w:pPr>
      <w:bookmarkStart w:colFirst="0" w:colLast="0" w:name="_heading=h.8hrdwiday2o0" w:id="44"/>
      <w:bookmarkEnd w:id="44"/>
      <w:r w:rsidDel="00000000" w:rsidR="00000000" w:rsidRPr="00000000">
        <w:rPr>
          <w:rtl w:val="0"/>
        </w:rPr>
        <w:t xml:space="preserve">7. Dependencias y Riesgos</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8.7493758402156"/>
        <w:gridCol w:w="6706.762435183408"/>
        <w:tblGridChange w:id="0">
          <w:tblGrid>
            <w:gridCol w:w="2318.7493758402156"/>
            <w:gridCol w:w="6706.762435183408"/>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144">
            <w:pPr>
              <w:rPr>
                <w:b w:val="1"/>
                <w:bCs w:val="1"/>
              </w:rPr>
            </w:pPr>
            <w:r w:rsidDel="00000000" w:rsidR="00000000" w:rsidRPr="00000000">
              <w:rPr>
                <w:b w:val="1"/>
                <w:bCs w:val="1"/>
                <w:rtl w:val="0"/>
              </w:rPr>
              <w:t xml:space="preserve">Dependencias</w:t>
            </w:r>
          </w:p>
        </w:tc>
        <w:tc>
          <w:tcPr>
            <w:tcBorders>
              <w:top w:color="000000" w:space="0" w:sz="6" w:val="single"/>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45">
            <w:pPr>
              <w:rPr/>
            </w:pPr>
            <w:r w:rsidDel="00000000" w:rsidR="00000000" w:rsidRPr="00000000">
              <w:rPr>
                <w:rtl w:val="0"/>
              </w:rPr>
              <w:t xml:space="preserve">Finalización previa de las épicas de agendamiento y pago (EP-03 y EP-04).</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146">
            <w:pPr>
              <w:rPr>
                <w:b w:val="1"/>
                <w:bCs w:val="1"/>
              </w:rPr>
            </w:pPr>
            <w:r w:rsidDel="00000000" w:rsidR="00000000" w:rsidRPr="00000000">
              <w:rPr>
                <w:b w:val="1"/>
                <w:bCs w:val="1"/>
                <w:rtl w:val="0"/>
              </w:rPr>
              <w:t xml:space="preserve">Riesgos identificados</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147">
            <w:pPr>
              <w:rPr/>
            </w:pPr>
            <w:r w:rsidDel="00000000" w:rsidR="00000000" w:rsidRPr="00000000">
              <w:rPr>
                <w:rtl w:val="0"/>
              </w:rPr>
              <w:t xml:space="preserve">Posible proliferación de reseñas falsas o maliciosas si no se restringe adecuadamente la función de calificar a servicios efectivamente completados.</w:t>
            </w:r>
          </w:p>
        </w:tc>
      </w:tr>
    </w:tbl>
    <w:p w:rsidR="00000000" w:rsidDel="00000000" w:rsidP="00000000" w:rsidRDefault="00000000" w:rsidRPr="00000000" w14:paraId="00000148">
      <w:pPr>
        <w:rPr>
          <w:b w:val="1"/>
          <w:bCs w:val="1"/>
        </w:rPr>
      </w:pPr>
      <w:r w:rsidDel="00000000" w:rsidR="00000000" w:rsidRPr="00000000">
        <w:rPr>
          <w:rtl w:val="0"/>
        </w:rPr>
      </w:r>
    </w:p>
    <w:p w:rsidR="00000000" w:rsidDel="00000000" w:rsidP="00000000" w:rsidRDefault="00000000" w:rsidRPr="00000000" w14:paraId="00000149">
      <w:pPr>
        <w:rPr>
          <w:b w:val="1"/>
          <w:bCs w:val="1"/>
        </w:rPr>
      </w:pPr>
      <w:r w:rsidDel="00000000" w:rsidR="00000000" w:rsidRPr="00000000">
        <w:rPr>
          <w:b w:val="1"/>
          <w:bCs w:val="1"/>
          <w:rtl w:val="0"/>
        </w:rPr>
        <w:t xml:space="preserve"> </w:t>
      </w:r>
    </w:p>
    <w:p w:rsidR="00000000" w:rsidDel="00000000" w:rsidP="00000000" w:rsidRDefault="00000000" w:rsidRPr="00000000" w14:paraId="0000014A">
      <w:pPr>
        <w:pStyle w:val="Heading1"/>
        <w:rPr/>
      </w:pPr>
      <w:bookmarkStart w:colFirst="0" w:colLast="0" w:name="_heading=h.kx7metnccwtp" w:id="45"/>
      <w:bookmarkEnd w:id="45"/>
      <w:r w:rsidDel="00000000" w:rsidR="00000000" w:rsidRPr="00000000">
        <w:rPr>
          <w:rtl w:val="0"/>
        </w:rPr>
        <w:t xml:space="preserve">4. Trazabilidad con el Diagrama de Casos de Uso</w:t>
      </w:r>
    </w:p>
    <w:p w:rsidR="00000000" w:rsidDel="00000000" w:rsidP="00000000" w:rsidRDefault="00000000" w:rsidRPr="00000000" w14:paraId="0000014B">
      <w:pPr>
        <w:spacing w:line="240" w:lineRule="auto"/>
        <w:rPr/>
      </w:pPr>
      <w:r w:rsidDel="00000000" w:rsidR="00000000" w:rsidRPr="00000000">
        <w:rPr>
          <w:rtl w:val="0"/>
        </w:rPr>
        <w:t xml:space="preserve">Con el fin de asegurar que cada bloque de funcionalidad definido a nivel de épica esté efectivamente respaldado por el análisis de requisitos previo, se presenta a continuación la trazabilidad entre las épicas del producto, los actores identificados y los casos de uso levantados en el diagrama de casos de uso del proyecto. Esta matriz permite verificar que no existan casos de uso sin una épica que los cubra, ni épicas que no respondan a una necesidad modelada previamente.</w:t>
      </w:r>
    </w:p>
    <w:p w:rsidR="00000000" w:rsidDel="00000000" w:rsidP="00000000" w:rsidRDefault="00000000" w:rsidRPr="00000000" w14:paraId="0000014C">
      <w:pPr>
        <w:spacing w:line="240" w:lineRule="auto"/>
        <w:rPr/>
      </w:pPr>
      <w:r w:rsidDel="00000000" w:rsidR="00000000" w:rsidRPr="00000000">
        <w:rPr>
          <w:rtl w:val="0"/>
        </w:rPr>
      </w:r>
    </w:p>
    <w:tbl>
      <w:tblPr>
        <w:tblStyle w:val="Table2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865"/>
        <w:gridCol w:w="2325"/>
        <w:gridCol w:w="2670"/>
        <w:tblGridChange w:id="0">
          <w:tblGrid>
            <w:gridCol w:w="975"/>
            <w:gridCol w:w="2865"/>
            <w:gridCol w:w="2325"/>
            <w:gridCol w:w="2670"/>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4D">
            <w:pPr>
              <w:spacing w:line="240" w:lineRule="auto"/>
              <w:rPr>
                <w:b w:val="1"/>
                <w:bCs w:val="1"/>
                <w:color w:val="ffffff"/>
              </w:rPr>
            </w:pPr>
            <w:r w:rsidDel="00000000" w:rsidR="00000000" w:rsidRPr="00000000">
              <w:rPr>
                <w:b w:val="1"/>
                <w:bCs w:val="1"/>
                <w:color w:val="ffffff"/>
                <w:rtl w:val="0"/>
              </w:rPr>
              <w:t xml:space="preserve">ID</w:t>
            </w:r>
          </w:p>
        </w:tc>
        <w:tc>
          <w:tcPr>
            <w:tcBorders>
              <w:top w:color="000000" w:space="0" w:sz="6" w:val="single"/>
              <w:left w:color="000000" w:space="0" w:sz="0" w:val="nil"/>
              <w:bottom w:color="000000" w:space="0" w:sz="6" w:val="single"/>
              <w:right w:color="000000" w:space="0" w:sz="6"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4E">
            <w:pPr>
              <w:spacing w:line="240" w:lineRule="auto"/>
              <w:rPr>
                <w:b w:val="1"/>
                <w:bCs w:val="1"/>
                <w:color w:val="ffffff"/>
              </w:rPr>
            </w:pPr>
            <w:r w:rsidDel="00000000" w:rsidR="00000000" w:rsidRPr="00000000">
              <w:rPr>
                <w:b w:val="1"/>
                <w:bCs w:val="1"/>
                <w:color w:val="ffffff"/>
                <w:rtl w:val="0"/>
              </w:rPr>
              <w:t xml:space="preserve">Épica</w:t>
            </w:r>
          </w:p>
        </w:tc>
        <w:tc>
          <w:tcPr>
            <w:tcBorders>
              <w:top w:color="000000" w:space="0" w:sz="6" w:val="single"/>
              <w:left w:color="000000" w:space="0" w:sz="0" w:val="nil"/>
              <w:bottom w:color="000000" w:space="0" w:sz="6" w:val="single"/>
              <w:right w:color="000000" w:space="0" w:sz="6"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4F">
            <w:pPr>
              <w:spacing w:line="240" w:lineRule="auto"/>
              <w:rPr>
                <w:b w:val="1"/>
                <w:bCs w:val="1"/>
                <w:color w:val="ffffff"/>
              </w:rPr>
            </w:pPr>
            <w:r w:rsidDel="00000000" w:rsidR="00000000" w:rsidRPr="00000000">
              <w:rPr>
                <w:b w:val="1"/>
                <w:bCs w:val="1"/>
                <w:color w:val="ffffff"/>
                <w:rtl w:val="0"/>
              </w:rPr>
              <w:t xml:space="preserve">Actor(es) Involucrados</w:t>
            </w:r>
          </w:p>
        </w:tc>
        <w:tc>
          <w:tcPr>
            <w:tcBorders>
              <w:top w:color="000000" w:space="0" w:sz="6" w:val="single"/>
              <w:left w:color="000000" w:space="0" w:sz="0" w:val="nil"/>
              <w:bottom w:color="000000" w:space="0" w:sz="6" w:val="single"/>
              <w:right w:color="000000" w:space="0" w:sz="6" w:val="single"/>
            </w:tcBorders>
            <w:shd w:fill="1c4587" w:val="clear"/>
            <w:tcMar>
              <w:top w:w="100.0" w:type="dxa"/>
              <w:left w:w="100.0" w:type="dxa"/>
              <w:bottom w:w="100.0" w:type="dxa"/>
              <w:right w:w="100.0" w:type="dxa"/>
            </w:tcMar>
            <w:vAlign w:val="top"/>
          </w:tcPr>
          <w:p w:rsidR="00000000" w:rsidDel="00000000" w:rsidP="00000000" w:rsidRDefault="00000000" w:rsidRPr="00000000" w14:paraId="00000150">
            <w:pPr>
              <w:spacing w:line="240" w:lineRule="auto"/>
              <w:rPr>
                <w:b w:val="1"/>
                <w:bCs w:val="1"/>
                <w:color w:val="ffffff"/>
              </w:rPr>
            </w:pPr>
            <w:r w:rsidDel="00000000" w:rsidR="00000000" w:rsidRPr="00000000">
              <w:rPr>
                <w:b w:val="1"/>
                <w:bCs w:val="1"/>
                <w:color w:val="ffffff"/>
                <w:rtl w:val="0"/>
              </w:rPr>
              <w:t xml:space="preserve">Caso(s) de Uso Relacionados</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1">
            <w:pPr>
              <w:spacing w:line="240" w:lineRule="auto"/>
              <w:rPr>
                <w:b w:val="1"/>
                <w:bCs w:val="1"/>
              </w:rPr>
            </w:pPr>
            <w:r w:rsidDel="00000000" w:rsidR="00000000" w:rsidRPr="00000000">
              <w:rPr>
                <w:b w:val="1"/>
                <w:bCs w:val="1"/>
                <w:rtl w:val="0"/>
              </w:rPr>
              <w:t xml:space="preserve">EP-01</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2">
            <w:pPr>
              <w:spacing w:line="240" w:lineRule="auto"/>
              <w:rPr/>
            </w:pPr>
            <w:r w:rsidDel="00000000" w:rsidR="00000000" w:rsidRPr="00000000">
              <w:rPr>
                <w:rtl w:val="0"/>
              </w:rPr>
              <w:t xml:space="preserve">Registro, Verificación e Identidad Digital</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3">
            <w:pPr>
              <w:spacing w:line="240" w:lineRule="auto"/>
              <w:rPr/>
            </w:pPr>
            <w:r w:rsidDel="00000000" w:rsidR="00000000" w:rsidRPr="00000000">
              <w:rPr>
                <w:rtl w:val="0"/>
              </w:rPr>
              <w:t xml:space="preserve">Cliente, Trabajador</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4">
            <w:pPr>
              <w:spacing w:line="240" w:lineRule="auto"/>
              <w:rPr/>
            </w:pPr>
            <w:r w:rsidDel="00000000" w:rsidR="00000000" w:rsidRPr="00000000">
              <w:rPr>
                <w:rtl w:val="0"/>
              </w:rPr>
              <w:t xml:space="preserve">Registrarse, Verificaciones, Gestionar Usuarios</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5">
            <w:pPr>
              <w:spacing w:line="240" w:lineRule="auto"/>
              <w:rPr>
                <w:b w:val="1"/>
                <w:bCs w:val="1"/>
              </w:rPr>
            </w:pPr>
            <w:r w:rsidDel="00000000" w:rsidR="00000000" w:rsidRPr="00000000">
              <w:rPr>
                <w:b w:val="1"/>
                <w:bCs w:val="1"/>
                <w:rtl w:val="0"/>
              </w:rPr>
              <w:t xml:space="preserve">EP-02</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6">
            <w:pPr>
              <w:spacing w:line="240" w:lineRule="auto"/>
              <w:rPr/>
            </w:pPr>
            <w:r w:rsidDel="00000000" w:rsidR="00000000" w:rsidRPr="00000000">
              <w:rPr>
                <w:rtl w:val="0"/>
              </w:rPr>
              <w:t xml:space="preserve">Búsqueda y Descubrimiento de Servicios</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7">
            <w:pPr>
              <w:spacing w:line="240" w:lineRule="auto"/>
              <w:rPr/>
            </w:pPr>
            <w:r w:rsidDel="00000000" w:rsidR="00000000" w:rsidRPr="00000000">
              <w:rPr>
                <w:rtl w:val="0"/>
              </w:rPr>
              <w:t xml:space="preserve">Cliente</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8">
            <w:pPr>
              <w:spacing w:line="240" w:lineRule="auto"/>
              <w:rPr/>
            </w:pPr>
            <w:r w:rsidDel="00000000" w:rsidR="00000000" w:rsidRPr="00000000">
              <w:rPr>
                <w:rtl w:val="0"/>
              </w:rPr>
              <w:t xml:space="preserve">Buscar Servicios, Buscar, Consultar, Categorías </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9">
            <w:pPr>
              <w:spacing w:line="240" w:lineRule="auto"/>
              <w:rPr>
                <w:b w:val="1"/>
                <w:bCs w:val="1"/>
              </w:rPr>
            </w:pPr>
            <w:r w:rsidDel="00000000" w:rsidR="00000000" w:rsidRPr="00000000">
              <w:rPr>
                <w:b w:val="1"/>
                <w:bCs w:val="1"/>
                <w:rtl w:val="0"/>
              </w:rPr>
              <w:t xml:space="preserve">EP-03</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A">
            <w:pPr>
              <w:spacing w:line="240" w:lineRule="auto"/>
              <w:rPr/>
            </w:pPr>
            <w:r w:rsidDel="00000000" w:rsidR="00000000" w:rsidRPr="00000000">
              <w:rPr>
                <w:rtl w:val="0"/>
              </w:rPr>
              <w:t xml:space="preserve">Solicitud, Agendamiento y Gestión de Servicios</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B">
            <w:pPr>
              <w:spacing w:line="240" w:lineRule="auto"/>
              <w:rPr/>
            </w:pPr>
            <w:r w:rsidDel="00000000" w:rsidR="00000000" w:rsidRPr="00000000">
              <w:rPr>
                <w:rtl w:val="0"/>
              </w:rPr>
              <w:t xml:space="preserve">Cliente, Trabajador, Servicio de Notificaciones</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C">
            <w:pPr>
              <w:spacing w:line="240" w:lineRule="auto"/>
              <w:rPr/>
            </w:pPr>
            <w:r w:rsidDel="00000000" w:rsidR="00000000" w:rsidRPr="00000000">
              <w:rPr>
                <w:rtl w:val="0"/>
              </w:rPr>
              <w:t xml:space="preserve">Solicitar, Consultar</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D">
            <w:pPr>
              <w:spacing w:line="240" w:lineRule="auto"/>
              <w:rPr>
                <w:b w:val="1"/>
                <w:bCs w:val="1"/>
              </w:rPr>
            </w:pPr>
            <w:r w:rsidDel="00000000" w:rsidR="00000000" w:rsidRPr="00000000">
              <w:rPr>
                <w:b w:val="1"/>
                <w:bCs w:val="1"/>
                <w:rtl w:val="0"/>
              </w:rPr>
              <w:t xml:space="preserve">EP-04</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E">
            <w:pPr>
              <w:spacing w:line="240" w:lineRule="auto"/>
              <w:rPr/>
            </w:pPr>
            <w:r w:rsidDel="00000000" w:rsidR="00000000" w:rsidRPr="00000000">
              <w:rPr>
                <w:rtl w:val="0"/>
              </w:rPr>
              <w:t xml:space="preserve">Pagos Seguros y Confirmación del Servicio</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5F">
            <w:pPr>
              <w:spacing w:line="240" w:lineRule="auto"/>
              <w:rPr/>
            </w:pPr>
            <w:r w:rsidDel="00000000" w:rsidR="00000000" w:rsidRPr="00000000">
              <w:rPr>
                <w:rtl w:val="0"/>
              </w:rPr>
              <w:t xml:space="preserve">Cliente, Trabajador, Pasarela de Pago</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0">
            <w:pPr>
              <w:spacing w:line="240" w:lineRule="auto"/>
              <w:rPr/>
            </w:pPr>
            <w:r w:rsidDel="00000000" w:rsidR="00000000" w:rsidRPr="00000000">
              <w:rPr>
                <w:rtl w:val="0"/>
              </w:rPr>
              <w:t xml:space="preserve">Pagar, Pagar Servicio</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1">
            <w:pPr>
              <w:spacing w:line="240" w:lineRule="auto"/>
              <w:rPr>
                <w:b w:val="1"/>
                <w:bCs w:val="1"/>
              </w:rPr>
            </w:pPr>
            <w:r w:rsidDel="00000000" w:rsidR="00000000" w:rsidRPr="00000000">
              <w:rPr>
                <w:b w:val="1"/>
                <w:bCs w:val="1"/>
                <w:rtl w:val="0"/>
              </w:rPr>
              <w:t xml:space="preserve">EP-05</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2">
            <w:pPr>
              <w:spacing w:line="240" w:lineRule="auto"/>
              <w:rPr/>
            </w:pPr>
            <w:r w:rsidDel="00000000" w:rsidR="00000000" w:rsidRPr="00000000">
              <w:rPr>
                <w:rtl w:val="0"/>
              </w:rPr>
              <w:t xml:space="preserve">Reputación, Evaluaciones y Administración del Sistema.</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3">
            <w:pPr>
              <w:spacing w:line="240" w:lineRule="auto"/>
              <w:rPr/>
            </w:pPr>
            <w:r w:rsidDel="00000000" w:rsidR="00000000" w:rsidRPr="00000000">
              <w:rPr>
                <w:rtl w:val="0"/>
              </w:rPr>
              <w:t xml:space="preserve">Cliente, Administrador</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64">
            <w:pPr>
              <w:spacing w:line="240" w:lineRule="auto"/>
              <w:rPr/>
            </w:pPr>
            <w:r w:rsidDel="00000000" w:rsidR="00000000" w:rsidRPr="00000000">
              <w:rPr>
                <w:rtl w:val="0"/>
              </w:rPr>
              <w:t xml:space="preserve">Gestionar Usuarios y Categorías</w:t>
            </w:r>
          </w:p>
        </w:tc>
      </w:tr>
    </w:tbl>
    <w:p w:rsidR="00000000" w:rsidDel="00000000" w:rsidP="00000000" w:rsidRDefault="00000000" w:rsidRPr="00000000" w14:paraId="00000165">
      <w:pPr>
        <w:spacing w:after="80" w:line="240" w:lineRule="auto"/>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240" w:lineRule="auto"/>
    </w:pPr>
    <w:rPr>
      <w:b w:val="1"/>
      <w:bCs w:val="1"/>
      <w:color w:val="1c4587"/>
    </w:rPr>
  </w:style>
  <w:style w:type="paragraph" w:styleId="Heading2">
    <w:name w:val="heading 2"/>
    <w:basedOn w:val="Normal"/>
    <w:next w:val="Normal"/>
    <w:pPr>
      <w:keepNext w:val="1"/>
      <w:keepLines w:val="1"/>
      <w:spacing w:after="100" w:before="200" w:lineRule="auto"/>
    </w:pPr>
    <w:rPr>
      <w:b w:val="1"/>
      <w:bCs w:val="1"/>
      <w:color w:val="1f386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00" w:line="240" w:lineRule="auto"/>
      <w:jc w:val="center"/>
    </w:pPr>
    <w:rPr>
      <w:rFonts w:ascii="Calibri" w:cs="Calibri" w:eastAsia="Calibri" w:hAnsi="Calibri"/>
      <w:b w:val="1"/>
      <w:bCs w:val="1"/>
      <w:color w:val="1f3864"/>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LP6TlzAyfI96kCseig1mOiM8oQ==">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