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6B" w:rsidRPr="00006583" w:rsidRDefault="006D2FBD" w:rsidP="006D2FBD">
      <w:pPr>
        <w:jc w:val="center"/>
        <w:rPr>
          <w:rFonts w:cstheme="minorHAnsi"/>
          <w:b/>
        </w:rPr>
      </w:pPr>
      <w:r w:rsidRPr="00006583">
        <w:rPr>
          <w:rFonts w:cstheme="minorHAnsi"/>
          <w:b/>
        </w:rPr>
        <w:t>PROPOSTA TÉCNICA COMERCIAL</w:t>
      </w:r>
    </w:p>
    <w:p w:rsidR="00FA20EA" w:rsidRPr="00006583" w:rsidRDefault="00FA20EA" w:rsidP="006D2FBD">
      <w:pPr>
        <w:rPr>
          <w:rFonts w:cstheme="minorHAnsi"/>
        </w:rPr>
      </w:pPr>
      <w:r w:rsidRPr="00006583">
        <w:rPr>
          <w:rFonts w:cstheme="minorHAnsi"/>
        </w:rPr>
        <w:t>À</w:t>
      </w:r>
    </w:p>
    <w:p w:rsidR="00FA20EA" w:rsidRPr="00006583" w:rsidRDefault="00FA20EA" w:rsidP="00006583">
      <w:pPr>
        <w:spacing w:line="192" w:lineRule="auto"/>
        <w:rPr>
          <w:rFonts w:cstheme="minorHAnsi"/>
          <w:b/>
        </w:rPr>
      </w:pPr>
      <w:r w:rsidRPr="00006583">
        <w:rPr>
          <w:rFonts w:cstheme="minorHAnsi"/>
          <w:b/>
        </w:rPr>
        <w:t>Computação URI &amp; CIA LTDA</w:t>
      </w:r>
    </w:p>
    <w:p w:rsidR="00006583" w:rsidRPr="00006583" w:rsidRDefault="00006583" w:rsidP="00006583">
      <w:pPr>
        <w:spacing w:line="192" w:lineRule="auto"/>
        <w:rPr>
          <w:rFonts w:cstheme="minorHAnsi"/>
        </w:rPr>
      </w:pPr>
      <w:r w:rsidRPr="00006583">
        <w:rPr>
          <w:rFonts w:cstheme="minorHAnsi"/>
        </w:rPr>
        <w:t>ERECHIM / RS</w:t>
      </w:r>
    </w:p>
    <w:p w:rsidR="00006583" w:rsidRPr="00006583" w:rsidRDefault="00006583" w:rsidP="00006583">
      <w:pPr>
        <w:spacing w:line="192" w:lineRule="auto"/>
        <w:rPr>
          <w:rFonts w:cstheme="minorHAnsi"/>
          <w:b/>
        </w:rPr>
      </w:pPr>
      <w:r w:rsidRPr="00006583">
        <w:rPr>
          <w:rFonts w:cstheme="minorHAnsi"/>
          <w:b/>
        </w:rPr>
        <w:t>Contato: Marcos A. Lucas</w:t>
      </w:r>
    </w:p>
    <w:p w:rsidR="00006583" w:rsidRPr="00006583" w:rsidRDefault="00006583" w:rsidP="00006583">
      <w:pPr>
        <w:spacing w:line="192" w:lineRule="auto"/>
        <w:rPr>
          <w:rFonts w:cstheme="minorHAnsi"/>
          <w:b/>
        </w:rPr>
      </w:pPr>
      <w:r w:rsidRPr="00006583">
        <w:rPr>
          <w:rFonts w:cstheme="minorHAnsi"/>
          <w:b/>
        </w:rPr>
        <w:t>Tel.: (54) 3121-1231</w:t>
      </w:r>
    </w:p>
    <w:p w:rsidR="00006583" w:rsidRPr="00006583" w:rsidRDefault="00006583" w:rsidP="00006583">
      <w:pPr>
        <w:spacing w:line="192" w:lineRule="auto"/>
        <w:rPr>
          <w:rFonts w:cstheme="minorHAnsi"/>
          <w:b/>
        </w:rPr>
      </w:pPr>
      <w:r w:rsidRPr="00006583">
        <w:rPr>
          <w:rFonts w:cstheme="minorHAnsi"/>
          <w:b/>
        </w:rPr>
        <w:t xml:space="preserve">E-mail: </w:t>
      </w:r>
      <w:hyperlink r:id="rId8" w:history="1">
        <w:r w:rsidRPr="00006583">
          <w:rPr>
            <w:rStyle w:val="Hyperlink"/>
            <w:rFonts w:cstheme="minorHAnsi"/>
            <w:b/>
          </w:rPr>
          <w:t>mlucas@dataware.com</w:t>
        </w:r>
      </w:hyperlink>
    </w:p>
    <w:p w:rsidR="00006583" w:rsidRPr="00006583" w:rsidRDefault="00006583" w:rsidP="00006583">
      <w:pPr>
        <w:spacing w:line="192" w:lineRule="auto"/>
        <w:rPr>
          <w:rFonts w:cstheme="minorHAnsi"/>
          <w:b/>
        </w:rPr>
      </w:pPr>
    </w:p>
    <w:p w:rsidR="00006583" w:rsidRPr="00006583" w:rsidRDefault="00006583" w:rsidP="00006583">
      <w:pPr>
        <w:spacing w:line="192" w:lineRule="auto"/>
        <w:rPr>
          <w:rFonts w:cstheme="minorHAnsi"/>
          <w:b/>
        </w:rPr>
      </w:pPr>
      <w:r w:rsidRPr="00006583">
        <w:rPr>
          <w:rFonts w:cstheme="minorHAnsi"/>
          <w:b/>
        </w:rPr>
        <w:t xml:space="preserve">Nome do serviço: </w:t>
      </w:r>
      <w:r w:rsidRPr="00006583">
        <w:rPr>
          <w:rFonts w:cstheme="minorHAnsi"/>
        </w:rPr>
        <w:t>Computação URI</w:t>
      </w:r>
    </w:p>
    <w:p w:rsidR="00006583" w:rsidRPr="00006583" w:rsidRDefault="00006583" w:rsidP="00006583">
      <w:pPr>
        <w:spacing w:line="192" w:lineRule="auto"/>
        <w:rPr>
          <w:rFonts w:cstheme="minorHAnsi"/>
        </w:rPr>
      </w:pPr>
      <w:r w:rsidRPr="00006583">
        <w:rPr>
          <w:rFonts w:cstheme="minorHAnsi"/>
          <w:b/>
        </w:rPr>
        <w:t>Local da Obra</w:t>
      </w:r>
      <w:r w:rsidRPr="00006583">
        <w:rPr>
          <w:rFonts w:cstheme="minorHAnsi"/>
        </w:rPr>
        <w:t>: ERECHIM – RS</w:t>
      </w:r>
    </w:p>
    <w:p w:rsidR="00006583" w:rsidRPr="00006583" w:rsidRDefault="00006583" w:rsidP="00006583">
      <w:pPr>
        <w:spacing w:line="192" w:lineRule="auto"/>
        <w:rPr>
          <w:rFonts w:cstheme="minorHAnsi"/>
        </w:rPr>
      </w:pPr>
      <w:r w:rsidRPr="00006583">
        <w:rPr>
          <w:rFonts w:cstheme="minorHAnsi"/>
          <w:b/>
        </w:rPr>
        <w:t>N</w:t>
      </w:r>
      <w:r w:rsidRPr="00006583">
        <w:rPr>
          <w:rFonts w:cstheme="minorHAnsi"/>
          <w:b/>
        </w:rPr>
        <w:t>º</w:t>
      </w:r>
      <w:r w:rsidRPr="00006583">
        <w:rPr>
          <w:rFonts w:cstheme="minorHAnsi"/>
          <w:b/>
        </w:rPr>
        <w:t xml:space="preserve"> da Proposta: </w:t>
      </w:r>
      <w:r w:rsidRPr="00006583">
        <w:rPr>
          <w:rFonts w:cstheme="minorHAnsi"/>
        </w:rPr>
        <w:t>191312D00 Revisão 0</w:t>
      </w:r>
    </w:p>
    <w:p w:rsidR="00006583" w:rsidRDefault="00006583" w:rsidP="00006583">
      <w:pPr>
        <w:spacing w:line="192" w:lineRule="auto"/>
        <w:rPr>
          <w:rFonts w:ascii="Times New Roman" w:hAnsi="Times New Roman" w:cs="Times New Roman"/>
          <w:b/>
        </w:rPr>
      </w:pPr>
    </w:p>
    <w:p w:rsidR="00006583" w:rsidRPr="00006583" w:rsidRDefault="00006583" w:rsidP="00006583">
      <w:pPr>
        <w:spacing w:line="192" w:lineRule="auto"/>
        <w:rPr>
          <w:rFonts w:cstheme="minorHAnsi"/>
        </w:rPr>
      </w:pPr>
      <w:r w:rsidRPr="00006583">
        <w:rPr>
          <w:rFonts w:cstheme="minorHAnsi"/>
        </w:rPr>
        <w:t>Prezado senhor Marcos,</w:t>
      </w:r>
    </w:p>
    <w:p w:rsidR="00006583" w:rsidRPr="00006583" w:rsidRDefault="00006583" w:rsidP="00006583">
      <w:pPr>
        <w:spacing w:line="192" w:lineRule="auto"/>
        <w:rPr>
          <w:rFonts w:cstheme="minorHAnsi"/>
        </w:rPr>
      </w:pPr>
    </w:p>
    <w:p w:rsidR="00006583" w:rsidRDefault="00006583" w:rsidP="00006583">
      <w:pPr>
        <w:spacing w:line="192" w:lineRule="auto"/>
        <w:ind w:firstLine="708"/>
        <w:rPr>
          <w:rFonts w:cstheme="minorHAnsi"/>
        </w:rPr>
      </w:pPr>
      <w:r w:rsidRPr="00006583">
        <w:rPr>
          <w:rFonts w:cstheme="minorHAnsi"/>
        </w:rPr>
        <w:t>É com satisfação que nos valemos desta oportunidade para apresentar nossa Proposta Técnica Comercial para a execução do serviço de instalação da rede.</w:t>
      </w:r>
    </w:p>
    <w:p w:rsidR="00006583" w:rsidRDefault="00006583" w:rsidP="00006583">
      <w:pPr>
        <w:spacing w:line="192" w:lineRule="auto"/>
        <w:rPr>
          <w:rFonts w:cstheme="minorHAnsi"/>
        </w:rPr>
      </w:pPr>
      <w:r>
        <w:rPr>
          <w:rFonts w:cstheme="minorHAnsi"/>
        </w:rPr>
        <w:tab/>
        <w:t>Para quaisquer dúvidas referentes às informações contidas neste documento, os departamentos, técnicos e comerciais, estarão sempre à disposição com o intuito de prestar esclarecimentos ou receber solicitações adicionais para revisões, complementos ou correções que venham a se fazer necessárias</w:t>
      </w:r>
    </w:p>
    <w:p w:rsidR="00006583" w:rsidRDefault="00006583" w:rsidP="00006583">
      <w:pPr>
        <w:spacing w:line="192" w:lineRule="auto"/>
        <w:rPr>
          <w:rFonts w:cstheme="minorHAnsi"/>
        </w:rPr>
      </w:pPr>
    </w:p>
    <w:p w:rsidR="00006583" w:rsidRDefault="00006583" w:rsidP="00006583">
      <w:pPr>
        <w:spacing w:line="192" w:lineRule="auto"/>
        <w:rPr>
          <w:rFonts w:cstheme="minorHAnsi"/>
        </w:rPr>
      </w:pPr>
    </w:p>
    <w:p w:rsidR="00006583" w:rsidRDefault="00006583" w:rsidP="00006583">
      <w:pPr>
        <w:spacing w:line="192" w:lineRule="auto"/>
        <w:rPr>
          <w:rFonts w:cstheme="minorHAnsi"/>
        </w:rPr>
      </w:pPr>
    </w:p>
    <w:p w:rsidR="00006583" w:rsidRDefault="00006583" w:rsidP="00006583">
      <w:pPr>
        <w:spacing w:line="192" w:lineRule="auto"/>
        <w:rPr>
          <w:rFonts w:cstheme="minorHAnsi"/>
        </w:rPr>
      </w:pPr>
      <w:r>
        <w:rPr>
          <w:rFonts w:cstheme="minorHAnsi"/>
        </w:rPr>
        <w:t>Atenciosamente,</w:t>
      </w:r>
    </w:p>
    <w:p w:rsidR="00006583" w:rsidRDefault="00006583" w:rsidP="00006583">
      <w:pPr>
        <w:spacing w:line="192" w:lineRule="auto"/>
        <w:rPr>
          <w:rFonts w:cstheme="minorHAnsi"/>
        </w:rPr>
      </w:pP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</w:p>
    <w:p w:rsidR="00B95691" w:rsidRDefault="00B95691" w:rsidP="00B95691">
      <w:pPr>
        <w:spacing w:line="168" w:lineRule="auto"/>
        <w:jc w:val="center"/>
        <w:rPr>
          <w:rFonts w:cstheme="minorHAnsi"/>
        </w:rPr>
        <w:sectPr w:rsidR="00B95691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6583" w:rsidRDefault="00006583" w:rsidP="00B95691">
      <w:pPr>
        <w:spacing w:line="168" w:lineRule="auto"/>
        <w:jc w:val="center"/>
        <w:rPr>
          <w:rFonts w:cstheme="minorHAnsi"/>
        </w:rPr>
      </w:pPr>
      <w:r>
        <w:rPr>
          <w:rFonts w:cstheme="minorHAnsi"/>
        </w:rPr>
        <w:t xml:space="preserve">Vitor </w:t>
      </w:r>
      <w:proofErr w:type="spellStart"/>
      <w:r>
        <w:rPr>
          <w:rFonts w:cstheme="minorHAnsi"/>
        </w:rPr>
        <w:t>Carminatti</w:t>
      </w:r>
      <w:proofErr w:type="spellEnd"/>
    </w:p>
    <w:p w:rsidR="00006583" w:rsidRDefault="00006583" w:rsidP="00B95691">
      <w:pPr>
        <w:spacing w:line="168" w:lineRule="auto"/>
        <w:jc w:val="center"/>
        <w:rPr>
          <w:rFonts w:cstheme="minorHAnsi"/>
        </w:rPr>
      </w:pPr>
      <w:r>
        <w:rPr>
          <w:rFonts w:cstheme="minorHAnsi"/>
        </w:rPr>
        <w:t>Gerente Comercial</w:t>
      </w:r>
    </w:p>
    <w:p w:rsidR="00006583" w:rsidRDefault="00006583" w:rsidP="00B95691">
      <w:pPr>
        <w:spacing w:line="168" w:lineRule="auto"/>
        <w:jc w:val="center"/>
        <w:rPr>
          <w:rFonts w:cstheme="minorHAnsi"/>
        </w:rPr>
      </w:pPr>
      <w:r>
        <w:rPr>
          <w:rFonts w:cstheme="minorHAnsi"/>
        </w:rPr>
        <w:t>11 2010</w:t>
      </w:r>
      <w:r w:rsidR="00B95691">
        <w:rPr>
          <w:rFonts w:cstheme="minorHAnsi"/>
        </w:rPr>
        <w:t>3-3212</w:t>
      </w: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  <w:hyperlink r:id="rId11" w:history="1">
        <w:r w:rsidRPr="00E34791">
          <w:rPr>
            <w:rStyle w:val="Hyperlink"/>
            <w:rFonts w:cstheme="minorHAnsi"/>
          </w:rPr>
          <w:t>administracao@datawhere.com</w:t>
        </w:r>
      </w:hyperlink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  <w:proofErr w:type="spellStart"/>
      <w:r>
        <w:rPr>
          <w:rFonts w:cstheme="minorHAnsi"/>
        </w:rPr>
        <w:t>DataWhere</w:t>
      </w:r>
      <w:proofErr w:type="spellEnd"/>
      <w:r>
        <w:rPr>
          <w:rFonts w:cstheme="minorHAnsi"/>
        </w:rPr>
        <w:t xml:space="preserve"> Serviços Técnicos</w:t>
      </w: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  <w:r w:rsidRPr="00B95691">
        <w:rPr>
          <w:rFonts w:cstheme="minorHAnsi"/>
        </w:rPr>
        <w:t xml:space="preserve">Vinicius </w:t>
      </w:r>
      <w:proofErr w:type="spellStart"/>
      <w:r w:rsidRPr="00B95691">
        <w:rPr>
          <w:rFonts w:cstheme="minorHAnsi"/>
        </w:rPr>
        <w:t>Dufloth</w:t>
      </w:r>
      <w:proofErr w:type="spellEnd"/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  <w:r>
        <w:rPr>
          <w:rFonts w:cstheme="minorHAnsi"/>
        </w:rPr>
        <w:t>Gerente de Vendas</w:t>
      </w:r>
      <w:r>
        <w:rPr>
          <w:rFonts w:cstheme="minorHAnsi"/>
        </w:rPr>
        <w:t xml:space="preserve"> </w:t>
      </w: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  <w:r>
        <w:rPr>
          <w:rFonts w:cstheme="minorHAnsi"/>
        </w:rPr>
        <w:t>11 2</w:t>
      </w:r>
      <w:r>
        <w:rPr>
          <w:rFonts w:cstheme="minorHAnsi"/>
        </w:rPr>
        <w:t>899</w:t>
      </w:r>
      <w:r>
        <w:rPr>
          <w:rFonts w:cstheme="minorHAnsi"/>
        </w:rPr>
        <w:t>3-3212</w:t>
      </w: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  <w:hyperlink r:id="rId12" w:history="1">
        <w:r w:rsidRPr="00E34791">
          <w:rPr>
            <w:rStyle w:val="Hyperlink"/>
            <w:rFonts w:cstheme="minorHAnsi"/>
          </w:rPr>
          <w:t>vendas</w:t>
        </w:r>
        <w:r w:rsidRPr="00E34791">
          <w:rPr>
            <w:rStyle w:val="Hyperlink"/>
            <w:rFonts w:cstheme="minorHAnsi"/>
          </w:rPr>
          <w:t>@datawhere.com</w:t>
        </w:r>
      </w:hyperlink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  <w:proofErr w:type="spellStart"/>
      <w:r>
        <w:rPr>
          <w:rFonts w:cstheme="minorHAnsi"/>
        </w:rPr>
        <w:t>DataWhere</w:t>
      </w:r>
      <w:proofErr w:type="spellEnd"/>
      <w:r>
        <w:rPr>
          <w:rFonts w:cstheme="minorHAnsi"/>
        </w:rPr>
        <w:t xml:space="preserve"> Serviços Técnicos</w:t>
      </w:r>
    </w:p>
    <w:p w:rsidR="00B95691" w:rsidRDefault="00B95691" w:rsidP="00B95691">
      <w:pPr>
        <w:spacing w:line="168" w:lineRule="auto"/>
        <w:jc w:val="center"/>
        <w:rPr>
          <w:rFonts w:cstheme="minorHAnsi"/>
        </w:rPr>
        <w:sectPr w:rsidR="00B95691" w:rsidSect="00B9569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95691" w:rsidRDefault="00B95691" w:rsidP="00B95691">
      <w:pPr>
        <w:spacing w:line="168" w:lineRule="auto"/>
        <w:jc w:val="center"/>
        <w:rPr>
          <w:rFonts w:cstheme="minorHAnsi"/>
        </w:rPr>
      </w:pPr>
    </w:p>
    <w:p w:rsidR="00006583" w:rsidRDefault="00006583" w:rsidP="00006583">
      <w:pPr>
        <w:spacing w:line="192" w:lineRule="auto"/>
        <w:rPr>
          <w:rFonts w:cstheme="minorHAnsi"/>
        </w:rPr>
      </w:pPr>
    </w:p>
    <w:p w:rsidR="00006583" w:rsidRDefault="00006583" w:rsidP="00006583">
      <w:pPr>
        <w:spacing w:line="192" w:lineRule="auto"/>
        <w:rPr>
          <w:rFonts w:cstheme="minorHAnsi"/>
        </w:rPr>
      </w:pPr>
    </w:p>
    <w:p w:rsidR="00B95691" w:rsidRDefault="00B95691" w:rsidP="00006583">
      <w:pPr>
        <w:spacing w:line="192" w:lineRule="auto"/>
        <w:rPr>
          <w:rFonts w:cstheme="minorHAnsi"/>
        </w:rPr>
      </w:pPr>
    </w:p>
    <w:p w:rsidR="00830871" w:rsidRDefault="00B95691" w:rsidP="00006583">
      <w:pPr>
        <w:spacing w:line="192" w:lineRule="auto"/>
        <w:rPr>
          <w:rFonts w:cstheme="minorHAnsi"/>
        </w:rPr>
      </w:pPr>
      <w:r>
        <w:rPr>
          <w:rFonts w:cstheme="minorHAnsi"/>
        </w:rPr>
        <w:lastRenderedPageBreak/>
        <w:t xml:space="preserve">A </w:t>
      </w:r>
      <w:proofErr w:type="spellStart"/>
      <w:r>
        <w:rPr>
          <w:rFonts w:cstheme="minorHAnsi"/>
        </w:rPr>
        <w:t>DataWhere</w:t>
      </w:r>
      <w:proofErr w:type="spellEnd"/>
      <w:r>
        <w:rPr>
          <w:rFonts w:cstheme="minorHAnsi"/>
        </w:rPr>
        <w:t xml:space="preserve"> é pioneira no mercado de infraestrutura </w:t>
      </w:r>
      <w:r w:rsidR="00830871">
        <w:rPr>
          <w:rFonts w:cstheme="minorHAnsi"/>
        </w:rPr>
        <w:t xml:space="preserve">redes </w:t>
      </w:r>
      <w:r>
        <w:rPr>
          <w:rFonts w:cstheme="minorHAnsi"/>
        </w:rPr>
        <w:t xml:space="preserve">no bairro Paiol Grande. Com </w:t>
      </w:r>
      <w:r w:rsidR="00830871">
        <w:rPr>
          <w:rFonts w:cstheme="minorHAnsi"/>
        </w:rPr>
        <w:t xml:space="preserve">pouco menos de 1 semestre de história no mercado, já possui vasto conhecimento da região e de suas necessidades. Para facilitar o atendimento ao cliente e atender as necessidades de cada projeto, a </w:t>
      </w:r>
      <w:proofErr w:type="spellStart"/>
      <w:r w:rsidR="00830871">
        <w:rPr>
          <w:rFonts w:cstheme="minorHAnsi"/>
        </w:rPr>
        <w:t>DataWhere</w:t>
      </w:r>
      <w:proofErr w:type="spellEnd"/>
      <w:r w:rsidR="00830871">
        <w:rPr>
          <w:rFonts w:cstheme="minorHAnsi"/>
        </w:rPr>
        <w:t xml:space="preserve"> segmenta suas atividades por unidades de negócios, organizadas em: </w:t>
      </w:r>
      <w:proofErr w:type="spellStart"/>
      <w:r w:rsidR="00830871">
        <w:rPr>
          <w:rFonts w:cstheme="minorHAnsi"/>
        </w:rPr>
        <w:t>DataWhere</w:t>
      </w:r>
      <w:proofErr w:type="spellEnd"/>
      <w:r w:rsidR="00830871">
        <w:rPr>
          <w:rFonts w:cstheme="minorHAnsi"/>
        </w:rPr>
        <w:t xml:space="preserve"> Infra, </w:t>
      </w:r>
      <w:proofErr w:type="spellStart"/>
      <w:r w:rsidR="00830871">
        <w:rPr>
          <w:rFonts w:cstheme="minorHAnsi"/>
        </w:rPr>
        <w:t>DataWhere</w:t>
      </w:r>
      <w:proofErr w:type="spellEnd"/>
      <w:r w:rsidR="00830871">
        <w:rPr>
          <w:rFonts w:cstheme="minorHAnsi"/>
        </w:rPr>
        <w:t xml:space="preserve"> Securit</w:t>
      </w:r>
      <w:r w:rsidR="003E27CD">
        <w:rPr>
          <w:rFonts w:cstheme="minorHAnsi"/>
        </w:rPr>
        <w:t>y</w:t>
      </w:r>
      <w:r w:rsidR="00830871">
        <w:rPr>
          <w:rFonts w:cstheme="minorHAnsi"/>
        </w:rPr>
        <w:t>. Mantendo o foco em solucionar e auxiliar na conectividade, nossos especialistas moldam-se para adequar todo o desenvolvimento do projeto para melhor ajudar sua empresa a se conectar.</w:t>
      </w:r>
    </w:p>
    <w:p w:rsidR="003E27CD" w:rsidRDefault="00830871" w:rsidP="00006583">
      <w:pPr>
        <w:spacing w:line="192" w:lineRule="auto"/>
        <w:rPr>
          <w:rFonts w:cstheme="minorHAnsi"/>
        </w:rPr>
      </w:pPr>
      <w:proofErr w:type="spellStart"/>
      <w:r>
        <w:rPr>
          <w:rFonts w:cstheme="minorHAnsi"/>
        </w:rPr>
        <w:t>DataWhere</w:t>
      </w:r>
      <w:proofErr w:type="spellEnd"/>
      <w:r>
        <w:rPr>
          <w:rFonts w:cstheme="minorHAnsi"/>
        </w:rPr>
        <w:t xml:space="preserve"> possui um grande sistema de equipamentos de rede e de segurança de rede que irão realizar um suporte adequado na </w:t>
      </w:r>
      <w:r w:rsidR="003E27CD">
        <w:rPr>
          <w:rFonts w:cstheme="minorHAnsi"/>
        </w:rPr>
        <w:t xml:space="preserve">instalação de redes internas para empresas. Além disso a </w:t>
      </w:r>
      <w:proofErr w:type="spellStart"/>
      <w:r w:rsidR="003E27CD">
        <w:rPr>
          <w:rFonts w:cstheme="minorHAnsi"/>
        </w:rPr>
        <w:t>DataWhere</w:t>
      </w:r>
      <w:proofErr w:type="spellEnd"/>
      <w:r w:rsidR="003E27CD">
        <w:rPr>
          <w:rFonts w:cstheme="minorHAnsi"/>
        </w:rPr>
        <w:t xml:space="preserve"> garante que possui um custo competitivo em relação as demais empresas da região, com atendimento 24h e profissionais dispostos a solucionar problemas a nossa empresa levará aos clientes o melhor atendimento.</w:t>
      </w: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006583">
      <w:pPr>
        <w:spacing w:line="192" w:lineRule="auto"/>
        <w:rPr>
          <w:rFonts w:cstheme="minorHAnsi"/>
        </w:rPr>
      </w:pPr>
    </w:p>
    <w:p w:rsidR="003E27CD" w:rsidRDefault="003E27CD" w:rsidP="003E27CD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DEFINIÇÃO DO ESCOPO</w:t>
      </w:r>
    </w:p>
    <w:p w:rsidR="003E27CD" w:rsidRDefault="003E27CD" w:rsidP="003E27CD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Conforme vistoria realizada no local na data de 05/03/2019, foram encontrados problemas nas áreas indicadas no quadro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7223"/>
      </w:tblGrid>
      <w:tr w:rsidR="003E27CD" w:rsidTr="003E27CD">
        <w:trPr>
          <w:jc w:val="center"/>
        </w:trPr>
        <w:tc>
          <w:tcPr>
            <w:tcW w:w="911" w:type="dxa"/>
          </w:tcPr>
          <w:p w:rsidR="003E27CD" w:rsidRDefault="003E27CD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Item</w:t>
            </w:r>
          </w:p>
        </w:tc>
        <w:tc>
          <w:tcPr>
            <w:tcW w:w="7223" w:type="dxa"/>
          </w:tcPr>
          <w:p w:rsidR="003E27CD" w:rsidRDefault="003E27CD" w:rsidP="003E27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Descritivo</w:t>
            </w:r>
          </w:p>
        </w:tc>
      </w:tr>
      <w:tr w:rsidR="003E27CD" w:rsidTr="003E27CD">
        <w:trPr>
          <w:jc w:val="center"/>
        </w:trPr>
        <w:tc>
          <w:tcPr>
            <w:tcW w:w="911" w:type="dxa"/>
          </w:tcPr>
          <w:p w:rsidR="003E27CD" w:rsidRDefault="003E27CD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1.1.</w:t>
            </w:r>
          </w:p>
        </w:tc>
        <w:tc>
          <w:tcPr>
            <w:tcW w:w="7223" w:type="dxa"/>
          </w:tcPr>
          <w:p w:rsidR="003E27CD" w:rsidRDefault="003E27CD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Problemas no consumo de banda se mostrando ineficiente, funcionários acessam quase sempre </w:t>
            </w:r>
            <w:proofErr w:type="gramStart"/>
            <w:r>
              <w:rPr>
                <w:rFonts w:cstheme="minorHAnsi"/>
              </w:rPr>
              <w:t>os mesmo</w:t>
            </w:r>
            <w:proofErr w:type="gramEnd"/>
            <w:r>
              <w:rPr>
                <w:rFonts w:cstheme="minorHAnsi"/>
              </w:rPr>
              <w:t xml:space="preserve"> sites entre eles.</w:t>
            </w:r>
          </w:p>
        </w:tc>
      </w:tr>
      <w:tr w:rsidR="003E27CD" w:rsidTr="003E27CD">
        <w:trPr>
          <w:jc w:val="center"/>
        </w:trPr>
        <w:tc>
          <w:tcPr>
            <w:tcW w:w="911" w:type="dxa"/>
          </w:tcPr>
          <w:p w:rsidR="003E27CD" w:rsidRDefault="003E27CD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1.2.</w:t>
            </w:r>
          </w:p>
        </w:tc>
        <w:tc>
          <w:tcPr>
            <w:tcW w:w="7223" w:type="dxa"/>
          </w:tcPr>
          <w:p w:rsidR="003E27CD" w:rsidRDefault="003E27CD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Computadores não conseguem navegar na internet mesmo sabendo que o link não caiu, </w:t>
            </w:r>
            <w:proofErr w:type="gramStart"/>
            <w:r>
              <w:rPr>
                <w:rFonts w:cstheme="minorHAnsi"/>
              </w:rPr>
              <w:t xml:space="preserve">alguns </w:t>
            </w:r>
            <w:proofErr w:type="spellStart"/>
            <w:r>
              <w:rPr>
                <w:rFonts w:cstheme="minorHAnsi"/>
              </w:rPr>
              <w:t>software</w:t>
            </w:r>
            <w:proofErr w:type="spellEnd"/>
            <w:proofErr w:type="gramEnd"/>
            <w:r>
              <w:rPr>
                <w:rFonts w:cstheme="minorHAnsi"/>
              </w:rPr>
              <w:t xml:space="preserve"> de streaming permanecem funcionando.</w:t>
            </w:r>
          </w:p>
        </w:tc>
      </w:tr>
      <w:tr w:rsidR="003E27CD" w:rsidTr="003E27CD">
        <w:trPr>
          <w:jc w:val="center"/>
        </w:trPr>
        <w:tc>
          <w:tcPr>
            <w:tcW w:w="911" w:type="dxa"/>
          </w:tcPr>
          <w:p w:rsidR="003E27CD" w:rsidRDefault="003E27CD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1.3.</w:t>
            </w:r>
          </w:p>
        </w:tc>
        <w:tc>
          <w:tcPr>
            <w:tcW w:w="7223" w:type="dxa"/>
          </w:tcPr>
          <w:p w:rsidR="003E27CD" w:rsidRDefault="003E27CD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Computadores móveis que acessam pelo Access Point Wireless não deveriam ser capazes de enxergar a rede interna.</w:t>
            </w:r>
          </w:p>
        </w:tc>
      </w:tr>
      <w:tr w:rsidR="003E27CD" w:rsidTr="003E27CD">
        <w:trPr>
          <w:jc w:val="center"/>
        </w:trPr>
        <w:tc>
          <w:tcPr>
            <w:tcW w:w="911" w:type="dxa"/>
          </w:tcPr>
          <w:p w:rsidR="003E27CD" w:rsidRDefault="003E27CD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1.4.</w:t>
            </w:r>
          </w:p>
        </w:tc>
        <w:tc>
          <w:tcPr>
            <w:tcW w:w="7223" w:type="dxa"/>
          </w:tcPr>
          <w:p w:rsidR="003E27CD" w:rsidRDefault="00AA21C0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Mais de 5 máquinas ligadas ao mesmo tempo tentando acessar os arquivos no servidor de forma simultânea, o servidor de arquivos não responde corretamente, causando perda de informações</w:t>
            </w:r>
          </w:p>
        </w:tc>
      </w:tr>
      <w:tr w:rsidR="00AA21C0" w:rsidTr="003E27CD">
        <w:trPr>
          <w:jc w:val="center"/>
        </w:trPr>
        <w:tc>
          <w:tcPr>
            <w:tcW w:w="911" w:type="dxa"/>
          </w:tcPr>
          <w:p w:rsidR="00AA21C0" w:rsidRDefault="00AA21C0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1.5.</w:t>
            </w:r>
          </w:p>
        </w:tc>
        <w:tc>
          <w:tcPr>
            <w:tcW w:w="7223" w:type="dxa"/>
          </w:tcPr>
          <w:p w:rsidR="00AA21C0" w:rsidRDefault="00AA21C0" w:rsidP="003E27CD">
            <w:pPr>
              <w:rPr>
                <w:rFonts w:cstheme="minorHAnsi"/>
              </w:rPr>
            </w:pPr>
            <w:r>
              <w:rPr>
                <w:rFonts w:cstheme="minorHAnsi"/>
              </w:rPr>
              <w:t>Necessidade de bloquear algumas páginas acessadas pelos outros funcionários.</w:t>
            </w:r>
          </w:p>
        </w:tc>
      </w:tr>
    </w:tbl>
    <w:p w:rsidR="003E27CD" w:rsidRPr="003E27CD" w:rsidRDefault="003E27CD" w:rsidP="003E27CD">
      <w:pPr>
        <w:spacing w:line="240" w:lineRule="auto"/>
        <w:ind w:left="360"/>
        <w:rPr>
          <w:rFonts w:cstheme="minorHAnsi"/>
        </w:rPr>
      </w:pPr>
    </w:p>
    <w:p w:rsidR="003E27CD" w:rsidRDefault="003E27CD" w:rsidP="003E27CD">
      <w:pPr>
        <w:spacing w:line="192" w:lineRule="auto"/>
        <w:ind w:left="360"/>
        <w:rPr>
          <w:rFonts w:cstheme="minorHAnsi"/>
        </w:rPr>
      </w:pPr>
    </w:p>
    <w:p w:rsidR="003E27CD" w:rsidRPr="003E27CD" w:rsidRDefault="003E27CD" w:rsidP="003E27CD">
      <w:pPr>
        <w:spacing w:line="192" w:lineRule="auto"/>
        <w:ind w:left="360"/>
        <w:rPr>
          <w:rFonts w:cstheme="minorHAnsi"/>
        </w:rPr>
      </w:pPr>
      <w:bookmarkStart w:id="0" w:name="_GoBack"/>
      <w:bookmarkEnd w:id="0"/>
    </w:p>
    <w:sectPr w:rsidR="003E27CD" w:rsidRPr="003E27CD" w:rsidSect="00B9569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3EA" w:rsidRDefault="009E63EA" w:rsidP="006D2FBD">
      <w:pPr>
        <w:spacing w:after="0" w:line="240" w:lineRule="auto"/>
      </w:pPr>
      <w:r>
        <w:separator/>
      </w:r>
    </w:p>
  </w:endnote>
  <w:endnote w:type="continuationSeparator" w:id="0">
    <w:p w:rsidR="009E63EA" w:rsidRDefault="009E63EA" w:rsidP="006D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91" w:rsidRPr="00B95691" w:rsidRDefault="00B95691" w:rsidP="00B95691">
    <w:pPr>
      <w:pStyle w:val="Rodap"/>
      <w:jc w:val="center"/>
      <w:rPr>
        <w:color w:val="808080" w:themeColor="background1" w:themeShade="80"/>
      </w:rPr>
    </w:pPr>
    <w:r w:rsidRPr="00B9569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95691" w:rsidRDefault="00B95691" w:rsidP="00B95691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Rua Argentina, 197 – </w:t>
                                </w:r>
                                <w:proofErr w:type="gramStart"/>
                                <w:r>
                                  <w:rPr>
                                    <w:color w:val="7F7F7F" w:themeColor="text1" w:themeTint="80"/>
                                  </w:rPr>
                                  <w:t>Norton  -</w:t>
                                </w:r>
                                <w:proofErr w:type="gram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99743-098 – Erechim - RS</w:t>
                                </w:r>
                              </w:p>
                            </w:sdtContent>
                          </w:sdt>
                          <w:p w:rsidR="00B95691" w:rsidRDefault="00B9569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:rsidR="00B95691" w:rsidRDefault="00B95691" w:rsidP="00B95691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Rua Argentina, 197 – </w:t>
                          </w:r>
                          <w:proofErr w:type="gramStart"/>
                          <w:r>
                            <w:rPr>
                              <w:color w:val="7F7F7F" w:themeColor="text1" w:themeTint="80"/>
                            </w:rPr>
                            <w:t>Norton  -</w:t>
                          </w:r>
                          <w:proofErr w:type="gramEnd"/>
                          <w:r>
                            <w:rPr>
                              <w:color w:val="7F7F7F" w:themeColor="text1" w:themeTint="80"/>
                            </w:rPr>
                            <w:t xml:space="preserve"> 99743-098 – Erechim - RS</w:t>
                          </w:r>
                        </w:p>
                      </w:sdtContent>
                    </w:sdt>
                    <w:p w:rsidR="00B95691" w:rsidRDefault="00B9569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5691">
      <w:rPr>
        <w:noProof/>
        <w:color w:val="808080" w:themeColor="background1" w:themeShade="8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95691" w:rsidRDefault="00B9569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B95691" w:rsidRDefault="00B9569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95691">
      <w:rPr>
        <w:color w:val="808080" w:themeColor="background1" w:themeShade="80"/>
      </w:rPr>
      <w:t>E-mail: sac@datawhere.com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3EA" w:rsidRDefault="009E63EA" w:rsidP="006D2FBD">
      <w:pPr>
        <w:spacing w:after="0" w:line="240" w:lineRule="auto"/>
      </w:pPr>
      <w:r>
        <w:separator/>
      </w:r>
    </w:p>
  </w:footnote>
  <w:footnote w:type="continuationSeparator" w:id="0">
    <w:p w:rsidR="009E63EA" w:rsidRDefault="009E63EA" w:rsidP="006D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D" w:rsidRDefault="006D2FBD">
    <w:pPr>
      <w:pStyle w:val="Cabealho"/>
    </w:pPr>
    <w:r>
      <w:rPr>
        <w:noProof/>
      </w:rPr>
      <w:drawing>
        <wp:inline distT="0" distB="0" distL="0" distR="0">
          <wp:extent cx="1409700" cy="508917"/>
          <wp:effectExtent l="0" t="0" r="0" b="571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936" cy="524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2FBD" w:rsidRDefault="006D2F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3D03"/>
    <w:multiLevelType w:val="hybridMultilevel"/>
    <w:tmpl w:val="AAFE5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BD"/>
    <w:rsid w:val="00006583"/>
    <w:rsid w:val="003E27CD"/>
    <w:rsid w:val="005863B2"/>
    <w:rsid w:val="006D2FBD"/>
    <w:rsid w:val="00830871"/>
    <w:rsid w:val="009E63EA"/>
    <w:rsid w:val="00AA21C0"/>
    <w:rsid w:val="00B95691"/>
    <w:rsid w:val="00BC1861"/>
    <w:rsid w:val="00FA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7159F"/>
  <w15:chartTrackingRefBased/>
  <w15:docId w15:val="{DB675B3D-E967-415C-BA23-7A632089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FBD"/>
  </w:style>
  <w:style w:type="paragraph" w:styleId="Rodap">
    <w:name w:val="footer"/>
    <w:basedOn w:val="Normal"/>
    <w:link w:val="RodapChar"/>
    <w:uiPriority w:val="99"/>
    <w:unhideWhenUsed/>
    <w:rsid w:val="006D2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FBD"/>
  </w:style>
  <w:style w:type="character" w:styleId="Hyperlink">
    <w:name w:val="Hyperlink"/>
    <w:basedOn w:val="Fontepargpadro"/>
    <w:uiPriority w:val="99"/>
    <w:unhideWhenUsed/>
    <w:rsid w:val="000065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658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E27CD"/>
    <w:pPr>
      <w:ind w:left="720"/>
      <w:contextualSpacing/>
    </w:pPr>
  </w:style>
  <w:style w:type="table" w:styleId="Tabelacomgrade">
    <w:name w:val="Table Grid"/>
    <w:basedOn w:val="Tabelanormal"/>
    <w:uiPriority w:val="39"/>
    <w:rsid w:val="003E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ucas@datawar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ndas@datawhe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istracao@datawhere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Rua Argentina, 197 – Norton  - 99743-098 – Erechim - RS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</dc:creator>
  <cp:keywords/>
  <dc:description/>
  <cp:lastModifiedBy>Azul</cp:lastModifiedBy>
  <cp:revision>1</cp:revision>
  <dcterms:created xsi:type="dcterms:W3CDTF">2019-05-11T19:05:00Z</dcterms:created>
  <dcterms:modified xsi:type="dcterms:W3CDTF">2019-05-11T20:16:00Z</dcterms:modified>
</cp:coreProperties>
</file>