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冬青黑体简体中文" w:hAnsi="冬青黑体简体中文" w:eastAsia="冬青黑体简体中文" w:cs="冬青黑体简体中文"/>
          <w:b/>
          <w:bCs/>
          <w:sz w:val="32"/>
          <w:szCs w:val="32"/>
        </w:rPr>
        <w:t>其它问题</w:t>
      </w:r>
      <w:r>
        <w:rPr>
          <w:rFonts w:hint="eastAsia" w:ascii="冬青黑体简体中文" w:hAnsi="冬青黑体简体中文" w:eastAsia="冬青黑体简体中文" w:cs="冬青黑体简体中文"/>
          <w:b/>
          <w:bCs/>
          <w:sz w:val="32"/>
          <w:szCs w:val="32"/>
        </w:rPr>
        <w:t>1.</w:t>
      </w:r>
      <w:r>
        <w:rPr>
          <w:rFonts w:hint="default" w:ascii="冬青黑体简体中文" w:hAnsi="冬青黑体简体中文" w:eastAsia="冬青黑体简体中文" w:cs="冬青黑体简体中文"/>
          <w:b/>
          <w:bCs/>
          <w:sz w:val="32"/>
          <w:szCs w:val="32"/>
        </w:rPr>
        <w:t>1</w:t>
      </w:r>
      <w:bookmarkStart w:id="0" w:name="_GoBack"/>
      <w:bookmarkEnd w:id="0"/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其他说明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重点的内容采用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黄色背景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注释的内容采用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绿色字体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待定的内容采用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21"/>
          <w:szCs w:val="21"/>
          <w:highlight w:val="none"/>
          <w14:textFill>
            <w14:solidFill>
              <w14:schemeClr w14:val="accent3"/>
            </w14:solidFill>
          </w14:textFill>
        </w:rPr>
        <w:t>灰色字体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1.基本内容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开发分辨率为1280*720（横屏）（不需要屏幕翻转）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//具有更加优秀的画面表现力和操作手感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需要适配全机型、考虑全面屏、ipx、锤子手机、ipad的特殊情况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小米8取的statusBarHeight值为40, iPhoneX真机上取的statusBarHeight值为44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UI采用widget组件适配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其它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内容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     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其实微信小游戏平台已经有节奏天国类似的游戏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节奏天国拔胡子、节奏天国武术家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他们做工粗糙，玩家体验差，美工甚至背景音乐都是抄袭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小游戏平台的抄袭风气还是比较严重的，着实令人堪忧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这些可能的原因就是他们的制作周期比较短，同时也说明这种音乐小游戏对于我们来说其实是一个较大的挑战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因此关卡通过设计后大家一起讨论修改，最终根据容量选定3~4个关卡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或许我们需要将这些关卡连接起来？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或许可以做成纸剧场的形式？减少细节动画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其它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分析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89530" cy="1456690"/>
            <wp:effectExtent l="0" t="0" r="1270" b="16510"/>
            <wp:docPr id="4" name="图片 4" descr="01622f5b9cbeeda801213dea306ec5.jpg@1280w_1l_2o_100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622f5b9cbeeda801213dea306ec5.jpg@1280w_1l_2o_100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99055" cy="1461770"/>
            <wp:effectExtent l="0" t="0" r="17145" b="11430"/>
            <wp:docPr id="3" name="图片 3" descr="01ba275b9cbeeea8012099c8e836ff.png@1280w_1l_2o_100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ba275b9cbeeea8012099c8e836ff.png@1280w_1l_2o_100s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02865" cy="1464310"/>
            <wp:effectExtent l="0" t="0" r="13335" b="8890"/>
            <wp:docPr id="2" name="图片 2" descr="0166865b9cbeeea801213dea873c6f.png@1280w_1l_2o_100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66865b9cbeeea801213dea873c6f.png@1280w_1l_2o_100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51610" cy="1451610"/>
            <wp:effectExtent l="0" t="0" r="21590" b="21590"/>
            <wp:docPr id="1" name="图片 1" descr="01a4ac5b9cbf07a801213dea66228c.jpg@1280w_1l_2o_100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a4ac5b9cbf07a801213dea66228c.jpg@1280w_1l_2o_100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小游戏 </w:t>
      </w:r>
      <w:r>
        <w:rPr>
          <w:rFonts w:hint="default" w:ascii="黑体-简" w:hAnsi="黑体-简" w:eastAsia="黑体-简" w:cs="黑体-简"/>
          <w:b/>
          <w:bCs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小星怪物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总体来说是一个美术风格独特，比较完善的一款节奏音乐游戏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那么它失败的原因？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我想是在于它的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UI交互设计比较平庸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音乐节奏感不够强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打击点设置不合理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而且它的关卡设置和cd设置也存在较大的问题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关卡开始冗长而又无聊的平庸难度，如果不断敲击屏幕也可以击中每一个音符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不过它至少完成了较为完备的音游系统</w:t>
      </w:r>
    </w:p>
    <w:p>
      <w:pPr>
        <w:numPr>
          <w:numId w:val="0"/>
        </w:num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一定吸取教训！！！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B429"/>
    <w:multiLevelType w:val="singleLevel"/>
    <w:tmpl w:val="5C8BB42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89AF"/>
    <w:rsid w:val="2FFF7817"/>
    <w:rsid w:val="36BFD853"/>
    <w:rsid w:val="3BE5E8ED"/>
    <w:rsid w:val="3D9FFD2B"/>
    <w:rsid w:val="3E8EF8EB"/>
    <w:rsid w:val="4F6D89AF"/>
    <w:rsid w:val="5FD73467"/>
    <w:rsid w:val="5FEB49A6"/>
    <w:rsid w:val="5FF31ED4"/>
    <w:rsid w:val="6CDF5ECB"/>
    <w:rsid w:val="6D27644A"/>
    <w:rsid w:val="6DF678F1"/>
    <w:rsid w:val="6E3FEFEF"/>
    <w:rsid w:val="75DD9453"/>
    <w:rsid w:val="76FF57E3"/>
    <w:rsid w:val="77F703F6"/>
    <w:rsid w:val="77F9BF02"/>
    <w:rsid w:val="7FB7A4D0"/>
    <w:rsid w:val="7FFB5F76"/>
    <w:rsid w:val="7FFF457A"/>
    <w:rsid w:val="9FF52267"/>
    <w:rsid w:val="ADFE2882"/>
    <w:rsid w:val="B7EB65C5"/>
    <w:rsid w:val="B7EDA3EB"/>
    <w:rsid w:val="BBBE1B7D"/>
    <w:rsid w:val="BEEAD052"/>
    <w:rsid w:val="BFEB596B"/>
    <w:rsid w:val="DB4DBE55"/>
    <w:rsid w:val="DEFDC930"/>
    <w:rsid w:val="DFF6EE1D"/>
    <w:rsid w:val="DFFFF0AC"/>
    <w:rsid w:val="E17B3DBB"/>
    <w:rsid w:val="E7FF40CB"/>
    <w:rsid w:val="EEF90921"/>
    <w:rsid w:val="EFEECE30"/>
    <w:rsid w:val="EFFF9411"/>
    <w:rsid w:val="F7F4F293"/>
    <w:rsid w:val="F7FFB7DB"/>
    <w:rsid w:val="FAF6E5C7"/>
    <w:rsid w:val="FBFBE26B"/>
    <w:rsid w:val="FDA7F9B7"/>
    <w:rsid w:val="FEFCCA49"/>
    <w:rsid w:val="FEFD5616"/>
    <w:rsid w:val="FF7D509A"/>
    <w:rsid w:val="FF9FBFCB"/>
    <w:rsid w:val="FFD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2019-03-15T06:00:00Z</dcterms:created>
  <dc:creator>OldJiao</dc:creator>
  <cp:lastModifiedBy>OldJiao</cp:lastModifiedBy>
  <dcterms:modified xsi:type="dcterms:W3CDTF">2019-03-19T12:09:45Z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