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84"/>
          <w:szCs w:val="84"/>
        </w:rPr>
      </w:pPr>
    </w:p>
    <w:p>
      <w:pPr>
        <w:jc w:val="center"/>
        <w:rPr>
          <w:sz w:val="84"/>
          <w:szCs w:val="84"/>
        </w:rPr>
      </w:pPr>
    </w:p>
    <w:p>
      <w:pPr>
        <w:jc w:val="center"/>
        <w:rPr>
          <w:sz w:val="84"/>
          <w:szCs w:val="84"/>
        </w:rPr>
      </w:pPr>
      <w:bookmarkStart w:id="0" w:name="_GoBack"/>
      <w:bookmarkEnd w:id="0"/>
    </w:p>
    <w:p>
      <w:pPr>
        <w:jc w:val="center"/>
        <w:rPr>
          <w:sz w:val="84"/>
          <w:szCs w:val="84"/>
        </w:rPr>
      </w:pPr>
      <w:r>
        <w:rPr>
          <w:sz w:val="84"/>
          <w:szCs w:val="84"/>
        </w:rPr>
        <w:t>需求规格说明书</w:t>
      </w:r>
    </w:p>
    <w:p>
      <w:pPr>
        <w:jc w:val="center"/>
        <w:rPr>
          <w:sz w:val="32"/>
          <w:szCs w:val="32"/>
        </w:rPr>
      </w:pPr>
      <w:r>
        <w:rPr>
          <w:sz w:val="32"/>
          <w:szCs w:val="32"/>
        </w:rPr>
        <w:t>微信小游戏——节奏华夏(暂定)</w:t>
      </w:r>
    </w:p>
    <w:p>
      <w:pPr>
        <w:numPr>
          <w:numId w:val="0"/>
        </w:numPr>
      </w:pPr>
      <w:r>
        <w:br w:type="page"/>
      </w:r>
    </w:p>
    <w:p>
      <w:pPr>
        <w:numPr>
          <w:numId w:val="0"/>
        </w:numPr>
      </w:pPr>
    </w:p>
    <w:p>
      <w:pPr>
        <w:numPr>
          <w:ilvl w:val="0"/>
          <w:numId w:val="1"/>
        </w:numPr>
        <w:rPr>
          <w:rFonts w:hint="eastAsia" w:ascii="黑体-简" w:hAnsi="黑体-简" w:eastAsia="黑体-简" w:cs="黑体-简"/>
          <w:b/>
          <w:bCs/>
          <w:color w:val="FFFFFF" w:themeColor="background1"/>
          <w:sz w:val="28"/>
          <w:szCs w:val="28"/>
          <w:highlight w:val="black"/>
          <w14:textFill>
            <w14:solidFill>
              <w14:schemeClr w14:val="bg1"/>
            </w14:solidFill>
          </w14:textFill>
        </w:rPr>
      </w:pPr>
      <w:r>
        <w:rPr>
          <w:rFonts w:hint="eastAsia" w:ascii="黑体-简" w:hAnsi="黑体-简" w:eastAsia="黑体-简" w:cs="黑体-简"/>
          <w:b/>
          <w:bCs/>
          <w:color w:val="FFFFFF" w:themeColor="background1"/>
          <w:sz w:val="28"/>
          <w:szCs w:val="28"/>
          <w:highlight w:val="black"/>
          <w14:textFill>
            <w14:solidFill>
              <w14:schemeClr w14:val="bg1"/>
            </w14:solidFill>
          </w14:textFill>
        </w:rPr>
        <w:t>概述</w:t>
      </w:r>
      <w:r>
        <w:rPr>
          <w:rFonts w:hint="default" w:ascii="黑体-简" w:hAnsi="黑体-简" w:eastAsia="黑体-简" w:cs="黑体-简"/>
          <w:b/>
          <w:bCs/>
          <w:color w:val="FFFFFF" w:themeColor="background1"/>
          <w:sz w:val="28"/>
          <w:szCs w:val="28"/>
          <w:highlight w:val="black"/>
          <w14:textFill>
            <w14:solidFill>
              <w14:schemeClr w14:val="bg1"/>
            </w14:solidFill>
          </w14:textFill>
        </w:rPr>
        <w:t xml:space="preserve">                                                      </w:t>
      </w:r>
    </w:p>
    <w:p>
      <w:pPr>
        <w:numPr>
          <w:ilvl w:val="0"/>
          <w:numId w:val="0"/>
        </w:numPr>
      </w:pPr>
      <w:r>
        <w:t>1.1</w:t>
      </w:r>
      <w:r>
        <w:t>项目</w:t>
      </w:r>
      <w:r>
        <w:t>目的</w:t>
      </w:r>
      <w:r>
        <w:t>与目标</w:t>
      </w:r>
    </w:p>
    <w:p>
      <w:pPr>
        <w:numPr>
          <w:ilvl w:val="0"/>
          <w:numId w:val="0"/>
        </w:numPr>
      </w:pPr>
      <w:r>
        <w:t>该项目目的是开发一款中国风节奏类微信小游戏，以传播中华传统文化并锻炼乐感和节奏感，同时还可以供玩家休闲娱乐。</w:t>
      </w:r>
    </w:p>
    <w:p>
      <w:pPr>
        <w:numPr>
          <w:ilvl w:val="0"/>
          <w:numId w:val="0"/>
        </w:numPr>
      </w:pPr>
      <w:r>
        <w:t>游戏开发其实也就是开发者向世界向玩家的一种美的表达，这种独特的中国风节奏游戏更是如此。</w:t>
      </w:r>
    </w:p>
    <w:p>
      <w:pPr>
        <w:numPr>
          <w:ilvl w:val="0"/>
          <w:numId w:val="0"/>
        </w:numPr>
      </w:pPr>
    </w:p>
    <w:p>
      <w:pPr>
        <w:numPr>
          <w:ilvl w:val="0"/>
          <w:numId w:val="0"/>
        </w:numPr>
      </w:pPr>
      <w:r>
        <w:t>1.</w:t>
      </w:r>
      <w:r>
        <w:t>2</w:t>
      </w:r>
      <w:r>
        <w:t>术语定义</w:t>
      </w:r>
    </w:p>
    <w:p>
      <w:pPr>
        <w:numPr>
          <w:ilvl w:val="0"/>
          <w:numId w:val="0"/>
        </w:numPr>
        <w:rPr>
          <w:rFonts w:hint="eastAsia"/>
          <w:lang w:val="en-US" w:eastAsia="zh-CN"/>
        </w:rPr>
      </w:pPr>
      <w:r>
        <w:t>音乐游戏（音游）：</w:t>
      </w:r>
      <w:r>
        <w:rPr>
          <w:rFonts w:hint="default"/>
          <w:lang w:eastAsia="zh-CN"/>
        </w:rPr>
        <w:t>即</w:t>
      </w:r>
      <w:r>
        <w:rPr>
          <w:rFonts w:hint="eastAsia"/>
          <w:lang w:val="en-US" w:eastAsia="zh-CN"/>
        </w:rPr>
        <w:t>玩家配合音乐与节奏做出动作（依画面指示按钮、踏舞步、操作模仿乐器的控制器等）来进行</w:t>
      </w:r>
      <w:r>
        <w:rPr>
          <w:rFonts w:hint="default"/>
          <w:lang w:eastAsia="zh-CN"/>
        </w:rPr>
        <w:t>的</w:t>
      </w:r>
      <w:r>
        <w:rPr>
          <w:rFonts w:hint="eastAsia"/>
          <w:lang w:val="en-US" w:eastAsia="zh-CN"/>
        </w:rPr>
        <w:t>游戏。通常玩家做出的动作与节奏吻合即可增加得分，相反情况下则会扣分，部分作品甚至会因为失误过多而强制结束游戏（Game Over）。此外某些游戏会要求一定的得分，若无法达成则会结束游戏。这类游戏主要考的是玩家对节奏的把握，以及手指的反应和眼力。</w:t>
      </w:r>
    </w:p>
    <w:p>
      <w:pPr>
        <w:numPr>
          <w:ilvl w:val="0"/>
          <w:numId w:val="0"/>
        </w:numPr>
        <w:rPr>
          <w:rFonts w:hint="eastAsia"/>
          <w:lang w:eastAsia="zh-CN"/>
        </w:rPr>
      </w:pPr>
      <w:r>
        <w:rPr>
          <w:rFonts w:hint="default"/>
          <w:lang w:eastAsia="zh-CN"/>
        </w:rPr>
        <w:t>节奏类游戏：属于音乐游戏的一个分支，玩家主要通过音乐的节奏和画面提示进行简单的操作，参考游戏《太鼓达人》《节奏天国》《节奏医生》。</w:t>
      </w:r>
    </w:p>
    <w:p>
      <w:pPr>
        <w:numPr>
          <w:ilvl w:val="0"/>
          <w:numId w:val="0"/>
        </w:numPr>
      </w:pPr>
    </w:p>
    <w:p>
      <w:pPr>
        <w:numPr>
          <w:ilvl w:val="0"/>
          <w:numId w:val="0"/>
        </w:numPr>
      </w:pPr>
      <w:r>
        <w:t>1.</w:t>
      </w:r>
      <w:r>
        <w:t>3</w:t>
      </w:r>
      <w:r>
        <w:t>参考资料</w:t>
      </w:r>
    </w:p>
    <w:p>
      <w:pPr>
        <w:numPr>
          <w:ilvl w:val="0"/>
          <w:numId w:val="0"/>
        </w:numPr>
        <w:rPr>
          <w:rFonts w:hint="default"/>
          <w:lang w:eastAsia="zh-CN"/>
        </w:rPr>
      </w:pPr>
      <w:r>
        <w:rPr>
          <w:rFonts w:hint="default"/>
          <w:lang w:eastAsia="zh-CN"/>
        </w:rPr>
        <w:t>[</w:t>
      </w:r>
      <w:r>
        <w:rPr>
          <w:rFonts w:hint="default"/>
          <w:lang w:eastAsia="zh-CN"/>
        </w:rPr>
        <w:t>1</w:t>
      </w:r>
      <w:r>
        <w:rPr>
          <w:rFonts w:hint="default"/>
          <w:lang w:eastAsia="zh-CN"/>
        </w:rPr>
        <w:t>]吕云翔，《软件工程实用教程》，清华大学出版社，2015年4月第一版.</w:t>
      </w:r>
    </w:p>
    <w:p>
      <w:pPr>
        <w:numPr>
          <w:ilvl w:val="0"/>
          <w:numId w:val="0"/>
        </w:numPr>
        <w:rPr>
          <w:rFonts w:hint="eastAsia"/>
          <w:lang w:eastAsia="zh-CN"/>
        </w:rPr>
      </w:pPr>
      <w:r>
        <w:rPr>
          <w:rFonts w:hint="default"/>
          <w:lang w:eastAsia="zh-CN"/>
        </w:rPr>
        <w:t>[</w:t>
      </w:r>
      <w:r>
        <w:rPr>
          <w:rFonts w:hint="default"/>
          <w:lang w:eastAsia="zh-CN"/>
        </w:rPr>
        <w:t>2</w:t>
      </w:r>
      <w:r>
        <w:rPr>
          <w:rFonts w:hint="default"/>
          <w:lang w:eastAsia="zh-CN"/>
        </w:rPr>
        <w:t>]Hafiz Azman,《</w:t>
      </w:r>
      <w:r>
        <w:rPr>
          <w:rFonts w:hint="default"/>
          <w:lang w:val="en-US" w:eastAsia="zh-CN"/>
        </w:rPr>
        <w:t>A Dance of Fire and Ice - tough one-button rhythm game! </w:t>
      </w:r>
      <w:r>
        <w:rPr>
          <w:rFonts w:hint="default"/>
          <w:lang w:eastAsia="zh-CN"/>
        </w:rPr>
        <w:t>》,TIGForums.</w:t>
      </w:r>
    </w:p>
    <w:p>
      <w:pPr>
        <w:numPr>
          <w:ilvl w:val="0"/>
          <w:numId w:val="0"/>
        </w:numPr>
        <w:rPr>
          <w:rFonts w:hint="eastAsia"/>
          <w:lang w:eastAsia="zh-CN"/>
        </w:rPr>
      </w:pPr>
    </w:p>
    <w:p>
      <w:pPr>
        <w:numPr>
          <w:ilvl w:val="0"/>
          <w:numId w:val="0"/>
        </w:numPr>
        <w:rPr>
          <w:rFonts w:hint="eastAsia"/>
          <w:lang w:eastAsia="zh-CN"/>
        </w:rPr>
      </w:pPr>
      <w:r>
        <w:rPr>
          <w:rFonts w:hint="eastAsia"/>
          <w:lang w:eastAsia="zh-CN"/>
        </w:rPr>
        <w:t>1.</w:t>
      </w:r>
      <w:r>
        <w:rPr>
          <w:rFonts w:hint="default"/>
          <w:lang w:eastAsia="zh-CN"/>
        </w:rPr>
        <w:t>4</w:t>
      </w:r>
      <w:r>
        <w:rPr>
          <w:rFonts w:hint="eastAsia"/>
          <w:lang w:eastAsia="zh-CN"/>
        </w:rPr>
        <w:t>相关文档</w:t>
      </w:r>
    </w:p>
    <w:p>
      <w:pPr>
        <w:numPr>
          <w:ilvl w:val="0"/>
          <w:numId w:val="0"/>
        </w:numPr>
      </w:pPr>
      <w:r>
        <w:t>[1]《关卡设计》</w:t>
      </w:r>
    </w:p>
    <w:p>
      <w:pPr>
        <w:numPr>
          <w:ilvl w:val="0"/>
          <w:numId w:val="0"/>
        </w:numPr>
      </w:pPr>
      <w:r>
        <w:t>[2]《框架设计》</w:t>
      </w:r>
    </w:p>
    <w:p>
      <w:pPr>
        <w:numPr>
          <w:ilvl w:val="0"/>
          <w:numId w:val="0"/>
        </w:numPr>
      </w:pPr>
      <w:r>
        <w:t>[3]《软件开发计划书》</w:t>
      </w:r>
    </w:p>
    <w:p>
      <w:pPr>
        <w:numPr>
          <w:ilvl w:val="0"/>
          <w:numId w:val="0"/>
        </w:numPr>
      </w:pPr>
    </w:p>
    <w:p>
      <w:pPr>
        <w:numPr>
          <w:ilvl w:val="0"/>
          <w:numId w:val="0"/>
        </w:numPr>
      </w:pPr>
      <w:r>
        <w:t>1.</w:t>
      </w:r>
      <w:r>
        <w:t>5</w:t>
      </w:r>
      <w:r>
        <w:t>版本更新记录</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Layout w:type="fixed"/>
        </w:tblPrEx>
        <w:tc>
          <w:tcPr>
            <w:tcW w:w="1420" w:type="dxa"/>
          </w:tcPr>
          <w:p>
            <w:pPr>
              <w:numPr>
                <w:ilvl w:val="0"/>
                <w:numId w:val="0"/>
              </w:numPr>
              <w:rPr>
                <w:vertAlign w:val="baseline"/>
              </w:rPr>
            </w:pPr>
            <w:r>
              <w:rPr>
                <w:vertAlign w:val="baseline"/>
              </w:rPr>
              <w:t>版本号</w:t>
            </w:r>
          </w:p>
        </w:tc>
        <w:tc>
          <w:tcPr>
            <w:tcW w:w="1420" w:type="dxa"/>
          </w:tcPr>
          <w:p>
            <w:pPr>
              <w:numPr>
                <w:ilvl w:val="0"/>
                <w:numId w:val="0"/>
              </w:numPr>
              <w:rPr>
                <w:vertAlign w:val="baseline"/>
              </w:rPr>
            </w:pPr>
            <w:r>
              <w:rPr>
                <w:vertAlign w:val="baseline"/>
              </w:rPr>
              <w:t>创建者</w:t>
            </w:r>
          </w:p>
        </w:tc>
        <w:tc>
          <w:tcPr>
            <w:tcW w:w="1420" w:type="dxa"/>
          </w:tcPr>
          <w:p>
            <w:pPr>
              <w:numPr>
                <w:ilvl w:val="0"/>
                <w:numId w:val="0"/>
              </w:numPr>
              <w:rPr>
                <w:vertAlign w:val="baseline"/>
              </w:rPr>
            </w:pPr>
            <w:r>
              <w:rPr>
                <w:vertAlign w:val="baseline"/>
              </w:rPr>
              <w:t>创建日期</w:t>
            </w:r>
          </w:p>
        </w:tc>
        <w:tc>
          <w:tcPr>
            <w:tcW w:w="1420" w:type="dxa"/>
          </w:tcPr>
          <w:p>
            <w:pPr>
              <w:numPr>
                <w:ilvl w:val="0"/>
                <w:numId w:val="0"/>
              </w:numPr>
              <w:rPr>
                <w:vertAlign w:val="baseline"/>
              </w:rPr>
            </w:pPr>
            <w:r>
              <w:rPr>
                <w:vertAlign w:val="baseline"/>
              </w:rPr>
              <w:t>维护者</w:t>
            </w:r>
          </w:p>
        </w:tc>
        <w:tc>
          <w:tcPr>
            <w:tcW w:w="1421" w:type="dxa"/>
          </w:tcPr>
          <w:p>
            <w:pPr>
              <w:numPr>
                <w:ilvl w:val="0"/>
                <w:numId w:val="0"/>
              </w:numPr>
              <w:rPr>
                <w:vertAlign w:val="baseline"/>
              </w:rPr>
            </w:pPr>
            <w:r>
              <w:rPr>
                <w:vertAlign w:val="baseline"/>
              </w:rPr>
              <w:t>维护日期</w:t>
            </w:r>
          </w:p>
        </w:tc>
        <w:tc>
          <w:tcPr>
            <w:tcW w:w="1421" w:type="dxa"/>
          </w:tcPr>
          <w:p>
            <w:pPr>
              <w:numPr>
                <w:ilvl w:val="0"/>
                <w:numId w:val="0"/>
              </w:numPr>
              <w:rPr>
                <w:vertAlign w:val="baseline"/>
              </w:rPr>
            </w:pPr>
            <w:r>
              <w:rPr>
                <w:vertAlign w:val="baseline"/>
              </w:rPr>
              <w:t>维护纪要</w:t>
            </w:r>
          </w:p>
        </w:tc>
      </w:tr>
      <w:tr>
        <w:tblPrEx>
          <w:tblLayout w:type="fixed"/>
        </w:tblPrEx>
        <w:tc>
          <w:tcPr>
            <w:tcW w:w="1420" w:type="dxa"/>
          </w:tcPr>
          <w:p>
            <w:pPr>
              <w:numPr>
                <w:ilvl w:val="0"/>
                <w:numId w:val="0"/>
              </w:numPr>
              <w:rPr>
                <w:vertAlign w:val="baseline"/>
              </w:rPr>
            </w:pPr>
            <w:r>
              <w:rPr>
                <w:vertAlign w:val="baseline"/>
              </w:rPr>
              <w:t>V1.0</w:t>
            </w:r>
          </w:p>
        </w:tc>
        <w:tc>
          <w:tcPr>
            <w:tcW w:w="1420" w:type="dxa"/>
          </w:tcPr>
          <w:p>
            <w:pPr>
              <w:numPr>
                <w:ilvl w:val="0"/>
                <w:numId w:val="0"/>
              </w:numPr>
              <w:rPr>
                <w:vertAlign w:val="baseline"/>
              </w:rPr>
            </w:pPr>
            <w:r>
              <w:rPr>
                <w:vertAlign w:val="baseline"/>
              </w:rPr>
              <w:t>焦天弈</w:t>
            </w:r>
          </w:p>
        </w:tc>
        <w:tc>
          <w:tcPr>
            <w:tcW w:w="1420" w:type="dxa"/>
          </w:tcPr>
          <w:p>
            <w:pPr>
              <w:numPr>
                <w:ilvl w:val="0"/>
                <w:numId w:val="0"/>
              </w:numPr>
              <w:rPr>
                <w:vertAlign w:val="baseline"/>
              </w:rPr>
            </w:pPr>
            <w:r>
              <w:rPr>
                <w:vertAlign w:val="baseline"/>
              </w:rPr>
              <w:t>2019/04/13</w:t>
            </w:r>
          </w:p>
        </w:tc>
        <w:tc>
          <w:tcPr>
            <w:tcW w:w="1420" w:type="dxa"/>
          </w:tcPr>
          <w:p>
            <w:pPr>
              <w:numPr>
                <w:ilvl w:val="0"/>
                <w:numId w:val="0"/>
              </w:numPr>
              <w:rPr>
                <w:vertAlign w:val="baseline"/>
              </w:rPr>
            </w:pPr>
            <w:r>
              <w:rPr>
                <w:vertAlign w:val="baseline"/>
              </w:rPr>
              <w:t>-</w:t>
            </w:r>
          </w:p>
        </w:tc>
        <w:tc>
          <w:tcPr>
            <w:tcW w:w="1421" w:type="dxa"/>
          </w:tcPr>
          <w:p>
            <w:pPr>
              <w:numPr>
                <w:ilvl w:val="0"/>
                <w:numId w:val="0"/>
              </w:numPr>
              <w:rPr>
                <w:vertAlign w:val="baseline"/>
              </w:rPr>
            </w:pPr>
            <w:r>
              <w:rPr>
                <w:vertAlign w:val="baseline"/>
              </w:rPr>
              <w:t>-</w:t>
            </w:r>
          </w:p>
        </w:tc>
        <w:tc>
          <w:tcPr>
            <w:tcW w:w="1421" w:type="dxa"/>
          </w:tcPr>
          <w:p>
            <w:pPr>
              <w:numPr>
                <w:ilvl w:val="0"/>
                <w:numId w:val="0"/>
              </w:numPr>
              <w:rPr>
                <w:vertAlign w:val="baseline"/>
              </w:rPr>
            </w:pPr>
            <w:r>
              <w:rPr>
                <w:vertAlign w:val="baseline"/>
              </w:rPr>
              <w:t>-</w:t>
            </w:r>
          </w:p>
        </w:tc>
      </w:tr>
      <w:tr>
        <w:tblPrEx>
          <w:tblLayout w:type="fixed"/>
        </w:tblPrEx>
        <w:tc>
          <w:tcPr>
            <w:tcW w:w="1420" w:type="dxa"/>
          </w:tcPr>
          <w:p>
            <w:pPr>
              <w:numPr>
                <w:ilvl w:val="0"/>
                <w:numId w:val="0"/>
              </w:numPr>
              <w:rPr>
                <w:vertAlign w:val="baseline"/>
              </w:rPr>
            </w:pPr>
            <w:r>
              <w:rPr>
                <w:vertAlign w:val="baseline"/>
              </w:rPr>
              <w:t>V1.1</w:t>
            </w:r>
          </w:p>
        </w:tc>
        <w:tc>
          <w:tcPr>
            <w:tcW w:w="1420" w:type="dxa"/>
          </w:tcPr>
          <w:p>
            <w:pPr>
              <w:numPr>
                <w:ilvl w:val="0"/>
                <w:numId w:val="0"/>
              </w:numPr>
              <w:rPr>
                <w:vertAlign w:val="baseline"/>
              </w:rPr>
            </w:pPr>
            <w:r>
              <w:rPr>
                <w:vertAlign w:val="baseline"/>
              </w:rPr>
              <w:t>-</w:t>
            </w:r>
          </w:p>
        </w:tc>
        <w:tc>
          <w:tcPr>
            <w:tcW w:w="1420" w:type="dxa"/>
          </w:tcPr>
          <w:p>
            <w:pPr>
              <w:numPr>
                <w:ilvl w:val="0"/>
                <w:numId w:val="0"/>
              </w:numPr>
              <w:rPr>
                <w:vertAlign w:val="baseline"/>
              </w:rPr>
            </w:pPr>
            <w:r>
              <w:rPr>
                <w:vertAlign w:val="baseline"/>
              </w:rPr>
              <w:t>-</w:t>
            </w:r>
          </w:p>
        </w:tc>
        <w:tc>
          <w:tcPr>
            <w:tcW w:w="1420" w:type="dxa"/>
          </w:tcPr>
          <w:p>
            <w:pPr>
              <w:numPr>
                <w:ilvl w:val="0"/>
                <w:numId w:val="0"/>
              </w:numPr>
              <w:rPr>
                <w:vertAlign w:val="baseline"/>
              </w:rPr>
            </w:pPr>
            <w:r>
              <w:rPr>
                <w:vertAlign w:val="baseline"/>
              </w:rPr>
              <w:t>焦天弈</w:t>
            </w:r>
          </w:p>
        </w:tc>
        <w:tc>
          <w:tcPr>
            <w:tcW w:w="1421" w:type="dxa"/>
          </w:tcPr>
          <w:p>
            <w:pPr>
              <w:numPr>
                <w:ilvl w:val="0"/>
                <w:numId w:val="0"/>
              </w:numPr>
              <w:rPr>
                <w:vertAlign w:val="baseline"/>
              </w:rPr>
            </w:pPr>
            <w:r>
              <w:rPr>
                <w:vertAlign w:val="baseline"/>
              </w:rPr>
              <w:t>2019/4/2</w:t>
            </w:r>
            <w:r>
              <w:rPr>
                <w:vertAlign w:val="baseline"/>
              </w:rPr>
              <w:t>3</w:t>
            </w:r>
          </w:p>
        </w:tc>
        <w:tc>
          <w:tcPr>
            <w:tcW w:w="1421" w:type="dxa"/>
          </w:tcPr>
          <w:p>
            <w:pPr>
              <w:numPr>
                <w:ilvl w:val="0"/>
                <w:numId w:val="0"/>
              </w:numPr>
              <w:rPr>
                <w:vertAlign w:val="baseline"/>
              </w:rPr>
            </w:pPr>
            <w:r>
              <w:rPr>
                <w:vertAlign w:val="baseline"/>
              </w:rPr>
              <w:t>内容维护</w:t>
            </w:r>
          </w:p>
        </w:tc>
      </w:tr>
      <w:tr>
        <w:tblPrEx>
          <w:tblLayout w:type="fixed"/>
        </w:tblPrEx>
        <w:tc>
          <w:tcPr>
            <w:tcW w:w="1420" w:type="dxa"/>
          </w:tcPr>
          <w:p>
            <w:pPr>
              <w:numPr>
                <w:ilvl w:val="0"/>
                <w:numId w:val="0"/>
              </w:numPr>
              <w:rPr>
                <w:vertAlign w:val="baseline"/>
              </w:rPr>
            </w:pPr>
            <w:r>
              <w:rPr>
                <w:vertAlign w:val="baseline"/>
              </w:rPr>
              <w:t>V1.1.1</w:t>
            </w:r>
          </w:p>
        </w:tc>
        <w:tc>
          <w:tcPr>
            <w:tcW w:w="1420" w:type="dxa"/>
          </w:tcPr>
          <w:p>
            <w:pPr>
              <w:numPr>
                <w:ilvl w:val="0"/>
                <w:numId w:val="0"/>
              </w:numPr>
              <w:rPr>
                <w:vertAlign w:val="baseline"/>
              </w:rPr>
            </w:pPr>
            <w:r>
              <w:rPr>
                <w:vertAlign w:val="baseline"/>
              </w:rPr>
              <w:t>-</w:t>
            </w:r>
          </w:p>
        </w:tc>
        <w:tc>
          <w:tcPr>
            <w:tcW w:w="1420" w:type="dxa"/>
          </w:tcPr>
          <w:p>
            <w:pPr>
              <w:numPr>
                <w:ilvl w:val="0"/>
                <w:numId w:val="0"/>
              </w:numPr>
              <w:rPr>
                <w:vertAlign w:val="baseline"/>
              </w:rPr>
            </w:pPr>
            <w:r>
              <w:rPr>
                <w:vertAlign w:val="baseline"/>
              </w:rPr>
              <w:t>-</w:t>
            </w:r>
          </w:p>
        </w:tc>
        <w:tc>
          <w:tcPr>
            <w:tcW w:w="1420" w:type="dxa"/>
          </w:tcPr>
          <w:p>
            <w:pPr>
              <w:numPr>
                <w:ilvl w:val="0"/>
                <w:numId w:val="0"/>
              </w:numPr>
              <w:rPr>
                <w:vertAlign w:val="baseline"/>
              </w:rPr>
            </w:pPr>
            <w:r>
              <w:rPr>
                <w:vertAlign w:val="baseline"/>
              </w:rPr>
              <w:t>焦天弈</w:t>
            </w:r>
          </w:p>
        </w:tc>
        <w:tc>
          <w:tcPr>
            <w:tcW w:w="1421" w:type="dxa"/>
          </w:tcPr>
          <w:p>
            <w:pPr>
              <w:numPr>
                <w:ilvl w:val="0"/>
                <w:numId w:val="0"/>
              </w:numPr>
              <w:rPr>
                <w:vertAlign w:val="baseline"/>
              </w:rPr>
            </w:pPr>
            <w:r>
              <w:rPr>
                <w:vertAlign w:val="baseline"/>
              </w:rPr>
              <w:t>2019/4/28</w:t>
            </w:r>
          </w:p>
        </w:tc>
        <w:tc>
          <w:tcPr>
            <w:tcW w:w="1421" w:type="dxa"/>
          </w:tcPr>
          <w:p>
            <w:pPr>
              <w:numPr>
                <w:ilvl w:val="0"/>
                <w:numId w:val="0"/>
              </w:numPr>
              <w:rPr>
                <w:vertAlign w:val="baseline"/>
              </w:rPr>
            </w:pPr>
            <w:r>
              <w:rPr>
                <w:vertAlign w:val="baseline"/>
              </w:rPr>
              <w:t>排版维护</w:t>
            </w:r>
          </w:p>
        </w:tc>
      </w:tr>
    </w:tbl>
    <w:p>
      <w:pPr>
        <w:numPr>
          <w:numId w:val="0"/>
        </w:numPr>
      </w:pPr>
    </w:p>
    <w:p>
      <w:pPr>
        <w:numPr>
          <w:numId w:val="0"/>
        </w:numPr>
      </w:pPr>
    </w:p>
    <w:p>
      <w:pPr>
        <w:numPr>
          <w:ilvl w:val="0"/>
          <w:numId w:val="1"/>
        </w:numPr>
        <w:rPr>
          <w:rFonts w:hint="eastAsia" w:ascii="黑体-简" w:hAnsi="黑体-简" w:eastAsia="黑体-简" w:cs="黑体-简"/>
          <w:b/>
          <w:bCs/>
          <w:color w:val="FFFFFF" w:themeColor="background1"/>
          <w:sz w:val="28"/>
          <w:szCs w:val="28"/>
          <w:highlight w:val="black"/>
          <w14:textFill>
            <w14:solidFill>
              <w14:schemeClr w14:val="bg1"/>
            </w14:solidFill>
          </w14:textFill>
        </w:rPr>
      </w:pPr>
      <w:r>
        <w:rPr>
          <w:rFonts w:hint="eastAsia" w:ascii="黑体-简" w:hAnsi="黑体-简" w:eastAsia="黑体-简" w:cs="黑体-简"/>
          <w:b/>
          <w:bCs/>
          <w:color w:val="FFFFFF" w:themeColor="background1"/>
          <w:sz w:val="28"/>
          <w:szCs w:val="28"/>
          <w:highlight w:val="black"/>
          <w14:textFill>
            <w14:solidFill>
              <w14:schemeClr w14:val="bg1"/>
            </w14:solidFill>
          </w14:textFill>
        </w:rPr>
        <w:t>游戏</w:t>
      </w:r>
      <w:r>
        <w:rPr>
          <w:rFonts w:hint="eastAsia" w:ascii="黑体-简" w:hAnsi="黑体-简" w:eastAsia="黑体-简" w:cs="黑体-简"/>
          <w:b/>
          <w:bCs/>
          <w:color w:val="FFFFFF" w:themeColor="background1"/>
          <w:sz w:val="28"/>
          <w:szCs w:val="28"/>
          <w:highlight w:val="black"/>
          <w14:textFill>
            <w14:solidFill>
              <w14:schemeClr w14:val="bg1"/>
            </w14:solidFill>
          </w14:textFill>
        </w:rPr>
        <w:t>背景、类型、基本功能</w:t>
      </w:r>
      <w:r>
        <w:rPr>
          <w:rFonts w:hint="default" w:ascii="黑体-简" w:hAnsi="黑体-简" w:eastAsia="黑体-简" w:cs="黑体-简"/>
          <w:b/>
          <w:bCs/>
          <w:color w:val="FFFFFF" w:themeColor="background1"/>
          <w:sz w:val="28"/>
          <w:szCs w:val="28"/>
          <w:highlight w:val="black"/>
          <w14:textFill>
            <w14:solidFill>
              <w14:schemeClr w14:val="bg1"/>
            </w14:solidFill>
          </w14:textFill>
        </w:rPr>
        <w:t xml:space="preserve">                                   </w:t>
      </w:r>
    </w:p>
    <w:p>
      <w:pPr>
        <w:numPr>
          <w:ilvl w:val="0"/>
          <w:numId w:val="0"/>
        </w:numPr>
      </w:pPr>
      <w:r>
        <w:t>该游戏为节奏类音乐休闲游戏，基本功能目前有普通游戏模式和好友排行榜功能</w:t>
      </w:r>
      <w:r>
        <w:t>。</w:t>
      </w:r>
    </w:p>
    <w:p>
      <w:pPr>
        <w:numPr>
          <w:ilvl w:val="0"/>
          <w:numId w:val="0"/>
        </w:numPr>
      </w:pPr>
      <w:r>
        <w:t>游戏背景为主人公不小心掉入了一个充满音乐节奏的世界，在这个世界里生命体是以意识的形式存在的，意识可以在不同的肉体之间进行切换，玩家需要在不同的场景下根据音乐节奏做出相应的动作才能返回原来的世界。</w:t>
      </w:r>
    </w:p>
    <w:p>
      <w:pPr>
        <w:widowControl w:val="0"/>
        <w:numPr>
          <w:numId w:val="0"/>
        </w:numPr>
        <w:jc w:val="both"/>
      </w:pPr>
    </w:p>
    <w:p>
      <w:pPr>
        <w:widowControl w:val="0"/>
        <w:numPr>
          <w:numId w:val="0"/>
        </w:numPr>
        <w:jc w:val="both"/>
      </w:pPr>
    </w:p>
    <w:p>
      <w:pPr>
        <w:widowControl w:val="0"/>
        <w:numPr>
          <w:numId w:val="0"/>
        </w:numPr>
        <w:jc w:val="both"/>
      </w:pPr>
    </w:p>
    <w:p>
      <w:pPr>
        <w:numPr>
          <w:ilvl w:val="0"/>
          <w:numId w:val="1"/>
        </w:numPr>
        <w:rPr>
          <w:rFonts w:hint="eastAsia" w:ascii="黑体-简" w:hAnsi="黑体-简" w:eastAsia="黑体-简" w:cs="黑体-简"/>
          <w:b/>
          <w:bCs/>
          <w:color w:val="FFFFFF" w:themeColor="background1"/>
          <w:sz w:val="28"/>
          <w:szCs w:val="28"/>
          <w:highlight w:val="black"/>
          <w14:textFill>
            <w14:solidFill>
              <w14:schemeClr w14:val="bg1"/>
            </w14:solidFill>
          </w14:textFill>
        </w:rPr>
      </w:pPr>
      <w:r>
        <w:rPr>
          <w:rFonts w:hint="eastAsia" w:ascii="黑体-简" w:hAnsi="黑体-简" w:eastAsia="黑体-简" w:cs="黑体-简"/>
          <w:b/>
          <w:bCs/>
          <w:color w:val="FFFFFF" w:themeColor="background1"/>
          <w:sz w:val="28"/>
          <w:szCs w:val="28"/>
          <w:highlight w:val="black"/>
          <w14:textFill>
            <w14:solidFill>
              <w14:schemeClr w14:val="bg1"/>
            </w14:solidFill>
          </w14:textFill>
        </w:rPr>
        <w:t>游戏</w:t>
      </w:r>
      <w:r>
        <w:rPr>
          <w:rFonts w:hint="eastAsia" w:ascii="黑体-简" w:hAnsi="黑体-简" w:eastAsia="黑体-简" w:cs="黑体-简"/>
          <w:b/>
          <w:bCs/>
          <w:color w:val="FFFFFF" w:themeColor="background1"/>
          <w:sz w:val="28"/>
          <w:szCs w:val="28"/>
          <w:highlight w:val="black"/>
          <w14:textFill>
            <w14:solidFill>
              <w14:schemeClr w14:val="bg1"/>
            </w14:solidFill>
          </w14:textFill>
        </w:rPr>
        <w:t>玩家的主界面</w:t>
      </w:r>
      <w:r>
        <w:rPr>
          <w:rFonts w:hint="default" w:ascii="黑体-简" w:hAnsi="黑体-简" w:eastAsia="黑体-简" w:cs="黑体-简"/>
          <w:b/>
          <w:bCs/>
          <w:color w:val="FFFFFF" w:themeColor="background1"/>
          <w:sz w:val="28"/>
          <w:szCs w:val="28"/>
          <w:highlight w:val="black"/>
          <w14:textFill>
            <w14:solidFill>
              <w14:schemeClr w14:val="bg1"/>
            </w14:solidFill>
          </w14:textFill>
        </w:rPr>
        <w:t xml:space="preserve">                                          </w:t>
      </w:r>
    </w:p>
    <w:p>
      <w:pPr>
        <w:numPr>
          <w:ilvl w:val="0"/>
          <w:numId w:val="0"/>
        </w:numPr>
      </w:pPr>
      <w:r>
        <w:t>由于游戏的UI交互尚未设计完成，大致UI预览图如下（美术资源为早期版本）</w:t>
      </w:r>
    </w:p>
    <w:p>
      <w:pPr>
        <w:numPr>
          <w:ilvl w:val="0"/>
          <w:numId w:val="0"/>
        </w:numPr>
      </w:pPr>
      <w:r>
        <w:drawing>
          <wp:inline distT="0" distB="0" distL="114300" distR="114300">
            <wp:extent cx="4236085" cy="2383155"/>
            <wp:effectExtent l="0" t="0" r="5715" b="4445"/>
            <wp:docPr id="1" name="图片 1" descr="关卡UI设计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关卡UI设计1.0"/>
                    <pic:cNvPicPr>
                      <a:picLocks noChangeAspect="1"/>
                    </pic:cNvPicPr>
                  </pic:nvPicPr>
                  <pic:blipFill>
                    <a:blip r:embed="rId4"/>
                    <a:stretch>
                      <a:fillRect/>
                    </a:stretch>
                  </pic:blipFill>
                  <pic:spPr>
                    <a:xfrm>
                      <a:off x="0" y="0"/>
                      <a:ext cx="4236085" cy="2383155"/>
                    </a:xfrm>
                    <a:prstGeom prst="rect">
                      <a:avLst/>
                    </a:prstGeom>
                  </pic:spPr>
                </pic:pic>
              </a:graphicData>
            </a:graphic>
          </wp:inline>
        </w:drawing>
      </w:r>
    </w:p>
    <w:p>
      <w:pPr>
        <w:widowControl w:val="0"/>
        <w:numPr>
          <w:numId w:val="0"/>
        </w:numPr>
        <w:jc w:val="both"/>
      </w:pPr>
    </w:p>
    <w:p>
      <w:pPr>
        <w:widowControl w:val="0"/>
        <w:numPr>
          <w:numId w:val="0"/>
        </w:numPr>
        <w:jc w:val="both"/>
      </w:pPr>
    </w:p>
    <w:p>
      <w:pPr>
        <w:numPr>
          <w:ilvl w:val="0"/>
          <w:numId w:val="1"/>
        </w:numPr>
        <w:rPr>
          <w:rFonts w:hint="eastAsia" w:ascii="黑体-简" w:hAnsi="黑体-简" w:eastAsia="黑体-简" w:cs="黑体-简"/>
          <w:b/>
          <w:bCs/>
          <w:color w:val="FFFFFF" w:themeColor="background1"/>
          <w:sz w:val="28"/>
          <w:szCs w:val="28"/>
          <w:highlight w:val="black"/>
          <w14:textFill>
            <w14:solidFill>
              <w14:schemeClr w14:val="bg1"/>
            </w14:solidFill>
          </w14:textFill>
        </w:rPr>
      </w:pPr>
      <w:r>
        <w:rPr>
          <w:rFonts w:hint="eastAsia" w:ascii="黑体-简" w:hAnsi="黑体-简" w:eastAsia="黑体-简" w:cs="黑体-简"/>
          <w:b/>
          <w:bCs/>
          <w:color w:val="FFFFFF" w:themeColor="background1"/>
          <w:sz w:val="28"/>
          <w:szCs w:val="28"/>
          <w:highlight w:val="black"/>
          <w14:textFill>
            <w14:solidFill>
              <w14:schemeClr w14:val="bg1"/>
            </w14:solidFill>
          </w14:textFill>
        </w:rPr>
        <w:t>游戏运行的软硬件环境</w:t>
      </w:r>
      <w:r>
        <w:rPr>
          <w:rFonts w:hint="default" w:ascii="黑体-简" w:hAnsi="黑体-简" w:eastAsia="黑体-简" w:cs="黑体-简"/>
          <w:b/>
          <w:bCs/>
          <w:color w:val="FFFFFF" w:themeColor="background1"/>
          <w:sz w:val="28"/>
          <w:szCs w:val="28"/>
          <w:highlight w:val="black"/>
          <w14:textFill>
            <w14:solidFill>
              <w14:schemeClr w14:val="bg1"/>
            </w14:solidFill>
          </w14:textFill>
        </w:rPr>
        <w:t xml:space="preserve">                                      </w:t>
      </w:r>
    </w:p>
    <w:p>
      <w:pPr>
        <w:numPr>
          <w:numId w:val="0"/>
        </w:numPr>
      </w:pPr>
      <w:r>
        <w:t>基于安卓、ios设备下的小游戏环境，基本支持全部机型，目前不准备提供平板电脑的适配。</w:t>
      </w:r>
    </w:p>
    <w:p>
      <w:pPr>
        <w:numPr>
          <w:numId w:val="0"/>
        </w:numPr>
      </w:pPr>
    </w:p>
    <w:p>
      <w:pPr>
        <w:numPr>
          <w:numId w:val="0"/>
        </w:numPr>
      </w:pPr>
    </w:p>
    <w:p>
      <w:pPr>
        <w:numPr>
          <w:numId w:val="0"/>
        </w:numPr>
      </w:pPr>
    </w:p>
    <w:p>
      <w:pPr>
        <w:numPr>
          <w:ilvl w:val="0"/>
          <w:numId w:val="1"/>
        </w:numPr>
        <w:rPr>
          <w:rFonts w:hint="eastAsia" w:ascii="黑体-简" w:hAnsi="黑体-简" w:eastAsia="黑体-简" w:cs="黑体-简"/>
          <w:b/>
          <w:bCs/>
          <w:color w:val="FFFFFF" w:themeColor="background1"/>
          <w:sz w:val="28"/>
          <w:szCs w:val="28"/>
          <w:highlight w:val="black"/>
          <w14:textFill>
            <w14:solidFill>
              <w14:schemeClr w14:val="bg1"/>
            </w14:solidFill>
          </w14:textFill>
        </w:rPr>
      </w:pPr>
      <w:r>
        <w:rPr>
          <w:rFonts w:hint="eastAsia" w:ascii="黑体-简" w:hAnsi="黑体-简" w:eastAsia="黑体-简" w:cs="黑体-简"/>
          <w:b/>
          <w:bCs/>
          <w:color w:val="FFFFFF" w:themeColor="background1"/>
          <w:sz w:val="28"/>
          <w:szCs w:val="28"/>
          <w:highlight w:val="black"/>
          <w14:textFill>
            <w14:solidFill>
              <w14:schemeClr w14:val="bg1"/>
            </w14:solidFill>
          </w14:textFill>
        </w:rPr>
        <w:t>游戏系统机制的定义</w:t>
      </w:r>
      <w:r>
        <w:rPr>
          <w:rFonts w:hint="default" w:ascii="黑体-简" w:hAnsi="黑体-简" w:eastAsia="黑体-简" w:cs="黑体-简"/>
          <w:b/>
          <w:bCs/>
          <w:color w:val="FFFFFF" w:themeColor="background1"/>
          <w:sz w:val="28"/>
          <w:szCs w:val="28"/>
          <w:highlight w:val="black"/>
          <w14:textFill>
            <w14:solidFill>
              <w14:schemeClr w14:val="bg1"/>
            </w14:solidFill>
          </w14:textFill>
        </w:rPr>
        <w:t xml:space="preserve">                                        </w:t>
      </w:r>
    </w:p>
    <w:p>
      <w:pPr>
        <w:tabs>
          <w:tab w:val="left" w:pos="5379"/>
        </w:tabs>
        <w:ind w:firstLine="90" w:firstLineChars="50"/>
        <w:rPr>
          <w:rFonts w:hint="default" w:ascii="黑体-简" w:hAnsi="黑体-简" w:eastAsia="黑体-简" w:cs="黑体-简"/>
          <w:b w:val="0"/>
          <w:bCs w:val="0"/>
          <w:color w:val="000000" w:themeColor="text1"/>
          <w:sz w:val="18"/>
          <w:szCs w:val="18"/>
          <w:highlight w:val="none"/>
          <w14:textFill>
            <w14:solidFill>
              <w14:schemeClr w14:val="tx1"/>
            </w14:solidFill>
          </w14:textFill>
        </w:rPr>
      </w:pPr>
      <w:r>
        <w:rPr>
          <w:rFonts w:hint="default" w:ascii="黑体-简" w:hAnsi="黑体-简" w:eastAsia="黑体-简" w:cs="黑体-简"/>
          <w:b w:val="0"/>
          <w:bCs w:val="0"/>
          <w:color w:val="000000" w:themeColor="text1"/>
          <w:sz w:val="18"/>
          <w:szCs w:val="18"/>
          <w:highlight w:val="none"/>
          <w14:textFill>
            <w14:solidFill>
              <w14:schemeClr w14:val="tx1"/>
            </w14:solidFill>
          </w14:textFill>
        </w:rPr>
        <w:t>&gt;初始生命为</w:t>
      </w:r>
      <w:r>
        <w:rPr>
          <w:rFonts w:hint="default" w:ascii="黑体-简" w:hAnsi="黑体-简" w:eastAsia="黑体-简" w:cs="黑体-简"/>
          <w:b w:val="0"/>
          <w:bCs w:val="0"/>
          <w:color w:val="A5A5A5" w:themeColor="accent3"/>
          <w:sz w:val="18"/>
          <w:szCs w:val="18"/>
          <w:highlight w:val="none"/>
          <w14:textFill>
            <w14:solidFill>
              <w14:schemeClr w14:val="accent3"/>
            </w14:solidFill>
          </w14:textFill>
        </w:rPr>
        <w:t>3</w:t>
      </w:r>
    </w:p>
    <w:p>
      <w:pPr>
        <w:tabs>
          <w:tab w:val="left" w:pos="5379"/>
        </w:tabs>
        <w:ind w:firstLine="90" w:firstLineChars="50"/>
        <w:rPr>
          <w:rFonts w:hint="default" w:ascii="黑体-简" w:hAnsi="黑体-简" w:eastAsia="黑体-简" w:cs="黑体-简"/>
          <w:b w:val="0"/>
          <w:bCs w:val="0"/>
          <w:color w:val="000000" w:themeColor="text1"/>
          <w:sz w:val="18"/>
          <w:szCs w:val="18"/>
          <w:highlight w:val="none"/>
          <w14:textFill>
            <w14:solidFill>
              <w14:schemeClr w14:val="tx1"/>
            </w14:solidFill>
          </w14:textFill>
        </w:rPr>
      </w:pPr>
      <w:r>
        <w:rPr>
          <w:rFonts w:hint="default" w:ascii="黑体-简" w:hAnsi="黑体-简" w:eastAsia="黑体-简" w:cs="黑体-简"/>
          <w:b w:val="0"/>
          <w:bCs w:val="0"/>
          <w:color w:val="000000" w:themeColor="text1"/>
          <w:sz w:val="18"/>
          <w:szCs w:val="18"/>
          <w:highlight w:val="none"/>
          <w14:textFill>
            <w14:solidFill>
              <w14:schemeClr w14:val="tx1"/>
            </w14:solidFill>
          </w14:textFill>
        </w:rPr>
        <w:t>&gt;完美打击节奏分数+</w:t>
      </w:r>
      <w:r>
        <w:rPr>
          <w:rFonts w:hint="default" w:ascii="黑体-简" w:hAnsi="黑体-简" w:eastAsia="黑体-简" w:cs="黑体-简"/>
          <w:b w:val="0"/>
          <w:bCs w:val="0"/>
          <w:color w:val="A5A5A5" w:themeColor="accent3"/>
          <w:sz w:val="18"/>
          <w:szCs w:val="18"/>
          <w:highlight w:val="none"/>
          <w14:textFill>
            <w14:solidFill>
              <w14:schemeClr w14:val="accent3"/>
            </w14:solidFill>
          </w14:textFill>
        </w:rPr>
        <w:t>2</w:t>
      </w:r>
      <w:r>
        <w:rPr>
          <w:rFonts w:hint="default" w:ascii="黑体-简" w:hAnsi="黑体-简" w:eastAsia="黑体-简" w:cs="黑体-简"/>
          <w:b w:val="0"/>
          <w:bCs w:val="0"/>
          <w:color w:val="000000" w:themeColor="text1"/>
          <w:sz w:val="18"/>
          <w:szCs w:val="18"/>
          <w:highlight w:val="none"/>
          <w14:textFill>
            <w14:solidFill>
              <w14:schemeClr w14:val="tx1"/>
            </w14:solidFill>
          </w14:textFill>
        </w:rPr>
        <w:t>生命+1</w:t>
      </w:r>
    </w:p>
    <w:p>
      <w:pPr>
        <w:tabs>
          <w:tab w:val="left" w:pos="5379"/>
        </w:tabs>
        <w:ind w:firstLine="90" w:firstLineChars="50"/>
        <w:rPr>
          <w:rFonts w:hint="default" w:ascii="黑体-简" w:hAnsi="黑体-简" w:eastAsia="黑体-简" w:cs="黑体-简"/>
          <w:b w:val="0"/>
          <w:bCs w:val="0"/>
          <w:color w:val="000000" w:themeColor="text1"/>
          <w:sz w:val="18"/>
          <w:szCs w:val="18"/>
          <w:highlight w:val="none"/>
          <w14:textFill>
            <w14:solidFill>
              <w14:schemeClr w14:val="tx1"/>
            </w14:solidFill>
          </w14:textFill>
        </w:rPr>
      </w:pPr>
      <w:r>
        <w:rPr>
          <w:rFonts w:hint="default" w:ascii="黑体-简" w:hAnsi="黑体-简" w:eastAsia="黑体-简" w:cs="黑体-简"/>
          <w:b w:val="0"/>
          <w:bCs w:val="0"/>
          <w:color w:val="000000" w:themeColor="text1"/>
          <w:sz w:val="18"/>
          <w:szCs w:val="18"/>
          <w:highlight w:val="none"/>
          <w14:textFill>
            <w14:solidFill>
              <w14:schemeClr w14:val="tx1"/>
            </w14:solidFill>
          </w14:textFill>
        </w:rPr>
        <w:t>&gt;正常打击节奏分数+</w:t>
      </w:r>
      <w:r>
        <w:rPr>
          <w:rFonts w:hint="default" w:ascii="黑体-简" w:hAnsi="黑体-简" w:eastAsia="黑体-简" w:cs="黑体-简"/>
          <w:b w:val="0"/>
          <w:bCs w:val="0"/>
          <w:color w:val="A5A5A5" w:themeColor="accent3"/>
          <w:sz w:val="18"/>
          <w:szCs w:val="18"/>
          <w:highlight w:val="none"/>
          <w14:textFill>
            <w14:solidFill>
              <w14:schemeClr w14:val="accent3"/>
            </w14:solidFill>
          </w14:textFill>
        </w:rPr>
        <w:t>1</w:t>
      </w:r>
      <w:r>
        <w:rPr>
          <w:rFonts w:hint="default" w:ascii="黑体-简" w:hAnsi="黑体-简" w:eastAsia="黑体-简" w:cs="黑体-简"/>
          <w:b w:val="0"/>
          <w:bCs w:val="0"/>
          <w:color w:val="000000" w:themeColor="text1"/>
          <w:sz w:val="18"/>
          <w:szCs w:val="18"/>
          <w:highlight w:val="none"/>
          <w14:textFill>
            <w14:solidFill>
              <w14:schemeClr w14:val="tx1"/>
            </w14:solidFill>
          </w14:textFill>
        </w:rPr>
        <w:t>生命+1</w:t>
      </w:r>
    </w:p>
    <w:p>
      <w:pPr>
        <w:tabs>
          <w:tab w:val="left" w:pos="5379"/>
        </w:tabs>
        <w:ind w:firstLine="90" w:firstLineChars="50"/>
        <w:rPr>
          <w:rFonts w:hint="default" w:ascii="黑体-简" w:hAnsi="黑体-简" w:eastAsia="黑体-简" w:cs="黑体-简"/>
          <w:b w:val="0"/>
          <w:bCs w:val="0"/>
          <w:color w:val="000000" w:themeColor="text1"/>
          <w:sz w:val="18"/>
          <w:szCs w:val="18"/>
          <w:highlight w:val="none"/>
          <w14:textFill>
            <w14:solidFill>
              <w14:schemeClr w14:val="tx1"/>
            </w14:solidFill>
          </w14:textFill>
        </w:rPr>
      </w:pPr>
      <w:r>
        <w:rPr>
          <w:rFonts w:hint="default" w:ascii="黑体-简" w:hAnsi="黑体-简" w:eastAsia="黑体-简" w:cs="黑体-简"/>
          <w:b w:val="0"/>
          <w:bCs w:val="0"/>
          <w:color w:val="000000" w:themeColor="text1"/>
          <w:sz w:val="18"/>
          <w:szCs w:val="18"/>
          <w:highlight w:val="none"/>
          <w14:textFill>
            <w14:solidFill>
              <w14:schemeClr w14:val="tx1"/>
            </w14:solidFill>
          </w14:textFill>
        </w:rPr>
        <w:t>&gt;节奏区间内未打击节奏生命-1</w:t>
      </w:r>
    </w:p>
    <w:p>
      <w:pPr>
        <w:tabs>
          <w:tab w:val="left" w:pos="5379"/>
        </w:tabs>
        <w:ind w:firstLine="90" w:firstLineChars="50"/>
        <w:rPr>
          <w:rFonts w:hint="default" w:ascii="黑体-简" w:hAnsi="黑体-简" w:eastAsia="黑体-简" w:cs="黑体-简"/>
          <w:b w:val="0"/>
          <w:bCs w:val="0"/>
          <w:color w:val="000000" w:themeColor="text1"/>
          <w:sz w:val="18"/>
          <w:szCs w:val="18"/>
          <w:highlight w:val="none"/>
          <w14:textFill>
            <w14:solidFill>
              <w14:schemeClr w14:val="tx1"/>
            </w14:solidFill>
          </w14:textFill>
        </w:rPr>
      </w:pPr>
      <w:r>
        <w:rPr>
          <w:rFonts w:hint="default" w:ascii="黑体-简" w:hAnsi="黑体-简" w:eastAsia="黑体-简" w:cs="黑体-简"/>
          <w:b w:val="0"/>
          <w:bCs w:val="0"/>
          <w:color w:val="000000" w:themeColor="text1"/>
          <w:sz w:val="18"/>
          <w:szCs w:val="18"/>
          <w:highlight w:val="none"/>
          <w14:textFill>
            <w14:solidFill>
              <w14:schemeClr w14:val="tx1"/>
            </w14:solidFill>
          </w14:textFill>
        </w:rPr>
        <w:t>&gt;节奏区间外打击节奏无影响</w:t>
      </w:r>
    </w:p>
    <w:p>
      <w:pPr>
        <w:tabs>
          <w:tab w:val="left" w:pos="5379"/>
        </w:tabs>
        <w:ind w:firstLine="90" w:firstLineChars="50"/>
        <w:rPr>
          <w:rFonts w:hint="eastAsia" w:ascii="黑体-简" w:hAnsi="黑体-简" w:eastAsia="黑体-简" w:cs="黑体-简"/>
          <w:b w:val="0"/>
          <w:bCs w:val="0"/>
          <w:color w:val="000000" w:themeColor="text1"/>
          <w:sz w:val="18"/>
          <w:szCs w:val="18"/>
          <w:highlight w:val="none"/>
          <w14:textFill>
            <w14:solidFill>
              <w14:schemeClr w14:val="tx1"/>
            </w14:solidFill>
          </w14:textFill>
        </w:rPr>
      </w:pPr>
      <w:r>
        <w:rPr>
          <w:rFonts w:hint="default" w:ascii="黑体-简" w:hAnsi="黑体-简" w:eastAsia="黑体-简" w:cs="黑体-简"/>
          <w:b w:val="0"/>
          <w:bCs w:val="0"/>
          <w:color w:val="000000" w:themeColor="text1"/>
          <w:sz w:val="18"/>
          <w:szCs w:val="18"/>
          <w:highlight w:val="none"/>
          <w14:textFill>
            <w14:solidFill>
              <w14:schemeClr w14:val="tx1"/>
            </w14:solidFill>
          </w14:textFill>
        </w:rPr>
        <w:t>&gt;生命归零死亡，重新开始或分享继续游戏，每天分享上限</w:t>
      </w:r>
      <w:r>
        <w:rPr>
          <w:rFonts w:hint="default" w:ascii="黑体-简" w:hAnsi="黑体-简" w:eastAsia="黑体-简" w:cs="黑体-简"/>
          <w:b w:val="0"/>
          <w:bCs w:val="0"/>
          <w:color w:val="A5A5A5" w:themeColor="accent3"/>
          <w:sz w:val="18"/>
          <w:szCs w:val="18"/>
          <w:highlight w:val="none"/>
          <w14:textFill>
            <w14:solidFill>
              <w14:schemeClr w14:val="accent3"/>
            </w14:solidFill>
          </w14:textFill>
        </w:rPr>
        <w:t>5</w:t>
      </w:r>
      <w:r>
        <w:rPr>
          <w:rFonts w:hint="default" w:ascii="黑体-简" w:hAnsi="黑体-简" w:eastAsia="黑体-简" w:cs="黑体-简"/>
          <w:b w:val="0"/>
          <w:bCs w:val="0"/>
          <w:color w:val="000000" w:themeColor="text1"/>
          <w:sz w:val="18"/>
          <w:szCs w:val="18"/>
          <w:highlight w:val="none"/>
          <w14:textFill>
            <w14:solidFill>
              <w14:schemeClr w14:val="tx1"/>
            </w14:solidFill>
          </w14:textFill>
        </w:rPr>
        <w:t>次</w:t>
      </w:r>
    </w:p>
    <w:p>
      <w:pPr>
        <w:numPr>
          <w:numId w:val="0"/>
        </w:numPr>
      </w:pPr>
    </w:p>
    <w:p>
      <w:pPr>
        <w:numPr>
          <w:numId w:val="0"/>
        </w:numPr>
      </w:pPr>
    </w:p>
    <w:p>
      <w:pPr>
        <w:numPr>
          <w:ilvl w:val="0"/>
          <w:numId w:val="1"/>
        </w:numPr>
        <w:rPr>
          <w:rFonts w:hint="eastAsia" w:ascii="黑体-简" w:hAnsi="黑体-简" w:eastAsia="黑体-简" w:cs="黑体-简"/>
          <w:b/>
          <w:bCs/>
          <w:color w:val="FFFFFF" w:themeColor="background1"/>
          <w:sz w:val="28"/>
          <w:szCs w:val="28"/>
          <w:highlight w:val="black"/>
          <w14:textFill>
            <w14:solidFill>
              <w14:schemeClr w14:val="bg1"/>
            </w14:solidFill>
          </w14:textFill>
        </w:rPr>
      </w:pPr>
      <w:r>
        <w:rPr>
          <w:rFonts w:hint="eastAsia" w:ascii="黑体-简" w:hAnsi="黑体-简" w:eastAsia="黑体-简" w:cs="黑体-简"/>
          <w:b/>
          <w:bCs/>
          <w:color w:val="FFFFFF" w:themeColor="background1"/>
          <w:sz w:val="28"/>
          <w:szCs w:val="28"/>
          <w:highlight w:val="black"/>
          <w14:textFill>
            <w14:solidFill>
              <w14:schemeClr w14:val="bg1"/>
            </w14:solidFill>
          </w14:textFill>
        </w:rPr>
        <w:t>游戏系统的创新特性</w:t>
      </w:r>
      <w:r>
        <w:rPr>
          <w:rFonts w:hint="default" w:ascii="黑体-简" w:hAnsi="黑体-简" w:eastAsia="黑体-简" w:cs="黑体-简"/>
          <w:b/>
          <w:bCs/>
          <w:color w:val="FFFFFF" w:themeColor="background1"/>
          <w:sz w:val="28"/>
          <w:szCs w:val="28"/>
          <w:highlight w:val="black"/>
          <w14:textFill>
            <w14:solidFill>
              <w14:schemeClr w14:val="bg1"/>
            </w14:solidFill>
          </w14:textFill>
        </w:rPr>
        <w:t xml:space="preserve">                                        </w:t>
      </w:r>
    </w:p>
    <w:p>
      <w:pPr>
        <w:numPr>
          <w:numId w:val="0"/>
        </w:numPr>
      </w:pPr>
      <w:r>
        <w:t>游戏操作简单易上手，只需根据音乐节奏及画面提示找准时机点击屏幕即可。</w:t>
      </w:r>
    </w:p>
    <w:p>
      <w:pPr>
        <w:numPr>
          <w:numId w:val="0"/>
        </w:numPr>
      </w:pPr>
      <w:r>
        <w:t>结合中国风元素，使游戏具有别样的魅力。</w:t>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ilvl w:val="0"/>
          <w:numId w:val="1"/>
        </w:numPr>
        <w:rPr>
          <w:rFonts w:hint="eastAsia" w:ascii="黑体-简" w:hAnsi="黑体-简" w:eastAsia="黑体-简" w:cs="黑体-简"/>
          <w:b/>
          <w:bCs/>
          <w:color w:val="FFFFFF" w:themeColor="background1"/>
          <w:sz w:val="28"/>
          <w:szCs w:val="28"/>
          <w:highlight w:val="black"/>
          <w14:textFill>
            <w14:solidFill>
              <w14:schemeClr w14:val="bg1"/>
            </w14:solidFill>
          </w14:textFill>
        </w:rPr>
      </w:pPr>
      <w:r>
        <w:rPr>
          <w:rFonts w:hint="eastAsia" w:ascii="黑体-简" w:hAnsi="黑体-简" w:eastAsia="黑体-简" w:cs="黑体-简"/>
          <w:b/>
          <w:bCs/>
          <w:color w:val="FFFFFF" w:themeColor="background1"/>
          <w:sz w:val="28"/>
          <w:szCs w:val="28"/>
          <w:highlight w:val="black"/>
          <w14:textFill>
            <w14:solidFill>
              <w14:schemeClr w14:val="bg1"/>
            </w14:solidFill>
          </w14:textFill>
        </w:rPr>
        <w:t>游戏整体风格及美术效果标准</w:t>
      </w:r>
      <w:r>
        <w:rPr>
          <w:rFonts w:hint="default" w:ascii="黑体-简" w:hAnsi="黑体-简" w:eastAsia="黑体-简" w:cs="黑体-简"/>
          <w:b/>
          <w:bCs/>
          <w:color w:val="FFFFFF" w:themeColor="background1"/>
          <w:sz w:val="28"/>
          <w:szCs w:val="28"/>
          <w:highlight w:val="black"/>
          <w14:textFill>
            <w14:solidFill>
              <w14:schemeClr w14:val="bg1"/>
            </w14:solidFill>
          </w14:textFill>
        </w:rPr>
        <w:t xml:space="preserve">                                </w:t>
      </w:r>
    </w:p>
    <w:p>
      <w:pPr>
        <w:numPr>
          <w:numId w:val="0"/>
        </w:numPr>
      </w:pPr>
      <w:r>
        <w:t>游戏整体风格为简笔画风格，第二版疯狂女娲关卡的预览图如下（未添加UI）</w:t>
      </w:r>
    </w:p>
    <w:p>
      <w:pPr>
        <w:numPr>
          <w:numId w:val="0"/>
        </w:numPr>
      </w:pPr>
      <w:r>
        <w:drawing>
          <wp:inline distT="0" distB="0" distL="114300" distR="114300">
            <wp:extent cx="4241800" cy="2385695"/>
            <wp:effectExtent l="0" t="0" r="0" b="1905"/>
            <wp:docPr id="2" name="图片 2" descr="屏幕快照 2019-04-28 下午9.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19-04-28 下午9.35.32"/>
                    <pic:cNvPicPr>
                      <a:picLocks noChangeAspect="1"/>
                    </pic:cNvPicPr>
                  </pic:nvPicPr>
                  <pic:blipFill>
                    <a:blip r:embed="rId5"/>
                    <a:stretch>
                      <a:fillRect/>
                    </a:stretch>
                  </pic:blipFill>
                  <pic:spPr>
                    <a:xfrm>
                      <a:off x="0" y="0"/>
                      <a:ext cx="4241800" cy="2385695"/>
                    </a:xfrm>
                    <a:prstGeom prst="rect">
                      <a:avLst/>
                    </a:prstGeom>
                  </pic:spPr>
                </pic:pic>
              </a:graphicData>
            </a:graphic>
          </wp:inline>
        </w:drawing>
      </w:r>
    </w:p>
    <w:p>
      <w:pPr>
        <w:numPr>
          <w:numId w:val="0"/>
        </w:numPr>
      </w:pPr>
    </w:p>
    <w:p>
      <w:pPr>
        <w:numPr>
          <w:numId w:val="0"/>
        </w:numPr>
      </w:pPr>
    </w:p>
    <w:p>
      <w:pPr>
        <w:numPr>
          <w:ilvl w:val="0"/>
          <w:numId w:val="1"/>
        </w:numPr>
        <w:rPr>
          <w:rFonts w:hint="eastAsia" w:ascii="黑体-简" w:hAnsi="黑体-简" w:eastAsia="黑体-简" w:cs="黑体-简"/>
          <w:b/>
          <w:bCs/>
          <w:color w:val="FFFFFF" w:themeColor="background1"/>
          <w:sz w:val="28"/>
          <w:szCs w:val="28"/>
          <w:highlight w:val="black"/>
          <w14:textFill>
            <w14:solidFill>
              <w14:schemeClr w14:val="bg1"/>
            </w14:solidFill>
          </w14:textFill>
        </w:rPr>
      </w:pPr>
      <w:r>
        <w:rPr>
          <w:rFonts w:hint="eastAsia" w:ascii="黑体-简" w:hAnsi="黑体-简" w:eastAsia="黑体-简" w:cs="黑体-简"/>
          <w:b/>
          <w:bCs/>
          <w:color w:val="FFFFFF" w:themeColor="background1"/>
          <w:sz w:val="28"/>
          <w:szCs w:val="28"/>
          <w:highlight w:val="black"/>
          <w14:textFill>
            <w14:solidFill>
              <w14:schemeClr w14:val="bg1"/>
            </w14:solidFill>
          </w14:textFill>
        </w:rPr>
        <w:t>开发管理及任务分配</w:t>
      </w:r>
      <w:r>
        <w:rPr>
          <w:rFonts w:hint="default" w:ascii="黑体-简" w:hAnsi="黑体-简" w:eastAsia="黑体-简" w:cs="黑体-简"/>
          <w:b/>
          <w:bCs/>
          <w:color w:val="FFFFFF" w:themeColor="background1"/>
          <w:sz w:val="28"/>
          <w:szCs w:val="28"/>
          <w:highlight w:val="black"/>
          <w14:textFill>
            <w14:solidFill>
              <w14:schemeClr w14:val="bg1"/>
            </w14:solidFill>
          </w14:textFill>
        </w:rPr>
        <w:t xml:space="preserve">                                        </w:t>
      </w:r>
    </w:p>
    <w:p>
      <w:pPr>
        <w:numPr>
          <w:ilvl w:val="0"/>
          <w:numId w:val="2"/>
        </w:numPr>
      </w:pPr>
      <w:r>
        <w:t>功能策划及立项、方案设计主要由策划完成，工作产品为关卡设计、框架设计文档。</w:t>
      </w:r>
    </w:p>
    <w:p>
      <w:pPr>
        <w:numPr>
          <w:ilvl w:val="0"/>
          <w:numId w:val="2"/>
        </w:numPr>
      </w:pPr>
      <w:r>
        <w:t>编码工作由主程序负责，三位程序协作完成，工作产品为实现框架设计文档中提及到的重要系统的Egret工程文件。（工作难度较大）</w:t>
      </w:r>
    </w:p>
    <w:p>
      <w:pPr>
        <w:numPr>
          <w:ilvl w:val="0"/>
          <w:numId w:val="2"/>
        </w:numPr>
      </w:pPr>
      <w:r>
        <w:t>音效工作由音效负责，工作产品为游戏主题音乐文件及部分相关音效文件。</w:t>
      </w:r>
    </w:p>
    <w:p>
      <w:pPr>
        <w:numPr>
          <w:ilvl w:val="0"/>
          <w:numId w:val="2"/>
        </w:numPr>
      </w:pPr>
      <w:r>
        <w:t>美术工作由美术负责，工作产品为png格式的美术资源文件及Dragonbone动画文件。</w:t>
      </w:r>
    </w:p>
    <w:p>
      <w:pPr>
        <w:numPr>
          <w:ilvl w:val="0"/>
          <w:numId w:val="2"/>
        </w:numPr>
      </w:pPr>
      <w:r>
        <w:t>在测试阶段之前，需要进行相关资源的整合，由项目成员一同完成，测试阶段完成后工作产品为α和β测试版本游戏。</w:t>
      </w:r>
    </w:p>
    <w:p>
      <w:pPr>
        <w:numPr>
          <w:numId w:val="0"/>
        </w:numPr>
      </w:pPr>
    </w:p>
    <w:p>
      <w:pPr>
        <w:numPr>
          <w:numId w:val="0"/>
        </w:numPr>
      </w:pPr>
    </w:p>
    <w:p>
      <w:pPr>
        <w:numPr>
          <w:ilvl w:val="0"/>
          <w:numId w:val="1"/>
        </w:numPr>
        <w:rPr>
          <w:rFonts w:hint="eastAsia" w:ascii="黑体-简" w:hAnsi="黑体-简" w:eastAsia="黑体-简" w:cs="黑体-简"/>
          <w:b/>
          <w:bCs/>
          <w:color w:val="FFFFFF" w:themeColor="background1"/>
          <w:sz w:val="28"/>
          <w:szCs w:val="28"/>
          <w:highlight w:val="black"/>
          <w14:textFill>
            <w14:solidFill>
              <w14:schemeClr w14:val="bg1"/>
            </w14:solidFill>
          </w14:textFill>
        </w:rPr>
      </w:pPr>
      <w:r>
        <w:rPr>
          <w:rFonts w:hint="eastAsia" w:ascii="黑体-简" w:hAnsi="黑体-简" w:eastAsia="黑体-简" w:cs="黑体-简"/>
          <w:b/>
          <w:bCs/>
          <w:color w:val="FFFFFF" w:themeColor="background1"/>
          <w:sz w:val="28"/>
          <w:szCs w:val="28"/>
          <w:highlight w:val="black"/>
          <w14:textFill>
            <w14:solidFill>
              <w14:schemeClr w14:val="bg1"/>
            </w14:solidFill>
          </w14:textFill>
        </w:rPr>
        <w:t>项目完成的时间及进度</w:t>
      </w:r>
      <w:r>
        <w:rPr>
          <w:rFonts w:hint="default" w:ascii="黑体-简" w:hAnsi="黑体-简" w:eastAsia="黑体-简" w:cs="黑体-简"/>
          <w:b/>
          <w:bCs/>
          <w:color w:val="FFFFFF" w:themeColor="background1"/>
          <w:sz w:val="28"/>
          <w:szCs w:val="28"/>
          <w:highlight w:val="black"/>
          <w14:textFill>
            <w14:solidFill>
              <w14:schemeClr w14:val="bg1"/>
            </w14:solidFill>
          </w14:textFill>
        </w:rPr>
        <w:t xml:space="preserve">                                      </w:t>
      </w:r>
    </w:p>
    <w:p>
      <w:pPr>
        <w:numPr>
          <w:numId w:val="0"/>
        </w:numPr>
      </w:pPr>
      <w:r>
        <w:t>项目最终完成时间预计为5月31日，详细开发进度规划见《软件开发计划》。</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手札体-简">
    <w:altName w:val="苹方-简"/>
    <w:panose1 w:val="03000500000000000000"/>
    <w:charset w:val="86"/>
    <w:family w:val="auto"/>
    <w:pitch w:val="default"/>
    <w:sig w:usb0="00000000" w:usb1="00000000"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黑体-简">
    <w:panose1 w:val="02000000000000000000"/>
    <w:charset w:val="86"/>
    <w:family w:val="auto"/>
    <w:pitch w:val="default"/>
    <w:sig w:usb0="8000002F" w:usb1="0800004A" w:usb2="00000000" w:usb3="00000000" w:csb0="203E0000" w:csb1="00000000"/>
  </w:font>
  <w:font w:name="Apple Color Emoji">
    <w:panose1 w:val="00000000000000000000"/>
    <w:charset w:val="00"/>
    <w:family w:val="auto"/>
    <w:pitch w:val="default"/>
    <w:sig w:usb0="00000003" w:usb1="18000000" w:usb2="14000000" w:usb3="00000000" w:csb0="00000001" w:csb1="00000000"/>
  </w:font>
  <w:font w:name="Verdana">
    <w:panose1 w:val="020B08040305040B0204"/>
    <w:charset w:val="00"/>
    <w:family w:val="auto"/>
    <w:pitch w:val="default"/>
    <w:sig w:usb0="A10006FF" w:usb1="4000205B" w:usb2="00000010" w:usb3="00000000" w:csb0="2000019F" w:csb1="00000000"/>
  </w:font>
  <w:font w:name="arial">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汉仪尚巍手书W">
    <w:panose1 w:val="00020600040101010101"/>
    <w:charset w:val="86"/>
    <w:family w:val="auto"/>
    <w:pitch w:val="default"/>
    <w:sig w:usb0="8000001F" w:usb1="1A0F781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C562CD"/>
    <w:multiLevelType w:val="singleLevel"/>
    <w:tmpl w:val="5CC562CD"/>
    <w:lvl w:ilvl="0" w:tentative="0">
      <w:start w:val="1"/>
      <w:numFmt w:val="decimal"/>
      <w:suff w:val="nothing"/>
      <w:lvlText w:val="（%1）"/>
      <w:lvlJc w:val="left"/>
    </w:lvl>
  </w:abstractNum>
  <w:abstractNum w:abstractNumId="1">
    <w:nsid w:val="5CC5ADC1"/>
    <w:multiLevelType w:val="singleLevel"/>
    <w:tmpl w:val="5CC5ADC1"/>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4AC7954"/>
    <w:rsid w:val="08DC95F5"/>
    <w:rsid w:val="0FFF6FAA"/>
    <w:rsid w:val="1AF7A4CB"/>
    <w:rsid w:val="1CF7A84C"/>
    <w:rsid w:val="2B364B8D"/>
    <w:rsid w:val="2DFF655A"/>
    <w:rsid w:val="31B54AAF"/>
    <w:rsid w:val="33FD4751"/>
    <w:rsid w:val="35EB930C"/>
    <w:rsid w:val="377E9B90"/>
    <w:rsid w:val="39B51215"/>
    <w:rsid w:val="3B4D8093"/>
    <w:rsid w:val="3BFF85DC"/>
    <w:rsid w:val="3DAB72AE"/>
    <w:rsid w:val="3DFFC757"/>
    <w:rsid w:val="3EBC1603"/>
    <w:rsid w:val="3F5BF606"/>
    <w:rsid w:val="3FDD386F"/>
    <w:rsid w:val="3FF3CC80"/>
    <w:rsid w:val="42A765AD"/>
    <w:rsid w:val="4DCF2DF1"/>
    <w:rsid w:val="4EBB4E6E"/>
    <w:rsid w:val="4F89B836"/>
    <w:rsid w:val="4FBFBD23"/>
    <w:rsid w:val="4FFF042C"/>
    <w:rsid w:val="56C13E84"/>
    <w:rsid w:val="5BAB7431"/>
    <w:rsid w:val="5BF1E217"/>
    <w:rsid w:val="5CFFC440"/>
    <w:rsid w:val="5EFF38FB"/>
    <w:rsid w:val="5FBE474E"/>
    <w:rsid w:val="5FD4328B"/>
    <w:rsid w:val="5FFE2C7F"/>
    <w:rsid w:val="63C7D477"/>
    <w:rsid w:val="697F3E3E"/>
    <w:rsid w:val="6AF70042"/>
    <w:rsid w:val="6AFF7A93"/>
    <w:rsid w:val="6BFE2ABB"/>
    <w:rsid w:val="6CF3E698"/>
    <w:rsid w:val="6E779734"/>
    <w:rsid w:val="6F2E3CA4"/>
    <w:rsid w:val="6FEE1763"/>
    <w:rsid w:val="6FF7DB11"/>
    <w:rsid w:val="6FFB8DD4"/>
    <w:rsid w:val="744F4B8A"/>
    <w:rsid w:val="750F198C"/>
    <w:rsid w:val="75B74AF6"/>
    <w:rsid w:val="773DA6B7"/>
    <w:rsid w:val="776FB948"/>
    <w:rsid w:val="77DB1912"/>
    <w:rsid w:val="77DE8A1D"/>
    <w:rsid w:val="7AAF8596"/>
    <w:rsid w:val="7B0B095F"/>
    <w:rsid w:val="7B5C270A"/>
    <w:rsid w:val="7BC478D2"/>
    <w:rsid w:val="7BF9F068"/>
    <w:rsid w:val="7C7FD729"/>
    <w:rsid w:val="7CEF1AE7"/>
    <w:rsid w:val="7D7BB5B7"/>
    <w:rsid w:val="7EABE311"/>
    <w:rsid w:val="7ED56BFF"/>
    <w:rsid w:val="7F2BB337"/>
    <w:rsid w:val="7F5240D7"/>
    <w:rsid w:val="7F6CB266"/>
    <w:rsid w:val="7FAF5BF8"/>
    <w:rsid w:val="7FD7C38C"/>
    <w:rsid w:val="7FDE949E"/>
    <w:rsid w:val="7FF9040B"/>
    <w:rsid w:val="7FFBFB2C"/>
    <w:rsid w:val="7FFF51AC"/>
    <w:rsid w:val="87FFAC30"/>
    <w:rsid w:val="91F4A4F0"/>
    <w:rsid w:val="9EA60461"/>
    <w:rsid w:val="A50F3EE6"/>
    <w:rsid w:val="AF8F63C3"/>
    <w:rsid w:val="AFFDF79E"/>
    <w:rsid w:val="B4AC7954"/>
    <w:rsid w:val="B9AB970C"/>
    <w:rsid w:val="BF17C3D4"/>
    <w:rsid w:val="BFBBD4F7"/>
    <w:rsid w:val="BFFFFD67"/>
    <w:rsid w:val="CFF7E3CD"/>
    <w:rsid w:val="CFFF8675"/>
    <w:rsid w:val="D5FFDF71"/>
    <w:rsid w:val="D76F0FEA"/>
    <w:rsid w:val="D77CB055"/>
    <w:rsid w:val="DBFB5D37"/>
    <w:rsid w:val="DEE93967"/>
    <w:rsid w:val="DF2E95EC"/>
    <w:rsid w:val="DF9FA973"/>
    <w:rsid w:val="DFF13D1B"/>
    <w:rsid w:val="EDFBC1F5"/>
    <w:rsid w:val="EE7F88DB"/>
    <w:rsid w:val="EE93F16C"/>
    <w:rsid w:val="EEB79F5C"/>
    <w:rsid w:val="EEFFE4E6"/>
    <w:rsid w:val="EF5BFB5E"/>
    <w:rsid w:val="EFDFE7A3"/>
    <w:rsid w:val="EFE9ED89"/>
    <w:rsid w:val="EFFFC474"/>
    <w:rsid w:val="F34F1541"/>
    <w:rsid w:val="F4F34D97"/>
    <w:rsid w:val="F6FC6127"/>
    <w:rsid w:val="F73F98AD"/>
    <w:rsid w:val="F7BF9F3E"/>
    <w:rsid w:val="F7DFBDC3"/>
    <w:rsid w:val="F9DFED13"/>
    <w:rsid w:val="FA3EF6A1"/>
    <w:rsid w:val="FA6F288F"/>
    <w:rsid w:val="FAE3F0B8"/>
    <w:rsid w:val="FB9ACEEA"/>
    <w:rsid w:val="FC78166F"/>
    <w:rsid w:val="FD2F3591"/>
    <w:rsid w:val="FD62C30E"/>
    <w:rsid w:val="FD9E225C"/>
    <w:rsid w:val="FEB67BEB"/>
    <w:rsid w:val="FEDFE98E"/>
    <w:rsid w:val="FF7C30B1"/>
    <w:rsid w:val="FF7F3526"/>
    <w:rsid w:val="FFF075A4"/>
    <w:rsid w:val="FFFB01DB"/>
    <w:rsid w:val="FFFDB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1213</Words>
  <Characters>1358</Characters>
  <Lines>0</Lines>
  <Paragraphs>0</Paragraphs>
  <ScaleCrop>false</ScaleCrop>
  <LinksUpToDate>false</LinksUpToDate>
  <CharactersWithSpaces>1732</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2019-04-24T22:42:00Z</dcterms:created>
  <dc:creator>OldJiao</dc:creator>
  <cp:lastModifiedBy>OldJiao</cp:lastModifiedBy>
  <dcterms:modified xsi:type="dcterms:W3CDTF">2019-04-28T22:19:40Z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