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3F5256">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Table </w:t>
      </w:r>
      <w:r>
        <w:rPr>
          <w:rFonts w:hint="default" w:ascii="Arial" w:hAnsi="Arial" w:eastAsia="Times New Roman" w:cs="Arial"/>
          <w:color w:val="000000"/>
          <w:lang w:val="en-US"/>
        </w:rPr>
        <w:t>2</w:t>
      </w:r>
      <w:r>
        <w:rPr>
          <w:rFonts w:ascii="Arial" w:hAnsi="Arial" w:eastAsia="Times New Roman" w:cs="Arial"/>
          <w:color w:val="000000"/>
        </w:rPr>
        <w:t xml:space="preserve"> - Matrix multiplication compute time time for increasing matrix size </w:t>
      </w:r>
    </w:p>
    <w:p w14:paraId="1207F691">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(Serial &amp; Parallel with </w:t>
      </w:r>
      <w:r>
        <w:rPr>
          <w:rFonts w:hint="default" w:ascii="Arial" w:hAnsi="Arial" w:eastAsia="Times New Roman" w:cs="Arial"/>
          <w:color w:val="000000"/>
          <w:lang w:val="en-US"/>
        </w:rPr>
        <w:t>MPI</w:t>
      </w:r>
      <w:r>
        <w:rPr>
          <w:rFonts w:ascii="Arial" w:hAnsi="Arial" w:eastAsia="Times New Roman" w:cs="Arial"/>
          <w:color w:val="000000"/>
        </w:rPr>
        <w:t xml:space="preserve">). </w:t>
      </w:r>
      <w:r>
        <w:rPr>
          <w:rFonts w:ascii="Arial-BoldMT" w:hAnsi="Arial-BoldMT" w:eastAsia="Times New Roman" w:cs="Times New Roman"/>
          <w:b/>
          <w:bCs/>
          <w:color w:val="000000"/>
        </w:rPr>
        <w:t xml:space="preserve">Note: You may reduce the size of the matrices to </w:t>
      </w:r>
    </w:p>
    <w:p w14:paraId="009EA9D0">
      <w:pPr>
        <w:spacing w:after="0" w:line="240" w:lineRule="auto"/>
        <w:rPr>
          <w:rFonts w:ascii="Arial" w:hAnsi="Arial" w:eastAsia="Times New Roman" w:cs="Arial"/>
          <w:color w:val="000000"/>
        </w:rPr>
      </w:pPr>
      <w:r>
        <w:rPr>
          <w:rFonts w:ascii="Arial-BoldMT" w:hAnsi="Arial-BoldMT" w:eastAsia="Times New Roman" w:cs="Times New Roman"/>
          <w:b/>
          <w:bCs/>
          <w:color w:val="000000"/>
        </w:rPr>
        <w:t xml:space="preserve">suit your local computing resources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487"/>
        <w:gridCol w:w="1514"/>
        <w:gridCol w:w="1514"/>
        <w:gridCol w:w="1515"/>
        <w:gridCol w:w="1516"/>
      </w:tblGrid>
      <w:tr w14:paraId="1FAF7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6"/>
          </w:tcPr>
          <w:p w14:paraId="4C3642B1">
            <w:pPr>
              <w:keepNext w:val="0"/>
              <w:keepLines w:val="0"/>
              <w:widowControl/>
              <w:suppressLineNumbers w:val="0"/>
              <w:jc w:val="left"/>
              <w:rPr>
                <w:rFonts w:hint="default"/>
                <w:lang w:val="en-US"/>
              </w:rPr>
            </w:pPr>
            <w:r>
              <w:rPr>
                <w:rFonts w:ascii="Arial" w:hAnsi="Arial" w:eastAsia="SimSun" w:cs="Arial"/>
                <w:color w:val="000000"/>
                <w:kern w:val="0"/>
                <w:sz w:val="22"/>
                <w:szCs w:val="22"/>
                <w:lang w:val="en-US" w:eastAsia="zh-CN" w:bidi="ar"/>
              </w:rPr>
              <w:t>Number of nodes (Specify 1 if only using your local computer)</w:t>
            </w:r>
            <w:r>
              <w:rPr>
                <w:rFonts w:hint="default" w:ascii="Arial" w:hAnsi="Arial" w:eastAsia="SimSun" w:cs="Arial"/>
                <w:color w:val="000000"/>
                <w:kern w:val="0"/>
                <w:sz w:val="22"/>
                <w:szCs w:val="22"/>
                <w:lang w:val="en-US" w:eastAsia="zh-CN" w:bidi="ar"/>
              </w:rPr>
              <w:t>: 1</w:t>
            </w:r>
          </w:p>
          <w:p w14:paraId="02770AF0">
            <w:pPr>
              <w:widowControl w:val="0"/>
              <w:spacing w:after="0" w:line="240" w:lineRule="auto"/>
              <w:jc w:val="both"/>
              <w:rPr>
                <w:rFonts w:ascii="Times New Roman" w:hAnsi="Times New Roman" w:eastAsia="Times New Roman" w:cs="Times New Roman"/>
                <w:sz w:val="24"/>
                <w:szCs w:val="24"/>
              </w:rPr>
            </w:pPr>
            <w:r>
              <w:rPr>
                <w:rFonts w:ascii="Arial" w:hAnsi="Arial" w:eastAsia="Times New Roman" w:cs="Arial"/>
                <w:color w:val="000000"/>
              </w:rPr>
              <w:t>Number of CPU cores or logical processes:</w:t>
            </w:r>
            <w:r>
              <w:rPr>
                <w:rFonts w:hint="default" w:ascii="Arial" w:hAnsi="Arial" w:eastAsia="Times New Roman" w:cs="Arial"/>
                <w:color w:val="000000"/>
                <w:lang w:val="en-US"/>
              </w:rPr>
              <w:t xml:space="preserve"> 2</w:t>
            </w:r>
            <w:r>
              <w:rPr>
                <w:rFonts w:ascii="Arial" w:hAnsi="Arial" w:eastAsia="Times New Roman" w:cs="Arial"/>
                <w:color w:val="000000"/>
              </w:rPr>
              <w:t xml:space="preserve"> </w:t>
            </w:r>
          </w:p>
          <w:p w14:paraId="1EC8EC43">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Number of threads used for POSIX/OMP: </w:t>
            </w:r>
            <w:r>
              <w:rPr>
                <w:rFonts w:hint="default" w:ascii="Arial" w:hAnsi="Arial" w:eastAsia="Times New Roman" w:cs="Arial"/>
                <w:color w:val="000000"/>
                <w:lang w:val="en-US"/>
              </w:rPr>
              <w:t>2</w:t>
            </w:r>
            <w:r>
              <w:rPr>
                <w:rFonts w:ascii="Arial" w:hAnsi="Arial" w:eastAsia="Times New Roman" w:cs="Arial"/>
                <w:color w:val="000000"/>
              </w:rPr>
              <w:t xml:space="preserve"> </w:t>
            </w:r>
          </w:p>
        </w:tc>
      </w:tr>
      <w:tr w14:paraId="53AC8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540" w:type="dxa"/>
          </w:tcPr>
          <w:p w14:paraId="0E22A759">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Matrix size </w:t>
            </w:r>
          </w:p>
        </w:tc>
        <w:tc>
          <w:tcPr>
            <w:tcW w:w="1540" w:type="dxa"/>
          </w:tcPr>
          <w:p w14:paraId="53C58E01">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500x500 </w:t>
            </w:r>
          </w:p>
        </w:tc>
        <w:tc>
          <w:tcPr>
            <w:tcW w:w="1540" w:type="dxa"/>
          </w:tcPr>
          <w:p w14:paraId="62184B2D">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1000x1000 </w:t>
            </w:r>
          </w:p>
        </w:tc>
        <w:tc>
          <w:tcPr>
            <w:tcW w:w="1540" w:type="dxa"/>
          </w:tcPr>
          <w:p w14:paraId="7DDB41C6">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2000x2000 </w:t>
            </w:r>
          </w:p>
        </w:tc>
        <w:tc>
          <w:tcPr>
            <w:tcW w:w="1541" w:type="dxa"/>
          </w:tcPr>
          <w:p w14:paraId="42EE4C38">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3000x3000 </w:t>
            </w:r>
          </w:p>
        </w:tc>
        <w:tc>
          <w:tcPr>
            <w:tcW w:w="1541" w:type="dxa"/>
          </w:tcPr>
          <w:p w14:paraId="1E2F9F6A">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4000x4000 </w:t>
            </w:r>
          </w:p>
        </w:tc>
      </w:tr>
      <w:tr w14:paraId="68832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14:paraId="724DC1E3">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Serial time, Ts (s) </w:t>
            </w:r>
          </w:p>
        </w:tc>
        <w:tc>
          <w:tcPr>
            <w:tcW w:w="1540" w:type="dxa"/>
          </w:tcPr>
          <w:p w14:paraId="32CE0145">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0.49</w:t>
            </w:r>
          </w:p>
        </w:tc>
        <w:tc>
          <w:tcPr>
            <w:tcW w:w="1540" w:type="dxa"/>
          </w:tcPr>
          <w:p w14:paraId="0CE9C0AC">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3.91</w:t>
            </w:r>
          </w:p>
        </w:tc>
        <w:tc>
          <w:tcPr>
            <w:tcW w:w="1540" w:type="dxa"/>
          </w:tcPr>
          <w:p w14:paraId="692ADB70">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33.14</w:t>
            </w:r>
          </w:p>
        </w:tc>
        <w:tc>
          <w:tcPr>
            <w:tcW w:w="1541" w:type="dxa"/>
          </w:tcPr>
          <w:p w14:paraId="01A755D3">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137.18</w:t>
            </w:r>
          </w:p>
        </w:tc>
        <w:tc>
          <w:tcPr>
            <w:tcW w:w="1541" w:type="dxa"/>
          </w:tcPr>
          <w:p w14:paraId="71184E66">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333.25</w:t>
            </w:r>
          </w:p>
        </w:tc>
      </w:tr>
      <w:tr w14:paraId="35E9D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14:paraId="3B3788FE">
            <w:pPr>
              <w:widowControl w:val="0"/>
              <w:spacing w:after="0" w:line="240" w:lineRule="auto"/>
              <w:jc w:val="both"/>
              <w:rPr>
                <w:rFonts w:ascii="Times New Roman" w:hAnsi="Times New Roman" w:eastAsia="Times New Roman" w:cs="Times New Roman"/>
                <w:sz w:val="24"/>
                <w:szCs w:val="24"/>
              </w:rPr>
            </w:pPr>
            <w:r>
              <w:rPr>
                <w:rFonts w:ascii="Arial" w:hAnsi="Arial" w:eastAsia="Times New Roman" w:cs="Arial"/>
                <w:color w:val="000000"/>
              </w:rPr>
              <w:t xml:space="preserve">Parallel time, Tp - </w:t>
            </w:r>
          </w:p>
          <w:p w14:paraId="68DAF556">
            <w:pPr>
              <w:widowControl w:val="0"/>
              <w:spacing w:after="0" w:line="240" w:lineRule="auto"/>
              <w:jc w:val="both"/>
              <w:rPr>
                <w:rFonts w:ascii="Arial" w:hAnsi="Arial" w:eastAsia="Times New Roman" w:cs="Arial"/>
                <w:color w:val="000000"/>
                <w:vertAlign w:val="baseline"/>
              </w:rPr>
            </w:pPr>
            <w:r>
              <w:rPr>
                <w:rFonts w:ascii="Arial" w:hAnsi="Arial" w:eastAsia="Times New Roman" w:cs="Arial"/>
                <w:color w:val="000000"/>
              </w:rPr>
              <w:t xml:space="preserve">POSIX/OMP (s) </w:t>
            </w:r>
          </w:p>
        </w:tc>
        <w:tc>
          <w:tcPr>
            <w:tcW w:w="1540" w:type="dxa"/>
          </w:tcPr>
          <w:p w14:paraId="6A1EE42E">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0.26</w:t>
            </w:r>
          </w:p>
        </w:tc>
        <w:tc>
          <w:tcPr>
            <w:tcW w:w="1540" w:type="dxa"/>
          </w:tcPr>
          <w:p w14:paraId="14B786A1">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2.13</w:t>
            </w:r>
          </w:p>
        </w:tc>
        <w:tc>
          <w:tcPr>
            <w:tcW w:w="1540" w:type="dxa"/>
          </w:tcPr>
          <w:p w14:paraId="0AFEE045">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18.18</w:t>
            </w:r>
          </w:p>
        </w:tc>
        <w:tc>
          <w:tcPr>
            <w:tcW w:w="1541" w:type="dxa"/>
          </w:tcPr>
          <w:p w14:paraId="71400FC7">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69.81</w:t>
            </w:r>
          </w:p>
        </w:tc>
        <w:tc>
          <w:tcPr>
            <w:tcW w:w="1541" w:type="dxa"/>
          </w:tcPr>
          <w:p w14:paraId="7A300F6F">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175.86</w:t>
            </w:r>
          </w:p>
        </w:tc>
      </w:tr>
      <w:tr w14:paraId="47881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14:paraId="49768325">
            <w:pPr>
              <w:keepNext w:val="0"/>
              <w:keepLines w:val="0"/>
              <w:widowControl/>
              <w:suppressLineNumbers w:val="0"/>
              <w:jc w:val="left"/>
            </w:pPr>
            <w:r>
              <w:rPr>
                <w:rFonts w:ascii="Arial" w:hAnsi="Arial" w:eastAsia="SimSun" w:cs="Arial"/>
                <w:color w:val="000000"/>
                <w:kern w:val="0"/>
                <w:sz w:val="22"/>
                <w:szCs w:val="22"/>
                <w:lang w:val="en-US" w:eastAsia="zh-CN" w:bidi="ar"/>
              </w:rPr>
              <w:t xml:space="preserve">MPI </w:t>
            </w:r>
          </w:p>
          <w:p w14:paraId="534C5D08">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communication </w:t>
            </w:r>
          </w:p>
          <w:p w14:paraId="6C07AF4D">
            <w:pPr>
              <w:keepNext w:val="0"/>
              <w:keepLines w:val="0"/>
              <w:widowControl/>
              <w:suppressLineNumbers w:val="0"/>
              <w:jc w:val="left"/>
              <w:rPr>
                <w:rFonts w:ascii="Arial" w:hAnsi="Arial" w:eastAsia="Times New Roman" w:cs="Arial"/>
                <w:color w:val="000000"/>
                <w:vertAlign w:val="baseline"/>
              </w:rPr>
            </w:pPr>
            <w:r>
              <w:rPr>
                <w:rFonts w:hint="default" w:ascii="Arial" w:hAnsi="Arial" w:eastAsia="SimSun" w:cs="Arial"/>
                <w:color w:val="000000"/>
                <w:kern w:val="0"/>
                <w:sz w:val="22"/>
                <w:szCs w:val="22"/>
                <w:lang w:val="en-US" w:eastAsia="zh-CN" w:bidi="ar"/>
              </w:rPr>
              <w:t xml:space="preserve">time (s) </w:t>
            </w:r>
          </w:p>
        </w:tc>
        <w:tc>
          <w:tcPr>
            <w:tcW w:w="1540" w:type="dxa"/>
          </w:tcPr>
          <w:p w14:paraId="4AF86169">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0.00</w:t>
            </w:r>
          </w:p>
        </w:tc>
        <w:tc>
          <w:tcPr>
            <w:tcW w:w="1540" w:type="dxa"/>
          </w:tcPr>
          <w:p w14:paraId="16D6D636">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0.00</w:t>
            </w:r>
          </w:p>
        </w:tc>
        <w:tc>
          <w:tcPr>
            <w:tcW w:w="1540" w:type="dxa"/>
          </w:tcPr>
          <w:p w14:paraId="542D152D">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0.92</w:t>
            </w:r>
          </w:p>
        </w:tc>
        <w:tc>
          <w:tcPr>
            <w:tcW w:w="1541" w:type="dxa"/>
          </w:tcPr>
          <w:p w14:paraId="39AA235B">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0.20</w:t>
            </w:r>
          </w:p>
        </w:tc>
        <w:tc>
          <w:tcPr>
            <w:tcW w:w="1541" w:type="dxa"/>
          </w:tcPr>
          <w:p w14:paraId="2CA3892F">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0.21</w:t>
            </w:r>
          </w:p>
        </w:tc>
      </w:tr>
      <w:tr w14:paraId="3F36F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14:paraId="15C19F56">
            <w:pPr>
              <w:widowControl w:val="0"/>
              <w:jc w:val="both"/>
              <w:rPr>
                <w:rFonts w:ascii="Arial" w:hAnsi="Arial" w:eastAsia="Times New Roman" w:cs="Arial"/>
                <w:color w:val="000000"/>
              </w:rPr>
            </w:pPr>
            <w:r>
              <w:rPr>
                <w:rFonts w:ascii="Arial" w:hAnsi="Arial" w:eastAsia="Times New Roman" w:cs="Arial"/>
                <w:color w:val="000000"/>
              </w:rPr>
              <w:t>Speed Up (Ts/Tp)</w:t>
            </w:r>
          </w:p>
        </w:tc>
        <w:tc>
          <w:tcPr>
            <w:tcW w:w="1540" w:type="dxa"/>
          </w:tcPr>
          <w:p w14:paraId="6D1AF329">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1.88</w:t>
            </w:r>
          </w:p>
        </w:tc>
        <w:tc>
          <w:tcPr>
            <w:tcW w:w="1540" w:type="dxa"/>
          </w:tcPr>
          <w:p w14:paraId="55D81EC3">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1.83</w:t>
            </w:r>
          </w:p>
        </w:tc>
        <w:tc>
          <w:tcPr>
            <w:tcW w:w="1540" w:type="dxa"/>
          </w:tcPr>
          <w:p w14:paraId="3CEFD153">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1.82</w:t>
            </w:r>
          </w:p>
        </w:tc>
        <w:tc>
          <w:tcPr>
            <w:tcW w:w="1541" w:type="dxa"/>
          </w:tcPr>
          <w:p w14:paraId="164C4764">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1.97</w:t>
            </w:r>
          </w:p>
        </w:tc>
        <w:tc>
          <w:tcPr>
            <w:tcW w:w="1541" w:type="dxa"/>
          </w:tcPr>
          <w:p w14:paraId="032D5191">
            <w:pPr>
              <w:widowControl w:val="0"/>
              <w:spacing w:after="0" w:line="240" w:lineRule="auto"/>
              <w:jc w:val="both"/>
              <w:rPr>
                <w:rFonts w:hint="default" w:ascii="Arial" w:hAnsi="Arial" w:eastAsia="Times New Roman" w:cs="Arial"/>
                <w:color w:val="000000"/>
                <w:vertAlign w:val="baseline"/>
                <w:lang w:val="en-US"/>
              </w:rPr>
            </w:pPr>
            <w:r>
              <w:rPr>
                <w:rFonts w:hint="default" w:ascii="Arial" w:hAnsi="Arial" w:eastAsia="Times New Roman" w:cs="Arial"/>
                <w:color w:val="000000"/>
                <w:vertAlign w:val="baseline"/>
                <w:lang w:val="en-US"/>
              </w:rPr>
              <w:t>1.90</w:t>
            </w:r>
          </w:p>
        </w:tc>
      </w:tr>
    </w:tbl>
    <w:p w14:paraId="1004655C">
      <w:pPr>
        <w:spacing w:after="0" w:line="240" w:lineRule="auto"/>
        <w:rPr>
          <w:rFonts w:hint="default" w:ascii="Arial" w:hAnsi="Arial" w:eastAsia="Times New Roman" w:cs="Arial"/>
          <w:color w:val="000000"/>
          <w:lang w:val="en-US"/>
        </w:rPr>
      </w:pPr>
      <w:r>
        <w:rPr>
          <w:rFonts w:hint="default" w:ascii="Arial" w:hAnsi="Arial" w:eastAsia="Times New Roman" w:cs="Arial"/>
          <w:color w:val="000000"/>
          <w:lang w:val="en-US"/>
        </w:rPr>
        <w:t>The theoretical speed up is approximately 1.818.</w:t>
      </w:r>
    </w:p>
    <w:p w14:paraId="1F427ECB">
      <w:pPr>
        <w:spacing w:after="0" w:line="240" w:lineRule="auto"/>
        <w:rPr>
          <w:rFonts w:hint="default" w:ascii="Arial" w:hAnsi="Arial" w:eastAsia="Times New Roman"/>
          <w:color w:val="000000"/>
          <w:lang w:val="en-US"/>
        </w:rPr>
      </w:pPr>
      <w:r>
        <w:rPr>
          <w:rFonts w:hint="default" w:ascii="Arial" w:hAnsi="Arial" w:eastAsia="Times New Roman"/>
          <w:color w:val="000000"/>
          <w:lang w:val="en-US"/>
        </w:rPr>
        <w:t>To calculate the theoretical speedup when using 2 processes</w:t>
      </w:r>
      <w:bookmarkStart w:id="0" w:name="_GoBack"/>
      <w:bookmarkEnd w:id="0"/>
      <w:r>
        <w:rPr>
          <w:rFonts w:hint="default" w:ascii="Arial" w:hAnsi="Arial" w:eastAsia="Times New Roman"/>
          <w:color w:val="000000"/>
          <w:lang w:val="en-US"/>
        </w:rPr>
        <w:t xml:space="preserve"> compared to the serial version of your matrix multiplication code, we can use Amdahl's Law. This law states that the speedup of a task using multiple processors is limited by the sequential portion of the task.</w:t>
      </w:r>
    </w:p>
    <w:p w14:paraId="61736385">
      <w:pPr>
        <w:spacing w:after="0" w:line="240" w:lineRule="auto"/>
        <w:rPr>
          <w:rFonts w:hint="default" w:ascii="Arial" w:hAnsi="Arial" w:eastAsia="Times New Roman"/>
          <w:color w:val="000000"/>
          <w:lang w:val="en-US"/>
        </w:rPr>
      </w:pPr>
      <w:r>
        <w:rPr>
          <w:rFonts w:hint="default" w:ascii="Arial" w:hAnsi="Arial" w:eastAsia="Times New Roman"/>
          <w:color w:val="000000"/>
          <w:lang w:val="en-US"/>
        </w:rPr>
        <w:t>Amdahl's Law Formula:</w:t>
      </w:r>
    </w:p>
    <w:p w14:paraId="76B4F014">
      <w:pPr>
        <w:spacing w:after="0" w:line="240" w:lineRule="auto"/>
        <w:rPr>
          <w:rFonts w:hint="default" w:ascii="Arial" w:hAnsi="Arial" w:eastAsia="Times New Roman"/>
          <w:color w:val="000000"/>
          <w:lang w:val="en-US"/>
        </w:rPr>
      </w:pPr>
      <w:r>
        <w:rPr>
          <w:rFonts w:hint="default" w:ascii="Arial" w:hAnsi="Arial" w:eastAsia="Times New Roman"/>
          <w:color w:val="000000"/>
          <w:lang w:val="en-US"/>
        </w:rPr>
        <w:t>S = 1 / ( (1 - P) + P / N)</w:t>
      </w:r>
    </w:p>
    <w:p w14:paraId="119683A6">
      <w:pPr>
        <w:spacing w:after="0" w:line="240" w:lineRule="auto"/>
        <w:rPr>
          <w:rFonts w:hint="default" w:ascii="Arial" w:hAnsi="Arial" w:eastAsia="Times New Roman"/>
          <w:color w:val="000000"/>
          <w:lang w:val="en-US"/>
        </w:rPr>
      </w:pPr>
      <w:r>
        <w:rPr>
          <w:rFonts w:hint="default" w:ascii="Arial" w:hAnsi="Arial" w:eastAsia="Times New Roman"/>
          <w:color w:val="000000"/>
          <w:lang w:val="en-US"/>
        </w:rPr>
        <w:t>Assume that about 90% of the work can be parallelized, then P = 0.9.</w:t>
      </w:r>
    </w:p>
    <w:p w14:paraId="7AAD2031">
      <w:pPr>
        <w:spacing w:after="0" w:line="240" w:lineRule="auto"/>
        <w:rPr>
          <w:rFonts w:hint="default" w:ascii="Arial" w:hAnsi="Arial" w:eastAsia="Times New Roman"/>
          <w:color w:val="000000"/>
          <w:lang w:val="en-US"/>
        </w:rPr>
      </w:pPr>
      <w:r>
        <w:rPr>
          <w:rFonts w:hint="default" w:ascii="Arial" w:hAnsi="Arial" w:eastAsia="Times New Roman"/>
          <w:color w:val="000000"/>
          <w:lang w:val="en-US"/>
        </w:rPr>
        <w:t>S= 1 / ( (1 - 0.9) + 0.9 / 2) ≈ 1.818</w:t>
      </w:r>
    </w:p>
    <w:p w14:paraId="12DFF498">
      <w:pPr>
        <w:spacing w:after="0" w:line="240" w:lineRule="auto"/>
        <w:ind w:firstLine="720" w:firstLineChars="0"/>
        <w:rPr>
          <w:rFonts w:hint="default" w:ascii="Arial" w:hAnsi="Arial" w:eastAsia="Times New Roman" w:cs="Arial"/>
          <w:color w:val="000000"/>
          <w:lang w:val="en-US"/>
        </w:rPr>
      </w:pPr>
      <w:r>
        <w:rPr>
          <w:rFonts w:hint="default" w:ascii="Arial" w:hAnsi="Arial" w:eastAsia="Times New Roman"/>
          <w:color w:val="000000"/>
        </w:rPr>
        <w:t xml:space="preserve">The actual speedup values for POSIX/OMP and MPI are generally close to the theoretical speedup (1.818) for smaller matrices (500x500 and 1000x1000). As matrix sizes increase, the actual speedup slightly decreases, especially for the </w:t>
      </w:r>
      <w:r>
        <w:rPr>
          <w:rFonts w:hint="default" w:ascii="Arial" w:hAnsi="Arial" w:eastAsia="Times New Roman"/>
          <w:color w:val="000000"/>
          <w:lang w:val="en-US"/>
        </w:rPr>
        <w:t>4</w:t>
      </w:r>
      <w:r>
        <w:rPr>
          <w:rFonts w:hint="default" w:ascii="Arial" w:hAnsi="Arial" w:eastAsia="Times New Roman"/>
          <w:color w:val="000000"/>
        </w:rPr>
        <w:t>000x</w:t>
      </w:r>
      <w:r>
        <w:rPr>
          <w:rFonts w:hint="default" w:ascii="Arial" w:hAnsi="Arial" w:eastAsia="Times New Roman"/>
          <w:color w:val="000000"/>
          <w:lang w:val="en-US"/>
        </w:rPr>
        <w:t>4</w:t>
      </w:r>
      <w:r>
        <w:rPr>
          <w:rFonts w:hint="default" w:ascii="Arial" w:hAnsi="Arial" w:eastAsia="Times New Roman"/>
          <w:color w:val="000000"/>
        </w:rPr>
        <w:t>000 matrix.</w:t>
      </w:r>
      <w:r>
        <w:rPr>
          <w:rFonts w:hint="default" w:ascii="Arial" w:hAnsi="Arial" w:eastAsia="Times New Roman"/>
          <w:color w:val="000000"/>
          <w:lang w:val="en-US"/>
        </w:rPr>
        <w:t xml:space="preserve"> The MPI communication time affects the overall speedup and is noticeable in larger matrix sizes. The added communication time leads to a reduced speedup for MPI implementations when compared to POSIX/OMP implementations which do not have communication overhead. For larger matrices (like 4000x4000 and above), the sequential portion of the matrix multiplication especially initialization, cleanup and communication starts to dominate which reduces the potential speedup achievable through parallelization.</w:t>
      </w:r>
    </w:p>
    <w:p w14:paraId="65A075AD">
      <w:pPr>
        <w:spacing w:after="0" w:line="240" w:lineRule="auto"/>
        <w:rPr>
          <w:rFonts w:ascii="Arial" w:hAnsi="Arial" w:eastAsia="Times New Roman" w:cs="Arial"/>
          <w:color w:val="000000"/>
        </w:rPr>
      </w:pPr>
    </w:p>
    <w:p w14:paraId="05C19B5A">
      <w:pPr>
        <w:spacing w:after="0" w:line="240" w:lineRule="auto"/>
        <w:rPr>
          <w:rFonts w:ascii="Arial" w:hAnsi="Arial" w:eastAsia="Times New Roman" w:cs="Arial"/>
          <w:color w:val="000000"/>
        </w:rPr>
      </w:pPr>
    </w:p>
    <w:p w14:paraId="23F1E5E2">
      <w:pPr>
        <w:spacing w:after="0" w:line="240" w:lineRule="auto"/>
        <w:rPr>
          <w:rFonts w:ascii="Arial" w:hAnsi="Arial" w:eastAsia="Times New Roman" w:cs="Arial"/>
          <w:color w:val="000000"/>
        </w:rPr>
      </w:pPr>
    </w:p>
    <w:p w14:paraId="6E5CDD5F">
      <w:pPr>
        <w:spacing w:after="0" w:line="240" w:lineRule="auto"/>
        <w:rPr>
          <w:rFonts w:ascii="Arial" w:hAnsi="Arial" w:eastAsia="Times New Roman" w:cs="Arial"/>
          <w:color w:val="000000"/>
        </w:rPr>
      </w:pPr>
    </w:p>
    <w:p w14:paraId="2505F3F5">
      <w:pPr>
        <w:spacing w:after="0" w:line="240" w:lineRule="auto"/>
        <w:rPr>
          <w:rFonts w:ascii="Arial" w:hAnsi="Arial" w:eastAsia="Times New Roman" w:cs="Arial"/>
          <w:color w:val="000000"/>
        </w:rPr>
      </w:pPr>
    </w:p>
    <w:p w14:paraId="24BE8FF8">
      <w:pPr>
        <w:spacing w:after="0" w:line="240" w:lineRule="auto"/>
        <w:rPr>
          <w:rFonts w:ascii="Arial" w:hAnsi="Arial" w:eastAsia="Times New Roman" w:cs="Arial"/>
          <w:color w:val="000000"/>
        </w:rPr>
      </w:pPr>
    </w:p>
    <w:p w14:paraId="0C1974FB">
      <w:pPr>
        <w:spacing w:after="0" w:line="240" w:lineRule="auto"/>
        <w:rPr>
          <w:rFonts w:ascii="Arial" w:hAnsi="Arial" w:eastAsia="Times New Roman" w:cs="Arial"/>
          <w:color w:val="000000"/>
        </w:rPr>
      </w:pPr>
    </w:p>
    <w:p w14:paraId="3FCAC4A7">
      <w:pPr>
        <w:spacing w:after="0" w:line="240" w:lineRule="auto"/>
        <w:rPr>
          <w:rFonts w:ascii="Arial" w:hAnsi="Arial" w:eastAsia="Times New Roman" w:cs="Arial"/>
          <w:color w:val="000000"/>
        </w:rPr>
      </w:pPr>
    </w:p>
    <w:p w14:paraId="400D8B76">
      <w:pPr>
        <w:spacing w:after="0" w:line="240" w:lineRule="auto"/>
        <w:rPr>
          <w:rFonts w:ascii="Arial" w:hAnsi="Arial" w:eastAsia="Times New Roman" w:cs="Arial"/>
          <w:color w:val="000000"/>
        </w:rPr>
      </w:pPr>
    </w:p>
    <w:p w14:paraId="4EAA35D1">
      <w:pPr>
        <w:spacing w:after="0" w:line="240" w:lineRule="auto"/>
        <w:rPr>
          <w:rFonts w:ascii="Arial" w:hAnsi="Arial" w:eastAsia="Times New Roman" w:cs="Arial"/>
          <w:color w:val="000000"/>
        </w:rPr>
      </w:pPr>
    </w:p>
    <w:p w14:paraId="0C29A0CC">
      <w:pPr>
        <w:spacing w:after="0" w:line="240" w:lineRule="auto"/>
        <w:rPr>
          <w:rFonts w:ascii="Arial" w:hAnsi="Arial" w:eastAsia="Times New Roman" w:cs="Arial"/>
          <w:color w:val="000000"/>
        </w:rPr>
      </w:pPr>
    </w:p>
    <w:p w14:paraId="28999047">
      <w:pPr>
        <w:spacing w:after="0" w:line="240" w:lineRule="auto"/>
        <w:rPr>
          <w:rFonts w:ascii="Arial" w:hAnsi="Arial" w:eastAsia="Times New Roman" w:cs="Arial"/>
          <w:color w:val="000000"/>
        </w:rPr>
      </w:pPr>
    </w:p>
    <w:p w14:paraId="4D98A959">
      <w:pPr>
        <w:spacing w:after="0" w:line="240" w:lineRule="auto"/>
      </w:pPr>
      <w:r>
        <w:drawing>
          <wp:inline distT="0" distB="0" distL="114300" distR="114300">
            <wp:extent cx="2514600" cy="1242695"/>
            <wp:effectExtent l="0" t="0" r="0" b="698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6"/>
                    <a:stretch>
                      <a:fillRect/>
                    </a:stretch>
                  </pic:blipFill>
                  <pic:spPr>
                    <a:xfrm>
                      <a:off x="0" y="0"/>
                      <a:ext cx="2514600" cy="1242695"/>
                    </a:xfrm>
                    <a:prstGeom prst="rect">
                      <a:avLst/>
                    </a:prstGeom>
                    <a:noFill/>
                    <a:ln>
                      <a:noFill/>
                    </a:ln>
                  </pic:spPr>
                </pic:pic>
              </a:graphicData>
            </a:graphic>
          </wp:inline>
        </w:drawing>
      </w:r>
    </w:p>
    <w:p w14:paraId="13B3AFCA">
      <w:pPr>
        <w:spacing w:after="0" w:line="240" w:lineRule="auto"/>
      </w:pPr>
      <w:r>
        <w:drawing>
          <wp:inline distT="0" distB="0" distL="114300" distR="114300">
            <wp:extent cx="2522220" cy="1249045"/>
            <wp:effectExtent l="0" t="0" r="7620" b="6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7"/>
                    <a:stretch>
                      <a:fillRect/>
                    </a:stretch>
                  </pic:blipFill>
                  <pic:spPr>
                    <a:xfrm>
                      <a:off x="0" y="0"/>
                      <a:ext cx="2522220" cy="1249045"/>
                    </a:xfrm>
                    <a:prstGeom prst="rect">
                      <a:avLst/>
                    </a:prstGeom>
                    <a:noFill/>
                    <a:ln>
                      <a:noFill/>
                    </a:ln>
                  </pic:spPr>
                </pic:pic>
              </a:graphicData>
            </a:graphic>
          </wp:inline>
        </w:drawing>
      </w:r>
    </w:p>
    <w:p w14:paraId="2D86BDFB">
      <w:pPr>
        <w:spacing w:after="0" w:line="240" w:lineRule="auto"/>
        <w:rPr>
          <w:rFonts w:ascii="Arial" w:hAnsi="Arial" w:eastAsia="Times New Roman" w:cs="Arial"/>
          <w:color w:val="000000"/>
        </w:rPr>
      </w:pPr>
      <w:r>
        <w:drawing>
          <wp:inline distT="0" distB="0" distL="114300" distR="114300">
            <wp:extent cx="2525395" cy="1240790"/>
            <wp:effectExtent l="0" t="0" r="4445" b="889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2525395" cy="1240790"/>
                    </a:xfrm>
                    <a:prstGeom prst="rect">
                      <a:avLst/>
                    </a:prstGeom>
                    <a:noFill/>
                    <a:ln>
                      <a:noFill/>
                    </a:ln>
                  </pic:spPr>
                </pic:pic>
              </a:graphicData>
            </a:graphic>
          </wp:inline>
        </w:drawing>
      </w:r>
    </w:p>
    <w:p w14:paraId="5E964E84">
      <w:pPr>
        <w:spacing w:after="0" w:line="240" w:lineRule="auto"/>
        <w:rPr>
          <w:rFonts w:ascii="Arial" w:hAnsi="Arial" w:eastAsia="Times New Roman" w:cs="Arial"/>
          <w:color w:val="000000"/>
        </w:rPr>
      </w:pPr>
      <w:r>
        <w:drawing>
          <wp:inline distT="0" distB="0" distL="114300" distR="114300">
            <wp:extent cx="2520950" cy="1230630"/>
            <wp:effectExtent l="0" t="0" r="8890" b="381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9"/>
                    <a:stretch>
                      <a:fillRect/>
                    </a:stretch>
                  </pic:blipFill>
                  <pic:spPr>
                    <a:xfrm>
                      <a:off x="0" y="0"/>
                      <a:ext cx="2520950" cy="1230630"/>
                    </a:xfrm>
                    <a:prstGeom prst="rect">
                      <a:avLst/>
                    </a:prstGeom>
                    <a:noFill/>
                    <a:ln>
                      <a:noFill/>
                    </a:ln>
                  </pic:spPr>
                </pic:pic>
              </a:graphicData>
            </a:graphic>
          </wp:inline>
        </w:drawing>
      </w:r>
    </w:p>
    <w:p w14:paraId="3FE15FF1">
      <w:pPr>
        <w:spacing w:after="0" w:line="240" w:lineRule="auto"/>
        <w:rPr>
          <w:rFonts w:ascii="Arial" w:hAnsi="Arial" w:eastAsia="Times New Roman" w:cs="Arial"/>
          <w:color w:val="000000"/>
        </w:rPr>
      </w:pPr>
      <w:r>
        <w:drawing>
          <wp:inline distT="0" distB="0" distL="114300" distR="114300">
            <wp:extent cx="2533015" cy="1228725"/>
            <wp:effectExtent l="0" t="0" r="12065" b="571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0"/>
                    <a:stretch>
                      <a:fillRect/>
                    </a:stretch>
                  </pic:blipFill>
                  <pic:spPr>
                    <a:xfrm>
                      <a:off x="0" y="0"/>
                      <a:ext cx="2533015" cy="1228725"/>
                    </a:xfrm>
                    <a:prstGeom prst="rect">
                      <a:avLst/>
                    </a:prstGeom>
                    <a:noFill/>
                    <a:ln>
                      <a:noFill/>
                    </a:ln>
                  </pic:spPr>
                </pic:pic>
              </a:graphicData>
            </a:graphic>
          </wp:inline>
        </w:drawing>
      </w:r>
    </w:p>
    <w:p w14:paraId="53DFD328">
      <w:pPr>
        <w:spacing w:after="0" w:line="240" w:lineRule="auto"/>
        <w:rPr>
          <w:rFonts w:ascii="Arial" w:hAnsi="Arial" w:eastAsia="Times New Roman" w:cs="Arial"/>
          <w:color w:val="000000"/>
        </w:rPr>
      </w:pPr>
    </w:p>
    <w:p w14:paraId="384952A7">
      <w:pPr>
        <w:spacing w:after="0" w:line="240" w:lineRule="auto"/>
        <w:rPr>
          <w:rFonts w:ascii="Arial" w:hAnsi="Arial" w:eastAsia="Times New Roman" w:cs="Arial"/>
          <w:color w:val="000000"/>
        </w:rPr>
      </w:pPr>
    </w:p>
    <w:p w14:paraId="5403B652">
      <w:pPr>
        <w:spacing w:after="0" w:line="240" w:lineRule="auto"/>
        <w:rPr>
          <w:rFonts w:ascii="Arial" w:hAnsi="Arial" w:eastAsia="Times New Roman" w:cs="Arial"/>
          <w:color w:val="000000"/>
        </w:rPr>
      </w:pPr>
    </w:p>
    <w:p w14:paraId="65E2F0C9">
      <w:pPr>
        <w:spacing w:after="0" w:line="240" w:lineRule="auto"/>
        <w:rPr>
          <w:rFonts w:ascii="Arial" w:hAnsi="Arial" w:eastAsia="Times New Roman" w:cs="Arial"/>
          <w:color w:val="000000"/>
        </w:rPr>
      </w:pPr>
    </w:p>
    <w:p w14:paraId="4AE6DA73">
      <w:pPr>
        <w:spacing w:after="0" w:line="240" w:lineRule="auto"/>
        <w:rPr>
          <w:rFonts w:ascii="Arial" w:hAnsi="Arial" w:eastAsia="Times New Roman" w:cs="Arial"/>
          <w:color w:val="000000"/>
        </w:rPr>
      </w:pPr>
    </w:p>
    <w:p w14:paraId="53FCF1E6">
      <w:pPr>
        <w:spacing w:after="0" w:line="240" w:lineRule="auto"/>
        <w:rPr>
          <w:rFonts w:ascii="Arial" w:hAnsi="Arial" w:eastAsia="Times New Roman" w:cs="Arial"/>
          <w:color w:val="000000"/>
        </w:rPr>
      </w:pPr>
    </w:p>
    <w:p w14:paraId="537DE538">
      <w:pPr>
        <w:spacing w:after="0" w:line="240" w:lineRule="auto"/>
        <w:rPr>
          <w:rFonts w:ascii="Arial" w:hAnsi="Arial" w:eastAsia="Times New Roman" w:cs="Arial"/>
          <w:color w:val="000000"/>
        </w:rPr>
      </w:pPr>
    </w:p>
    <w:p w14:paraId="10405EE2">
      <w:pPr>
        <w:spacing w:after="0" w:line="240" w:lineRule="auto"/>
        <w:rPr>
          <w:rFonts w:ascii="Arial" w:hAnsi="Arial" w:eastAsia="Times New Roman" w:cs="Arial"/>
          <w:color w:val="000000"/>
        </w:rPr>
      </w:pPr>
    </w:p>
    <w:p w14:paraId="0AE3CFE7"/>
    <w:p w14:paraId="7CBA3D18">
      <w:pPr>
        <w:rPr>
          <w:rFonts w:hint="default"/>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BoldMT">
    <w:altName w:val="Arial"/>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E6"/>
    <w:rsid w:val="002663E6"/>
    <w:rsid w:val="006B4385"/>
    <w:rsid w:val="01271A4D"/>
    <w:rsid w:val="05EB1650"/>
    <w:rsid w:val="086156FA"/>
    <w:rsid w:val="098A50B6"/>
    <w:rsid w:val="177278A6"/>
    <w:rsid w:val="20FA2EAA"/>
    <w:rsid w:val="23585B16"/>
    <w:rsid w:val="2F993448"/>
    <w:rsid w:val="30626EBE"/>
    <w:rsid w:val="31E21F94"/>
    <w:rsid w:val="321759BB"/>
    <w:rsid w:val="326205EA"/>
    <w:rsid w:val="356A1FBE"/>
    <w:rsid w:val="38480341"/>
    <w:rsid w:val="38A06A3D"/>
    <w:rsid w:val="3AB0507A"/>
    <w:rsid w:val="3BB3676E"/>
    <w:rsid w:val="406B550C"/>
    <w:rsid w:val="4D445361"/>
    <w:rsid w:val="53DE59A8"/>
    <w:rsid w:val="55CE7370"/>
    <w:rsid w:val="5DEE0B64"/>
    <w:rsid w:val="78FC4340"/>
    <w:rsid w:val="79635B65"/>
    <w:rsid w:val="7ED64F91"/>
    <w:rsid w:val="7FA07F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203</Words>
  <Characters>1163</Characters>
  <Lines>9</Lines>
  <Paragraphs>2</Paragraphs>
  <TotalTime>13</TotalTime>
  <ScaleCrop>false</ScaleCrop>
  <LinksUpToDate>false</LinksUpToDate>
  <CharactersWithSpaces>1364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2024-09-13T05:58:00Z</dcterms:created>
  <dc:creator>Sheng Chua</dc:creator>
  <cp:lastModifiedBy>shengxin cai</cp:lastModifiedBy>
  <dcterms:modified xsi:type="dcterms:W3CDTF">2024-10-09T16:44:52Z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763AA4D9DE584E83B84F9C7FEDC957B6_12</vt:lpwstr>
  </property>
</Properties>
</file>