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ВИЗУАЛИЗАЦИЯ ДАННЫХ ЛИНЗОВОГО ЧЕРЕНКОВСКОГО ТЕЛЕСКОПА LOLITA АСТРОФИЗИЧЕСКОГО КОМПЛЕКСА TAIGA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Марков Александр Евгеньевич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работы: Бонвеч Елена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Алексеевна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ГБОУ Школа № 192, 119334, г. Москва, Ленинский пр-т, д. 34А, </w:t>
        <w:br w:type="textWrapping"/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alexmarkov.mail@yandex.ru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Ключевые слова: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еренковский телескоп, визуализация данных, python проект.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Цели и задачи проекта – создание приложения с удобным  интерфейсом для визуального анализа данных телескопа LOLITA, входящего в состав Астрофизического комплекса </w:t>
      </w:r>
      <w:r w:rsidDel="00000000" w:rsidR="00000000" w:rsidRPr="00000000">
        <w:rPr>
          <w:rtl w:val="0"/>
        </w:rPr>
        <w:t xml:space="preserve">TAIGA [1] в Тункинской долине, и регистрирующего</w:t>
      </w:r>
      <w:r w:rsidDel="00000000" w:rsidR="00000000" w:rsidRPr="00000000">
        <w:rPr>
          <w:rtl w:val="0"/>
        </w:rPr>
        <w:t xml:space="preserve"> широкие атмосферные ливни от космических частиц сверхвысоких энергий.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right="-166.062992125984"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Этапы </w:t>
      </w:r>
      <w:r w:rsidDel="00000000" w:rsidR="00000000" w:rsidRPr="00000000">
        <w:rPr>
          <w:rtl w:val="0"/>
        </w:rPr>
        <w:t xml:space="preserve">выполнения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работы включают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накомство с форматом данных,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остроение графиков импульсов фотоэлементов детектора,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ывод данных в виде тепловой карты мозаики телескопа и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оздание итогового графического приложени</w:t>
      </w:r>
      <w:r w:rsidDel="00000000" w:rsidR="00000000" w:rsidRPr="00000000">
        <w:rPr>
          <w:rtl w:val="0"/>
        </w:rPr>
        <w:t xml:space="preserve">я (см. рис.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риложени</w:t>
      </w:r>
      <w:r w:rsidDel="00000000" w:rsidR="00000000" w:rsidRPr="00000000">
        <w:rPr>
          <w:rtl w:val="0"/>
        </w:rPr>
        <w:t xml:space="preserve">е для визуализации данных телескопа создано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 языке </w:t>
      </w:r>
      <w:r w:rsidDel="00000000" w:rsidR="00000000" w:rsidRPr="00000000">
        <w:rPr>
          <w:rtl w:val="0"/>
        </w:rPr>
        <w:t xml:space="preserve">Python 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 использованием графической библиотеки PyQT</w:t>
      </w:r>
      <w:r w:rsidDel="00000000" w:rsidR="00000000" w:rsidRPr="00000000">
        <w:rPr>
          <w:rtl w:val="0"/>
        </w:rPr>
        <w:t xml:space="preserve">, библиотеки для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абот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данными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andas </w:t>
      </w:r>
      <w:r w:rsidDel="00000000" w:rsidR="00000000" w:rsidRPr="00000000">
        <w:rPr>
          <w:rtl w:val="0"/>
        </w:rPr>
        <w:t xml:space="preserve">и библиотек Matplotlib и Seaborn для построения графиков.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проекта является приложение для визуализации и первичного анализа данных, полученных  телескопом LOLITA. В этом проекте были заинтересованы ученые, работающие на Астрофизическом комплексе TAIGA, и сотрудники Научно-исследовательского института ядерной физики МГУ имени М.В. Ломоносова, они предложили </w:t>
      </w:r>
      <w:r w:rsidDel="00000000" w:rsidR="00000000" w:rsidRPr="00000000">
        <w:rPr>
          <w:rtl w:val="0"/>
        </w:rPr>
        <w:t xml:space="preserve">выполнить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этот проект и </w:t>
      </w:r>
      <w:r w:rsidDel="00000000" w:rsidR="00000000" w:rsidRPr="00000000">
        <w:rPr>
          <w:rtl w:val="0"/>
        </w:rPr>
        <w:t xml:space="preserve">используют его в своей работе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240" w:lineRule="auto"/>
        <w:ind w:left="0" w:right="-166.062992125984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дальнейшего развития проекта, данное приложение можно будет доработать и использоваться для визуализации данных других астрофизических телескопов. </w:t>
      </w:r>
    </w:p>
    <w:p w:rsidR="00000000" w:rsidDel="00000000" w:rsidP="00000000" w:rsidRDefault="00000000" w:rsidRPr="00000000" w14:paraId="0000000E">
      <w:pPr>
        <w:spacing w:line="240" w:lineRule="auto"/>
        <w:ind w:left="0" w:right="-166.0629921259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right="-166.062992125984" w:firstLine="566.929133858267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5575" cy="24632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75" cy="2463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Рис.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Интерфейс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программы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ССЫЛКИ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TAIGA — гибридный комплекс для многоканальной астрономии высоких энергий / Н. Буднев, Л. Кузьмичев, И. Астапов и др. // Журнал технической физики. — 2023. — Т. 93, № 12. — С. 1794</w:t>
      </w:r>
    </w:p>
    <w:sectPr>
      <w:headerReference r:id="rId7" w:type="default"/>
      <w:pgSz w:h="16834" w:w="11909" w:orient="portrait"/>
      <w:pgMar w:bottom="239.64566929134207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ind w:right="-166.062992125984" w:firstLine="566.929133858267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