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1E7B" w14:textId="484B3446" w:rsidR="00D43143" w:rsidRDefault="00DE54A3">
      <w:pPr>
        <w:rPr>
          <w:b/>
          <w:sz w:val="28"/>
          <w:szCs w:val="28"/>
        </w:rPr>
      </w:pPr>
      <w:r w:rsidRPr="00DE54A3">
        <w:rPr>
          <w:b/>
          <w:sz w:val="28"/>
          <w:szCs w:val="28"/>
        </w:rPr>
        <w:t>Normalization</w:t>
      </w:r>
    </w:p>
    <w:p w14:paraId="08212D56" w14:textId="4587A276" w:rsidR="00DE54A3" w:rsidRDefault="00DE54A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46D85">
        <w:rPr>
          <w:b/>
          <w:sz w:val="28"/>
          <w:szCs w:val="28"/>
        </w:rPr>
        <w:t>Now w</w:t>
      </w:r>
      <w:r w:rsidR="006E247D">
        <w:rPr>
          <w:b/>
          <w:sz w:val="28"/>
          <w:szCs w:val="28"/>
        </w:rPr>
        <w:t xml:space="preserve">e have already got the weight of each aspect; however, to analysis the three factors together, we </w:t>
      </w:r>
      <w:r w:rsidR="00617F7F">
        <w:rPr>
          <w:b/>
          <w:sz w:val="28"/>
          <w:szCs w:val="28"/>
        </w:rPr>
        <w:t xml:space="preserve">need to normalize </w:t>
      </w:r>
      <w:r w:rsidR="006E247D">
        <w:rPr>
          <w:b/>
          <w:sz w:val="28"/>
          <w:szCs w:val="28"/>
        </w:rPr>
        <w:t xml:space="preserve">them </w:t>
      </w:r>
      <w:r w:rsidR="002D5CD6">
        <w:rPr>
          <w:b/>
          <w:sz w:val="28"/>
          <w:szCs w:val="28"/>
        </w:rPr>
        <w:t>so that they will</w:t>
      </w:r>
      <w:r w:rsidR="006E247D">
        <w:rPr>
          <w:b/>
          <w:sz w:val="28"/>
          <w:szCs w:val="28"/>
        </w:rPr>
        <w:t xml:space="preserve"> have </w:t>
      </w:r>
      <w:r w:rsidR="002D5CD6">
        <w:rPr>
          <w:b/>
          <w:sz w:val="28"/>
          <w:szCs w:val="28"/>
        </w:rPr>
        <w:t>the</w:t>
      </w:r>
      <w:r w:rsidR="006E247D">
        <w:rPr>
          <w:b/>
          <w:sz w:val="28"/>
          <w:szCs w:val="28"/>
        </w:rPr>
        <w:t xml:space="preserve"> same unit. F</w:t>
      </w:r>
      <w:r w:rsidR="00617F7F">
        <w:rPr>
          <w:b/>
          <w:sz w:val="28"/>
          <w:szCs w:val="28"/>
        </w:rPr>
        <w:t xml:space="preserve">ollowings are our </w:t>
      </w:r>
      <w:r w:rsidR="000668C0">
        <w:rPr>
          <w:b/>
          <w:sz w:val="28"/>
          <w:szCs w:val="28"/>
        </w:rPr>
        <w:t xml:space="preserve">considering </w:t>
      </w:r>
      <w:r w:rsidR="00617F7F">
        <w:rPr>
          <w:b/>
          <w:sz w:val="28"/>
          <w:szCs w:val="28"/>
        </w:rPr>
        <w:t>steps and normalized results:</w:t>
      </w:r>
    </w:p>
    <w:p w14:paraId="71B64507" w14:textId="09C2E6B7" w:rsidR="001B214D" w:rsidRDefault="00617F7F" w:rsidP="001B214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B214D">
        <w:rPr>
          <w:b/>
          <w:sz w:val="28"/>
          <w:szCs w:val="28"/>
        </w:rPr>
        <w:t>We decide to give a mark (between 0 and 1) to each factor in every situation, which carries different number and kinds of drones as well as medicines. Details of the principles to give the marks are below.</w:t>
      </w:r>
    </w:p>
    <w:p w14:paraId="64BBE8EB" w14:textId="3F59C3B8" w:rsidR="00617F7F" w:rsidRDefault="00A1103F" w:rsidP="001B214D">
      <w:pPr>
        <w:ind w:firstLine="420"/>
        <w:rPr>
          <w:b/>
          <w:sz w:val="28"/>
          <w:szCs w:val="28"/>
        </w:rPr>
      </w:pPr>
      <w:r w:rsidRPr="00A1103F">
        <w:rPr>
          <w:b/>
          <w:sz w:val="28"/>
          <w:szCs w:val="28"/>
        </w:rPr>
        <w:t>Amount of medical supply</w:t>
      </w:r>
      <w:r w:rsidR="00F70BBD">
        <w:rPr>
          <w:b/>
          <w:sz w:val="28"/>
          <w:szCs w:val="28"/>
        </w:rPr>
        <w:t xml:space="preserve">: </w:t>
      </w:r>
    </w:p>
    <w:p w14:paraId="404807EA" w14:textId="162333E8" w:rsidR="005850A1" w:rsidRDefault="005850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1134">
        <w:rPr>
          <w:sz w:val="28"/>
          <w:szCs w:val="28"/>
        </w:rPr>
        <w:t xml:space="preserve">As we calculated, the five hospitals need 7 MED1, 2 MED2 and 4 MED3 per day. We </w:t>
      </w:r>
      <w:r w:rsidR="006C5A46">
        <w:rPr>
          <w:sz w:val="28"/>
          <w:szCs w:val="28"/>
        </w:rPr>
        <w:t xml:space="preserve">define </w:t>
      </w:r>
      <w:r w:rsidR="00F71134">
        <w:rPr>
          <w:sz w:val="28"/>
          <w:szCs w:val="28"/>
        </w:rPr>
        <w:t>this one</w:t>
      </w:r>
      <w:r w:rsidR="006C5A46">
        <w:rPr>
          <w:sz w:val="28"/>
          <w:szCs w:val="28"/>
        </w:rPr>
        <w:t>-</w:t>
      </w:r>
      <w:r w:rsidR="00F71134">
        <w:rPr>
          <w:sz w:val="28"/>
          <w:szCs w:val="28"/>
        </w:rPr>
        <w:t xml:space="preserve">day’s medical demand as a supply unit. For ensuring </w:t>
      </w:r>
      <w:r w:rsidR="006C5A46">
        <w:rPr>
          <w:sz w:val="28"/>
          <w:szCs w:val="28"/>
        </w:rPr>
        <w:t xml:space="preserve">the basic medical demand during the first many days after the disaster, we decide to supply at least 120 </w:t>
      </w:r>
      <w:r w:rsidR="007C2FCF">
        <w:rPr>
          <w:sz w:val="28"/>
          <w:szCs w:val="28"/>
        </w:rPr>
        <w:t xml:space="preserve">supply </w:t>
      </w:r>
      <w:r w:rsidR="006C5A46">
        <w:rPr>
          <w:sz w:val="28"/>
          <w:szCs w:val="28"/>
        </w:rPr>
        <w:t>units</w:t>
      </w:r>
      <w:r w:rsidR="007C2FCF">
        <w:rPr>
          <w:sz w:val="28"/>
          <w:szCs w:val="28"/>
        </w:rPr>
        <w:t>.</w:t>
      </w:r>
      <w:r w:rsidR="006C5A46">
        <w:rPr>
          <w:sz w:val="28"/>
          <w:szCs w:val="28"/>
        </w:rPr>
        <w:t xml:space="preserve"> (which are enough for four months). </w:t>
      </w:r>
      <w:r w:rsidR="000F6D10">
        <w:rPr>
          <w:sz w:val="28"/>
          <w:szCs w:val="28"/>
        </w:rPr>
        <w:t>In our marking system, a scheme which has 120 supply units is worth 0.6 marks</w:t>
      </w:r>
      <w:r w:rsidR="00474432">
        <w:rPr>
          <w:sz w:val="28"/>
          <w:szCs w:val="28"/>
        </w:rPr>
        <w:t>; when the amount of medical supply approaches infinity, the scheme worth 1 mark. To achieve these two criterions, we give a marking function:</w:t>
      </w:r>
    </w:p>
    <w:p w14:paraId="5F8B1755" w14:textId="2DBB3E58" w:rsidR="00474432" w:rsidRDefault="004744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f(D)= D/(D+</w:t>
      </w:r>
      <w:r w:rsidR="00C157B7">
        <w:rPr>
          <w:sz w:val="28"/>
          <w:szCs w:val="28"/>
        </w:rPr>
        <w:t>80</w:t>
      </w:r>
      <w:r>
        <w:rPr>
          <w:sz w:val="28"/>
          <w:szCs w:val="28"/>
        </w:rPr>
        <w:t>)</w:t>
      </w:r>
      <w:r w:rsidR="008907C3">
        <w:rPr>
          <w:sz w:val="28"/>
          <w:szCs w:val="28"/>
        </w:rPr>
        <w:t xml:space="preserve">, </w:t>
      </w:r>
      <w:r w:rsidR="00C157B7">
        <w:rPr>
          <w:sz w:val="28"/>
          <w:szCs w:val="28"/>
        </w:rPr>
        <w:t>(D&gt;=120)</w:t>
      </w:r>
    </w:p>
    <w:p w14:paraId="15C0D1A1" w14:textId="4A4025AE" w:rsidR="00C157B7" w:rsidRDefault="00C157B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157B7">
        <w:rPr>
          <w:sz w:val="28"/>
          <w:szCs w:val="28"/>
        </w:rPr>
        <w:t xml:space="preserve">Minimum time to complete medical supply </w:t>
      </w:r>
      <w:r w:rsidRPr="00C157B7">
        <w:rPr>
          <w:sz w:val="28"/>
          <w:szCs w:val="28"/>
        </w:rPr>
        <w:t>delivery</w:t>
      </w:r>
      <w:r>
        <w:rPr>
          <w:sz w:val="28"/>
          <w:szCs w:val="28"/>
        </w:rPr>
        <w:t>:</w:t>
      </w:r>
    </w:p>
    <w:p w14:paraId="747F52AA" w14:textId="2D4C200E" w:rsidR="00C157B7" w:rsidRDefault="00C15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63DFA">
        <w:rPr>
          <w:sz w:val="28"/>
          <w:szCs w:val="28"/>
        </w:rPr>
        <w:t>We can know the function of time is:</w:t>
      </w:r>
    </w:p>
    <w:p w14:paraId="5C768510" w14:textId="76620C4F" w:rsidR="00163DFA" w:rsidRDefault="00163DFA">
      <w:pPr>
        <w:rPr>
          <w:sz w:val="28"/>
          <w:szCs w:val="28"/>
        </w:rPr>
      </w:pPr>
      <w:r>
        <w:rPr>
          <w:sz w:val="28"/>
          <w:szCs w:val="28"/>
        </w:rPr>
        <w:tab/>
        <w:t>Gongshi1</w:t>
      </w:r>
    </w:p>
    <w:p w14:paraId="2A7F2079" w14:textId="19DE3DF8" w:rsidR="00163DFA" w:rsidRDefault="00163D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the speed of the fastest drone is 79km/h (63.2km/h with </w:t>
      </w:r>
      <w:r>
        <w:rPr>
          <w:sz w:val="28"/>
          <w:szCs w:val="28"/>
        </w:rPr>
        <w:lastRenderedPageBreak/>
        <w:t xml:space="preserve">cargo bay) and the speed of the slowest drone is 60km/h (48km/h with cargo bay), assume that distance is </w:t>
      </w:r>
      <w:r w:rsidR="00131445">
        <w:rPr>
          <w:sz w:val="28"/>
          <w:szCs w:val="28"/>
        </w:rPr>
        <w:t>7</w:t>
      </w:r>
      <w:r>
        <w:rPr>
          <w:sz w:val="28"/>
          <w:szCs w:val="28"/>
        </w:rPr>
        <w:t>km</w:t>
      </w:r>
      <w:r w:rsidR="00131445">
        <w:rPr>
          <w:sz w:val="28"/>
          <w:szCs w:val="28"/>
        </w:rPr>
        <w:t xml:space="preserve">(the Type D Drones’ </w:t>
      </w:r>
      <w:r w:rsidR="00733223">
        <w:rPr>
          <w:sz w:val="28"/>
          <w:szCs w:val="28"/>
        </w:rPr>
        <w:t>furthest flight with cargo bay</w:t>
      </w:r>
      <w:r w:rsidR="00131445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131445">
        <w:rPr>
          <w:sz w:val="28"/>
          <w:szCs w:val="28"/>
        </w:rPr>
        <w:t xml:space="preserve"> a round-turn for this two drones cost </w:t>
      </w:r>
      <w:r w:rsidR="00131445">
        <w:rPr>
          <w:rFonts w:hint="eastAsia"/>
          <w:sz w:val="28"/>
          <w:szCs w:val="28"/>
        </w:rPr>
        <w:t>式子</w:t>
      </w:r>
      <w:r w:rsidR="00131445">
        <w:rPr>
          <w:rFonts w:hint="eastAsia"/>
          <w:sz w:val="28"/>
          <w:szCs w:val="28"/>
        </w:rPr>
        <w:t>2</w:t>
      </w:r>
      <w:r w:rsidR="00131445">
        <w:rPr>
          <w:sz w:val="28"/>
          <w:szCs w:val="28"/>
        </w:rPr>
        <w:t xml:space="preserve">. The percentage difference is </w:t>
      </w:r>
      <w:r w:rsidR="00733223">
        <w:rPr>
          <w:sz w:val="28"/>
          <w:szCs w:val="28"/>
        </w:rPr>
        <w:t>4.998</w:t>
      </w:r>
      <w:r w:rsidR="00131445">
        <w:rPr>
          <w:sz w:val="28"/>
          <w:szCs w:val="28"/>
        </w:rPr>
        <w:t xml:space="preserve">%; thus, we can regard the time for different types of drones is roughly same. </w:t>
      </w:r>
    </w:p>
    <w:p w14:paraId="38691F62" w14:textId="50BDF245" w:rsidR="00131445" w:rsidRDefault="001314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When we only have one drone, we can take 1042 units of medicines; thus, if we add a drone, the impact of </w:t>
      </w:r>
      <w:r w:rsidR="00B21DAB">
        <w:rPr>
          <w:rFonts w:hint="eastAsia"/>
          <w:sz w:val="28"/>
          <w:szCs w:val="28"/>
        </w:rPr>
        <w:t>Σ</w:t>
      </w:r>
      <w:r w:rsidR="00B21DAB">
        <w:rPr>
          <w:rFonts w:hint="eastAsia"/>
          <w:sz w:val="28"/>
          <w:szCs w:val="28"/>
        </w:rPr>
        <w:t>Zi</w:t>
      </w:r>
      <w:r w:rsidR="00B21DAB">
        <w:rPr>
          <w:sz w:val="28"/>
          <w:szCs w:val="28"/>
        </w:rPr>
        <w:t xml:space="preserve"> is much larger than the decrement in M. We decide to ignore the tiny change of M.</w:t>
      </w:r>
    </w:p>
    <w:p w14:paraId="2204215A" w14:textId="68708D50" w:rsidR="00B21DAB" w:rsidRDefault="00B21D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our greedy algorithm</w:t>
      </w:r>
      <w:r w:rsidR="00D814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(we will introduce its details in Part </w:t>
      </w:r>
      <w:r w:rsidR="00D81430">
        <w:rPr>
          <w:sz w:val="28"/>
          <w:szCs w:val="28"/>
        </w:rPr>
        <w:t>Six</w:t>
      </w:r>
      <w:r>
        <w:rPr>
          <w:sz w:val="28"/>
          <w:szCs w:val="28"/>
        </w:rPr>
        <w:t>)</w:t>
      </w:r>
      <w:r w:rsidR="00D81430">
        <w:rPr>
          <w:sz w:val="28"/>
          <w:szCs w:val="28"/>
        </w:rPr>
        <w:t>, we adjust our plan by adding one drone</w:t>
      </w:r>
      <w:r>
        <w:rPr>
          <w:sz w:val="28"/>
          <w:szCs w:val="28"/>
        </w:rPr>
        <w:t xml:space="preserve"> </w:t>
      </w:r>
      <w:r w:rsidR="00D81430">
        <w:rPr>
          <w:sz w:val="28"/>
          <w:szCs w:val="28"/>
        </w:rPr>
        <w:t>per time and compare it with the former condition. Adding one drone will not influence the average of all drones’ payload capability</w:t>
      </w:r>
      <w:r w:rsidR="00B72D13">
        <w:rPr>
          <w:sz w:val="28"/>
          <w:szCs w:val="28"/>
        </w:rPr>
        <w:t xml:space="preserve"> when there are more than 10 drones</w:t>
      </w:r>
      <w:r w:rsidR="00D81430">
        <w:rPr>
          <w:sz w:val="28"/>
          <w:szCs w:val="28"/>
        </w:rPr>
        <w:t xml:space="preserve">; thus, we can reasonable assume the average of the drones’ payload capability </w:t>
      </w:r>
      <w:r w:rsidR="00B72D13">
        <w:rPr>
          <w:sz w:val="28"/>
          <w:szCs w:val="28"/>
        </w:rPr>
        <w:t>does</w:t>
      </w:r>
      <w:r w:rsidR="00D81430">
        <w:rPr>
          <w:sz w:val="28"/>
          <w:szCs w:val="28"/>
        </w:rPr>
        <w:t xml:space="preserve"> not change.</w:t>
      </w:r>
    </w:p>
    <w:p w14:paraId="69CA41C0" w14:textId="2492F54C" w:rsidR="00B72D13" w:rsidRDefault="00B72D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Finally, we can get T </w:t>
      </w:r>
      <w:r>
        <w:rPr>
          <w:rFonts w:hint="eastAsia"/>
          <w:sz w:val="28"/>
          <w:szCs w:val="28"/>
        </w:rPr>
        <w:t>正比于</w:t>
      </w:r>
      <w:r>
        <w:rPr>
          <w:rFonts w:hint="eastAsia"/>
          <w:sz w:val="28"/>
          <w:szCs w:val="28"/>
        </w:rPr>
        <w:t xml:space="preserve"> 1/</w:t>
      </w:r>
      <w:r>
        <w:rPr>
          <w:rFonts w:hint="eastAsia"/>
          <w:sz w:val="28"/>
          <w:szCs w:val="28"/>
        </w:rPr>
        <w:t>飞机数目</w:t>
      </w:r>
      <w:r>
        <w:rPr>
          <w:rFonts w:hint="eastAsia"/>
          <w:sz w:val="28"/>
          <w:szCs w:val="28"/>
        </w:rPr>
        <w:t>N.</w:t>
      </w:r>
    </w:p>
    <w:p w14:paraId="34D93BAD" w14:textId="750699E4" w:rsidR="00B72D13" w:rsidRDefault="00B72D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The full one mark of this factor is given by the following situation:</w:t>
      </w:r>
    </w:p>
    <w:p w14:paraId="194AB9E4" w14:textId="5A9581F6" w:rsidR="00B72D13" w:rsidRDefault="00B72D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72D13">
        <w:rPr>
          <w:sz w:val="28"/>
          <w:szCs w:val="28"/>
        </w:rPr>
        <w:t xml:space="preserve">With carrying 120 supply units of medicines (which ensure the medical supply) in the three cargo containers and three Type H Drones, the rest room is full of Type </w:t>
      </w:r>
      <w:r>
        <w:rPr>
          <w:sz w:val="28"/>
          <w:szCs w:val="28"/>
        </w:rPr>
        <w:t>D</w:t>
      </w:r>
      <w:r w:rsidRPr="00B72D13">
        <w:rPr>
          <w:sz w:val="28"/>
          <w:szCs w:val="28"/>
        </w:rPr>
        <w:t xml:space="preserve"> Drones (which has the</w:t>
      </w:r>
      <w:r>
        <w:rPr>
          <w:sz w:val="28"/>
          <w:szCs w:val="28"/>
        </w:rPr>
        <w:t xml:space="preserve"> smallest</w:t>
      </w:r>
      <w:r w:rsidRPr="00B72D13">
        <w:rPr>
          <w:sz w:val="28"/>
          <w:szCs w:val="28"/>
        </w:rPr>
        <w:t xml:space="preserve"> volume of shipping container).</w:t>
      </w:r>
    </w:p>
    <w:p w14:paraId="34A7AE22" w14:textId="2950EE7F" w:rsidR="00B72D13" w:rsidRDefault="00B72D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72D13">
        <w:rPr>
          <w:sz w:val="28"/>
          <w:szCs w:val="28"/>
        </w:rPr>
        <w:t>(</w:t>
      </w:r>
      <w:proofErr w:type="spellStart"/>
      <w:r w:rsidR="00BF5C97">
        <w:rPr>
          <w:sz w:val="28"/>
          <w:szCs w:val="28"/>
        </w:rPr>
        <w:t>N</w:t>
      </w:r>
      <w:r w:rsidRPr="00B72D13">
        <w:rPr>
          <w:sz w:val="28"/>
          <w:szCs w:val="28"/>
        </w:rPr>
        <w:t>max</w:t>
      </w:r>
      <w:proofErr w:type="spellEnd"/>
      <w:r w:rsidRPr="00B72D13">
        <w:rPr>
          <w:sz w:val="28"/>
          <w:szCs w:val="28"/>
        </w:rPr>
        <w:t>=(3*(19*12+</w:t>
      </w:r>
      <w:proofErr w:type="gramStart"/>
      <w:r w:rsidRPr="00B72D13">
        <w:rPr>
          <w:sz w:val="28"/>
          <w:szCs w:val="28"/>
        </w:rPr>
        <w:t>3)*</w:t>
      </w:r>
      <w:proofErr w:type="gramEnd"/>
      <w:r w:rsidRPr="00B72D13">
        <w:rPr>
          <w:sz w:val="28"/>
          <w:szCs w:val="28"/>
        </w:rPr>
        <w:t>(W)*(H)-3*(vol(</w:t>
      </w:r>
      <w:proofErr w:type="spellStart"/>
      <w:r w:rsidRPr="00B72D13">
        <w:rPr>
          <w:sz w:val="28"/>
          <w:szCs w:val="28"/>
        </w:rPr>
        <w:t>TypeH</w:t>
      </w:r>
      <w:proofErr w:type="spellEnd"/>
      <w:r w:rsidRPr="00B72D13">
        <w:rPr>
          <w:sz w:val="28"/>
          <w:szCs w:val="28"/>
        </w:rPr>
        <w:t xml:space="preserve">))-120*(vol(MED))) /vol(Type </w:t>
      </w:r>
      <w:r>
        <w:rPr>
          <w:sz w:val="28"/>
          <w:szCs w:val="28"/>
        </w:rPr>
        <w:t>D</w:t>
      </w:r>
      <w:r w:rsidRPr="00B72D13">
        <w:rPr>
          <w:sz w:val="28"/>
          <w:szCs w:val="28"/>
        </w:rPr>
        <w:t>)</w:t>
      </w:r>
      <w:r w:rsidR="00BF5C97">
        <w:rPr>
          <w:sz w:val="28"/>
          <w:szCs w:val="28"/>
        </w:rPr>
        <w:t>)</w:t>
      </w:r>
    </w:p>
    <w:p w14:paraId="1EE28214" w14:textId="74963A55" w:rsidR="00BF5C97" w:rsidRDefault="00BF5C97" w:rsidP="00BF5C97">
      <w:pPr>
        <w:ind w:firstLine="420"/>
        <w:rPr>
          <w:sz w:val="28"/>
          <w:szCs w:val="28"/>
        </w:rPr>
      </w:pPr>
      <w:r w:rsidRPr="00BF5C97">
        <w:rPr>
          <w:sz w:val="28"/>
          <w:szCs w:val="28"/>
        </w:rPr>
        <w:lastRenderedPageBreak/>
        <w:t>To calculate other conditions’ marks, we simply use the</w:t>
      </w:r>
      <w:r>
        <w:rPr>
          <w:sz w:val="28"/>
          <w:szCs w:val="28"/>
        </w:rPr>
        <w:t xml:space="preserve"> number of the drones to divide the largest number </w:t>
      </w:r>
      <w:proofErr w:type="spellStart"/>
      <w:r>
        <w:rPr>
          <w:sz w:val="28"/>
          <w:szCs w:val="28"/>
        </w:rPr>
        <w:t>Nmax</w:t>
      </w:r>
      <w:proofErr w:type="spellEnd"/>
      <w:r>
        <w:rPr>
          <w:sz w:val="28"/>
          <w:szCs w:val="28"/>
        </w:rPr>
        <w:t>.</w:t>
      </w:r>
    </w:p>
    <w:p w14:paraId="4248D12E" w14:textId="0A2224C8" w:rsidR="00BF5C97" w:rsidRDefault="00BF5C97" w:rsidP="00BF5C97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01679">
        <w:rPr>
          <w:sz w:val="28"/>
          <w:szCs w:val="28"/>
        </w:rPr>
        <w:t>G(n)= n / Nmax</w:t>
      </w:r>
      <w:bookmarkStart w:id="0" w:name="_GoBack"/>
      <w:bookmarkEnd w:id="0"/>
    </w:p>
    <w:p w14:paraId="67657E61" w14:textId="31BD2783" w:rsidR="00C157B7" w:rsidRDefault="00C157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7E8E">
        <w:rPr>
          <w:sz w:val="28"/>
          <w:szCs w:val="28"/>
        </w:rPr>
        <w:t>R</w:t>
      </w:r>
      <w:r w:rsidRPr="00C157B7">
        <w:rPr>
          <w:sz w:val="28"/>
          <w:szCs w:val="28"/>
        </w:rPr>
        <w:t xml:space="preserve">econnaissance </w:t>
      </w:r>
      <w:r w:rsidRPr="00C157B7">
        <w:rPr>
          <w:sz w:val="28"/>
          <w:szCs w:val="28"/>
        </w:rPr>
        <w:t>a</w:t>
      </w:r>
      <w:r>
        <w:rPr>
          <w:sz w:val="28"/>
          <w:szCs w:val="28"/>
        </w:rPr>
        <w:t>bility:</w:t>
      </w:r>
    </w:p>
    <w:p w14:paraId="6BCCE49F" w14:textId="2E6B8F17" w:rsidR="00947E81" w:rsidRDefault="00C15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D2079">
        <w:rPr>
          <w:sz w:val="28"/>
          <w:szCs w:val="28"/>
        </w:rPr>
        <w:t xml:space="preserve">It is obvious that </w:t>
      </w:r>
      <w:r w:rsidR="00E849F8">
        <w:rPr>
          <w:sz w:val="28"/>
          <w:szCs w:val="28"/>
        </w:rPr>
        <w:t xml:space="preserve">if we add a drone, the </w:t>
      </w:r>
      <w:bookmarkStart w:id="1" w:name="_Hlk536297348"/>
      <w:r w:rsidR="00E849F8">
        <w:rPr>
          <w:sz w:val="28"/>
          <w:szCs w:val="28"/>
        </w:rPr>
        <w:t>reconnaissance ability</w:t>
      </w:r>
      <w:bookmarkEnd w:id="1"/>
      <w:r w:rsidR="00E849F8">
        <w:rPr>
          <w:sz w:val="28"/>
          <w:szCs w:val="28"/>
        </w:rPr>
        <w:t xml:space="preserve"> will be higher. A drone which can fly further is able to detect more area and roads, which shows it has a higher reconnaissance ability. However, the drone’s flying time is limited, the </w:t>
      </w:r>
      <w:r w:rsidR="00E849F8" w:rsidRPr="00E849F8">
        <w:rPr>
          <w:sz w:val="28"/>
          <w:szCs w:val="28"/>
        </w:rPr>
        <w:t>reconnaissance ability</w:t>
      </w:r>
      <w:r w:rsidR="00E849F8">
        <w:rPr>
          <w:sz w:val="28"/>
          <w:szCs w:val="28"/>
        </w:rPr>
        <w:t xml:space="preserve"> should not be exactly proportional to the area which it can reach. </w:t>
      </w:r>
      <w:r w:rsidR="0055409C">
        <w:rPr>
          <w:sz w:val="28"/>
          <w:szCs w:val="28"/>
        </w:rPr>
        <w:t xml:space="preserve">We regard </w:t>
      </w:r>
      <w:r w:rsidR="00775866">
        <w:rPr>
          <w:sz w:val="28"/>
          <w:szCs w:val="28"/>
        </w:rPr>
        <w:t xml:space="preserve">it </w:t>
      </w:r>
      <w:r w:rsidR="00775866" w:rsidRPr="00775866">
        <w:rPr>
          <w:sz w:val="28"/>
          <w:szCs w:val="28"/>
        </w:rPr>
        <w:t>roughly</w:t>
      </w:r>
      <w:r w:rsidR="00775866" w:rsidRPr="00775866">
        <w:rPr>
          <w:sz w:val="28"/>
          <w:szCs w:val="28"/>
        </w:rPr>
        <w:t xml:space="preserve"> </w:t>
      </w:r>
      <w:r w:rsidR="00775866">
        <w:rPr>
          <w:sz w:val="28"/>
          <w:szCs w:val="28"/>
        </w:rPr>
        <w:t>be proportional to the sum of all drone’s max flying distance.</w:t>
      </w:r>
      <w:r w:rsidR="00775866">
        <w:rPr>
          <w:rFonts w:hint="eastAsia"/>
          <w:sz w:val="28"/>
          <w:szCs w:val="28"/>
        </w:rPr>
        <w:t xml:space="preserve"> </w:t>
      </w:r>
      <w:r w:rsidR="00775866">
        <w:rPr>
          <w:sz w:val="28"/>
          <w:szCs w:val="28"/>
        </w:rPr>
        <w:t>(*the max distance of each kind of drone is shown below</w:t>
      </w:r>
      <w:r w:rsidR="00775866">
        <w:rPr>
          <w:rFonts w:hint="eastAsia"/>
          <w:sz w:val="28"/>
          <w:szCs w:val="28"/>
        </w:rPr>
        <w:t>.</w:t>
      </w:r>
      <w:r w:rsidR="00775866">
        <w:rPr>
          <w:sz w:val="28"/>
          <w:szCs w:val="28"/>
        </w:rPr>
        <w:t xml:space="preserve">) </w:t>
      </w:r>
    </w:p>
    <w:p w14:paraId="6F5D2B69" w14:textId="067C65DD" w:rsidR="00947E81" w:rsidRDefault="00947E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图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2E"/>
          </mc:Choice>
          <mc:Fallback>
            <w:t>🤮</w:t>
          </mc:Fallback>
        </mc:AlternateContent>
      </w:r>
    </w:p>
    <w:p w14:paraId="08F7C218" w14:textId="1539F732" w:rsidR="00775866" w:rsidRDefault="00775866" w:rsidP="00947E81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The full one mark of this factor is given by the following situation: </w:t>
      </w:r>
    </w:p>
    <w:p w14:paraId="47869B20" w14:textId="58B9D966" w:rsidR="00775866" w:rsidRDefault="00775866" w:rsidP="0077586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With carrying 120 supply units </w:t>
      </w:r>
      <w:r w:rsidR="009A1655">
        <w:rPr>
          <w:sz w:val="28"/>
          <w:szCs w:val="28"/>
        </w:rPr>
        <w:t xml:space="preserve">of </w:t>
      </w:r>
      <w:r>
        <w:rPr>
          <w:sz w:val="28"/>
          <w:szCs w:val="28"/>
        </w:rPr>
        <w:t>medicines</w:t>
      </w:r>
      <w:r w:rsidR="009A16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(which ensure the medical supply) in the three </w:t>
      </w:r>
      <w:r w:rsidR="00DA61AE">
        <w:rPr>
          <w:sz w:val="28"/>
          <w:szCs w:val="28"/>
        </w:rPr>
        <w:t>cargo</w:t>
      </w:r>
      <w:r>
        <w:rPr>
          <w:sz w:val="28"/>
          <w:szCs w:val="28"/>
        </w:rPr>
        <w:t xml:space="preserve"> containers</w:t>
      </w:r>
      <w:r w:rsidR="00316846">
        <w:rPr>
          <w:sz w:val="28"/>
          <w:szCs w:val="28"/>
        </w:rPr>
        <w:t xml:space="preserve"> and three Type H Drones</w:t>
      </w:r>
      <w:r>
        <w:rPr>
          <w:sz w:val="28"/>
          <w:szCs w:val="28"/>
        </w:rPr>
        <w:t xml:space="preserve">, the rest room is full of </w:t>
      </w:r>
      <w:r w:rsidR="00DA61AE">
        <w:rPr>
          <w:sz w:val="28"/>
          <w:szCs w:val="28"/>
        </w:rPr>
        <w:t>Type B Drones</w:t>
      </w:r>
      <w:r w:rsidR="009A1655">
        <w:rPr>
          <w:sz w:val="28"/>
          <w:szCs w:val="28"/>
        </w:rPr>
        <w:t xml:space="preserve"> </w:t>
      </w:r>
      <w:r w:rsidR="00DA61AE">
        <w:rPr>
          <w:sz w:val="28"/>
          <w:szCs w:val="28"/>
        </w:rPr>
        <w:t>(which has the largest ratio of flight distance to its volume of shipping container)</w:t>
      </w:r>
      <w:r w:rsidR="005C77E5">
        <w:rPr>
          <w:sz w:val="28"/>
          <w:szCs w:val="28"/>
        </w:rPr>
        <w:t xml:space="preserve">. This situation has the largest </w:t>
      </w:r>
      <w:r w:rsidR="005C77E5">
        <w:rPr>
          <w:sz w:val="28"/>
          <w:szCs w:val="28"/>
        </w:rPr>
        <w:t>sum of all drone’s max flying distance</w:t>
      </w:r>
      <w:r w:rsidR="005C77E5">
        <w:rPr>
          <w:sz w:val="28"/>
          <w:szCs w:val="28"/>
        </w:rPr>
        <w:t>.</w:t>
      </w:r>
    </w:p>
    <w:p w14:paraId="6CD60C32" w14:textId="5B2EC2D1" w:rsidR="00E9526B" w:rsidRPr="00E9526B" w:rsidRDefault="00E9526B" w:rsidP="00775866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Dmax</w:t>
      </w:r>
      <w:proofErr w:type="spellEnd"/>
      <w:r>
        <w:rPr>
          <w:sz w:val="28"/>
          <w:szCs w:val="28"/>
        </w:rPr>
        <w:t>=(3*(19*12+</w:t>
      </w:r>
      <w:proofErr w:type="gramStart"/>
      <w:r>
        <w:rPr>
          <w:sz w:val="28"/>
          <w:szCs w:val="28"/>
        </w:rPr>
        <w:t>3)*</w:t>
      </w:r>
      <w:proofErr w:type="gramEnd"/>
      <w:r>
        <w:rPr>
          <w:sz w:val="28"/>
          <w:szCs w:val="28"/>
        </w:rPr>
        <w:t>(W)*(H)-3*(</w:t>
      </w:r>
      <w:r>
        <w:rPr>
          <w:rFonts w:hint="eastAsia"/>
          <w:sz w:val="28"/>
          <w:szCs w:val="28"/>
        </w:rPr>
        <w:t>vol(</w:t>
      </w:r>
      <w:proofErr w:type="spellStart"/>
      <w:r>
        <w:rPr>
          <w:sz w:val="28"/>
          <w:szCs w:val="28"/>
        </w:rPr>
        <w:t>TypeH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-120*(</w:t>
      </w:r>
      <w:r>
        <w:rPr>
          <w:rFonts w:hint="eastAsia"/>
          <w:sz w:val="28"/>
          <w:szCs w:val="28"/>
        </w:rPr>
        <w:t>vol</w:t>
      </w:r>
      <w:r>
        <w:rPr>
          <w:sz w:val="28"/>
          <w:szCs w:val="28"/>
        </w:rPr>
        <w:t>(MED)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) /vol(Type B) * (79*40/60)</w:t>
      </w:r>
    </w:p>
    <w:p w14:paraId="662F47DD" w14:textId="2BE7F4A8" w:rsidR="00947E81" w:rsidRDefault="00947E81" w:rsidP="007758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o calculate other conditions’ marks, we simply use the sum of </w:t>
      </w:r>
      <w:r>
        <w:rPr>
          <w:sz w:val="28"/>
          <w:szCs w:val="28"/>
        </w:rPr>
        <w:t>all drone’s max flying distance</w:t>
      </w:r>
      <w:r>
        <w:rPr>
          <w:sz w:val="28"/>
          <w:szCs w:val="28"/>
        </w:rPr>
        <w:t xml:space="preserve"> in that situation </w:t>
      </w:r>
      <w:r w:rsidR="00BF5C97">
        <w:rPr>
          <w:sz w:val="28"/>
          <w:szCs w:val="28"/>
        </w:rPr>
        <w:t xml:space="preserve">to </w:t>
      </w:r>
      <w:r>
        <w:rPr>
          <w:sz w:val="28"/>
          <w:szCs w:val="28"/>
        </w:rPr>
        <w:t>divide the largest sum</w:t>
      </w:r>
      <w:r w:rsidR="005D7479">
        <w:rPr>
          <w:sz w:val="28"/>
          <w:szCs w:val="28"/>
        </w:rPr>
        <w:t xml:space="preserve"> </w:t>
      </w:r>
      <w:r w:rsidR="005D7479">
        <w:rPr>
          <w:rFonts w:hint="eastAsia"/>
          <w:sz w:val="28"/>
          <w:szCs w:val="28"/>
        </w:rPr>
        <w:t>t</w:t>
      </w:r>
      <w:r w:rsidR="005D7479">
        <w:rPr>
          <w:sz w:val="28"/>
          <w:szCs w:val="28"/>
        </w:rPr>
        <w:t xml:space="preserve">o </w:t>
      </w:r>
      <w:r w:rsidR="005D7479">
        <w:rPr>
          <w:sz w:val="28"/>
          <w:szCs w:val="28"/>
        </w:rPr>
        <w:lastRenderedPageBreak/>
        <w:t>get the mark</w:t>
      </w:r>
      <w:r w:rsidR="00316846">
        <w:rPr>
          <w:sz w:val="28"/>
          <w:szCs w:val="28"/>
        </w:rPr>
        <w:t>:</w:t>
      </w:r>
    </w:p>
    <w:p w14:paraId="4D7D5371" w14:textId="2D64675D" w:rsidR="00316846" w:rsidRPr="00775866" w:rsidRDefault="00316846" w:rsidP="00E9526B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h(</w:t>
      </w:r>
      <w:r w:rsidR="009C74CB">
        <w:rPr>
          <w:sz w:val="28"/>
          <w:szCs w:val="28"/>
        </w:rPr>
        <w:t>x[n]</w:t>
      </w:r>
      <w:r>
        <w:rPr>
          <w:sz w:val="28"/>
          <w:szCs w:val="28"/>
        </w:rPr>
        <w:t>)</w:t>
      </w:r>
      <w:r w:rsidR="009C74CB">
        <w:rPr>
          <w:sz w:val="28"/>
          <w:szCs w:val="28"/>
        </w:rPr>
        <w:t xml:space="preserve"> = </w:t>
      </w:r>
      <w:r w:rsidR="00E9526B">
        <w:rPr>
          <w:sz w:val="28"/>
          <w:szCs w:val="28"/>
        </w:rPr>
        <w:t>sum(x[</w:t>
      </w:r>
      <w:proofErr w:type="spellStart"/>
      <w:r w:rsidR="00E9526B">
        <w:rPr>
          <w:sz w:val="28"/>
          <w:szCs w:val="28"/>
        </w:rPr>
        <w:t>i</w:t>
      </w:r>
      <w:proofErr w:type="spellEnd"/>
      <w:proofErr w:type="gramStart"/>
      <w:r w:rsidR="00E9526B">
        <w:rPr>
          <w:sz w:val="28"/>
          <w:szCs w:val="28"/>
        </w:rPr>
        <w:t>].distance</w:t>
      </w:r>
      <w:proofErr w:type="gramEnd"/>
      <w:r w:rsidR="00E9526B">
        <w:rPr>
          <w:sz w:val="28"/>
          <w:szCs w:val="28"/>
        </w:rPr>
        <w:t xml:space="preserve">)/ </w:t>
      </w:r>
      <w:proofErr w:type="spellStart"/>
      <w:r w:rsidR="00E9526B">
        <w:rPr>
          <w:sz w:val="28"/>
          <w:szCs w:val="28"/>
        </w:rPr>
        <w:t>Dmax</w:t>
      </w:r>
      <w:proofErr w:type="spellEnd"/>
    </w:p>
    <w:sectPr w:rsidR="00316846" w:rsidRPr="00775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54A3"/>
    <w:rsid w:val="000668C0"/>
    <w:rsid w:val="000F6D10"/>
    <w:rsid w:val="00131445"/>
    <w:rsid w:val="00163DFA"/>
    <w:rsid w:val="001A4708"/>
    <w:rsid w:val="001B214D"/>
    <w:rsid w:val="00201679"/>
    <w:rsid w:val="00283509"/>
    <w:rsid w:val="002D5CD6"/>
    <w:rsid w:val="00316846"/>
    <w:rsid w:val="00474432"/>
    <w:rsid w:val="0055409C"/>
    <w:rsid w:val="005850A1"/>
    <w:rsid w:val="005C77E5"/>
    <w:rsid w:val="005D7479"/>
    <w:rsid w:val="00617F7F"/>
    <w:rsid w:val="00677ECF"/>
    <w:rsid w:val="006C5A46"/>
    <w:rsid w:val="006E247D"/>
    <w:rsid w:val="00733223"/>
    <w:rsid w:val="00775866"/>
    <w:rsid w:val="007C2FCF"/>
    <w:rsid w:val="008907C3"/>
    <w:rsid w:val="00946D85"/>
    <w:rsid w:val="00947E81"/>
    <w:rsid w:val="009A1655"/>
    <w:rsid w:val="009C74CB"/>
    <w:rsid w:val="00A1103F"/>
    <w:rsid w:val="00AD2079"/>
    <w:rsid w:val="00B21DAB"/>
    <w:rsid w:val="00B37E8E"/>
    <w:rsid w:val="00B72D13"/>
    <w:rsid w:val="00BF5C97"/>
    <w:rsid w:val="00C157B7"/>
    <w:rsid w:val="00D43143"/>
    <w:rsid w:val="00D81430"/>
    <w:rsid w:val="00DA61AE"/>
    <w:rsid w:val="00DE54A3"/>
    <w:rsid w:val="00E56F6F"/>
    <w:rsid w:val="00E849F8"/>
    <w:rsid w:val="00E9526B"/>
    <w:rsid w:val="00F70BBD"/>
    <w:rsid w:val="00F71134"/>
    <w:rsid w:val="00F95A3C"/>
    <w:rsid w:val="00F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7411"/>
  <w15:chartTrackingRefBased/>
  <w15:docId w15:val="{29E20115-DC2B-481C-BC0B-203FC31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2019-01-26T04:57:00Z</dcterms:created>
  <dcterms:modified xsi:type="dcterms:W3CDTF">2019-01-26T14:00:00Z</dcterms:modified>
</cp:coreProperties>
</file>