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36E1D" w14:textId="77777777" w:rsidR="00FA3B90" w:rsidRPr="004B5D60" w:rsidRDefault="00000000">
      <w:pPr>
        <w:pStyle w:val="Balk1"/>
      </w:pPr>
      <w:r w:rsidRPr="004B5D60">
        <w:t>Quality Assurance (QA) Plan</w:t>
      </w:r>
    </w:p>
    <w:tbl>
      <w:tblPr>
        <w:tblStyle w:val="TabloKlavuzu"/>
        <w:tblW w:w="0" w:type="auto"/>
        <w:tblLook w:val="04A0" w:firstRow="1" w:lastRow="0" w:firstColumn="1" w:lastColumn="0" w:noHBand="0" w:noVBand="1"/>
      </w:tblPr>
      <w:tblGrid>
        <w:gridCol w:w="4390"/>
        <w:gridCol w:w="4390"/>
      </w:tblGrid>
      <w:tr w:rsidR="004B5D60" w:rsidRPr="004B5D60" w14:paraId="36751306" w14:textId="77777777" w:rsidTr="004B5D60">
        <w:tc>
          <w:tcPr>
            <w:tcW w:w="4390" w:type="dxa"/>
          </w:tcPr>
          <w:p w14:paraId="4C029E11" w14:textId="610141EF" w:rsidR="004B5D60" w:rsidRPr="004B5D60" w:rsidRDefault="00D82BF0" w:rsidP="004B5D60">
            <w:r>
              <w:t>Task</w:t>
            </w:r>
          </w:p>
        </w:tc>
        <w:tc>
          <w:tcPr>
            <w:tcW w:w="4390" w:type="dxa"/>
          </w:tcPr>
          <w:p w14:paraId="1B76C520" w14:textId="17877D25" w:rsidR="004B5D60" w:rsidRPr="004B5D60" w:rsidRDefault="00D82BF0" w:rsidP="004B5D60">
            <w:r>
              <w:t>Responsible Team Member</w:t>
            </w:r>
          </w:p>
        </w:tc>
      </w:tr>
      <w:tr w:rsidR="004B5D60" w:rsidRPr="004B5D60" w14:paraId="59191404" w14:textId="77777777" w:rsidTr="004B5D60">
        <w:tc>
          <w:tcPr>
            <w:tcW w:w="4390" w:type="dxa"/>
          </w:tcPr>
          <w:p w14:paraId="4467A213" w14:textId="2B5F2CE1" w:rsidR="004B5D60" w:rsidRPr="004B5D60" w:rsidRDefault="00D82BF0" w:rsidP="004B5D60">
            <w:r>
              <w:t>Quality Assurance Strategy</w:t>
            </w:r>
          </w:p>
        </w:tc>
        <w:tc>
          <w:tcPr>
            <w:tcW w:w="4390" w:type="dxa"/>
          </w:tcPr>
          <w:p w14:paraId="56C18506" w14:textId="122F3797" w:rsidR="004B5D60" w:rsidRPr="004B5D60" w:rsidRDefault="006316B9" w:rsidP="004B5D60">
            <w:r>
              <w:t xml:space="preserve">Ahmet Kaan </w:t>
            </w:r>
            <w:proofErr w:type="spellStart"/>
            <w:r>
              <w:t>Tırhış</w:t>
            </w:r>
            <w:proofErr w:type="spellEnd"/>
          </w:p>
        </w:tc>
      </w:tr>
      <w:tr w:rsidR="004B5D60" w:rsidRPr="004B5D60" w14:paraId="700200CE" w14:textId="77777777" w:rsidTr="004B5D60">
        <w:tc>
          <w:tcPr>
            <w:tcW w:w="4390" w:type="dxa"/>
          </w:tcPr>
          <w:p w14:paraId="3221B951" w14:textId="56F91932" w:rsidR="004B5D60" w:rsidRPr="004B5D60" w:rsidRDefault="00D82BF0" w:rsidP="004B5D60">
            <w:r>
              <w:t xml:space="preserve">Quality Factors </w:t>
            </w:r>
            <w:r w:rsidR="006316B9">
              <w:t>&amp; Metrics</w:t>
            </w:r>
          </w:p>
        </w:tc>
        <w:tc>
          <w:tcPr>
            <w:tcW w:w="4390" w:type="dxa"/>
          </w:tcPr>
          <w:p w14:paraId="52CF266D" w14:textId="4B601349" w:rsidR="004B5D60" w:rsidRPr="004B5D60" w:rsidRDefault="006316B9" w:rsidP="004B5D60">
            <w:r>
              <w:t xml:space="preserve">Ahmet Kaan </w:t>
            </w:r>
            <w:proofErr w:type="spellStart"/>
            <w:r>
              <w:t>Tırhış</w:t>
            </w:r>
            <w:proofErr w:type="spellEnd"/>
          </w:p>
        </w:tc>
      </w:tr>
      <w:tr w:rsidR="004B5D60" w:rsidRPr="004B5D60" w14:paraId="4BF3A7C8" w14:textId="77777777" w:rsidTr="004B5D60">
        <w:tc>
          <w:tcPr>
            <w:tcW w:w="4390" w:type="dxa"/>
          </w:tcPr>
          <w:p w14:paraId="17E5DD8B" w14:textId="6B969B9E" w:rsidR="004B5D60" w:rsidRPr="004B5D60" w:rsidRDefault="006316B9" w:rsidP="004B5D60">
            <w:r>
              <w:t>Test Plan</w:t>
            </w:r>
          </w:p>
        </w:tc>
        <w:tc>
          <w:tcPr>
            <w:tcW w:w="4390" w:type="dxa"/>
          </w:tcPr>
          <w:p w14:paraId="6870D6F7" w14:textId="50C43812" w:rsidR="004B5D60" w:rsidRPr="004B5D60" w:rsidRDefault="006316B9" w:rsidP="004B5D60">
            <w:r>
              <w:t xml:space="preserve">Ahmet Kaan </w:t>
            </w:r>
            <w:proofErr w:type="spellStart"/>
            <w:r>
              <w:t>Tırhış</w:t>
            </w:r>
            <w:proofErr w:type="spellEnd"/>
            <w:r>
              <w:t>, Demir Doruk Dilek, Tuna Yılmaz</w:t>
            </w:r>
          </w:p>
        </w:tc>
      </w:tr>
    </w:tbl>
    <w:p w14:paraId="3AF1AFE8" w14:textId="77777777" w:rsidR="004B5D60" w:rsidRPr="004B5D60" w:rsidRDefault="004B5D60" w:rsidP="004B5D60"/>
    <w:p w14:paraId="6E63FBA4" w14:textId="77777777" w:rsidR="00FA3B90" w:rsidRPr="004B5D60" w:rsidRDefault="00000000">
      <w:pPr>
        <w:pStyle w:val="Balk2"/>
      </w:pPr>
      <w:r w:rsidRPr="004B5D60">
        <w:t>1. Quality Assurance Strategy</w:t>
      </w:r>
    </w:p>
    <w:p w14:paraId="0CB9A9C2" w14:textId="77777777" w:rsidR="00FA3B90" w:rsidRPr="004B5D60" w:rsidRDefault="00000000">
      <w:pPr>
        <w:pStyle w:val="Balk3"/>
      </w:pPr>
      <w:r w:rsidRPr="004B5D60">
        <w:t>Overview</w:t>
      </w:r>
    </w:p>
    <w:p w14:paraId="49B22F99" w14:textId="77777777" w:rsidR="00FA3B90" w:rsidRPr="004B5D60" w:rsidRDefault="00000000">
      <w:r w:rsidRPr="004B5D60">
        <w:t xml:space="preserve">The quality assurance strategy ensures that </w:t>
      </w:r>
      <w:proofErr w:type="spellStart"/>
      <w:r w:rsidRPr="004B5D60">
        <w:t>PlanEasy</w:t>
      </w:r>
      <w:proofErr w:type="spellEnd"/>
      <w:r w:rsidRPr="004B5D60">
        <w:t xml:space="preserve"> meets functional and non-functional requirements while maintaining stability, usability, and performance. The testing process will involve both manual and automated testing methodologies to identify and eliminate potential issues before deployment.</w:t>
      </w:r>
    </w:p>
    <w:p w14:paraId="53D8DC4B" w14:textId="77777777" w:rsidR="00FA3B90" w:rsidRPr="004B5D60" w:rsidRDefault="00000000">
      <w:pPr>
        <w:pStyle w:val="Balk3"/>
      </w:pPr>
      <w:r w:rsidRPr="004B5D60">
        <w:t>Testing Methodologies</w:t>
      </w:r>
    </w:p>
    <w:p w14:paraId="1BCE1EF1" w14:textId="0AFD0718" w:rsidR="00FA3B90" w:rsidRPr="004B5D60" w:rsidRDefault="00000000">
      <w:r w:rsidRPr="004B5D60">
        <w:t>- Unit Testing: Individual components (</w:t>
      </w:r>
      <w:r w:rsidR="00147413" w:rsidRPr="004B5D60">
        <w:t>T</w:t>
      </w:r>
      <w:r w:rsidRPr="004B5D60">
        <w:t>ask Management, Notifications) will be tested in isolation.</w:t>
      </w:r>
    </w:p>
    <w:p w14:paraId="4D85B4C7" w14:textId="77777777" w:rsidR="00FA3B90" w:rsidRPr="004B5D60" w:rsidRDefault="00000000">
      <w:r w:rsidRPr="004B5D60">
        <w:t>- Integration Testing: Ensuring smooth interaction between different system modules, such as UI and database operations.</w:t>
      </w:r>
    </w:p>
    <w:p w14:paraId="1D751D19" w14:textId="77777777" w:rsidR="00FA3B90" w:rsidRPr="004B5D60" w:rsidRDefault="00000000">
      <w:r w:rsidRPr="004B5D60">
        <w:t>- Functional Testing: Verifying that core features work as expected based on functional requirements.</w:t>
      </w:r>
    </w:p>
    <w:p w14:paraId="30EA03A7" w14:textId="77777777" w:rsidR="00FA3B90" w:rsidRPr="004B5D60" w:rsidRDefault="00000000">
      <w:r w:rsidRPr="004B5D60">
        <w:t>- Usability Testing: Testing the UI for ease of use and intuitiveness.</w:t>
      </w:r>
    </w:p>
    <w:p w14:paraId="1C9AE0A8" w14:textId="77777777" w:rsidR="00FA3B90" w:rsidRPr="004B5D60" w:rsidRDefault="00000000">
      <w:r w:rsidRPr="004B5D60">
        <w:t>- Performance Testing: Measuring response time, resource usage, and scalability.</w:t>
      </w:r>
    </w:p>
    <w:p w14:paraId="7CA94F57" w14:textId="77777777" w:rsidR="00FA3B90" w:rsidRPr="004B5D60" w:rsidRDefault="00000000">
      <w:r w:rsidRPr="004B5D60">
        <w:t>- Security Testing: Ensuring user data protection and encryption methods.</w:t>
      </w:r>
    </w:p>
    <w:p w14:paraId="0655B34C" w14:textId="5B963EAA" w:rsidR="00FA3B90" w:rsidRPr="004B5D60" w:rsidRDefault="00000000">
      <w:pPr>
        <w:pStyle w:val="Balk3"/>
      </w:pPr>
      <w:r w:rsidRPr="004B5D60">
        <w:t>Automated vs. Manual Testing</w:t>
      </w:r>
    </w:p>
    <w:tbl>
      <w:tblPr>
        <w:tblW w:w="0" w:type="auto"/>
        <w:tblLook w:val="04A0" w:firstRow="1" w:lastRow="0" w:firstColumn="1" w:lastColumn="0" w:noHBand="0" w:noVBand="1"/>
      </w:tblPr>
      <w:tblGrid>
        <w:gridCol w:w="2880"/>
        <w:gridCol w:w="2880"/>
        <w:gridCol w:w="2880"/>
      </w:tblGrid>
      <w:tr w:rsidR="00FA3B90" w:rsidRPr="004B5D60" w14:paraId="6ADFE4D4" w14:textId="77777777">
        <w:tc>
          <w:tcPr>
            <w:tcW w:w="2880" w:type="dxa"/>
          </w:tcPr>
          <w:p w14:paraId="20CC134C" w14:textId="77777777" w:rsidR="00FA3B90" w:rsidRPr="004B5D60" w:rsidRDefault="00000000">
            <w:r w:rsidRPr="004B5D60">
              <w:t>Testing Type</w:t>
            </w:r>
          </w:p>
        </w:tc>
        <w:tc>
          <w:tcPr>
            <w:tcW w:w="2880" w:type="dxa"/>
          </w:tcPr>
          <w:p w14:paraId="500D1649" w14:textId="77777777" w:rsidR="00FA3B90" w:rsidRPr="004B5D60" w:rsidRDefault="00000000">
            <w:r w:rsidRPr="004B5D60">
              <w:t>Automated</w:t>
            </w:r>
          </w:p>
        </w:tc>
        <w:tc>
          <w:tcPr>
            <w:tcW w:w="2880" w:type="dxa"/>
          </w:tcPr>
          <w:p w14:paraId="211CD9E5" w14:textId="77777777" w:rsidR="00FA3B90" w:rsidRPr="004B5D60" w:rsidRDefault="00000000">
            <w:r w:rsidRPr="004B5D60">
              <w:t>Manual</w:t>
            </w:r>
          </w:p>
        </w:tc>
      </w:tr>
      <w:tr w:rsidR="00FA3B90" w:rsidRPr="004B5D60" w14:paraId="4E6C9453" w14:textId="77777777">
        <w:tc>
          <w:tcPr>
            <w:tcW w:w="2880" w:type="dxa"/>
          </w:tcPr>
          <w:p w14:paraId="2A5A9386" w14:textId="77777777" w:rsidR="00FA3B90" w:rsidRPr="004B5D60" w:rsidRDefault="00000000">
            <w:r w:rsidRPr="004B5D60">
              <w:t>Unit Testing</w:t>
            </w:r>
          </w:p>
        </w:tc>
        <w:tc>
          <w:tcPr>
            <w:tcW w:w="2880" w:type="dxa"/>
          </w:tcPr>
          <w:p w14:paraId="6FDA54EB" w14:textId="40CF1D0F" w:rsidR="00FA3B90" w:rsidRPr="004B5D60" w:rsidRDefault="0032604C" w:rsidP="0032604C">
            <w:pPr>
              <w:jc w:val="both"/>
            </w:pPr>
            <w:r w:rsidRPr="004B5D60">
              <w:t>YES</w:t>
            </w:r>
          </w:p>
        </w:tc>
        <w:tc>
          <w:tcPr>
            <w:tcW w:w="2880" w:type="dxa"/>
          </w:tcPr>
          <w:p w14:paraId="25F8A206" w14:textId="70123B74" w:rsidR="00FA3B90" w:rsidRPr="004B5D60" w:rsidRDefault="0032604C">
            <w:r w:rsidRPr="004B5D60">
              <w:t>NO</w:t>
            </w:r>
          </w:p>
        </w:tc>
      </w:tr>
      <w:tr w:rsidR="00FA3B90" w:rsidRPr="004B5D60" w14:paraId="1C561FBD" w14:textId="77777777">
        <w:tc>
          <w:tcPr>
            <w:tcW w:w="2880" w:type="dxa"/>
          </w:tcPr>
          <w:p w14:paraId="36830D51" w14:textId="77777777" w:rsidR="00FA3B90" w:rsidRPr="004B5D60" w:rsidRDefault="00000000">
            <w:r w:rsidRPr="004B5D60">
              <w:t>Integration Testing</w:t>
            </w:r>
          </w:p>
        </w:tc>
        <w:tc>
          <w:tcPr>
            <w:tcW w:w="2880" w:type="dxa"/>
          </w:tcPr>
          <w:p w14:paraId="5CA2BC1C" w14:textId="614039DF" w:rsidR="00FA3B90" w:rsidRPr="004B5D60" w:rsidRDefault="0032604C">
            <w:r w:rsidRPr="004B5D60">
              <w:t>YES</w:t>
            </w:r>
          </w:p>
        </w:tc>
        <w:tc>
          <w:tcPr>
            <w:tcW w:w="2880" w:type="dxa"/>
          </w:tcPr>
          <w:p w14:paraId="6A175649" w14:textId="0420FA57" w:rsidR="00FA3B90" w:rsidRPr="004B5D60" w:rsidRDefault="0032604C">
            <w:r w:rsidRPr="004B5D60">
              <w:t>NO</w:t>
            </w:r>
          </w:p>
        </w:tc>
      </w:tr>
      <w:tr w:rsidR="00FA3B90" w:rsidRPr="004B5D60" w14:paraId="4D74A0EF" w14:textId="77777777">
        <w:tc>
          <w:tcPr>
            <w:tcW w:w="2880" w:type="dxa"/>
          </w:tcPr>
          <w:p w14:paraId="2F0C5ABF" w14:textId="77777777" w:rsidR="00FA3B90" w:rsidRPr="004B5D60" w:rsidRDefault="00000000">
            <w:r w:rsidRPr="004B5D60">
              <w:t>Functional Testing</w:t>
            </w:r>
          </w:p>
        </w:tc>
        <w:tc>
          <w:tcPr>
            <w:tcW w:w="2880" w:type="dxa"/>
          </w:tcPr>
          <w:p w14:paraId="08021700" w14:textId="0CF92C4F" w:rsidR="00FA3B90" w:rsidRPr="004B5D60" w:rsidRDefault="0032604C">
            <w:r w:rsidRPr="004B5D60">
              <w:t>YES</w:t>
            </w:r>
          </w:p>
        </w:tc>
        <w:tc>
          <w:tcPr>
            <w:tcW w:w="2880" w:type="dxa"/>
          </w:tcPr>
          <w:p w14:paraId="533904A9" w14:textId="161CE14E" w:rsidR="00FA3B90" w:rsidRPr="004B5D60" w:rsidRDefault="0032604C">
            <w:r w:rsidRPr="004B5D60">
              <w:t>YES</w:t>
            </w:r>
          </w:p>
        </w:tc>
      </w:tr>
      <w:tr w:rsidR="00FA3B90" w:rsidRPr="004B5D60" w14:paraId="1467B736" w14:textId="77777777">
        <w:tc>
          <w:tcPr>
            <w:tcW w:w="2880" w:type="dxa"/>
          </w:tcPr>
          <w:p w14:paraId="0E4ECCFD" w14:textId="77777777" w:rsidR="00FA3B90" w:rsidRPr="004B5D60" w:rsidRDefault="00000000">
            <w:r w:rsidRPr="004B5D60">
              <w:t>Usability Testing</w:t>
            </w:r>
          </w:p>
        </w:tc>
        <w:tc>
          <w:tcPr>
            <w:tcW w:w="2880" w:type="dxa"/>
          </w:tcPr>
          <w:p w14:paraId="001AC96D" w14:textId="55AA44C0" w:rsidR="00FA3B90" w:rsidRPr="004B5D60" w:rsidRDefault="0032604C">
            <w:r w:rsidRPr="004B5D60">
              <w:t>NO</w:t>
            </w:r>
          </w:p>
        </w:tc>
        <w:tc>
          <w:tcPr>
            <w:tcW w:w="2880" w:type="dxa"/>
          </w:tcPr>
          <w:p w14:paraId="1EAE00F7" w14:textId="77FD48BF" w:rsidR="00FA3B90" w:rsidRPr="004B5D60" w:rsidRDefault="0032604C">
            <w:r w:rsidRPr="004B5D60">
              <w:t>YES</w:t>
            </w:r>
          </w:p>
        </w:tc>
      </w:tr>
      <w:tr w:rsidR="00FA3B90" w:rsidRPr="004B5D60" w14:paraId="76135AE5" w14:textId="77777777">
        <w:tc>
          <w:tcPr>
            <w:tcW w:w="2880" w:type="dxa"/>
          </w:tcPr>
          <w:p w14:paraId="69EC4C4F" w14:textId="77777777" w:rsidR="00FA3B90" w:rsidRPr="004B5D60" w:rsidRDefault="00000000">
            <w:r w:rsidRPr="004B5D60">
              <w:t>Performance Testing</w:t>
            </w:r>
          </w:p>
        </w:tc>
        <w:tc>
          <w:tcPr>
            <w:tcW w:w="2880" w:type="dxa"/>
          </w:tcPr>
          <w:p w14:paraId="29386DA9" w14:textId="0E3B6E91" w:rsidR="00FA3B90" w:rsidRPr="004B5D60" w:rsidRDefault="0032604C">
            <w:r w:rsidRPr="004B5D60">
              <w:t>YES</w:t>
            </w:r>
          </w:p>
        </w:tc>
        <w:tc>
          <w:tcPr>
            <w:tcW w:w="2880" w:type="dxa"/>
          </w:tcPr>
          <w:p w14:paraId="74D3A2A4" w14:textId="4ACC7923" w:rsidR="00FA3B90" w:rsidRPr="004B5D60" w:rsidRDefault="0032604C">
            <w:r w:rsidRPr="004B5D60">
              <w:t>NO</w:t>
            </w:r>
          </w:p>
        </w:tc>
      </w:tr>
      <w:tr w:rsidR="00FA3B90" w:rsidRPr="004B5D60" w14:paraId="1F9B2017" w14:textId="77777777">
        <w:tc>
          <w:tcPr>
            <w:tcW w:w="2880" w:type="dxa"/>
          </w:tcPr>
          <w:p w14:paraId="5F9303FE" w14:textId="77777777" w:rsidR="00FA3B90" w:rsidRPr="004B5D60" w:rsidRDefault="00000000">
            <w:r w:rsidRPr="004B5D60">
              <w:t>Security Testing</w:t>
            </w:r>
          </w:p>
        </w:tc>
        <w:tc>
          <w:tcPr>
            <w:tcW w:w="2880" w:type="dxa"/>
          </w:tcPr>
          <w:p w14:paraId="260D0A68" w14:textId="38CB71A5" w:rsidR="00FA3B90" w:rsidRPr="004B5D60" w:rsidRDefault="0032604C">
            <w:r w:rsidRPr="004B5D60">
              <w:t>YES</w:t>
            </w:r>
          </w:p>
        </w:tc>
        <w:tc>
          <w:tcPr>
            <w:tcW w:w="2880" w:type="dxa"/>
          </w:tcPr>
          <w:p w14:paraId="5D54F72B" w14:textId="5B47FE2D" w:rsidR="00FA3B90" w:rsidRPr="004B5D60" w:rsidRDefault="0032604C">
            <w:r w:rsidRPr="004B5D60">
              <w:t>NO</w:t>
            </w:r>
          </w:p>
        </w:tc>
      </w:tr>
    </w:tbl>
    <w:p w14:paraId="1D2AC250" w14:textId="63FB0F23" w:rsidR="00FA3B90" w:rsidRPr="004B5D60" w:rsidRDefault="00000000">
      <w:pPr>
        <w:pStyle w:val="Balk2"/>
      </w:pPr>
      <w:r w:rsidRPr="004B5D60">
        <w:lastRenderedPageBreak/>
        <w:t>2. Quality Factors &amp; Metrics</w:t>
      </w:r>
    </w:p>
    <w:p w14:paraId="0C6D3422" w14:textId="77777777" w:rsidR="00FA3B90" w:rsidRPr="004B5D60" w:rsidRDefault="00000000">
      <w:r w:rsidRPr="004B5D60">
        <w:t>Each quality factor will be measured using specific metrics to ensure system efficiency and reliability.</w:t>
      </w:r>
    </w:p>
    <w:tbl>
      <w:tblPr>
        <w:tblW w:w="0" w:type="auto"/>
        <w:tblLook w:val="04A0" w:firstRow="1" w:lastRow="0" w:firstColumn="1" w:lastColumn="0" w:noHBand="0" w:noVBand="1"/>
      </w:tblPr>
      <w:tblGrid>
        <w:gridCol w:w="2880"/>
        <w:gridCol w:w="2880"/>
        <w:gridCol w:w="2880"/>
      </w:tblGrid>
      <w:tr w:rsidR="00FA3B90" w:rsidRPr="004B5D60" w14:paraId="083D3E99" w14:textId="77777777">
        <w:tc>
          <w:tcPr>
            <w:tcW w:w="2880" w:type="dxa"/>
          </w:tcPr>
          <w:p w14:paraId="5475B140" w14:textId="77777777" w:rsidR="00FA3B90" w:rsidRPr="004B5D60" w:rsidRDefault="00000000">
            <w:pPr>
              <w:rPr>
                <w:sz w:val="20"/>
                <w:szCs w:val="20"/>
              </w:rPr>
            </w:pPr>
            <w:r w:rsidRPr="004B5D60">
              <w:rPr>
                <w:sz w:val="20"/>
                <w:szCs w:val="20"/>
              </w:rPr>
              <w:t>Quality Factor</w:t>
            </w:r>
          </w:p>
        </w:tc>
        <w:tc>
          <w:tcPr>
            <w:tcW w:w="2880" w:type="dxa"/>
          </w:tcPr>
          <w:p w14:paraId="421DC73B" w14:textId="77777777" w:rsidR="00FA3B90" w:rsidRPr="004B5D60" w:rsidRDefault="00000000">
            <w:pPr>
              <w:rPr>
                <w:sz w:val="20"/>
                <w:szCs w:val="20"/>
              </w:rPr>
            </w:pPr>
            <w:r w:rsidRPr="004B5D60">
              <w:rPr>
                <w:sz w:val="20"/>
                <w:szCs w:val="20"/>
              </w:rPr>
              <w:t>Description</w:t>
            </w:r>
          </w:p>
        </w:tc>
        <w:tc>
          <w:tcPr>
            <w:tcW w:w="2880" w:type="dxa"/>
          </w:tcPr>
          <w:p w14:paraId="0B70FA41" w14:textId="77777777" w:rsidR="00FA3B90" w:rsidRPr="004B5D60" w:rsidRDefault="00000000">
            <w:pPr>
              <w:rPr>
                <w:sz w:val="20"/>
                <w:szCs w:val="20"/>
              </w:rPr>
            </w:pPr>
            <w:r w:rsidRPr="004B5D60">
              <w:rPr>
                <w:sz w:val="20"/>
                <w:szCs w:val="20"/>
              </w:rPr>
              <w:t>Measurement Metric</w:t>
            </w:r>
          </w:p>
        </w:tc>
      </w:tr>
      <w:tr w:rsidR="00FA3B90" w:rsidRPr="004B5D60" w14:paraId="0903DB57" w14:textId="77777777">
        <w:tc>
          <w:tcPr>
            <w:tcW w:w="2880" w:type="dxa"/>
          </w:tcPr>
          <w:p w14:paraId="309722CA" w14:textId="77777777" w:rsidR="00FA3B90" w:rsidRPr="004B5D60" w:rsidRDefault="00000000">
            <w:pPr>
              <w:rPr>
                <w:sz w:val="20"/>
                <w:szCs w:val="20"/>
              </w:rPr>
            </w:pPr>
            <w:r w:rsidRPr="004B5D60">
              <w:rPr>
                <w:sz w:val="20"/>
                <w:szCs w:val="20"/>
              </w:rPr>
              <w:t>Performance</w:t>
            </w:r>
          </w:p>
        </w:tc>
        <w:tc>
          <w:tcPr>
            <w:tcW w:w="2880" w:type="dxa"/>
          </w:tcPr>
          <w:p w14:paraId="311E637E" w14:textId="77777777" w:rsidR="00FA3B90" w:rsidRPr="004B5D60" w:rsidRDefault="00000000">
            <w:pPr>
              <w:rPr>
                <w:sz w:val="20"/>
                <w:szCs w:val="20"/>
              </w:rPr>
            </w:pPr>
            <w:r w:rsidRPr="004B5D60">
              <w:rPr>
                <w:sz w:val="20"/>
                <w:szCs w:val="20"/>
              </w:rPr>
              <w:t>The system should respond quickly to user actions.</w:t>
            </w:r>
          </w:p>
        </w:tc>
        <w:tc>
          <w:tcPr>
            <w:tcW w:w="2880" w:type="dxa"/>
          </w:tcPr>
          <w:p w14:paraId="75DBB6E1" w14:textId="77777777" w:rsidR="00FA3B90" w:rsidRPr="004B5D60" w:rsidRDefault="00000000">
            <w:pPr>
              <w:rPr>
                <w:sz w:val="20"/>
                <w:szCs w:val="20"/>
              </w:rPr>
            </w:pPr>
            <w:r w:rsidRPr="004B5D60">
              <w:rPr>
                <w:sz w:val="20"/>
                <w:szCs w:val="20"/>
              </w:rPr>
              <w:t>Average response time (</w:t>
            </w:r>
            <w:proofErr w:type="spellStart"/>
            <w:r w:rsidRPr="004B5D60">
              <w:rPr>
                <w:sz w:val="20"/>
                <w:szCs w:val="20"/>
              </w:rPr>
              <w:t>ms</w:t>
            </w:r>
            <w:proofErr w:type="spellEnd"/>
            <w:r w:rsidRPr="004B5D60">
              <w:rPr>
                <w:sz w:val="20"/>
                <w:szCs w:val="20"/>
              </w:rPr>
              <w:t>)</w:t>
            </w:r>
          </w:p>
        </w:tc>
      </w:tr>
      <w:tr w:rsidR="00FA3B90" w:rsidRPr="004B5D60" w14:paraId="36B891F7" w14:textId="77777777">
        <w:tc>
          <w:tcPr>
            <w:tcW w:w="2880" w:type="dxa"/>
          </w:tcPr>
          <w:p w14:paraId="740246FC" w14:textId="77777777" w:rsidR="00FA3B90" w:rsidRPr="004B5D60" w:rsidRDefault="00000000">
            <w:pPr>
              <w:rPr>
                <w:sz w:val="20"/>
                <w:szCs w:val="20"/>
              </w:rPr>
            </w:pPr>
            <w:r w:rsidRPr="004B5D60">
              <w:rPr>
                <w:sz w:val="20"/>
                <w:szCs w:val="20"/>
              </w:rPr>
              <w:t>Security</w:t>
            </w:r>
          </w:p>
        </w:tc>
        <w:tc>
          <w:tcPr>
            <w:tcW w:w="2880" w:type="dxa"/>
          </w:tcPr>
          <w:p w14:paraId="166A1C19" w14:textId="77777777" w:rsidR="00FA3B90" w:rsidRPr="004B5D60" w:rsidRDefault="00000000">
            <w:pPr>
              <w:rPr>
                <w:sz w:val="20"/>
                <w:szCs w:val="20"/>
              </w:rPr>
            </w:pPr>
            <w:r w:rsidRPr="004B5D60">
              <w:rPr>
                <w:sz w:val="20"/>
                <w:szCs w:val="20"/>
              </w:rPr>
              <w:t>User data should be protected from unauthorized access.</w:t>
            </w:r>
          </w:p>
        </w:tc>
        <w:tc>
          <w:tcPr>
            <w:tcW w:w="2880" w:type="dxa"/>
          </w:tcPr>
          <w:p w14:paraId="7FC4A9F1" w14:textId="77777777" w:rsidR="00FA3B90" w:rsidRPr="004B5D60" w:rsidRDefault="00000000">
            <w:pPr>
              <w:rPr>
                <w:sz w:val="20"/>
                <w:szCs w:val="20"/>
              </w:rPr>
            </w:pPr>
            <w:r w:rsidRPr="004B5D60">
              <w:rPr>
                <w:sz w:val="20"/>
                <w:szCs w:val="20"/>
              </w:rPr>
              <w:t>Number of detected security vulnerabilities</w:t>
            </w:r>
          </w:p>
        </w:tc>
      </w:tr>
      <w:tr w:rsidR="00FA3B90" w:rsidRPr="004B5D60" w14:paraId="22561D94" w14:textId="77777777">
        <w:tc>
          <w:tcPr>
            <w:tcW w:w="2880" w:type="dxa"/>
          </w:tcPr>
          <w:p w14:paraId="61C47DAE" w14:textId="77777777" w:rsidR="00FA3B90" w:rsidRPr="004B5D60" w:rsidRDefault="00000000">
            <w:pPr>
              <w:rPr>
                <w:sz w:val="20"/>
                <w:szCs w:val="20"/>
              </w:rPr>
            </w:pPr>
            <w:r w:rsidRPr="004B5D60">
              <w:rPr>
                <w:sz w:val="20"/>
                <w:szCs w:val="20"/>
              </w:rPr>
              <w:t>Usability</w:t>
            </w:r>
          </w:p>
        </w:tc>
        <w:tc>
          <w:tcPr>
            <w:tcW w:w="2880" w:type="dxa"/>
          </w:tcPr>
          <w:p w14:paraId="4A166AF4" w14:textId="77777777" w:rsidR="00FA3B90" w:rsidRPr="004B5D60" w:rsidRDefault="00000000">
            <w:pPr>
              <w:rPr>
                <w:sz w:val="20"/>
                <w:szCs w:val="20"/>
              </w:rPr>
            </w:pPr>
            <w:r w:rsidRPr="004B5D60">
              <w:rPr>
                <w:sz w:val="20"/>
                <w:szCs w:val="20"/>
              </w:rPr>
              <w:t>The application should be easy to navigate and use.</w:t>
            </w:r>
          </w:p>
        </w:tc>
        <w:tc>
          <w:tcPr>
            <w:tcW w:w="2880" w:type="dxa"/>
          </w:tcPr>
          <w:p w14:paraId="5911FE50" w14:textId="77777777" w:rsidR="00FA3B90" w:rsidRPr="004B5D60" w:rsidRDefault="00000000">
            <w:pPr>
              <w:rPr>
                <w:sz w:val="20"/>
                <w:szCs w:val="20"/>
              </w:rPr>
            </w:pPr>
            <w:r w:rsidRPr="004B5D60">
              <w:rPr>
                <w:sz w:val="20"/>
                <w:szCs w:val="20"/>
              </w:rPr>
              <w:t>User satisfaction survey score</w:t>
            </w:r>
          </w:p>
        </w:tc>
      </w:tr>
      <w:tr w:rsidR="00FA3B90" w:rsidRPr="004B5D60" w14:paraId="424A6A9C" w14:textId="77777777">
        <w:tc>
          <w:tcPr>
            <w:tcW w:w="2880" w:type="dxa"/>
          </w:tcPr>
          <w:p w14:paraId="5CB97A6D" w14:textId="77777777" w:rsidR="00FA3B90" w:rsidRPr="004B5D60" w:rsidRDefault="00000000">
            <w:pPr>
              <w:rPr>
                <w:sz w:val="20"/>
                <w:szCs w:val="20"/>
              </w:rPr>
            </w:pPr>
            <w:r w:rsidRPr="004B5D60">
              <w:rPr>
                <w:sz w:val="20"/>
                <w:szCs w:val="20"/>
              </w:rPr>
              <w:t>Maintainability</w:t>
            </w:r>
          </w:p>
        </w:tc>
        <w:tc>
          <w:tcPr>
            <w:tcW w:w="2880" w:type="dxa"/>
          </w:tcPr>
          <w:p w14:paraId="529A8243" w14:textId="77777777" w:rsidR="00FA3B90" w:rsidRPr="004B5D60" w:rsidRDefault="00000000">
            <w:pPr>
              <w:rPr>
                <w:sz w:val="20"/>
                <w:szCs w:val="20"/>
              </w:rPr>
            </w:pPr>
            <w:r w:rsidRPr="004B5D60">
              <w:rPr>
                <w:sz w:val="20"/>
                <w:szCs w:val="20"/>
              </w:rPr>
              <w:t>The system should be easy to modify and expand.</w:t>
            </w:r>
          </w:p>
        </w:tc>
        <w:tc>
          <w:tcPr>
            <w:tcW w:w="2880" w:type="dxa"/>
          </w:tcPr>
          <w:p w14:paraId="0C8415F1" w14:textId="77777777" w:rsidR="00FA3B90" w:rsidRPr="004B5D60" w:rsidRDefault="00000000">
            <w:pPr>
              <w:rPr>
                <w:sz w:val="20"/>
                <w:szCs w:val="20"/>
              </w:rPr>
            </w:pPr>
            <w:r w:rsidRPr="004B5D60">
              <w:rPr>
                <w:sz w:val="20"/>
                <w:szCs w:val="20"/>
              </w:rPr>
              <w:t>Code complexity score (Cyclomatic Complexity)</w:t>
            </w:r>
          </w:p>
        </w:tc>
      </w:tr>
    </w:tbl>
    <w:p w14:paraId="3BE8B505" w14:textId="77777777" w:rsidR="00FA3B90" w:rsidRPr="004B5D60" w:rsidRDefault="00000000">
      <w:pPr>
        <w:pStyle w:val="Balk2"/>
      </w:pPr>
      <w:r w:rsidRPr="004B5D60">
        <w:t>3. Test Plan</w:t>
      </w:r>
    </w:p>
    <w:p w14:paraId="53F8E9A9" w14:textId="7A5E53E7" w:rsidR="00FA3B90" w:rsidRPr="004B5D60" w:rsidRDefault="00000000" w:rsidP="00147413">
      <w:pPr>
        <w:pStyle w:val="Balk3"/>
      </w:pPr>
      <w:r w:rsidRPr="004B5D60">
        <w:t>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1193"/>
        <w:gridCol w:w="3434"/>
        <w:gridCol w:w="2747"/>
        <w:gridCol w:w="959"/>
      </w:tblGrid>
      <w:tr w:rsidR="00147413" w:rsidRPr="004B5D60" w14:paraId="1700C66D" w14:textId="77777777" w:rsidTr="00147413">
        <w:trPr>
          <w:tblCellSpacing w:w="15" w:type="dxa"/>
        </w:trPr>
        <w:tc>
          <w:tcPr>
            <w:tcW w:w="0" w:type="auto"/>
            <w:vAlign w:val="center"/>
            <w:hideMark/>
          </w:tcPr>
          <w:p w14:paraId="4905205D" w14:textId="1C886DEA" w:rsidR="00147413" w:rsidRPr="004B5D60" w:rsidRDefault="00147413" w:rsidP="00147413">
            <w:pPr>
              <w:rPr>
                <w:sz w:val="16"/>
                <w:szCs w:val="16"/>
              </w:rPr>
            </w:pPr>
            <w:r w:rsidRPr="004B5D60">
              <w:rPr>
                <w:b/>
                <w:bCs/>
                <w:sz w:val="16"/>
                <w:szCs w:val="16"/>
              </w:rPr>
              <w:t>ID</w:t>
            </w:r>
          </w:p>
        </w:tc>
        <w:tc>
          <w:tcPr>
            <w:tcW w:w="0" w:type="auto"/>
            <w:vAlign w:val="center"/>
            <w:hideMark/>
          </w:tcPr>
          <w:p w14:paraId="64B7766F" w14:textId="77777777" w:rsidR="00147413" w:rsidRPr="004B5D60" w:rsidRDefault="00147413" w:rsidP="00147413">
            <w:pPr>
              <w:rPr>
                <w:sz w:val="16"/>
                <w:szCs w:val="16"/>
              </w:rPr>
            </w:pPr>
            <w:r w:rsidRPr="004B5D60">
              <w:rPr>
                <w:b/>
                <w:bCs/>
                <w:sz w:val="16"/>
                <w:szCs w:val="16"/>
              </w:rPr>
              <w:t>Test Scenario</w:t>
            </w:r>
          </w:p>
        </w:tc>
        <w:tc>
          <w:tcPr>
            <w:tcW w:w="0" w:type="auto"/>
            <w:vAlign w:val="center"/>
            <w:hideMark/>
          </w:tcPr>
          <w:p w14:paraId="6D477AAE" w14:textId="77777777" w:rsidR="00147413" w:rsidRPr="004B5D60" w:rsidRDefault="00147413" w:rsidP="00147413">
            <w:pPr>
              <w:rPr>
                <w:sz w:val="16"/>
                <w:szCs w:val="16"/>
              </w:rPr>
            </w:pPr>
            <w:r w:rsidRPr="004B5D60">
              <w:rPr>
                <w:b/>
                <w:bCs/>
                <w:sz w:val="16"/>
                <w:szCs w:val="16"/>
              </w:rPr>
              <w:t>Description</w:t>
            </w:r>
          </w:p>
        </w:tc>
        <w:tc>
          <w:tcPr>
            <w:tcW w:w="0" w:type="auto"/>
            <w:vAlign w:val="center"/>
            <w:hideMark/>
          </w:tcPr>
          <w:p w14:paraId="6A3A56CD" w14:textId="77777777" w:rsidR="00147413" w:rsidRPr="004B5D60" w:rsidRDefault="00147413" w:rsidP="00147413">
            <w:pPr>
              <w:rPr>
                <w:sz w:val="16"/>
                <w:szCs w:val="16"/>
              </w:rPr>
            </w:pPr>
            <w:r w:rsidRPr="004B5D60">
              <w:rPr>
                <w:b/>
                <w:bCs/>
                <w:sz w:val="16"/>
                <w:szCs w:val="16"/>
              </w:rPr>
              <w:t>Expected Outcome</w:t>
            </w:r>
          </w:p>
        </w:tc>
        <w:tc>
          <w:tcPr>
            <w:tcW w:w="0" w:type="auto"/>
            <w:vAlign w:val="center"/>
            <w:hideMark/>
          </w:tcPr>
          <w:p w14:paraId="5B20DE66" w14:textId="77777777" w:rsidR="00147413" w:rsidRPr="004B5D60" w:rsidRDefault="00147413" w:rsidP="00147413">
            <w:pPr>
              <w:rPr>
                <w:sz w:val="16"/>
                <w:szCs w:val="16"/>
              </w:rPr>
            </w:pPr>
            <w:r w:rsidRPr="004B5D60">
              <w:rPr>
                <w:b/>
                <w:bCs/>
                <w:sz w:val="16"/>
                <w:szCs w:val="16"/>
              </w:rPr>
              <w:t>Test Type</w:t>
            </w:r>
          </w:p>
        </w:tc>
      </w:tr>
      <w:tr w:rsidR="00147413" w:rsidRPr="004B5D60" w14:paraId="0B6CF184" w14:textId="77777777" w:rsidTr="00147413">
        <w:trPr>
          <w:tblCellSpacing w:w="15" w:type="dxa"/>
        </w:trPr>
        <w:tc>
          <w:tcPr>
            <w:tcW w:w="0" w:type="auto"/>
            <w:vAlign w:val="center"/>
            <w:hideMark/>
          </w:tcPr>
          <w:p w14:paraId="13C8EF22" w14:textId="77777777" w:rsidR="00147413" w:rsidRPr="004B5D60" w:rsidRDefault="00147413" w:rsidP="00147413">
            <w:pPr>
              <w:rPr>
                <w:sz w:val="16"/>
                <w:szCs w:val="16"/>
              </w:rPr>
            </w:pPr>
            <w:r w:rsidRPr="004B5D60">
              <w:rPr>
                <w:b/>
                <w:bCs/>
                <w:sz w:val="16"/>
                <w:szCs w:val="16"/>
              </w:rPr>
              <w:t>TC-001</w:t>
            </w:r>
          </w:p>
        </w:tc>
        <w:tc>
          <w:tcPr>
            <w:tcW w:w="0" w:type="auto"/>
            <w:vAlign w:val="center"/>
            <w:hideMark/>
          </w:tcPr>
          <w:p w14:paraId="1E8AB349" w14:textId="77777777" w:rsidR="00147413" w:rsidRPr="004B5D60" w:rsidRDefault="00147413" w:rsidP="00147413">
            <w:pPr>
              <w:rPr>
                <w:sz w:val="16"/>
                <w:szCs w:val="16"/>
              </w:rPr>
            </w:pPr>
            <w:r w:rsidRPr="004B5D60">
              <w:rPr>
                <w:sz w:val="16"/>
                <w:szCs w:val="16"/>
              </w:rPr>
              <w:t>Task Creation</w:t>
            </w:r>
          </w:p>
        </w:tc>
        <w:tc>
          <w:tcPr>
            <w:tcW w:w="0" w:type="auto"/>
            <w:vAlign w:val="center"/>
            <w:hideMark/>
          </w:tcPr>
          <w:p w14:paraId="4A0CB962" w14:textId="77777777" w:rsidR="00147413" w:rsidRPr="004B5D60" w:rsidRDefault="00147413" w:rsidP="00147413">
            <w:pPr>
              <w:rPr>
                <w:sz w:val="16"/>
                <w:szCs w:val="16"/>
              </w:rPr>
            </w:pPr>
            <w:r w:rsidRPr="004B5D60">
              <w:rPr>
                <w:sz w:val="16"/>
                <w:szCs w:val="16"/>
              </w:rPr>
              <w:t>This test case verifies the ability of a user to create a new task with relevant details, including title, description, and due date. The system's response to saving the task and ensuring data persistence after application restart is evaluated.</w:t>
            </w:r>
          </w:p>
        </w:tc>
        <w:tc>
          <w:tcPr>
            <w:tcW w:w="0" w:type="auto"/>
            <w:vAlign w:val="center"/>
            <w:hideMark/>
          </w:tcPr>
          <w:p w14:paraId="6530B17A" w14:textId="77777777" w:rsidR="00147413" w:rsidRPr="004B5D60" w:rsidRDefault="00147413" w:rsidP="00147413">
            <w:pPr>
              <w:rPr>
                <w:sz w:val="16"/>
                <w:szCs w:val="16"/>
              </w:rPr>
            </w:pPr>
            <w:r w:rsidRPr="004B5D60">
              <w:rPr>
                <w:sz w:val="16"/>
                <w:szCs w:val="16"/>
              </w:rPr>
              <w:t>The newly created task should be visible in the task list with accurate details. Upon restarting the application, the task should persist in the database without data loss.</w:t>
            </w:r>
          </w:p>
        </w:tc>
        <w:tc>
          <w:tcPr>
            <w:tcW w:w="0" w:type="auto"/>
            <w:vAlign w:val="center"/>
            <w:hideMark/>
          </w:tcPr>
          <w:p w14:paraId="18157D19" w14:textId="77777777" w:rsidR="00147413" w:rsidRPr="004B5D60" w:rsidRDefault="00147413" w:rsidP="00147413">
            <w:pPr>
              <w:rPr>
                <w:sz w:val="16"/>
                <w:szCs w:val="16"/>
              </w:rPr>
            </w:pPr>
            <w:r w:rsidRPr="004B5D60">
              <w:rPr>
                <w:sz w:val="16"/>
                <w:szCs w:val="16"/>
              </w:rPr>
              <w:t>Functional</w:t>
            </w:r>
          </w:p>
        </w:tc>
      </w:tr>
      <w:tr w:rsidR="00147413" w:rsidRPr="004B5D60" w14:paraId="14C2A0EA" w14:textId="77777777" w:rsidTr="00147413">
        <w:trPr>
          <w:tblCellSpacing w:w="15" w:type="dxa"/>
        </w:trPr>
        <w:tc>
          <w:tcPr>
            <w:tcW w:w="0" w:type="auto"/>
            <w:vAlign w:val="center"/>
            <w:hideMark/>
          </w:tcPr>
          <w:p w14:paraId="6D7A08BA" w14:textId="77777777" w:rsidR="00147413" w:rsidRPr="004B5D60" w:rsidRDefault="00147413" w:rsidP="00147413">
            <w:pPr>
              <w:rPr>
                <w:sz w:val="16"/>
                <w:szCs w:val="16"/>
              </w:rPr>
            </w:pPr>
            <w:r w:rsidRPr="004B5D60">
              <w:rPr>
                <w:b/>
                <w:bCs/>
                <w:sz w:val="16"/>
                <w:szCs w:val="16"/>
              </w:rPr>
              <w:t>TC-002</w:t>
            </w:r>
          </w:p>
        </w:tc>
        <w:tc>
          <w:tcPr>
            <w:tcW w:w="0" w:type="auto"/>
            <w:vAlign w:val="center"/>
            <w:hideMark/>
          </w:tcPr>
          <w:p w14:paraId="7DADB51D" w14:textId="77777777" w:rsidR="00147413" w:rsidRPr="004B5D60" w:rsidRDefault="00147413" w:rsidP="00147413">
            <w:pPr>
              <w:rPr>
                <w:sz w:val="16"/>
                <w:szCs w:val="16"/>
              </w:rPr>
            </w:pPr>
            <w:r w:rsidRPr="004B5D60">
              <w:rPr>
                <w:sz w:val="16"/>
                <w:szCs w:val="16"/>
              </w:rPr>
              <w:t>Task Modification</w:t>
            </w:r>
          </w:p>
        </w:tc>
        <w:tc>
          <w:tcPr>
            <w:tcW w:w="0" w:type="auto"/>
            <w:vAlign w:val="center"/>
            <w:hideMark/>
          </w:tcPr>
          <w:p w14:paraId="0C0A08F5" w14:textId="77777777" w:rsidR="00147413" w:rsidRPr="004B5D60" w:rsidRDefault="00147413" w:rsidP="00147413">
            <w:pPr>
              <w:rPr>
                <w:sz w:val="16"/>
                <w:szCs w:val="16"/>
              </w:rPr>
            </w:pPr>
            <w:r w:rsidRPr="004B5D60">
              <w:rPr>
                <w:sz w:val="16"/>
                <w:szCs w:val="16"/>
              </w:rPr>
              <w:t>This test evaluates whether an existing task can be successfully updated with new values for title, description, or due date. The integrity of modified data after saving and reloading the application is also tested.</w:t>
            </w:r>
          </w:p>
        </w:tc>
        <w:tc>
          <w:tcPr>
            <w:tcW w:w="0" w:type="auto"/>
            <w:vAlign w:val="center"/>
            <w:hideMark/>
          </w:tcPr>
          <w:p w14:paraId="7806565F" w14:textId="77777777" w:rsidR="00147413" w:rsidRPr="004B5D60" w:rsidRDefault="00147413" w:rsidP="00147413">
            <w:pPr>
              <w:rPr>
                <w:sz w:val="16"/>
                <w:szCs w:val="16"/>
              </w:rPr>
            </w:pPr>
            <w:r w:rsidRPr="004B5D60">
              <w:rPr>
                <w:sz w:val="16"/>
                <w:szCs w:val="16"/>
              </w:rPr>
              <w:t>The task's modified attributes should be correctly saved and displayed without data loss.</w:t>
            </w:r>
          </w:p>
        </w:tc>
        <w:tc>
          <w:tcPr>
            <w:tcW w:w="0" w:type="auto"/>
            <w:vAlign w:val="center"/>
            <w:hideMark/>
          </w:tcPr>
          <w:p w14:paraId="262C83A2" w14:textId="77777777" w:rsidR="00147413" w:rsidRPr="004B5D60" w:rsidRDefault="00147413" w:rsidP="00147413">
            <w:pPr>
              <w:rPr>
                <w:sz w:val="16"/>
                <w:szCs w:val="16"/>
              </w:rPr>
            </w:pPr>
            <w:r w:rsidRPr="004B5D60">
              <w:rPr>
                <w:sz w:val="16"/>
                <w:szCs w:val="16"/>
              </w:rPr>
              <w:t>Functional</w:t>
            </w:r>
          </w:p>
        </w:tc>
      </w:tr>
      <w:tr w:rsidR="00147413" w:rsidRPr="004B5D60" w14:paraId="3A6799BA" w14:textId="77777777" w:rsidTr="00147413">
        <w:trPr>
          <w:tblCellSpacing w:w="15" w:type="dxa"/>
        </w:trPr>
        <w:tc>
          <w:tcPr>
            <w:tcW w:w="0" w:type="auto"/>
            <w:vAlign w:val="center"/>
            <w:hideMark/>
          </w:tcPr>
          <w:p w14:paraId="09A3FA4B" w14:textId="77777777" w:rsidR="00147413" w:rsidRPr="004B5D60" w:rsidRDefault="00147413" w:rsidP="00147413">
            <w:pPr>
              <w:rPr>
                <w:sz w:val="16"/>
                <w:szCs w:val="16"/>
              </w:rPr>
            </w:pPr>
            <w:r w:rsidRPr="004B5D60">
              <w:rPr>
                <w:b/>
                <w:bCs/>
                <w:sz w:val="16"/>
                <w:szCs w:val="16"/>
              </w:rPr>
              <w:t>TC-003</w:t>
            </w:r>
          </w:p>
        </w:tc>
        <w:tc>
          <w:tcPr>
            <w:tcW w:w="0" w:type="auto"/>
            <w:vAlign w:val="center"/>
            <w:hideMark/>
          </w:tcPr>
          <w:p w14:paraId="72C5B515" w14:textId="77777777" w:rsidR="00147413" w:rsidRPr="004B5D60" w:rsidRDefault="00147413" w:rsidP="00147413">
            <w:pPr>
              <w:rPr>
                <w:sz w:val="16"/>
                <w:szCs w:val="16"/>
              </w:rPr>
            </w:pPr>
            <w:r w:rsidRPr="004B5D60">
              <w:rPr>
                <w:sz w:val="16"/>
                <w:szCs w:val="16"/>
              </w:rPr>
              <w:t>Task Deletion</w:t>
            </w:r>
          </w:p>
        </w:tc>
        <w:tc>
          <w:tcPr>
            <w:tcW w:w="0" w:type="auto"/>
            <w:vAlign w:val="center"/>
            <w:hideMark/>
          </w:tcPr>
          <w:p w14:paraId="25C0DC6B" w14:textId="77777777" w:rsidR="00147413" w:rsidRPr="004B5D60" w:rsidRDefault="00147413" w:rsidP="00147413">
            <w:pPr>
              <w:rPr>
                <w:sz w:val="16"/>
                <w:szCs w:val="16"/>
              </w:rPr>
            </w:pPr>
            <w:r w:rsidRPr="004B5D60">
              <w:rPr>
                <w:sz w:val="16"/>
                <w:szCs w:val="16"/>
              </w:rPr>
              <w:t>This test case assesses the system’s ability to remove a task permanently from both the UI and the database. It verifies that deleted tasks do not reappear after application relaunch.</w:t>
            </w:r>
          </w:p>
        </w:tc>
        <w:tc>
          <w:tcPr>
            <w:tcW w:w="0" w:type="auto"/>
            <w:vAlign w:val="center"/>
            <w:hideMark/>
          </w:tcPr>
          <w:p w14:paraId="72D4BD06" w14:textId="77777777" w:rsidR="00147413" w:rsidRPr="004B5D60" w:rsidRDefault="00147413" w:rsidP="00147413">
            <w:pPr>
              <w:rPr>
                <w:sz w:val="16"/>
                <w:szCs w:val="16"/>
              </w:rPr>
            </w:pPr>
            <w:r w:rsidRPr="004B5D60">
              <w:rPr>
                <w:sz w:val="16"/>
                <w:szCs w:val="16"/>
              </w:rPr>
              <w:t>The task should be permanently removed from the UI and database, ensuring no residual data remains.</w:t>
            </w:r>
          </w:p>
        </w:tc>
        <w:tc>
          <w:tcPr>
            <w:tcW w:w="0" w:type="auto"/>
            <w:vAlign w:val="center"/>
            <w:hideMark/>
          </w:tcPr>
          <w:p w14:paraId="66648C4F" w14:textId="77777777" w:rsidR="00147413" w:rsidRPr="004B5D60" w:rsidRDefault="00147413" w:rsidP="00147413">
            <w:pPr>
              <w:rPr>
                <w:sz w:val="16"/>
                <w:szCs w:val="16"/>
              </w:rPr>
            </w:pPr>
            <w:r w:rsidRPr="004B5D60">
              <w:rPr>
                <w:sz w:val="16"/>
                <w:szCs w:val="16"/>
              </w:rPr>
              <w:t>Functional</w:t>
            </w:r>
          </w:p>
        </w:tc>
      </w:tr>
      <w:tr w:rsidR="00147413" w:rsidRPr="004B5D60" w14:paraId="1DD388DD" w14:textId="77777777" w:rsidTr="00147413">
        <w:trPr>
          <w:tblCellSpacing w:w="15" w:type="dxa"/>
        </w:trPr>
        <w:tc>
          <w:tcPr>
            <w:tcW w:w="0" w:type="auto"/>
            <w:vAlign w:val="center"/>
            <w:hideMark/>
          </w:tcPr>
          <w:p w14:paraId="3381450B" w14:textId="77777777" w:rsidR="00147413" w:rsidRPr="004B5D60" w:rsidRDefault="00147413" w:rsidP="00147413">
            <w:pPr>
              <w:rPr>
                <w:sz w:val="16"/>
                <w:szCs w:val="16"/>
              </w:rPr>
            </w:pPr>
            <w:r w:rsidRPr="004B5D60">
              <w:rPr>
                <w:b/>
                <w:bCs/>
                <w:sz w:val="16"/>
                <w:szCs w:val="16"/>
              </w:rPr>
              <w:t>TC-004</w:t>
            </w:r>
          </w:p>
        </w:tc>
        <w:tc>
          <w:tcPr>
            <w:tcW w:w="0" w:type="auto"/>
            <w:vAlign w:val="center"/>
            <w:hideMark/>
          </w:tcPr>
          <w:p w14:paraId="014293FC" w14:textId="77777777" w:rsidR="00147413" w:rsidRPr="004B5D60" w:rsidRDefault="00147413" w:rsidP="00147413">
            <w:pPr>
              <w:rPr>
                <w:sz w:val="16"/>
                <w:szCs w:val="16"/>
              </w:rPr>
            </w:pPr>
            <w:r w:rsidRPr="004B5D60">
              <w:rPr>
                <w:sz w:val="16"/>
                <w:szCs w:val="16"/>
              </w:rPr>
              <w:t>System Performance Under Load</w:t>
            </w:r>
          </w:p>
        </w:tc>
        <w:tc>
          <w:tcPr>
            <w:tcW w:w="0" w:type="auto"/>
            <w:vAlign w:val="center"/>
            <w:hideMark/>
          </w:tcPr>
          <w:p w14:paraId="7233EDFB" w14:textId="77777777" w:rsidR="00147413" w:rsidRPr="004B5D60" w:rsidRDefault="00147413" w:rsidP="00147413">
            <w:pPr>
              <w:rPr>
                <w:sz w:val="16"/>
                <w:szCs w:val="16"/>
              </w:rPr>
            </w:pPr>
            <w:r w:rsidRPr="004B5D60">
              <w:rPr>
                <w:sz w:val="16"/>
                <w:szCs w:val="16"/>
              </w:rPr>
              <w:t>This test simulates high-load conditions by inserting 1000+ tasks and measuring the application’s response time, UI fluidity, and system resource usage. Performance degradation and memory leaks are monitored.</w:t>
            </w:r>
          </w:p>
        </w:tc>
        <w:tc>
          <w:tcPr>
            <w:tcW w:w="0" w:type="auto"/>
            <w:vAlign w:val="center"/>
            <w:hideMark/>
          </w:tcPr>
          <w:p w14:paraId="4D3DA24E" w14:textId="77777777" w:rsidR="00147413" w:rsidRPr="004B5D60" w:rsidRDefault="00147413" w:rsidP="00147413">
            <w:pPr>
              <w:rPr>
                <w:sz w:val="16"/>
                <w:szCs w:val="16"/>
              </w:rPr>
            </w:pPr>
            <w:r w:rsidRPr="004B5D60">
              <w:rPr>
                <w:sz w:val="16"/>
                <w:szCs w:val="16"/>
              </w:rPr>
              <w:t xml:space="preserve">The application should remain responsive, with task operations executing in under </w:t>
            </w:r>
            <w:r w:rsidRPr="004B5D60">
              <w:rPr>
                <w:b/>
                <w:bCs/>
                <w:sz w:val="16"/>
                <w:szCs w:val="16"/>
              </w:rPr>
              <w:t>500ms</w:t>
            </w:r>
            <w:r w:rsidRPr="004B5D60">
              <w:rPr>
                <w:sz w:val="16"/>
                <w:szCs w:val="16"/>
              </w:rPr>
              <w:t>. No significant increase in memory consumption or crashes should occur.</w:t>
            </w:r>
          </w:p>
        </w:tc>
        <w:tc>
          <w:tcPr>
            <w:tcW w:w="0" w:type="auto"/>
            <w:vAlign w:val="center"/>
            <w:hideMark/>
          </w:tcPr>
          <w:p w14:paraId="508873E9" w14:textId="77777777" w:rsidR="00147413" w:rsidRPr="004B5D60" w:rsidRDefault="00147413" w:rsidP="00147413">
            <w:pPr>
              <w:rPr>
                <w:sz w:val="16"/>
                <w:szCs w:val="16"/>
              </w:rPr>
            </w:pPr>
            <w:r w:rsidRPr="004B5D60">
              <w:rPr>
                <w:sz w:val="16"/>
                <w:szCs w:val="16"/>
              </w:rPr>
              <w:t>Performance</w:t>
            </w:r>
          </w:p>
        </w:tc>
      </w:tr>
      <w:tr w:rsidR="00147413" w:rsidRPr="004B5D60" w14:paraId="6A662206" w14:textId="77777777" w:rsidTr="00147413">
        <w:trPr>
          <w:tblCellSpacing w:w="15" w:type="dxa"/>
        </w:trPr>
        <w:tc>
          <w:tcPr>
            <w:tcW w:w="0" w:type="auto"/>
            <w:vAlign w:val="center"/>
            <w:hideMark/>
          </w:tcPr>
          <w:p w14:paraId="57364A3E" w14:textId="77777777" w:rsidR="00147413" w:rsidRPr="004B5D60" w:rsidRDefault="00147413" w:rsidP="00147413">
            <w:pPr>
              <w:rPr>
                <w:sz w:val="16"/>
                <w:szCs w:val="16"/>
              </w:rPr>
            </w:pPr>
            <w:r w:rsidRPr="004B5D60">
              <w:rPr>
                <w:b/>
                <w:bCs/>
                <w:sz w:val="16"/>
                <w:szCs w:val="16"/>
              </w:rPr>
              <w:t>TC-005</w:t>
            </w:r>
          </w:p>
        </w:tc>
        <w:tc>
          <w:tcPr>
            <w:tcW w:w="0" w:type="auto"/>
            <w:vAlign w:val="center"/>
            <w:hideMark/>
          </w:tcPr>
          <w:p w14:paraId="58CB230F" w14:textId="77777777" w:rsidR="00147413" w:rsidRPr="004B5D60" w:rsidRDefault="00147413" w:rsidP="00147413">
            <w:pPr>
              <w:rPr>
                <w:sz w:val="16"/>
                <w:szCs w:val="16"/>
              </w:rPr>
            </w:pPr>
            <w:r w:rsidRPr="004B5D60">
              <w:rPr>
                <w:sz w:val="16"/>
                <w:szCs w:val="16"/>
              </w:rPr>
              <w:t>Unauthorized Access Prevention</w:t>
            </w:r>
          </w:p>
        </w:tc>
        <w:tc>
          <w:tcPr>
            <w:tcW w:w="0" w:type="auto"/>
            <w:vAlign w:val="center"/>
            <w:hideMark/>
          </w:tcPr>
          <w:p w14:paraId="040CDDEE" w14:textId="77777777" w:rsidR="00147413" w:rsidRPr="004B5D60" w:rsidRDefault="00147413" w:rsidP="00147413">
            <w:pPr>
              <w:rPr>
                <w:sz w:val="16"/>
                <w:szCs w:val="16"/>
              </w:rPr>
            </w:pPr>
            <w:r w:rsidRPr="004B5D60">
              <w:rPr>
                <w:sz w:val="16"/>
                <w:szCs w:val="16"/>
              </w:rPr>
              <w:t>This test evaluates whether an unauthenticated user can bypass authentication measures to access task data, modify records, or inject malicious SQL queries. The effectiveness of authentication and data protection mechanisms is assessed.</w:t>
            </w:r>
          </w:p>
        </w:tc>
        <w:tc>
          <w:tcPr>
            <w:tcW w:w="0" w:type="auto"/>
            <w:vAlign w:val="center"/>
            <w:hideMark/>
          </w:tcPr>
          <w:p w14:paraId="7CAAA104" w14:textId="77777777" w:rsidR="00147413" w:rsidRPr="004B5D60" w:rsidRDefault="00147413" w:rsidP="00147413">
            <w:pPr>
              <w:rPr>
                <w:sz w:val="16"/>
                <w:szCs w:val="16"/>
              </w:rPr>
            </w:pPr>
            <w:r w:rsidRPr="004B5D60">
              <w:rPr>
                <w:sz w:val="16"/>
                <w:szCs w:val="16"/>
              </w:rPr>
              <w:t>Unauthorized users should be blocked from accessing task-related data. Authentication and data validation layers should prevent unauthorized modifications or security breaches.</w:t>
            </w:r>
          </w:p>
        </w:tc>
        <w:tc>
          <w:tcPr>
            <w:tcW w:w="0" w:type="auto"/>
            <w:vAlign w:val="center"/>
            <w:hideMark/>
          </w:tcPr>
          <w:p w14:paraId="38F00114" w14:textId="77777777" w:rsidR="00147413" w:rsidRPr="004B5D60" w:rsidRDefault="00147413" w:rsidP="00147413">
            <w:pPr>
              <w:rPr>
                <w:sz w:val="16"/>
                <w:szCs w:val="16"/>
              </w:rPr>
            </w:pPr>
            <w:r w:rsidRPr="004B5D60">
              <w:rPr>
                <w:sz w:val="16"/>
                <w:szCs w:val="16"/>
              </w:rPr>
              <w:t>Security</w:t>
            </w:r>
          </w:p>
        </w:tc>
      </w:tr>
    </w:tbl>
    <w:p w14:paraId="4D42AF1A" w14:textId="77777777" w:rsidR="00FA3B90" w:rsidRPr="004B5D60" w:rsidRDefault="00000000">
      <w:pPr>
        <w:pStyle w:val="Balk3"/>
      </w:pPr>
      <w:r w:rsidRPr="004B5D60">
        <w:lastRenderedPageBreak/>
        <w:t>Bug Tracking &amp; Reporting</w:t>
      </w:r>
    </w:p>
    <w:p w14:paraId="12445895" w14:textId="77777777" w:rsidR="00FA3B90" w:rsidRPr="004B5D60" w:rsidRDefault="00000000">
      <w:r w:rsidRPr="004B5D60">
        <w:t>- GitHub Issues will be used to report and track bugs.</w:t>
      </w:r>
    </w:p>
    <w:p w14:paraId="63070154" w14:textId="77777777" w:rsidR="00FA3B90" w:rsidRPr="004B5D60" w:rsidRDefault="00000000">
      <w:r w:rsidRPr="004B5D60">
        <w:t>- Each bug report will include:</w:t>
      </w:r>
    </w:p>
    <w:p w14:paraId="1ECACC02" w14:textId="77777777" w:rsidR="00FA3B90" w:rsidRPr="004B5D60" w:rsidRDefault="00000000">
      <w:r w:rsidRPr="004B5D60">
        <w:t xml:space="preserve">  - Bug description</w:t>
      </w:r>
    </w:p>
    <w:p w14:paraId="6501300E" w14:textId="77777777" w:rsidR="00FA3B90" w:rsidRPr="004B5D60" w:rsidRDefault="00000000">
      <w:r w:rsidRPr="004B5D60">
        <w:t xml:space="preserve">  - Steps to reproduce</w:t>
      </w:r>
    </w:p>
    <w:p w14:paraId="799D864A" w14:textId="77777777" w:rsidR="00FA3B90" w:rsidRPr="004B5D60" w:rsidRDefault="00000000">
      <w:r w:rsidRPr="004B5D60">
        <w:t xml:space="preserve">  - Expected vs actual behavior</w:t>
      </w:r>
    </w:p>
    <w:p w14:paraId="2B35B2BB" w14:textId="77777777" w:rsidR="00FA3B90" w:rsidRPr="004B5D60" w:rsidRDefault="00000000">
      <w:r w:rsidRPr="004B5D60">
        <w:t xml:space="preserve">  - Severity level</w:t>
      </w:r>
    </w:p>
    <w:p w14:paraId="46166E80" w14:textId="77777777" w:rsidR="00FA3B90" w:rsidRDefault="00000000">
      <w:r w:rsidRPr="004B5D60">
        <w:t>- Fixes will be assigned to developers, and updates will be documented through commits.</w:t>
      </w:r>
    </w:p>
    <w:sectPr w:rsidR="00FA3B9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57662" w14:textId="77777777" w:rsidR="00FF3DA8" w:rsidRPr="004B5D60" w:rsidRDefault="00FF3DA8" w:rsidP="004B5D60">
      <w:pPr>
        <w:spacing w:after="0" w:line="240" w:lineRule="auto"/>
      </w:pPr>
      <w:r w:rsidRPr="004B5D60">
        <w:separator/>
      </w:r>
    </w:p>
  </w:endnote>
  <w:endnote w:type="continuationSeparator" w:id="0">
    <w:p w14:paraId="1620C11F" w14:textId="77777777" w:rsidR="00FF3DA8" w:rsidRPr="004B5D60" w:rsidRDefault="00FF3DA8" w:rsidP="004B5D60">
      <w:pPr>
        <w:spacing w:after="0" w:line="240" w:lineRule="auto"/>
      </w:pPr>
      <w:r w:rsidRPr="004B5D6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1B2BE" w14:textId="77777777" w:rsidR="00FF3DA8" w:rsidRPr="004B5D60" w:rsidRDefault="00FF3DA8" w:rsidP="004B5D60">
      <w:pPr>
        <w:spacing w:after="0" w:line="240" w:lineRule="auto"/>
      </w:pPr>
      <w:r w:rsidRPr="004B5D60">
        <w:separator/>
      </w:r>
    </w:p>
  </w:footnote>
  <w:footnote w:type="continuationSeparator" w:id="0">
    <w:p w14:paraId="4EC13772" w14:textId="77777777" w:rsidR="00FF3DA8" w:rsidRPr="004B5D60" w:rsidRDefault="00FF3DA8" w:rsidP="004B5D60">
      <w:pPr>
        <w:spacing w:after="0" w:line="240" w:lineRule="auto"/>
      </w:pPr>
      <w:r w:rsidRPr="004B5D6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88690698">
    <w:abstractNumId w:val="8"/>
  </w:num>
  <w:num w:numId="2" w16cid:durableId="1679891268">
    <w:abstractNumId w:val="6"/>
  </w:num>
  <w:num w:numId="3" w16cid:durableId="347215698">
    <w:abstractNumId w:val="5"/>
  </w:num>
  <w:num w:numId="4" w16cid:durableId="820266570">
    <w:abstractNumId w:val="4"/>
  </w:num>
  <w:num w:numId="5" w16cid:durableId="1524132983">
    <w:abstractNumId w:val="7"/>
  </w:num>
  <w:num w:numId="6" w16cid:durableId="1807894472">
    <w:abstractNumId w:val="3"/>
  </w:num>
  <w:num w:numId="7" w16cid:durableId="149058259">
    <w:abstractNumId w:val="2"/>
  </w:num>
  <w:num w:numId="8" w16cid:durableId="762382300">
    <w:abstractNumId w:val="1"/>
  </w:num>
  <w:num w:numId="9" w16cid:durableId="174260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7413"/>
    <w:rsid w:val="0015074B"/>
    <w:rsid w:val="0029639D"/>
    <w:rsid w:val="0032604C"/>
    <w:rsid w:val="00326F90"/>
    <w:rsid w:val="004B5D60"/>
    <w:rsid w:val="006316B9"/>
    <w:rsid w:val="00AA1D8D"/>
    <w:rsid w:val="00B47730"/>
    <w:rsid w:val="00BE5D57"/>
    <w:rsid w:val="00CB0664"/>
    <w:rsid w:val="00D82BF0"/>
    <w:rsid w:val="00E54EB2"/>
    <w:rsid w:val="00FA3B90"/>
    <w:rsid w:val="00FC693F"/>
    <w:rsid w:val="00FF3D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F092A8"/>
  <w14:defaultImageDpi w14:val="300"/>
  <w15:docId w15:val="{78A91AC8-A7CD-4705-8B75-36A2E459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96920">
      <w:bodyDiv w:val="1"/>
      <w:marLeft w:val="0"/>
      <w:marRight w:val="0"/>
      <w:marTop w:val="0"/>
      <w:marBottom w:val="0"/>
      <w:divBdr>
        <w:top w:val="none" w:sz="0" w:space="0" w:color="auto"/>
        <w:left w:val="none" w:sz="0" w:space="0" w:color="auto"/>
        <w:bottom w:val="none" w:sz="0" w:space="0" w:color="auto"/>
        <w:right w:val="none" w:sz="0" w:space="0" w:color="auto"/>
      </w:divBdr>
    </w:div>
    <w:div w:id="980698454">
      <w:bodyDiv w:val="1"/>
      <w:marLeft w:val="0"/>
      <w:marRight w:val="0"/>
      <w:marTop w:val="0"/>
      <w:marBottom w:val="0"/>
      <w:divBdr>
        <w:top w:val="none" w:sz="0" w:space="0" w:color="auto"/>
        <w:left w:val="none" w:sz="0" w:space="0" w:color="auto"/>
        <w:bottom w:val="none" w:sz="0" w:space="0" w:color="auto"/>
        <w:right w:val="none" w:sz="0" w:space="0" w:color="auto"/>
      </w:divBdr>
    </w:div>
    <w:div w:id="1545484962">
      <w:bodyDiv w:val="1"/>
      <w:marLeft w:val="0"/>
      <w:marRight w:val="0"/>
      <w:marTop w:val="0"/>
      <w:marBottom w:val="0"/>
      <w:divBdr>
        <w:top w:val="none" w:sz="0" w:space="0" w:color="auto"/>
        <w:left w:val="none" w:sz="0" w:space="0" w:color="auto"/>
        <w:bottom w:val="none" w:sz="0" w:space="0" w:color="auto"/>
        <w:right w:val="none" w:sz="0" w:space="0" w:color="auto"/>
      </w:divBdr>
    </w:div>
    <w:div w:id="16215684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640</Words>
  <Characters>3653</Characters>
  <Application>Microsoft Office Word</Application>
  <DocSecurity>0</DocSecurity>
  <Lines>30</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Tuna Yılmaz</cp:lastModifiedBy>
  <cp:revision>4</cp:revision>
  <dcterms:created xsi:type="dcterms:W3CDTF">2013-12-23T23:15:00Z</dcterms:created>
  <dcterms:modified xsi:type="dcterms:W3CDTF">2025-03-16T18:54:00Z</dcterms:modified>
  <cp:category/>
</cp:coreProperties>
</file>