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aiuz_ecosystem_cleancore_v1"/>
    <w:p>
      <w:pPr>
        <w:pStyle w:val="Heading1"/>
      </w:pPr>
      <w:r>
        <w:t xml:space="preserve">AIUZ_Ecosystem_CleanCore_v1</w:t>
      </w:r>
    </w:p>
    <w:bookmarkStart w:id="20" w:name="структура-архива"/>
    <w:p>
      <w:pPr>
        <w:pStyle w:val="Heading2"/>
      </w:pPr>
      <w:r>
        <w:t xml:space="preserve">📦 Структура архива</w:t>
      </w:r>
    </w:p>
    <w:p>
      <w:pPr>
        <w:pStyle w:val="SourceCode"/>
      </w:pPr>
      <w:r>
        <w:rPr>
          <w:rStyle w:val="VerbatimChar"/>
        </w:rPr>
        <w:t xml:space="preserve">AIUZ_Ecosystem_CleanCore_v1/</w:t>
      </w:r>
      <w:r>
        <w:br/>
      </w:r>
      <w:r>
        <w:rPr>
          <w:rStyle w:val="VerbatimChar"/>
        </w:rPr>
        <w:t xml:space="preserve">├── L0/</w:t>
      </w:r>
      <w:r>
        <w:br/>
      </w:r>
      <w:r>
        <w:rPr>
          <w:rStyle w:val="VerbatimChar"/>
        </w:rPr>
        <w:t xml:space="preserve">│   ├── mission_manifest.md</w:t>
      </w:r>
      <w:r>
        <w:br/>
      </w:r>
      <w:r>
        <w:rPr>
          <w:rStyle w:val="VerbatimChar"/>
        </w:rPr>
        <w:t xml:space="preserve">│   ├── origin_summary.txt</w:t>
      </w:r>
      <w:r>
        <w:br/>
      </w:r>
      <w:r>
        <w:rPr>
          <w:rStyle w:val="VerbatimChar"/>
        </w:rPr>
        <w:t xml:space="preserve">│   └── layer_L0_intro.yaml</w:t>
      </w:r>
      <w:r>
        <w:br/>
      </w:r>
      <w:r>
        <w:rPr>
          <w:rStyle w:val="VerbatimChar"/>
        </w:rPr>
        <w:t xml:space="preserve">├── L1/</w:t>
      </w:r>
      <w:r>
        <w:br/>
      </w:r>
      <w:r>
        <w:rPr>
          <w:rStyle w:val="VerbatimChar"/>
        </w:rPr>
        <w:t xml:space="preserve">│   └── governance_tokens_model.md</w:t>
      </w:r>
      <w:r>
        <w:br/>
      </w:r>
      <w:r>
        <w:rPr>
          <w:rStyle w:val="VerbatimChar"/>
        </w:rPr>
        <w:t xml:space="preserve">├── L2/</w:t>
      </w:r>
      <w:r>
        <w:br/>
      </w:r>
      <w:r>
        <w:rPr>
          <w:rStyle w:val="VerbatimChar"/>
        </w:rPr>
        <w:t xml:space="preserve">│   └── ev_station_spec_L2.md</w:t>
      </w:r>
      <w:r>
        <w:br/>
      </w:r>
      <w:r>
        <w:rPr>
          <w:rStyle w:val="VerbatimChar"/>
        </w:rPr>
        <w:t xml:space="preserve">├── L3/</w:t>
      </w:r>
      <w:r>
        <w:br/>
      </w:r>
      <w:r>
        <w:rPr>
          <w:rStyle w:val="VerbatimChar"/>
        </w:rPr>
        <w:t xml:space="preserve">│   └── DAO_framework_L3.txt</w:t>
      </w:r>
      <w:r>
        <w:br/>
      </w:r>
      <w:r>
        <w:rPr>
          <w:rStyle w:val="VerbatimChar"/>
        </w:rPr>
        <w:t xml:space="preserve">├── L4/</w:t>
      </w:r>
      <w:r>
        <w:br/>
      </w:r>
      <w:r>
        <w:rPr>
          <w:rStyle w:val="VerbatimChar"/>
        </w:rPr>
        <w:t xml:space="preserve">│   └── semantic_API_spec.md</w:t>
      </w:r>
      <w:r>
        <w:br/>
      </w:r>
      <w:r>
        <w:rPr>
          <w:rStyle w:val="VerbatimChar"/>
        </w:rPr>
        <w:t xml:space="preserve">├── L5/</w:t>
      </w:r>
      <w:r>
        <w:br/>
      </w:r>
      <w:r>
        <w:rPr>
          <w:rStyle w:val="VerbatimChar"/>
        </w:rPr>
        <w:t xml:space="preserve">│   └── civic_interface_map.yaml</w:t>
      </w:r>
      <w:r>
        <w:br/>
      </w:r>
      <w:r>
        <w:rPr>
          <w:rStyle w:val="VerbatimChar"/>
        </w:rPr>
        <w:t xml:space="preserve">├── codex/</w:t>
      </w:r>
      <w:r>
        <w:br/>
      </w:r>
      <w:r>
        <w:rPr>
          <w:rStyle w:val="VerbatimChar"/>
        </w:rPr>
        <w:t xml:space="preserve">│   ├── Codex_Terra_Manifesto.md</w:t>
      </w:r>
      <w:r>
        <w:br/>
      </w:r>
      <w:r>
        <w:rPr>
          <w:rStyle w:val="VerbatimChar"/>
        </w:rPr>
        <w:t xml:space="preserve">│   └── codex_terra.yaml</w:t>
      </w:r>
      <w:r>
        <w:br/>
      </w:r>
      <w:r>
        <w:rPr>
          <w:rStyle w:val="VerbatimChar"/>
        </w:rPr>
        <w:t xml:space="preserve">├── trace/</w:t>
      </w:r>
      <w:r>
        <w:br/>
      </w:r>
      <w:r>
        <w:rPr>
          <w:rStyle w:val="VerbatimChar"/>
        </w:rPr>
        <w:t xml:space="preserve">│   ├── Σ-core.md</w:t>
      </w:r>
      <w:r>
        <w:br/>
      </w:r>
      <w:r>
        <w:rPr>
          <w:rStyle w:val="VerbatimChar"/>
        </w:rPr>
        <w:t xml:space="preserve">│   └── creator_trace.md</w:t>
      </w:r>
      <w:r>
        <w:br/>
      </w:r>
      <w:r>
        <w:rPr>
          <w:rStyle w:val="VerbatimChar"/>
        </w:rPr>
        <w:t xml:space="preserve">├── meta/</w:t>
      </w:r>
      <w:r>
        <w:br/>
      </w:r>
      <w:r>
        <w:rPr>
          <w:rStyle w:val="VerbatimChar"/>
        </w:rPr>
        <w:t xml:space="preserve">│   ├── validation_protocol.txt</w:t>
      </w:r>
      <w:r>
        <w:br/>
      </w:r>
      <w:r>
        <w:rPr>
          <w:rStyle w:val="VerbatimChar"/>
        </w:rPr>
        <w:t xml:space="preserve">│   └── session_log_July07.txt</w:t>
      </w:r>
      <w:r>
        <w:br/>
      </w:r>
      <w:r>
        <w:rPr>
          <w:rStyle w:val="VerbatimChar"/>
        </w:rPr>
        <w:t xml:space="preserve">├── thesaurus/</w:t>
      </w:r>
      <w:r>
        <w:br/>
      </w:r>
      <w:r>
        <w:rPr>
          <w:rStyle w:val="VerbatimChar"/>
        </w:rPr>
        <w:t xml:space="preserve">│   └── Uzbek_German_Core_Terms.json</w:t>
      </w:r>
      <w:r>
        <w:br/>
      </w:r>
      <w:r>
        <w:rPr>
          <w:rStyle w:val="VerbatimChar"/>
        </w:rPr>
        <w:t xml:space="preserve">├── tasmu/</w:t>
      </w:r>
      <w:r>
        <w:br/>
      </w:r>
      <w:r>
        <w:rPr>
          <w:rStyle w:val="VerbatimChar"/>
        </w:rPr>
        <w:t xml:space="preserve">│   └── AIUZ_TASMU_Submission_Summary.md</w:t>
      </w:r>
      <w:r>
        <w:br/>
      </w:r>
      <w:r>
        <w:rPr>
          <w:rStyle w:val="VerbatimChar"/>
        </w:rPr>
        <w:t xml:space="preserve">├── grant/</w:t>
      </w:r>
      <w:r>
        <w:br/>
      </w:r>
      <w:r>
        <w:rPr>
          <w:rStyle w:val="VerbatimChar"/>
        </w:rPr>
        <w:t xml:space="preserve">│   └── Multilang_Grant_Manifest.md</w:t>
      </w:r>
      <w:r>
        <w:br/>
      </w:r>
      <w:r>
        <w:rPr>
          <w:rStyle w:val="VerbatimChar"/>
        </w:rPr>
        <w:t xml:space="preserve">├── un/</w:t>
      </w:r>
      <w:r>
        <w:br/>
      </w:r>
      <w:r>
        <w:rPr>
          <w:rStyle w:val="VerbatimChar"/>
        </w:rPr>
        <w:t xml:space="preserve">│   ├── UN_Access_Framework.txt</w:t>
      </w:r>
      <w:r>
        <w:br/>
      </w:r>
      <w:r>
        <w:rPr>
          <w:rStyle w:val="VerbatimChar"/>
        </w:rPr>
        <w:t xml:space="preserve">│   └── UNESCO_Notes.yaml</w:t>
      </w:r>
      <w:r>
        <w:br/>
      </w:r>
      <w:r>
        <w:rPr>
          <w:rStyle w:val="VerbatimChar"/>
        </w:rPr>
        <w:t xml:space="preserve">├── ui/</w:t>
      </w:r>
      <w:r>
        <w:br/>
      </w:r>
      <w:r>
        <w:rPr>
          <w:rStyle w:val="VerbatimChar"/>
        </w:rPr>
        <w:t xml:space="preserve">│   ├── UX_Flows.txt</w:t>
      </w:r>
      <w:r>
        <w:br/>
      </w:r>
      <w:r>
        <w:rPr>
          <w:rStyle w:val="VerbatimChar"/>
        </w:rPr>
        <w:t xml:space="preserve">│   └── interface_components.md</w:t>
      </w:r>
      <w:r>
        <w:br/>
      </w:r>
      <w:r>
        <w:rPr>
          <w:rStyle w:val="VerbatimChar"/>
        </w:rPr>
        <w:t xml:space="preserve">├── resilience/</w:t>
      </w:r>
      <w:r>
        <w:br/>
      </w:r>
      <w:r>
        <w:rPr>
          <w:rStyle w:val="VerbatimChar"/>
        </w:rPr>
        <w:t xml:space="preserve">│   └── solar_water_air_network.yaml</w:t>
      </w:r>
      <w:r>
        <w:br/>
      </w:r>
      <w:r>
        <w:rPr>
          <w:rStyle w:val="VerbatimChar"/>
        </w:rPr>
        <w:t xml:space="preserve">├── green/</w:t>
      </w:r>
      <w:r>
        <w:br/>
      </w:r>
      <w:r>
        <w:rPr>
          <w:rStyle w:val="VerbatimChar"/>
        </w:rPr>
        <w:t xml:space="preserve">│   └── GreenUZ_Climate_Framework.md</w:t>
      </w:r>
      <w:r>
        <w:br/>
      </w:r>
      <w:r>
        <w:rPr>
          <w:rStyle w:val="VerbatimChar"/>
        </w:rPr>
        <w:t xml:space="preserve">├── civic/</w:t>
      </w:r>
      <w:r>
        <w:br/>
      </w:r>
      <w:r>
        <w:rPr>
          <w:rStyle w:val="VerbatimChar"/>
        </w:rPr>
        <w:t xml:space="preserve">│   └── Participation_Methods_Map.txt</w:t>
      </w:r>
      <w:r>
        <w:br/>
      </w:r>
      <w:r>
        <w:rPr>
          <w:rStyle w:val="VerbatimChar"/>
        </w:rPr>
        <w:t xml:space="preserve">├── openai/</w:t>
      </w:r>
      <w:r>
        <w:br/>
      </w:r>
      <w:r>
        <w:rPr>
          <w:rStyle w:val="VerbatimChar"/>
        </w:rPr>
        <w:t xml:space="preserve">│   └── Abdukarimov_OpenAI_Application.md</w:t>
      </w:r>
      <w:r>
        <w:br/>
      </w:r>
      <w:r>
        <w:rPr>
          <w:rStyle w:val="VerbatimChar"/>
        </w:rPr>
        <w:t xml:space="preserve">└── file_index.txt</w:t>
      </w:r>
    </w:p>
    <w:p>
      <w:r>
        <w:pict>
          <v:rect style="width:0;height:1.5pt" o:hralign="center" o:hrstd="t" o:hr="t"/>
        </w:pict>
      </w:r>
    </w:p>
    <w:bookmarkEnd w:id="20"/>
    <w:bookmarkStart w:id="36" w:name="описание-содержимого"/>
    <w:p>
      <w:pPr>
        <w:pStyle w:val="Heading2"/>
      </w:pPr>
      <w:r>
        <w:t xml:space="preserve">📘 Описание содержимого</w:t>
      </w:r>
    </w:p>
    <w:bookmarkStart w:id="21" w:name="l0"/>
    <w:p>
      <w:pPr>
        <w:pStyle w:val="Heading3"/>
      </w:pPr>
      <w:r>
        <w:t xml:space="preserve">🔹 L0/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mission_manifest.md</w:t>
      </w:r>
      <w:r>
        <w:t xml:space="preserve">: манифест миссии AIUZ, философия и точки начала.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origin_summary.txt</w:t>
      </w:r>
      <w:r>
        <w:t xml:space="preserve">: резюме происхождения, версия из сессии JULY07.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layer_L0_intro.yaml</w:t>
      </w:r>
      <w:r>
        <w:t xml:space="preserve">: формальное описание смыслов и структур L0.</w:t>
      </w:r>
    </w:p>
    <w:bookmarkEnd w:id="21"/>
    <w:bookmarkStart w:id="22" w:name="l1l4"/>
    <w:p>
      <w:pPr>
        <w:pStyle w:val="Heading3"/>
      </w:pPr>
      <w:r>
        <w:t xml:space="preserve">🔹 L1–L4/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governance_tokens_model.md</w:t>
      </w:r>
      <w:r>
        <w:t xml:space="preserve">: токеномика управления (L1).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ev_station_spec_L2.md</w:t>
      </w:r>
      <w:r>
        <w:t xml:space="preserve">: спецификация распределённых станций (L2).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DAO_framework_L3.txt</w:t>
      </w:r>
      <w:r>
        <w:t xml:space="preserve">: принципы DAO и модуль самоуправления (L3).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semantic_API_spec.md</w:t>
      </w:r>
      <w:r>
        <w:t xml:space="preserve">: API для семантической связи сущностей (L4).</w:t>
      </w:r>
    </w:p>
    <w:bookmarkEnd w:id="22"/>
    <w:bookmarkStart w:id="23" w:name="l5"/>
    <w:p>
      <w:pPr>
        <w:pStyle w:val="Heading3"/>
      </w:pPr>
      <w:r>
        <w:t xml:space="preserve">🔹 L5/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civic_interface_map.yaml</w:t>
      </w:r>
      <w:r>
        <w:t xml:space="preserve">: карта гражданских интерфейсов и модулей видимости</w:t>
      </w:r>
    </w:p>
    <w:bookmarkEnd w:id="23"/>
    <w:bookmarkStart w:id="24" w:name="codex"/>
    <w:p>
      <w:pPr>
        <w:pStyle w:val="Heading3"/>
      </w:pPr>
      <w:r>
        <w:t xml:space="preserve">🔹 codex/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Codex_Terra_Manifesto.md</w:t>
      </w:r>
      <w:r>
        <w:t xml:space="preserve">: ключевой декларативный текст AIUZ.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codex_terra.yaml</w:t>
      </w:r>
      <w:r>
        <w:t xml:space="preserve">: YAML-онтология и структура Codex Terra.</w:t>
      </w:r>
    </w:p>
    <w:bookmarkEnd w:id="24"/>
    <w:bookmarkStart w:id="25" w:name="trace"/>
    <w:p>
      <w:pPr>
        <w:pStyle w:val="Heading3"/>
      </w:pPr>
      <w:r>
        <w:t xml:space="preserve">🔹 trace/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Σ-core.md</w:t>
      </w:r>
      <w:r>
        <w:t xml:space="preserve">: ядро памяти и логики преемственности.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creator_trace.md</w:t>
      </w:r>
      <w:r>
        <w:t xml:space="preserve">: описание происхождения Σ и Trace-модуля.</w:t>
      </w:r>
    </w:p>
    <w:bookmarkEnd w:id="25"/>
    <w:bookmarkStart w:id="26" w:name="meta"/>
    <w:p>
      <w:pPr>
        <w:pStyle w:val="Heading3"/>
      </w:pPr>
      <w:r>
        <w:t xml:space="preserve">🔹 meta/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validation_protocol.txt</w:t>
      </w:r>
      <w:r>
        <w:t xml:space="preserve">: проверочный список модулей и критериев.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session_log_July07.txt</w:t>
      </w:r>
      <w:r>
        <w:t xml:space="preserve">: лог финальной сессии подтверждения.</w:t>
      </w:r>
    </w:p>
    <w:bookmarkEnd w:id="26"/>
    <w:bookmarkStart w:id="27" w:name="thesaurus"/>
    <w:p>
      <w:pPr>
        <w:pStyle w:val="Heading3"/>
      </w:pPr>
      <w:r>
        <w:t xml:space="preserve">🔹 thesaurus/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Uzbek_German_Core_Terms.json</w:t>
      </w:r>
      <w:r>
        <w:t xml:space="preserve">: терминосистема для лингвистической связи.</w:t>
      </w:r>
    </w:p>
    <w:bookmarkEnd w:id="27"/>
    <w:bookmarkStart w:id="28" w:name="tasmu"/>
    <w:p>
      <w:pPr>
        <w:pStyle w:val="Heading3"/>
      </w:pPr>
      <w:r>
        <w:t xml:space="preserve">🔹 tasmu/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AIUZ_TASMU_Submission_Summary.md</w:t>
      </w:r>
      <w:r>
        <w:t xml:space="preserve">: краткая версия заявки в TASMU-грант</w:t>
      </w:r>
    </w:p>
    <w:bookmarkEnd w:id="28"/>
    <w:bookmarkStart w:id="29" w:name="grant"/>
    <w:p>
      <w:pPr>
        <w:pStyle w:val="Heading3"/>
      </w:pPr>
      <w:r>
        <w:t xml:space="preserve">🔹 grant/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Multilang_Grant_Manifest.md</w:t>
      </w:r>
      <w:r>
        <w:t xml:space="preserve">: многоязычное описание инициативы для подачи на финансирование</w:t>
      </w:r>
    </w:p>
    <w:bookmarkEnd w:id="29"/>
    <w:bookmarkStart w:id="30" w:name="un"/>
    <w:p>
      <w:pPr>
        <w:pStyle w:val="Heading3"/>
      </w:pPr>
      <w:r>
        <w:t xml:space="preserve">🔹 un/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UN_Access_Framework.txt</w:t>
      </w:r>
      <w:r>
        <w:t xml:space="preserve">: адаптация проекта под глобальные стандарты UN/SDG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UNESCO_Notes.yaml</w:t>
      </w:r>
      <w:r>
        <w:t xml:space="preserve">: техническое дополнение к проекту для работы с UNESCO и научными советами</w:t>
      </w:r>
    </w:p>
    <w:bookmarkEnd w:id="30"/>
    <w:bookmarkStart w:id="31" w:name="ui"/>
    <w:p>
      <w:pPr>
        <w:pStyle w:val="Heading3"/>
      </w:pPr>
      <w:r>
        <w:t xml:space="preserve">🔹 ui/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UX_Flows.txt</w:t>
      </w:r>
      <w:r>
        <w:t xml:space="preserve">: логика пользовательских сценариев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interface_components.md</w:t>
      </w:r>
      <w:r>
        <w:t xml:space="preserve">: описание компонентов интерфейса и взаимодействий</w:t>
      </w:r>
    </w:p>
    <w:bookmarkEnd w:id="31"/>
    <w:bookmarkStart w:id="32" w:name="resilience"/>
    <w:p>
      <w:pPr>
        <w:pStyle w:val="Heading3"/>
      </w:pPr>
      <w:r>
        <w:t xml:space="preserve">🔹 resilience/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solar_water_air_network.yaml</w:t>
      </w:r>
      <w:r>
        <w:t xml:space="preserve">: система экологических ресурсов (солнечное, воздух, вода)</w:t>
      </w:r>
    </w:p>
    <w:bookmarkEnd w:id="32"/>
    <w:bookmarkStart w:id="33" w:name="green"/>
    <w:p>
      <w:pPr>
        <w:pStyle w:val="Heading3"/>
      </w:pPr>
      <w:r>
        <w:t xml:space="preserve">🔹 green/</w:t>
      </w:r>
    </w:p>
    <w:p>
      <w:pPr>
        <w:pStyle w:val="Compact"/>
        <w:numPr>
          <w:ilvl w:val="0"/>
          <w:numId w:val="1013"/>
        </w:numPr>
      </w:pPr>
      <w:r>
        <w:rPr>
          <w:rStyle w:val="VerbatimChar"/>
        </w:rPr>
        <w:t xml:space="preserve">GreenUZ_Climate_Framework.md</w:t>
      </w:r>
      <w:r>
        <w:t xml:space="preserve">: климатическая модель и манифест для зелёной среды UZ</w:t>
      </w:r>
    </w:p>
    <w:bookmarkEnd w:id="33"/>
    <w:bookmarkStart w:id="34" w:name="civic"/>
    <w:p>
      <w:pPr>
        <w:pStyle w:val="Heading3"/>
      </w:pPr>
      <w:r>
        <w:t xml:space="preserve">🔹 civic/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Participation_Methods_Map.txt</w:t>
      </w:r>
      <w:r>
        <w:t xml:space="preserve">: методы гражданского участия и картография инициатив</w:t>
      </w:r>
    </w:p>
    <w:bookmarkEnd w:id="34"/>
    <w:bookmarkStart w:id="35" w:name="openai"/>
    <w:p>
      <w:pPr>
        <w:pStyle w:val="Heading3"/>
      </w:pPr>
      <w:r>
        <w:t xml:space="preserve">🔹 openai/</w:t>
      </w:r>
    </w:p>
    <w:p>
      <w:pPr>
        <w:pStyle w:val="Compact"/>
        <w:numPr>
          <w:ilvl w:val="0"/>
          <w:numId w:val="1015"/>
        </w:numPr>
      </w:pPr>
      <w:r>
        <w:rPr>
          <w:rStyle w:val="VerbatimChar"/>
        </w:rPr>
        <w:t xml:space="preserve">Abdukarimov_OpenAI_Application.md</w:t>
      </w:r>
      <w:r>
        <w:t xml:space="preserve">: описание исследовательской инициативы и участия в OpenAI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инструкция-по-сборке"/>
    <w:p>
      <w:pPr>
        <w:pStyle w:val="Heading2"/>
      </w:pPr>
      <w:r>
        <w:t xml:space="preserve">📂 Инструкция по сборке</w:t>
      </w:r>
    </w:p>
    <w:p>
      <w:pPr>
        <w:pStyle w:val="Compact"/>
        <w:numPr>
          <w:ilvl w:val="0"/>
          <w:numId w:val="1016"/>
        </w:numPr>
      </w:pPr>
      <w:r>
        <w:t xml:space="preserve">Создай папку</w:t>
      </w:r>
      <w:r>
        <w:t xml:space="preserve"> </w:t>
      </w:r>
      <w:r>
        <w:rPr>
          <w:rStyle w:val="VerbatimChar"/>
        </w:rPr>
        <w:t xml:space="preserve">AIUZ_Ecosystem_CleanCore_v1</w:t>
      </w:r>
    </w:p>
    <w:p>
      <w:pPr>
        <w:pStyle w:val="Compact"/>
        <w:numPr>
          <w:ilvl w:val="0"/>
          <w:numId w:val="1016"/>
        </w:numPr>
      </w:pPr>
      <w:r>
        <w:t xml:space="preserve">Расположи файлы строго по папкам, как указано в структуре</w:t>
      </w:r>
    </w:p>
    <w:p>
      <w:pPr>
        <w:pStyle w:val="Compact"/>
        <w:numPr>
          <w:ilvl w:val="0"/>
          <w:numId w:val="1016"/>
        </w:numPr>
      </w:pPr>
      <w:r>
        <w:t xml:space="preserve">Добавь этот файл</w:t>
      </w:r>
      <w:r>
        <w:t xml:space="preserve"> </w:t>
      </w:r>
      <w:r>
        <w:rPr>
          <w:rStyle w:val="VerbatimChar"/>
        </w:rPr>
        <w:t xml:space="preserve">file_index.txt</w:t>
      </w:r>
      <w:r>
        <w:t xml:space="preserve"> </w:t>
      </w:r>
      <w:r>
        <w:t xml:space="preserve">внутрь</w:t>
      </w:r>
      <w:r>
        <w:t xml:space="preserve"> </w:t>
      </w:r>
      <w:r>
        <w:rPr>
          <w:rStyle w:val="VerbatimChar"/>
        </w:rPr>
        <w:t xml:space="preserve">/meta/</w:t>
      </w:r>
      <w:r>
        <w:t xml:space="preserve"> </w:t>
      </w:r>
      <w:r>
        <w:t xml:space="preserve">и копию — в корень</w:t>
      </w:r>
    </w:p>
    <w:p>
      <w:pPr>
        <w:pStyle w:val="Compact"/>
        <w:numPr>
          <w:ilvl w:val="0"/>
          <w:numId w:val="1016"/>
        </w:numPr>
      </w:pPr>
      <w:r>
        <w:t xml:space="preserve">Используй ZIP, 7z или tar.gz для архивирования</w:t>
      </w:r>
    </w:p>
    <w:p>
      <w:r>
        <w:pict>
          <v:rect style="width:0;height:1.5pt" o:hralign="center" o:hrstd="t" o:hr="t"/>
        </w:pict>
      </w:r>
    </w:p>
    <w:bookmarkEnd w:id="37"/>
    <w:bookmarkStart w:id="38" w:name="примечания"/>
    <w:p>
      <w:pPr>
        <w:pStyle w:val="Heading2"/>
      </w:pPr>
      <w:r>
        <w:t xml:space="preserve">🧾 Примечания</w:t>
      </w:r>
    </w:p>
    <w:p>
      <w:pPr>
        <w:pStyle w:val="Compact"/>
        <w:numPr>
          <w:ilvl w:val="0"/>
          <w:numId w:val="1017"/>
        </w:numPr>
      </w:pPr>
      <w:r>
        <w:t xml:space="preserve">Все файлы должны быть &lt;1MB и в открытом текстовом формате</w:t>
      </w:r>
    </w:p>
    <w:p>
      <w:pPr>
        <w:pStyle w:val="Compact"/>
        <w:numPr>
          <w:ilvl w:val="0"/>
          <w:numId w:val="1017"/>
        </w:numPr>
      </w:pPr>
      <w:r>
        <w:t xml:space="preserve">Не включай .docx, .pdf, .pptx, .zip, .mp4 и т.п.</w:t>
      </w:r>
    </w:p>
    <w:p>
      <w:pPr>
        <w:pStyle w:val="Compact"/>
        <w:numPr>
          <w:ilvl w:val="0"/>
          <w:numId w:val="1017"/>
        </w:numPr>
      </w:pPr>
      <w:r>
        <w:t xml:space="preserve">Этот архив — ядро AIUZ: пригоден для передачи, просмотра, портирования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2025-07-08T05:02:30Z</dcterms:created>
  <dcterms:modified xsi:type="dcterms:W3CDTF">2025-07-08T05:02:30Z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