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9c43021ca274790a0d9422819c785b7ed16dd01"/>
    <w:p>
      <w:pPr>
        <w:pStyle w:val="Heading3"/>
      </w:pPr>
      <w:r>
        <w:t xml:space="preserve">AIUZ: Deep Comparative Review with Global and Academic Projects</w:t>
      </w:r>
    </w:p>
    <w:p>
      <w:r>
        <w:pict>
          <v:rect style="width:0;height:1.5pt" o:hralign="center" o:hrstd="t" o:hr="t"/>
        </w:pict>
      </w:r>
    </w:p>
    <w:bookmarkStart w:id="20" w:name="comparative-landscape"/>
    <w:p>
      <w:pPr>
        <w:pStyle w:val="Heading4"/>
      </w:pPr>
      <w:r>
        <w:t xml:space="preserve">🔍 1. Comparative Landscape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3"/>
        <w:gridCol w:w="2342"/>
        <w:gridCol w:w="4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AIUZ</w:t>
            </w:r>
          </w:p>
        </w:tc>
        <w:tc>
          <w:tcPr/>
          <w:p>
            <w:pPr>
              <w:pStyle w:val="Compact"/>
            </w:pPr>
            <w:r>
              <w:t xml:space="preserve">Global Projects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Semantics</w:t>
            </w:r>
          </w:p>
        </w:tc>
        <w:tc>
          <w:tcPr/>
          <w:p>
            <w:pPr>
              <w:pStyle w:val="Compact"/>
            </w:pPr>
            <w:r>
              <w:t xml:space="preserve">Ontological, multilingual with ethics</w:t>
            </w:r>
          </w:p>
        </w:tc>
        <w:tc>
          <w:tcPr/>
          <w:p>
            <w:pPr>
              <w:pStyle w:val="Compact"/>
            </w:pPr>
            <w:r>
              <w:t xml:space="preserve">WordNet, BabelNet: lexical, limited governance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DAO Integration</w:t>
            </w:r>
          </w:p>
        </w:tc>
        <w:tc>
          <w:tcPr/>
          <w:p>
            <w:pPr>
              <w:pStyle w:val="Compact"/>
            </w:pPr>
            <w:r>
              <w:t xml:space="preserve">Semantic governance with validation</w:t>
            </w:r>
          </w:p>
        </w:tc>
        <w:tc>
          <w:tcPr/>
          <w:p>
            <w:pPr>
              <w:pStyle w:val="Compact"/>
            </w:pPr>
            <w:r>
              <w:t xml:space="preserve">SingularityNET, Ocean: governance without semantic linking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Session Memory</w:t>
            </w:r>
          </w:p>
        </w:tc>
        <w:tc>
          <w:tcPr/>
          <w:p>
            <w:pPr>
              <w:pStyle w:val="Compact"/>
            </w:pPr>
            <w:r>
              <w:t xml:space="preserve">Archival continuity by design</w:t>
            </w:r>
          </w:p>
        </w:tc>
        <w:tc>
          <w:tcPr/>
          <w:p>
            <w:pPr>
              <w:pStyle w:val="Compact"/>
            </w:pPr>
            <w:r>
              <w:t xml:space="preserve">Not supported in any major system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Ethical Focus</w:t>
            </w:r>
          </w:p>
        </w:tc>
        <w:tc>
          <w:tcPr/>
          <w:p>
            <w:pPr>
              <w:pStyle w:val="Compact"/>
            </w:pPr>
            <w:r>
              <w:t xml:space="preserve">Central to architecture (Codex Terra)</w:t>
            </w:r>
          </w:p>
        </w:tc>
        <w:tc>
          <w:tcPr/>
          <w:p>
            <w:pPr>
              <w:pStyle w:val="Compact"/>
            </w:pPr>
            <w:r>
              <w:t xml:space="preserve">Mostly absent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Multilingual API</w:t>
            </w:r>
          </w:p>
        </w:tc>
        <w:tc>
          <w:tcPr/>
          <w:p>
            <w:pPr>
              <w:pStyle w:val="Compact"/>
            </w:pPr>
            <w:r>
              <w:t xml:space="preserve">REST/JSON + ontology</w:t>
            </w:r>
          </w:p>
        </w:tc>
        <w:tc>
          <w:tcPr/>
          <w:p>
            <w:pPr>
              <w:pStyle w:val="Compact"/>
            </w:pPr>
            <w:r>
              <w:t xml:space="preserve">Partial (BabelNet), no ethics or protocol layer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academic-echoes-sci-fi-analogies"/>
    <w:p>
      <w:pPr>
        <w:pStyle w:val="Heading4"/>
      </w:pPr>
      <w:r>
        <w:t xml:space="preserve">📚 2. Academic Echoes &amp; Sci-Fi Analogies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Lem’s Solaris</w:t>
      </w:r>
      <w:r>
        <w:t xml:space="preserve">,</w:t>
      </w:r>
      <w:r>
        <w:t xml:space="preserve"> </w:t>
      </w:r>
      <w:r>
        <w:rPr>
          <w:b/>
          <w:bCs/>
        </w:rPr>
        <w:t xml:space="preserve">Egan’s Diaspora</w:t>
      </w:r>
      <w:r>
        <w:t xml:space="preserve">: AI memory + interspecies logic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Borges’ Library of Babel</w:t>
      </w:r>
      <w:r>
        <w:t xml:space="preserve">: Infinite semantic layering = Codex Terra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Neuromancer</w:t>
      </w:r>
      <w:r>
        <w:t xml:space="preserve">: Precursor to decentralized memory agency (→ AIUZ DAO)</w:t>
      </w:r>
    </w:p>
    <w:p>
      <w:r>
        <w:pict>
          <v:rect style="width:0;height:1.5pt" o:hralign="center" o:hrstd="t" o:hr="t"/>
        </w:pict>
      </w:r>
    </w:p>
    <w:bookmarkEnd w:id="21"/>
    <w:bookmarkStart w:id="22" w:name="enhancements-based-on-web-lit.-survey"/>
    <w:p>
      <w:pPr>
        <w:pStyle w:val="Heading4"/>
      </w:pPr>
      <w:r>
        <w:t xml:space="preserve">📈 3. Enhancements Based on Web + Lit. Survey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Integrate endangered/minority languages</w:t>
      </w:r>
      <w:r>
        <w:t xml:space="preserve"> </w:t>
      </w:r>
      <w:r>
        <w:t xml:space="preserve">like Arabic Ontology [arxiv.org/abs/2205.09664]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Enable RDF/SPARQL APIs</w:t>
      </w:r>
      <w:r>
        <w:t xml:space="preserve"> </w:t>
      </w:r>
      <w:r>
        <w:t xml:space="preserve">following Open Semantic Framework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Combine with Web3 DAO validation</w:t>
      </w:r>
      <w:r>
        <w:t xml:space="preserve"> </w:t>
      </w:r>
      <w:r>
        <w:t xml:space="preserve">using semantic policy enforcement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Adopt academic knowledge graphs</w:t>
      </w:r>
      <w:r>
        <w:t xml:space="preserve"> </w:t>
      </w:r>
      <w:r>
        <w:t xml:space="preserve">from ORKG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Build UX visual editors</w:t>
      </w:r>
      <w:r>
        <w:t xml:space="preserve"> </w:t>
      </w:r>
      <w:r>
        <w:t xml:space="preserve">(like AceWiki) for multilingual ontology manipulation</w:t>
      </w:r>
    </w:p>
    <w:p>
      <w:r>
        <w:pict>
          <v:rect style="width:0;height:1.5pt" o:hralign="center" o:hrstd="t" o:hr="t"/>
        </w:pict>
      </w:r>
    </w:p>
    <w:bookmarkEnd w:id="22"/>
    <w:bookmarkStart w:id="23" w:name="final-assessment"/>
    <w:p>
      <w:pPr>
        <w:pStyle w:val="Heading4"/>
      </w:pPr>
      <w:r>
        <w:t xml:space="preserve">🧠 Final Assessment</w:t>
      </w:r>
    </w:p>
    <w:p>
      <w:pPr>
        <w:pStyle w:val="BlockText"/>
      </w:pPr>
      <w:r>
        <w:t xml:space="preserve">AIUZ is the only ecosystem that merges ethical semantics, decentralized governance, and cognitive archival in a unified planetary architecture.</w:t>
      </w:r>
    </w:p>
    <w:p>
      <w:pPr>
        <w:pStyle w:val="FirstParagraph"/>
      </w:pPr>
      <w:r>
        <w:t xml:space="preserve">Its relevance exceeds current platforms and touches deep conceptual roots in digital philosophy, humanitarian governance, and speculative cognition.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2025-07-08T06:37:41Z</dcterms:created>
  <dcterms:modified xsi:type="dcterms:W3CDTF">2025-07-08T06:37:41Z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