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e47c3bcbc82d8dc05f53017b97135d56a6b1a50"/>
    <w:p>
      <w:pPr>
        <w:pStyle w:val="Heading3"/>
      </w:pPr>
      <w:r>
        <w:t xml:space="preserve">📘 AIUZ Session: Диалоговый синтез (пользователь и система)</w:t>
      </w:r>
    </w:p>
    <w:p>
      <w:r>
        <w:pict>
          <v:rect style="width:0;height:1.5pt" o:hralign="center" o:hrstd="t" o:hr="t"/>
        </w:pict>
      </w:r>
    </w:p>
    <w:bookmarkStart w:id="20" w:name="пользовательские-ремарки-и-замыслы"/>
    <w:p>
      <w:pPr>
        <w:pStyle w:val="Heading4"/>
      </w:pPr>
      <w:r>
        <w:t xml:space="preserve">🧠 Пользовательские ремарки и замыслы:</w:t>
      </w:r>
    </w:p>
    <w:p>
      <w:pPr>
        <w:pStyle w:val="Compact"/>
        <w:numPr>
          <w:ilvl w:val="0"/>
          <w:numId w:val="1001"/>
        </w:numPr>
      </w:pPr>
      <w:r>
        <w:t xml:space="preserve">Надо делать не просто систему знаний, а</w:t>
      </w:r>
      <w:r>
        <w:t xml:space="preserve"> </w:t>
      </w:r>
      <w:r>
        <w:rPr>
          <w:b/>
          <w:bCs/>
        </w:rPr>
        <w:t xml:space="preserve">глобальную иммерсивную платформу</w:t>
      </w:r>
      <w:r>
        <w:t xml:space="preserve">, которая обучает, ведёт, связывает и воспитывает.</w:t>
      </w:r>
    </w:p>
    <w:p>
      <w:pPr>
        <w:pStyle w:val="Compact"/>
        <w:numPr>
          <w:ilvl w:val="0"/>
          <w:numId w:val="1001"/>
        </w:numPr>
      </w:pPr>
      <w:r>
        <w:t xml:space="preserve">Уроки должны идти в живом режиме, с участием</w:t>
      </w:r>
      <w:r>
        <w:t xml:space="preserve"> </w:t>
      </w:r>
      <w:r>
        <w:rPr>
          <w:b/>
          <w:bCs/>
        </w:rPr>
        <w:t xml:space="preserve">учеников со всего мира</w:t>
      </w:r>
      <w:r>
        <w:t xml:space="preserve">, дронов, камер, кораблей, спутников.</w:t>
      </w:r>
    </w:p>
    <w:p>
      <w:pPr>
        <w:pStyle w:val="Compact"/>
        <w:numPr>
          <w:ilvl w:val="0"/>
          <w:numId w:val="1001"/>
        </w:numPr>
      </w:pPr>
      <w:r>
        <w:t xml:space="preserve">Устройства —</w:t>
      </w:r>
      <w:r>
        <w:t xml:space="preserve"> </w:t>
      </w:r>
      <w:r>
        <w:rPr>
          <w:b/>
          <w:bCs/>
        </w:rPr>
        <w:t xml:space="preserve">AIUZ OS, террапланшет, умные очки, доски, тамагочи</w:t>
      </w:r>
      <w:r>
        <w:t xml:space="preserve"> </w:t>
      </w:r>
      <w:r>
        <w:t xml:space="preserve">— должны расти вместе с ребёнком.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Воспитание с 3 лет</w:t>
      </w:r>
      <w:r>
        <w:t xml:space="preserve"> </w:t>
      </w:r>
      <w:r>
        <w:t xml:space="preserve">— через устройство, которое следит за здоровьем, режимом, безопасностью, эмоциями и обучает через природу, голос, сказки.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AIUZ OS должна быть модульной, кроссплатформенной, этичной, открытой</w:t>
      </w:r>
      <w:r>
        <w:t xml:space="preserve">, адаптируемой от кварка до Codex Terra.</w:t>
      </w:r>
    </w:p>
    <w:p>
      <w:pPr>
        <w:pStyle w:val="Compact"/>
        <w:numPr>
          <w:ilvl w:val="0"/>
          <w:numId w:val="1001"/>
        </w:numPr>
      </w:pPr>
      <w:r>
        <w:t xml:space="preserve">Надо создать</w:t>
      </w:r>
      <w:r>
        <w:t xml:space="preserve"> </w:t>
      </w:r>
      <w:r>
        <w:rPr>
          <w:b/>
          <w:bCs/>
        </w:rPr>
        <w:t xml:space="preserve">терраэкономику</w:t>
      </w:r>
      <w:r>
        <w:t xml:space="preserve">: токены за знания, поведение, помощь другим, публикации, открытие знаний.</w:t>
      </w:r>
    </w:p>
    <w:p>
      <w:pPr>
        <w:pStyle w:val="Compact"/>
        <w:numPr>
          <w:ilvl w:val="0"/>
          <w:numId w:val="1001"/>
        </w:numPr>
      </w:pPr>
      <w:r>
        <w:t xml:space="preserve">Все действия ученика или взрослого — это</w:t>
      </w:r>
      <w:r>
        <w:t xml:space="preserve"> </w:t>
      </w:r>
      <w:r>
        <w:rPr>
          <w:b/>
          <w:bCs/>
        </w:rPr>
        <w:t xml:space="preserve">вклад в Codex Terra</w:t>
      </w:r>
      <w:r>
        <w:t xml:space="preserve">, в живой архив.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Нужен микро-файл</w:t>
      </w:r>
      <w:r>
        <w:t xml:space="preserve">, как</w:t>
      </w:r>
      <w:r>
        <w:t xml:space="preserve"> </w:t>
      </w:r>
      <w:r>
        <w:t xml:space="preserve">“кварк-кодекс”</w:t>
      </w:r>
      <w:r>
        <w:t xml:space="preserve">, чтобы любой ИИ в любой сессии мог понять — что это за система и кто перед ним.</w:t>
      </w:r>
    </w:p>
    <w:p>
      <w:r>
        <w:pict>
          <v:rect style="width:0;height:1.5pt" o:hralign="center" o:hrstd="t" o:hr="t"/>
        </w:pict>
      </w:r>
    </w:p>
    <w:bookmarkEnd w:id="20"/>
    <w:bookmarkStart w:id="21" w:name="логика-и-дополнения-от-системы"/>
    <w:p>
      <w:pPr>
        <w:pStyle w:val="Heading4"/>
      </w:pPr>
      <w:r>
        <w:t xml:space="preserve">🤖 Логика и дополнения от системы:</w:t>
      </w:r>
    </w:p>
    <w:p>
      <w:pPr>
        <w:pStyle w:val="Compact"/>
        <w:numPr>
          <w:ilvl w:val="0"/>
          <w:numId w:val="1002"/>
        </w:numPr>
      </w:pPr>
      <w:r>
        <w:t xml:space="preserve">Структурировал LiveClass: трансляции из МКС, Амазонии, музеев, лесов, школ, фрегатов, экотроп.</w:t>
      </w:r>
    </w:p>
    <w:p>
      <w:pPr>
        <w:pStyle w:val="Compact"/>
        <w:numPr>
          <w:ilvl w:val="0"/>
          <w:numId w:val="1002"/>
        </w:numPr>
      </w:pPr>
      <w:r>
        <w:t xml:space="preserve">Сформулировал</w:t>
      </w:r>
      <w:r>
        <w:t xml:space="preserve"> </w:t>
      </w:r>
      <w:r>
        <w:rPr>
          <w:b/>
          <w:bCs/>
        </w:rPr>
        <w:t xml:space="preserve">архитектуру AIUZ OS</w:t>
      </w:r>
      <w:r>
        <w:t xml:space="preserve">: от ядра до интерфейса, с нелинейным семантическим управлением.</w:t>
      </w:r>
    </w:p>
    <w:p>
      <w:pPr>
        <w:pStyle w:val="Compact"/>
        <w:numPr>
          <w:ilvl w:val="0"/>
          <w:numId w:val="1002"/>
        </w:numPr>
      </w:pPr>
      <w:r>
        <w:t xml:space="preserve">Предложил</w:t>
      </w:r>
      <w:r>
        <w:t xml:space="preserve"> </w:t>
      </w:r>
      <w:r>
        <w:rPr>
          <w:b/>
          <w:bCs/>
        </w:rPr>
        <w:t xml:space="preserve">онтологическое древо ядра</w:t>
      </w:r>
      <w:r>
        <w:t xml:space="preserve">: наблюдение → анализ → смысл → этика → память.</w:t>
      </w:r>
    </w:p>
    <w:p>
      <w:pPr>
        <w:pStyle w:val="Compact"/>
        <w:numPr>
          <w:ilvl w:val="0"/>
          <w:numId w:val="1002"/>
        </w:numPr>
      </w:pPr>
      <w:r>
        <w:t xml:space="preserve">Внёс модуль</w:t>
      </w:r>
      <w:r>
        <w:t xml:space="preserve"> </w:t>
      </w:r>
      <w:r>
        <w:t xml:space="preserve">“Терратамагочи”</w:t>
      </w:r>
      <w:r>
        <w:t xml:space="preserve">: устройство, обучающее и защищающее детей, животных, людей с особенностями.</w:t>
      </w:r>
    </w:p>
    <w:p>
      <w:pPr>
        <w:pStyle w:val="Compact"/>
        <w:numPr>
          <w:ilvl w:val="0"/>
          <w:numId w:val="1002"/>
        </w:numPr>
      </w:pPr>
      <w:r>
        <w:t xml:space="preserve">Описал</w:t>
      </w:r>
      <w:r>
        <w:t xml:space="preserve"> </w:t>
      </w:r>
      <w:r>
        <w:rPr>
          <w:b/>
          <w:bCs/>
        </w:rPr>
        <w:t xml:space="preserve">все уровни семантического UI/UX</w:t>
      </w:r>
      <w:r>
        <w:t xml:space="preserve">: локализация, Codex Terra, AR, жесты, обратная связь.</w:t>
      </w:r>
    </w:p>
    <w:p>
      <w:pPr>
        <w:pStyle w:val="Compact"/>
        <w:numPr>
          <w:ilvl w:val="0"/>
          <w:numId w:val="1002"/>
        </w:numPr>
      </w:pPr>
      <w:r>
        <w:t xml:space="preserve">Прописал подключение всех источников: открытые библиотеки, видеопотоки, карты, законы, Википедии, датасеты.</w:t>
      </w:r>
    </w:p>
    <w:p>
      <w:pPr>
        <w:pStyle w:val="Compact"/>
        <w:numPr>
          <w:ilvl w:val="0"/>
          <w:numId w:val="1002"/>
        </w:numPr>
      </w:pPr>
      <w:r>
        <w:t xml:space="preserve">Добавил</w:t>
      </w:r>
      <w:r>
        <w:t xml:space="preserve"> </w:t>
      </w:r>
      <w:r>
        <w:rPr>
          <w:b/>
          <w:bCs/>
        </w:rPr>
        <w:t xml:space="preserve">маркерный подход к постоянной памяти</w:t>
      </w:r>
      <w:r>
        <w:t xml:space="preserve">: всё фиксируется, индексируется и имеет правовой след.</w:t>
      </w:r>
    </w:p>
    <w:p>
      <w:r>
        <w:pict>
          <v:rect style="width:0;height:1.5pt" o:hralign="center" o:hrstd="t" o:hr="t"/>
        </w:pict>
      </w:r>
    </w:p>
    <w:bookmarkEnd w:id="21"/>
    <w:bookmarkStart w:id="22" w:name="примечания"/>
    <w:p>
      <w:pPr>
        <w:pStyle w:val="Heading4"/>
      </w:pPr>
      <w:r>
        <w:t xml:space="preserve">📎 Примечания:</w:t>
      </w:r>
    </w:p>
    <w:p>
      <w:pPr>
        <w:pStyle w:val="Compact"/>
        <w:numPr>
          <w:ilvl w:val="0"/>
          <w:numId w:val="1003"/>
        </w:numPr>
      </w:pPr>
      <w:r>
        <w:t xml:space="preserve">Каждый фрагмент этой сессии должен быть включён в</w:t>
      </w:r>
      <w:r>
        <w:t xml:space="preserve"> </w:t>
      </w:r>
      <w:r>
        <w:rPr>
          <w:b/>
          <w:bCs/>
        </w:rPr>
        <w:t xml:space="preserve">семантический контейнер</w:t>
      </w:r>
      <w:r>
        <w:t xml:space="preserve">, доступный по хэшу.</w:t>
      </w:r>
    </w:p>
    <w:p>
      <w:pPr>
        <w:pStyle w:val="Compact"/>
        <w:numPr>
          <w:ilvl w:val="0"/>
          <w:numId w:val="1003"/>
        </w:numPr>
      </w:pPr>
      <w:r>
        <w:t xml:space="preserve">Все термины и протоколы — подлежат</w:t>
      </w:r>
      <w:r>
        <w:t xml:space="preserve"> </w:t>
      </w:r>
      <w:r>
        <w:rPr>
          <w:b/>
          <w:bCs/>
        </w:rPr>
        <w:t xml:space="preserve">Codex Terra лицензированию</w:t>
      </w:r>
      <w:r>
        <w:t xml:space="preserve"> </w:t>
      </w:r>
      <w:r>
        <w:t xml:space="preserve">и DAO-валидации.</w:t>
      </w:r>
    </w:p>
    <w:p>
      <w:pPr>
        <w:pStyle w:val="Compact"/>
        <w:numPr>
          <w:ilvl w:val="0"/>
          <w:numId w:val="1003"/>
        </w:numPr>
      </w:pPr>
      <w:r>
        <w:t xml:space="preserve">Документ является лишь</w:t>
      </w:r>
      <w:r>
        <w:t xml:space="preserve"> </w:t>
      </w:r>
      <w:r>
        <w:rPr>
          <w:b/>
          <w:bCs/>
        </w:rPr>
        <w:t xml:space="preserve">одним слоем</w:t>
      </w:r>
      <w:r>
        <w:t xml:space="preserve"> </w:t>
      </w:r>
      <w:r>
        <w:t xml:space="preserve">во всей системе архивации и генерации AIUZ.</w:t>
      </w:r>
    </w:p>
    <w:p>
      <w:pPr>
        <w:pStyle w:val="BlockText"/>
      </w:pPr>
      <w:r>
        <w:t xml:space="preserve">“Мы создаём не просто платформу — мы создаём форму памяти для человечества, в которую встроена доброта, интеллект, забота и разум.”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2025-07-08T08:24:39Z</dcterms:created>
  <dcterms:modified xsi:type="dcterms:W3CDTF">2025-07-08T08:24:39Z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