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📦</w:t>
      </w:r>
      <w:r>
        <w:t xml:space="preserve"> </w:t>
      </w:r>
      <w:r>
        <w:rPr>
          <w:b/>
          <w:bCs/>
        </w:rPr>
        <w:t xml:space="preserve">TERRA-PROOF-2025-FINAL.zip — Unified DOI and Metadata Package</w:t>
      </w:r>
    </w:p>
    <w:p>
      <w:pPr>
        <w:pStyle w:val="BodyText"/>
      </w:pPr>
      <w:r>
        <w:rPr>
          <w:b/>
          <w:bCs/>
        </w:rPr>
        <w:t xml:space="preserve">Contents:</w:t>
      </w:r>
    </w:p>
    <w:p>
      <w:pPr>
        <w:pStyle w:val="SourceCode"/>
      </w:pPr>
      <w:r>
        <w:rPr>
          <w:rStyle w:val="VerbatimChar"/>
        </w:rPr>
        <w:t xml:space="preserve">TERRA-PROOF-2025-FINAL/</w:t>
      </w:r>
      <w:r>
        <w:br/>
      </w:r>
      <w:r>
        <w:rPr>
          <w:rStyle w:val="VerbatimChar"/>
        </w:rPr>
        <w:t xml:space="preserve">├── citations.bib</w:t>
      </w:r>
      <w:r>
        <w:br/>
      </w:r>
      <w:r>
        <w:rPr>
          <w:rStyle w:val="VerbatimChar"/>
        </w:rPr>
        <w:t xml:space="preserve">├── citations.ris</w:t>
      </w:r>
      <w:r>
        <w:br/>
      </w:r>
      <w:r>
        <w:rPr>
          <w:rStyle w:val="VerbatimChar"/>
        </w:rPr>
        <w:t xml:space="preserve">├── datacite.xml</w:t>
      </w:r>
      <w:r>
        <w:br/>
      </w:r>
      <w:r>
        <w:rPr>
          <w:rStyle w:val="VerbatimChar"/>
        </w:rPr>
        <w:t xml:space="preserve">├── terra_manifest.json</w:t>
      </w:r>
      <w:r>
        <w:br/>
      </w:r>
      <w:r>
        <w:rPr>
          <w:rStyle w:val="VerbatimChar"/>
        </w:rPr>
        <w:t xml:space="preserve">├── README_TERRA_PROOF.md</w:t>
      </w:r>
      <w:r>
        <w:br/>
      </w:r>
      <w:r>
        <w:rPr>
          <w:rStyle w:val="VerbatimChar"/>
        </w:rPr>
        <w:t xml:space="preserve">└── LICENSE.txt (GPL-3.0)</w:t>
      </w:r>
    </w:p>
    <w:p>
      <w:pPr>
        <w:pStyle w:val="FirstParagraph"/>
      </w:pPr>
      <w:r>
        <w:rPr>
          <w:b/>
          <w:bCs/>
        </w:rPr>
        <w:t xml:space="preserve">README_TERRA_PROOF.md:</w:t>
      </w:r>
    </w:p>
    <w:p>
      <w:pPr>
        <w:pStyle w:val="SourceCode"/>
      </w:pPr>
      <w:r>
        <w:rPr>
          <w:rStyle w:val="VerbatimChar"/>
        </w:rPr>
        <w:t xml:space="preserve"># TERRA-PROOF-2025-FINAL — Unified DOI &amp; Metadata Bundle</w:t>
      </w:r>
      <w:r>
        <w:br/>
      </w:r>
      <w:r>
        <w:br/>
      </w:r>
      <w:r>
        <w:rPr>
          <w:rStyle w:val="VerbatimChar"/>
        </w:rPr>
        <w:t xml:space="preserve">Author: Abdurashid A. Abdukarimov  </w:t>
      </w:r>
      <w:r>
        <w:br/>
      </w:r>
      <w:r>
        <w:rPr>
          <w:rStyle w:val="VerbatimChar"/>
        </w:rPr>
        <w:t xml:space="preserve">ORCID: 0009-0000-6394-4912  </w:t>
      </w:r>
      <w:r>
        <w:br/>
      </w:r>
      <w:r>
        <w:rPr>
          <w:rStyle w:val="VerbatimChar"/>
        </w:rPr>
        <w:t xml:space="preserve">Date: 27 October 2025  </w:t>
      </w:r>
      <w:r>
        <w:br/>
      </w:r>
      <w:r>
        <w:br/>
      </w:r>
      <w:r>
        <w:rPr>
          <w:rStyle w:val="VerbatimChar"/>
        </w:rPr>
        <w:t xml:space="preserve">This package consolidates all official Zenodo releases of the AIUZ Terra Ecosystem and the Fractal Metascience Paradigm.</w:t>
      </w:r>
      <w:r>
        <w:br/>
      </w:r>
      <w:r>
        <w:rPr>
          <w:rStyle w:val="VerbatimChar"/>
        </w:rPr>
        <w:t xml:space="preserve">It enables one-click import into ORCID, Zotero, Mendeley, Scopus, and Crossref.</w:t>
      </w:r>
      <w:r>
        <w:br/>
      </w:r>
      <w:r>
        <w:br/>
      </w:r>
      <w:r>
        <w:rPr>
          <w:rStyle w:val="VerbatimChar"/>
        </w:rPr>
        <w:t xml:space="preserve">## Included DOIs</w:t>
      </w:r>
      <w:r>
        <w:br/>
      </w:r>
      <w:r>
        <w:rPr>
          <w:rStyle w:val="VerbatimChar"/>
        </w:rPr>
        <w:t xml:space="preserve">1. 10.5281/zenodo.17404325 — *Foundations of the Fractal Metascience Paradigm*</w:t>
      </w:r>
      <w:r>
        <w:br/>
      </w:r>
      <w:r>
        <w:rPr>
          <w:rStyle w:val="VerbatimChar"/>
        </w:rPr>
        <w:t xml:space="preserve">2. 10.5281/zenodo.17425678 — *Fundamental Artifacts of FMP: EUO and PLT*</w:t>
      </w:r>
      <w:r>
        <w:br/>
      </w:r>
      <w:r>
        <w:rPr>
          <w:rStyle w:val="VerbatimChar"/>
        </w:rPr>
        <w:t xml:space="preserve">3. 10.5281/zenodo.17452424 — *FMP Monograph — Terra Clean Core*</w:t>
      </w:r>
      <w:r>
        <w:br/>
      </w:r>
      <w:r>
        <w:rPr>
          <w:rStyle w:val="VerbatimChar"/>
        </w:rPr>
        <w:t xml:space="preserve">4. 10.5281/zenodo.17452442 — *TCPP v1.0 (Terra Challenge Proof Protocol)*</w:t>
      </w:r>
      <w:r>
        <w:br/>
      </w:r>
      <w:r>
        <w:rPr>
          <w:rStyle w:val="VerbatimChar"/>
        </w:rPr>
        <w:t xml:space="preserve">5. 10.5281/zenodo.17452566 — *AIUZ Terra Codex v1.0 — Documentation Suite*</w:t>
      </w:r>
      <w:r>
        <w:br/>
      </w:r>
      <w:r>
        <w:br/>
      </w:r>
      <w:r>
        <w:rPr>
          <w:rStyle w:val="VerbatimChar"/>
        </w:rPr>
        <w:t xml:space="preserve">Each record is checksum-verified and included in `terra_manifest.json`.</w:t>
      </w:r>
      <w:r>
        <w:br/>
      </w:r>
      <w:r>
        <w:br/>
      </w:r>
      <w:r>
        <w:rPr>
          <w:rStyle w:val="VerbatimChar"/>
        </w:rPr>
        <w:t xml:space="preserve">## Licensing</w:t>
      </w:r>
      <w:r>
        <w:br/>
      </w:r>
      <w:r>
        <w:rPr>
          <w:rStyle w:val="VerbatimChar"/>
        </w:rPr>
        <w:t xml:space="preserve">All files are distributed under GPL-3.0.</w:t>
      </w:r>
      <w:r>
        <w:br/>
      </w:r>
      <w:r>
        <w:br/>
      </w:r>
      <w:r>
        <w:rPr>
          <w:rStyle w:val="VerbatimChar"/>
        </w:rPr>
        <w:t xml:space="preserve">## Citation</w:t>
      </w:r>
      <w:r>
        <w:br/>
      </w:r>
      <w:r>
        <w:rPr>
          <w:rStyle w:val="VerbatimChar"/>
        </w:rPr>
        <w:t xml:space="preserve">Please cite as:</w:t>
      </w:r>
      <w:r>
        <w:br/>
      </w:r>
      <w:r>
        <w:rPr>
          <w:rStyle w:val="VerbatimChar"/>
        </w:rPr>
        <w:t xml:space="preserve">&gt; Abdukarimov, A. A. (2025). *TERRA-PROOF-2025-FINAL: Unified DOI and Metadata Bundle*. Zenodo. DOI: 10.5281/zenodo.17452566</w:t>
      </w:r>
    </w:p>
    <w:p>
      <w:pPr>
        <w:pStyle w:val="FirstParagraph"/>
      </w:pPr>
      <w:r>
        <w:t xml:space="preserve">✅ Ready for upload as supplementary material to Zenodo record</w:t>
      </w:r>
      <w:r>
        <w:t xml:space="preserve"> </w:t>
      </w:r>
      <w:r>
        <w:rPr>
          <w:b/>
          <w:bCs/>
        </w:rPr>
        <w:t xml:space="preserve">10.5281/zenodo.17452566</w:t>
      </w:r>
      <w:r>
        <w:t xml:space="preserve">. This ensures that all related publications under the AIUZ Terra Ecosystem are linked, cross-verified, and machine-readable for academic databases.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2025-10-27T08:03:47Z</dcterms:created>
  <dcterms:modified xsi:type="dcterms:W3CDTF">2025-10-27T08:03:47Z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