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1.11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1.1    /    COURSE 1.11</w:t>
      </w:r>
    </w:p>
    <w:p>
      <w:pPr>
        <w:spacing w:after="80" w:before="0" w:line="288" w:lineRule="auto"/>
      </w:pPr>
      <w:r>
        <w:rPr>
          <w:rFonts w:ascii="Arial" w:cs="Arial" w:eastAsia="Arial" w:hAnsi="Arial"/>
          <w:color w:val="526B7E"/>
          <w:sz w:val="16"/>
          <w:szCs w:val="16"/>
        </w:rPr>
        <w:t xml:space="preserve">Updated 8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1.5–1.10: the routed, watched, managed network with working PKI services and the ring/source rules in force.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SBD-FS01 (10.0.40.10), SBD-SQL01 (10.0.40.20), SBD-APPS01 (10.0.40.30), and SBD-WEB01 (10.0.40.40, Linux with Apache, joined to the sbd.test domain with SSSD like SBD-SPLUNK01 and SBD-NESSUS01).</w:t>
      </w:r>
    </w:p>
    <w:p>
      <w:pPr>
        <w:pStyle w:val="ListParagraph"/>
        <w:numPr>
          <w:ilvl w:val="0"/>
          <w:numId w:val="2"/>
        </w:numPr>
        <w:spacing w:after="120" w:before="0" w:line="288" w:lineRule="auto"/>
      </w:pPr>
      <w:r>
        <w:rPr>
          <w:rFonts w:ascii="Arial" w:cs="Arial" w:eastAsia="Arial" w:hAnsi="Arial"/>
          <w:color w:val="526B7E"/>
          <w:sz w:val="21"/>
          <w:szCs w:val="21"/>
        </w:rPr>
        <w:t xml:space="preserve">Have the course 1.5 register and the course 1.6 SBD Server Authentication template ready — every service here gets a documented path and a real certificate.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fleet to FS01 (SMB 445); fleet to APPS01 on its licensing port, recorded per application; fleet to WEB01 (HTTPS 443); WEB01 to APPS01 for the application API (HTTPS 443); and APPS01 — and only APPS01 — to SQL01 (TCP 1433 with TLS). Add an explicit deny from WEB01 to SQL01: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Register WEB01's Linux maintenance rows as well: packages from SBD-REPO01 only (HTTP with GPG-signed packages) and syslog over TLS to the collector, SBD-SYSLOG01 (TCP 6514) — the same paths the other domain-joined Linux servers, SBD-SPLUNK01 and SBD-NESSUS01, use. Course 1.10's repository row named only those two because WEB01 did not exist yet.</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 and note Windows Server 2025's delegated managed service accounts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1.3 Groups OU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Request the server certificates through the course 1.6 process: one SBD Server Authentication certificate each for SQL01, APPS01 (for its application API), and WEB01, enrolled from the template, with the publication site serving their revocation story.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10.0.40.20 -Port 1433   # expected before build: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service row — the SQL path restricted to APPS01 alone, the WEB01-to-SQL01 deny, and WEB01's repository and syslog rows — the gMSAs and role groups exist, and the three server certificates are issued and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and the certificate enrollment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certificates are already in hand.</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ftnc--fv13nq0bcujmk7q">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in the Servers OU and 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Windows 11 version 24H2 Pro, Enterprise, and Education require SMB signing for both inbound and outbound connections, but Windows Server 2025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the other's are invisible and denied, and the denial lands in the pipeline like every other refusal on this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   # on FS01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on FS01: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Get-SmbConnection -ServerName SBD-FS01 | Select-Object ShareName, Dialect, Signed, Encrypted   #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D:\Shares\Projects | Select-String 'SBD'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Shares grant to role groups only, FS01 requires signing, a live connection from the fleet shows Signed True — or, on the encrypted share, Encrypted True, where Signed reads False even though an encrypted connection is also signed — and the two-role test proves both the access and the invisible-denied behavior.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and NTFS permission reports, FS01's signing setting and the live connection's signing/encryption output, and the two-role test record with its pipeline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for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SBD-WEB01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database engine on SBD-SQL01 with the lesson-1 gMSA as its service identity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Bind the issued certificate to the instance and require encrypted connections;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the APPS01 application identity only — least privilege continues inside the engine, not just at its port.</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 connection from APPS01 succeeds encrypted. The same attempt from SBD-WEB01 is refused by SBD-SQL01's host firewall — the two share VLAN 40, so the router never sees it — and one from a fleet machine dies at the router with a deny-log entry. Turn on the host firewall's dropped-packet logging if it is off, so both refusals leave a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MSSQLSERVER -ComputerName SBD-SQL01 | Select-Object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the registered caller: expected TcpTestSucceeded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SBD-WEB01 (Linux): expected to be refused or time out.</w:t>
      </w:r>
    </w:p>
    <w:p>
      <w:pPr>
        <w:shd w:fill="F1F7FA" w:color="auto" w:val="clear"/>
        <w:spacing w:after="0" w:before="0" w:line="252" w:lineRule="auto"/>
        <w:ind w:left="160" w:right="160"/>
      </w:pPr>
      <w:r>
        <w:rPr>
          <w:rFonts w:ascii="Consolas" w:cs="Consolas" w:eastAsia="Consolas" w:hAnsi="Consolas"/>
          <w:color w:val="193448"/>
          <w:sz w:val="18"/>
          <w:szCs w:val="18"/>
        </w:rPr>
        <w:t xml:space="preserve">nc -zv SBD-SQL01.sbd.test 1433</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C:\Evidence\services\sql01.cer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connections are certificate-encrypted with a validating chain, APPS01's access works by database role, and both direct attempts fail with a record: SBD-WEB01's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certificate binding and urlfetch output, the database role grants,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SBD-WEB01 is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hardened per its DISA Security Technical Implementation Guide (STIG),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SBD-APPS01 in the Servers OU and run both of its services under managed identities: the licensing service, verified from the fleet on its registered vendor port, and the application API on HTTPS 443 with its SBD Server Authentication certificate, answering SBD-WEB01 only.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on Linux and join it to the sbd.test domain with SSSD, as SBD-SPLUNK01 and SBD-NESSUS01 are joined. Point its packages at SBD-REPO01 only, its syslog over TLS at the collector, and its time service at both domain controllers, and harden the web tier against DISA's Apache guidance — the server's assessable record follows the Linux pattern: hardened configuration exported and hashed, checklist items answered in STIG Viewer.</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SBD Server Authentication certificate with its chain and serve the internal application over HTTPS — the 2,048-bit key floor from course 1.6's templates applies here as everywhere.</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   # from a fleet machine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from the fleet: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(Linux): domain membership, the API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nc -zv SBD-SQL01.sbd.test 1433   # expected: refused or timed out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works as registered, SBD-WEB01 is domain-joined with SSSD and patches only from SBD-REPO01, the Apache host serves HTTPS with a validating internal chain from a hardened, hashed configuration, and the end-to-end request proves fleet → web → application →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domain-join and repository settings, its hardened config export with hashes and checklist, the certificate validation output, the end-to-end chain test,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hardened to its guidance and serves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and rescan what changed.</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section of the matrix joins the evidence beside courses 1.5 and 1.7's.</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SCAP baselines for FS01, SQL01, and APPS01; the config-export record for WEB01; a credentialed scan of VLAN 40 from SBD-NESSUS01 with its findings triaged into the three classifications.</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their identities, certificates, and rings into the SBD-MGMT01 inventory; the new rows' owners into the register; any service-hardening deviations into the exception record.</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except the recovery design is now built, watched, patched, and evidenced — course 1.12 proves the network can come back from the dead, and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C:\Evidence\business-services\*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matrix covers every VLAN 40 row with paired permit/deny proof, the four hosts carry baselines or config records with triaged scan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reconciliation matrix, the scan and triage set, the updated living records, and the handoff note to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utc77ajjkku97haraxep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1.11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1.11. Course 1.12 closes the Build path by proving recovery — directory, CA, policy, and logs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1.11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learn.microsoft.com/en-us/windows-server/get-started/whats-new-windows-server-2025" TargetMode="External"/><Relationship Id="rIdftnc--fv13nq0bcujmk7q" Type="http://schemas.openxmlformats.org/officeDocument/2006/relationships/hyperlink" Target="https://csrc.nist.gov/pubs/sp/800/53/r5/upd1/final"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www.cyber.mil/stigs/gpo"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www.cyber.mil/stigs/gpo" TargetMode="External"/><Relationship Id="rIdutc77ajjkku97haraxepi"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2026-10-08T12:00:00Z</dcterms:created>
  <dcterms:modified xsi:type="dcterms:W3CDTF">2026-10-08T12:00:00Z</dcterms:modified>
  <dc:subject>Files, database, licensing &amp; web — by documented paths</dc:subject>
  <cp:keywords>Secure By Design, companion workbook, Course 1.11, Windows Server 2025,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