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libri" w:cs="Calibri" w:eastAsia="Calibri" w:hAnsi="Calibri"/>
        </w:rPr>
      </w:pPr>
      <w:r w:rsidDel="00000000" w:rsidR="00000000" w:rsidRPr="00000000">
        <w:rPr>
          <w:rFonts w:ascii="Calibri" w:cs="Calibri" w:eastAsia="Calibri" w:hAnsi="Calibri"/>
          <w:rtl w:val="0"/>
        </w:rPr>
        <w:t xml:space="preserve">Farid Rajabi Nia (fr2md)</w:t>
      </w:r>
    </w:p>
    <w:p w:rsidR="00000000" w:rsidDel="00000000" w:rsidP="00000000" w:rsidRDefault="00000000" w:rsidRPr="00000000" w14:paraId="00000002">
      <w:pPr>
        <w:jc w:val="right"/>
        <w:rPr>
          <w:rFonts w:ascii="Calibri" w:cs="Calibri" w:eastAsia="Calibri" w:hAnsi="Calibri"/>
        </w:rPr>
      </w:pPr>
      <w:r w:rsidDel="00000000" w:rsidR="00000000" w:rsidRPr="00000000">
        <w:rPr>
          <w:rFonts w:ascii="Calibri" w:cs="Calibri" w:eastAsia="Calibri" w:hAnsi="Calibri"/>
          <w:rtl w:val="0"/>
        </w:rPr>
        <w:t xml:space="preserve">Jeff Li (jl9qc)</w:t>
      </w:r>
    </w:p>
    <w:p w:rsidR="00000000" w:rsidDel="00000000" w:rsidP="00000000" w:rsidRDefault="00000000" w:rsidRPr="00000000" w14:paraId="00000003">
      <w:pPr>
        <w:jc w:val="right"/>
        <w:rPr>
          <w:rFonts w:ascii="Calibri" w:cs="Calibri" w:eastAsia="Calibri" w:hAnsi="Calibri"/>
        </w:rPr>
      </w:pPr>
      <w:r w:rsidDel="00000000" w:rsidR="00000000" w:rsidRPr="00000000">
        <w:rPr>
          <w:rFonts w:ascii="Calibri" w:cs="Calibri" w:eastAsia="Calibri" w:hAnsi="Calibri"/>
          <w:rtl w:val="0"/>
        </w:rPr>
        <w:t xml:space="preserve">Joshua Arabit (ja7ad)</w:t>
      </w:r>
    </w:p>
    <w:p w:rsidR="00000000" w:rsidDel="00000000" w:rsidP="00000000" w:rsidRDefault="00000000" w:rsidRPr="00000000" w14:paraId="00000004">
      <w:pPr>
        <w:jc w:val="right"/>
        <w:rPr>
          <w:rFonts w:ascii="Calibri" w:cs="Calibri" w:eastAsia="Calibri" w:hAnsi="Calibri"/>
        </w:rPr>
      </w:pPr>
      <w:r w:rsidDel="00000000" w:rsidR="00000000" w:rsidRPr="00000000">
        <w:rPr>
          <w:rFonts w:ascii="Calibri" w:cs="Calibri" w:eastAsia="Calibri" w:hAnsi="Calibri"/>
          <w:rtl w:val="0"/>
        </w:rPr>
        <w:t xml:space="preserve">Kevin Wan (kw2ae)</w:t>
      </w:r>
    </w:p>
    <w:p w:rsidR="00000000" w:rsidDel="00000000" w:rsidP="00000000" w:rsidRDefault="00000000" w:rsidRPr="00000000" w14:paraId="00000005">
      <w:pPr>
        <w:jc w:val="right"/>
        <w:rPr>
          <w:rFonts w:ascii="Calibri" w:cs="Calibri" w:eastAsia="Calibri" w:hAnsi="Calibri"/>
        </w:rPr>
      </w:pPr>
      <w:r w:rsidDel="00000000" w:rsidR="00000000" w:rsidRPr="00000000">
        <w:rPr>
          <w:rFonts w:ascii="Calibri" w:cs="Calibri" w:eastAsia="Calibri" w:hAnsi="Calibri"/>
          <w:rtl w:val="0"/>
        </w:rPr>
        <w:t xml:space="preserve">Eddie Rossi (ejr8yc)</w:t>
      </w:r>
    </w:p>
    <w:p w:rsidR="00000000" w:rsidDel="00000000" w:rsidP="00000000" w:rsidRDefault="00000000" w:rsidRPr="00000000" w14:paraId="00000006">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Times New Roman" w:cs="Times New Roman" w:eastAsia="Times New Roman" w:hAnsi="Times New Roman"/>
          <w:b w:val="1"/>
          <w:sz w:val="20"/>
          <w:szCs w:val="20"/>
          <w:rtl w:val="0"/>
        </w:rPr>
        <w:t xml:space="preserve">CS 4750: DB Project Milestone 3:</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3NF Proving -- Eddie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Tables:</w:t>
      </w:r>
    </w:p>
    <w:p w:rsidR="00000000" w:rsidDel="00000000" w:rsidP="00000000" w:rsidRDefault="00000000" w:rsidRPr="00000000" w14:paraId="0000000B">
      <w:pPr>
        <w:rPr/>
      </w:pPr>
      <w:r w:rsidDel="00000000" w:rsidR="00000000" w:rsidRPr="00000000">
        <w:rPr>
          <w:rtl w:val="0"/>
        </w:rPr>
        <w:tab/>
        <w:t xml:space="preserve">Coupon: {A, B, C, D}</w:t>
      </w:r>
    </w:p>
    <w:p w:rsidR="00000000" w:rsidDel="00000000" w:rsidP="00000000" w:rsidRDefault="00000000" w:rsidRPr="00000000" w14:paraId="0000000C">
      <w:pPr>
        <w:rPr/>
      </w:pPr>
      <w:r w:rsidDel="00000000" w:rsidR="00000000" w:rsidRPr="00000000">
        <w:rPr>
          <w:rtl w:val="0"/>
        </w:rPr>
        <w:tab/>
        <w:t xml:space="preserve">FD’s:</w:t>
      </w:r>
    </w:p>
    <w:p w:rsidR="00000000" w:rsidDel="00000000" w:rsidP="00000000" w:rsidRDefault="00000000" w:rsidRPr="00000000" w14:paraId="0000000D">
      <w:pPr>
        <w:ind w:left="720" w:firstLine="0"/>
        <w:rPr/>
      </w:pPr>
      <w:r w:rsidDel="00000000" w:rsidR="00000000" w:rsidRPr="00000000">
        <w:rPr>
          <w:rtl w:val="0"/>
        </w:rPr>
        <w:t xml:space="preserve">A-&gt; A, B, C, 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Table 1, Coupon(A, B, C, D)</w:t>
      </w:r>
    </w:p>
    <w:p w:rsidR="00000000" w:rsidDel="00000000" w:rsidP="00000000" w:rsidRDefault="00000000" w:rsidRPr="00000000" w14:paraId="0000001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ABCD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 is a superkey, no other FD’s exist so this is in 3NF</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Table 2, Customer(A, B, C, D)</w:t>
      </w:r>
    </w:p>
    <w:p w:rsidR="00000000" w:rsidDel="00000000" w:rsidP="00000000" w:rsidRDefault="00000000" w:rsidRPr="00000000" w14:paraId="0000001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ABCD, B → ABCD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 and B are both candidate keys, A was chosen to be the super key because B is an email that could be updated later</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Table 3, Location(A, B, C, D, E)</w:t>
      </w:r>
    </w:p>
    <w:p w:rsidR="00000000" w:rsidDel="00000000" w:rsidP="00000000" w:rsidRDefault="00000000" w:rsidRPr="00000000" w14:paraId="00000016">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ABCDE, D → C }</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 already implies D which implies C, A is a superkey, so this table is in 3NF</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Table 4, Manufacturer(A, B)</w:t>
      </w:r>
    </w:p>
    <w:p w:rsidR="00000000" w:rsidDel="00000000" w:rsidP="00000000" w:rsidRDefault="00000000" w:rsidRPr="00000000" w14:paraId="0000001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This table has only 2 fields so it must be in 3NF</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Table 5, Orders(A, B, C)</w:t>
      </w:r>
    </w:p>
    <w:p w:rsidR="00000000" w:rsidDel="00000000" w:rsidP="00000000" w:rsidRDefault="00000000" w:rsidRPr="00000000" w14:paraId="0000001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ABC, B → C }</w:t>
      </w:r>
    </w:p>
    <w:p w:rsidR="00000000" w:rsidDel="00000000" w:rsidP="00000000" w:rsidRDefault="00000000" w:rsidRPr="00000000" w14:paraId="0000001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A is a super key, B → C is not in Canonical Coverage because A has B and can get to C separately so this is in 3NF</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Table 6, Product(A, B, C, D, E)</w:t>
      </w:r>
    </w:p>
    <w:p w:rsidR="00000000" w:rsidDel="00000000" w:rsidP="00000000" w:rsidRDefault="00000000" w:rsidRPr="00000000" w14:paraId="0000001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ABCDE }</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 is a super key, no other FD’s exist so this is in 3NF</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Table 7, Promotion(A, B)</w:t>
      </w:r>
    </w:p>
    <w:p w:rsidR="00000000" w:rsidDel="00000000" w:rsidP="00000000" w:rsidRDefault="00000000" w:rsidRPr="00000000" w14:paraId="0000002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Only 2 attributes in table so this must be in 3NF</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Table 8, Line_Item(A, B, C, D, E, F)</w:t>
      </w:r>
    </w:p>
    <w:p w:rsidR="00000000" w:rsidDel="00000000" w:rsidP="00000000" w:rsidRDefault="00000000" w:rsidRPr="00000000" w14:paraId="0000002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AB → ABCDEF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AB is a superkey, no other FD’s exist so this is in 3NF</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Table 9, Returns(A, B, C, D)</w:t>
      </w:r>
    </w:p>
    <w:p w:rsidR="00000000" w:rsidDel="00000000" w:rsidP="00000000" w:rsidRDefault="00000000" w:rsidRPr="00000000" w14:paraId="00000028">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AB → ABCD }</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AB is a superkey, no other FD’s exist so this is in 3NF</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Table 10, AppliedTo(A, B)</w:t>
      </w:r>
    </w:p>
    <w:p w:rsidR="00000000" w:rsidDel="00000000" w:rsidP="00000000" w:rsidRDefault="00000000" w:rsidRPr="00000000" w14:paraId="0000002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Only two attributes in this table, therefore the table is in 3NF</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Table 11, Creates(A, B)</w:t>
      </w:r>
    </w:p>
    <w:p w:rsidR="00000000" w:rsidDel="00000000" w:rsidP="00000000" w:rsidRDefault="00000000" w:rsidRPr="00000000" w14:paraId="0000002E">
      <w:pPr>
        <w:numPr>
          <w:ilvl w:val="1"/>
          <w:numId w:val="1"/>
        </w:numPr>
        <w:ind w:left="1440" w:hanging="360"/>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Only two attributes in this table, therefore the table is in 3NF</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Table 12, LineItem_has_Orders(A, B, C)</w:t>
      </w:r>
    </w:p>
    <w:p w:rsidR="00000000" w:rsidDel="00000000" w:rsidP="00000000" w:rsidRDefault="00000000" w:rsidRPr="00000000" w14:paraId="0000003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AB → C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AB is a superkey, no other FD’s exist so this is in 3NF</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Table 13, LineItem_has_product(A, B)</w:t>
      </w:r>
    </w:p>
    <w:p w:rsidR="00000000" w:rsidDel="00000000" w:rsidP="00000000" w:rsidRDefault="00000000" w:rsidRPr="00000000" w14:paraId="0000003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Table has only two attributes so it must be in 3NF</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Table 14, LocatedIn(A, B)</w:t>
      </w:r>
    </w:p>
    <w:p w:rsidR="00000000" w:rsidDel="00000000" w:rsidP="00000000" w:rsidRDefault="00000000" w:rsidRPr="00000000" w14:paraId="00000037">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Table has only two attributes so it must be in 3NF</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Table 15, Makes(A, B)</w:t>
      </w:r>
    </w:p>
    <w:p w:rsidR="00000000" w:rsidDel="00000000" w:rsidP="00000000" w:rsidRDefault="00000000" w:rsidRPr="00000000" w14:paraId="0000003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 → B }</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Table has only two attributes so it must be in 3NF</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Table 16, Refunds(A, B, C, D)</w:t>
      </w:r>
    </w:p>
    <w:p w:rsidR="00000000" w:rsidDel="00000000" w:rsidP="00000000" w:rsidRDefault="00000000" w:rsidRPr="00000000" w14:paraId="0000003D">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FD’s: { AB → ABCD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AB is a superkey and no other FD’s exist therefore the table is in 3NF</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User Creation and Permissions - Josh</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Sub Accounts for our database</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Username: Ja7ad_a</w:t>
        <w:tab/>
        <w:t xml:space="preserve">Password: </w:t>
      </w:r>
      <w:r w:rsidDel="00000000" w:rsidR="00000000" w:rsidRPr="00000000">
        <w:rPr>
          <w:color w:val="222222"/>
          <w:rtl w:val="0"/>
        </w:rPr>
        <w:t xml:space="preserve">IeXmTnYi </w:t>
      </w: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Username: Ja7ad_b</w:t>
        <w:tab/>
        <w:t xml:space="preserve">Password: </w:t>
      </w:r>
      <w:r w:rsidDel="00000000" w:rsidR="00000000" w:rsidRPr="00000000">
        <w:rPr>
          <w:color w:val="222222"/>
          <w:rtl w:val="0"/>
        </w:rPr>
        <w:t xml:space="preserve">IeXmTnYi</w:t>
      </w:r>
      <w:r w:rsidDel="00000000" w:rsidR="00000000" w:rsidRPr="00000000">
        <w:rPr>
          <w:rtl w:val="0"/>
        </w:rPr>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Username: Ja7ad_c</w:t>
        <w:tab/>
        <w:t xml:space="preserve">Password: </w:t>
      </w:r>
      <w:r w:rsidDel="00000000" w:rsidR="00000000" w:rsidRPr="00000000">
        <w:rPr>
          <w:color w:val="222222"/>
          <w:rtl w:val="0"/>
        </w:rPr>
        <w:t xml:space="preserve">IeXmTnYi</w:t>
      </w: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Username: Ja7ad_d</w:t>
        <w:tab/>
        <w:t xml:space="preserve">Password: </w:t>
      </w:r>
      <w:r w:rsidDel="00000000" w:rsidR="00000000" w:rsidRPr="00000000">
        <w:rPr>
          <w:color w:val="222222"/>
          <w:rtl w:val="0"/>
        </w:rPr>
        <w:t xml:space="preserve">IeXmTnYi</w:t>
      </w:r>
    </w:p>
    <w:p w:rsidR="00000000" w:rsidDel="00000000" w:rsidP="00000000" w:rsidRDefault="00000000" w:rsidRPr="00000000" w14:paraId="00000047">
      <w:pPr>
        <w:numPr>
          <w:ilvl w:val="0"/>
          <w:numId w:val="3"/>
        </w:numPr>
        <w:ind w:left="720" w:hanging="360"/>
        <w:rPr>
          <w:color w:val="222222"/>
          <w:u w:val="none"/>
        </w:rPr>
      </w:pPr>
      <w:r w:rsidDel="00000000" w:rsidR="00000000" w:rsidRPr="00000000">
        <w:rPr>
          <w:color w:val="222222"/>
          <w:rtl w:val="0"/>
        </w:rPr>
        <w:t xml:space="preserve">User Types in our database</w:t>
      </w:r>
    </w:p>
    <w:p w:rsidR="00000000" w:rsidDel="00000000" w:rsidP="00000000" w:rsidRDefault="00000000" w:rsidRPr="00000000" w14:paraId="00000048">
      <w:pPr>
        <w:numPr>
          <w:ilvl w:val="1"/>
          <w:numId w:val="3"/>
        </w:numPr>
        <w:ind w:left="1440" w:hanging="360"/>
        <w:rPr>
          <w:color w:val="222222"/>
          <w:u w:val="none"/>
        </w:rPr>
      </w:pPr>
      <w:r w:rsidDel="00000000" w:rsidR="00000000" w:rsidRPr="00000000">
        <w:rPr>
          <w:color w:val="222222"/>
          <w:rtl w:val="0"/>
        </w:rPr>
        <w:t xml:space="preserve">Technical Administrators</w:t>
      </w:r>
    </w:p>
    <w:p w:rsidR="00000000" w:rsidDel="00000000" w:rsidP="00000000" w:rsidRDefault="00000000" w:rsidRPr="00000000" w14:paraId="00000049">
      <w:pPr>
        <w:numPr>
          <w:ilvl w:val="2"/>
          <w:numId w:val="3"/>
        </w:numPr>
        <w:ind w:left="2160" w:hanging="360"/>
        <w:rPr>
          <w:color w:val="222222"/>
          <w:u w:val="none"/>
        </w:rPr>
      </w:pPr>
      <w:r w:rsidDel="00000000" w:rsidR="00000000" w:rsidRPr="00000000">
        <w:rPr>
          <w:color w:val="222222"/>
          <w:rtl w:val="0"/>
        </w:rPr>
        <w:t xml:space="preserve">Technical Administrators will be able to have full admin privileges for our database. They will be able to fix any issues regarding any any of the data within our database as well as the schema of the database (if the issue is severe enough). The admins will have full read and write access to all of the tables in the database so that they are not limited to any of the limiting privileges given to other users in the database.</w:t>
      </w:r>
    </w:p>
    <w:p w:rsidR="00000000" w:rsidDel="00000000" w:rsidP="00000000" w:rsidRDefault="00000000" w:rsidRPr="00000000" w14:paraId="0000004A">
      <w:pPr>
        <w:numPr>
          <w:ilvl w:val="1"/>
          <w:numId w:val="3"/>
        </w:numPr>
        <w:ind w:left="1440" w:hanging="360"/>
        <w:rPr>
          <w:color w:val="222222"/>
          <w:u w:val="none"/>
        </w:rPr>
      </w:pPr>
      <w:r w:rsidDel="00000000" w:rsidR="00000000" w:rsidRPr="00000000">
        <w:rPr>
          <w:color w:val="222222"/>
          <w:rtl w:val="0"/>
        </w:rPr>
        <w:t xml:space="preserve">Store Managers</w:t>
      </w:r>
    </w:p>
    <w:p w:rsidR="00000000" w:rsidDel="00000000" w:rsidP="00000000" w:rsidRDefault="00000000" w:rsidRPr="00000000" w14:paraId="0000004B">
      <w:pPr>
        <w:numPr>
          <w:ilvl w:val="2"/>
          <w:numId w:val="3"/>
        </w:numPr>
        <w:ind w:left="2160" w:hanging="360"/>
        <w:rPr>
          <w:color w:val="222222"/>
          <w:u w:val="none"/>
        </w:rPr>
      </w:pPr>
      <w:r w:rsidDel="00000000" w:rsidR="00000000" w:rsidRPr="00000000">
        <w:rPr>
          <w:color w:val="222222"/>
          <w:rtl w:val="0"/>
        </w:rPr>
        <w:t xml:space="preserve">Store Managers will be able to read and write into the database, however they will not be able to change the schema of the tables. This will limit them from making any mistakes of changing tables and/or dropping a table on accident. Store managers will need to read and write into the database so that they are able to process orders and edit changes depending on how the store is processing the incoming orders from the customers.</w:t>
      </w:r>
    </w:p>
    <w:p w:rsidR="00000000" w:rsidDel="00000000" w:rsidP="00000000" w:rsidRDefault="00000000" w:rsidRPr="00000000" w14:paraId="0000004C">
      <w:pPr>
        <w:numPr>
          <w:ilvl w:val="1"/>
          <w:numId w:val="3"/>
        </w:numPr>
        <w:ind w:left="1440" w:hanging="360"/>
        <w:rPr>
          <w:color w:val="222222"/>
          <w:u w:val="none"/>
        </w:rPr>
      </w:pPr>
      <w:r w:rsidDel="00000000" w:rsidR="00000000" w:rsidRPr="00000000">
        <w:rPr>
          <w:color w:val="222222"/>
          <w:rtl w:val="0"/>
        </w:rPr>
        <w:t xml:space="preserve">Customers</w:t>
      </w:r>
    </w:p>
    <w:p w:rsidR="00000000" w:rsidDel="00000000" w:rsidP="00000000" w:rsidRDefault="00000000" w:rsidRPr="00000000" w14:paraId="0000004D">
      <w:pPr>
        <w:numPr>
          <w:ilvl w:val="2"/>
          <w:numId w:val="3"/>
        </w:numPr>
        <w:ind w:left="2160" w:hanging="360"/>
        <w:rPr>
          <w:color w:val="222222"/>
          <w:u w:val="none"/>
        </w:rPr>
      </w:pPr>
      <w:r w:rsidDel="00000000" w:rsidR="00000000" w:rsidRPr="00000000">
        <w:rPr>
          <w:color w:val="222222"/>
          <w:rtl w:val="0"/>
        </w:rPr>
        <w:t xml:space="preserve">The customers will have limited control</w:t>
      </w:r>
    </w:p>
    <w:p w:rsidR="00000000" w:rsidDel="00000000" w:rsidP="00000000" w:rsidRDefault="00000000" w:rsidRPr="00000000" w14:paraId="0000004E">
      <w:pPr>
        <w:rPr>
          <w:b w:val="1"/>
        </w:rPr>
      </w:pPr>
      <w:r w:rsidDel="00000000" w:rsidR="00000000" w:rsidRPr="00000000">
        <w:rPr>
          <w:b w:val="1"/>
          <w:rtl w:val="0"/>
        </w:rPr>
        <w:t xml:space="preserve">First Pages of Website - J</w:t>
      </w:r>
      <w:r w:rsidDel="00000000" w:rsidR="00000000" w:rsidRPr="00000000">
        <w:rPr>
          <w:b w:val="1"/>
          <w:rtl w:val="0"/>
        </w:rPr>
        <w:t xml:space="preserve">osh, Farid, Jeff</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There are adjusted php files in the folder that currently allow you to search customers by last name. </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Link to add customer:</w:t>
      </w:r>
    </w:p>
    <w:p w:rsidR="00000000" w:rsidDel="00000000" w:rsidP="00000000" w:rsidRDefault="00000000" w:rsidRPr="00000000" w14:paraId="00000051">
      <w:pPr>
        <w:numPr>
          <w:ilvl w:val="2"/>
          <w:numId w:val="2"/>
        </w:numPr>
        <w:ind w:left="2160" w:hanging="360"/>
        <w:rPr>
          <w:u w:val="none"/>
        </w:rPr>
      </w:pPr>
      <w:hyperlink r:id="rId6">
        <w:r w:rsidDel="00000000" w:rsidR="00000000" w:rsidRPr="00000000">
          <w:rPr>
            <w:color w:val="1155cc"/>
            <w:u w:val="single"/>
            <w:rtl w:val="0"/>
          </w:rPr>
          <w:t xml:space="preserve">http://www.cs.virginia.edu/~jl9qc/DBconn/CustomerInsert.html</w:t>
        </w:r>
      </w:hyperlink>
      <w:r w:rsidDel="00000000" w:rsidR="00000000" w:rsidRPr="00000000">
        <w:rPr>
          <w:rtl w:val="0"/>
        </w:rPr>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Link to update customer:</w:t>
      </w:r>
    </w:p>
    <w:p w:rsidR="00000000" w:rsidDel="00000000" w:rsidP="00000000" w:rsidRDefault="00000000" w:rsidRPr="00000000" w14:paraId="00000053">
      <w:pPr>
        <w:numPr>
          <w:ilvl w:val="2"/>
          <w:numId w:val="2"/>
        </w:numPr>
        <w:ind w:left="2160" w:hanging="360"/>
        <w:rPr>
          <w:u w:val="none"/>
        </w:rPr>
      </w:pPr>
      <w:hyperlink r:id="rId7">
        <w:r w:rsidDel="00000000" w:rsidR="00000000" w:rsidRPr="00000000">
          <w:rPr>
            <w:color w:val="1155cc"/>
            <w:u w:val="single"/>
            <w:rtl w:val="0"/>
          </w:rPr>
          <w:t xml:space="preserve">http://www.cs.virginia.edu/~jl9qc/DBconn/CustomerUpdate.html</w:t>
        </w:r>
      </w:hyperlink>
      <w:r w:rsidDel="00000000" w:rsidR="00000000" w:rsidRPr="00000000">
        <w:rPr>
          <w:rtl w:val="0"/>
        </w:rPr>
      </w:r>
    </w:p>
    <w:p w:rsidR="00000000" w:rsidDel="00000000" w:rsidP="00000000" w:rsidRDefault="00000000" w:rsidRPr="00000000" w14:paraId="00000054">
      <w:pPr>
        <w:numPr>
          <w:ilvl w:val="1"/>
          <w:numId w:val="2"/>
        </w:numPr>
        <w:ind w:left="1440" w:hanging="360"/>
        <w:rPr>
          <w:u w:val="none"/>
        </w:rPr>
      </w:pPr>
      <w:r w:rsidDel="00000000" w:rsidR="00000000" w:rsidRPr="00000000">
        <w:rPr>
          <w:rtl w:val="0"/>
        </w:rPr>
        <w:t xml:space="preserve">Link to delete customer:</w:t>
      </w:r>
    </w:p>
    <w:p w:rsidR="00000000" w:rsidDel="00000000" w:rsidP="00000000" w:rsidRDefault="00000000" w:rsidRPr="00000000" w14:paraId="00000055">
      <w:pPr>
        <w:numPr>
          <w:ilvl w:val="2"/>
          <w:numId w:val="2"/>
        </w:numPr>
        <w:ind w:left="2160" w:hanging="360"/>
        <w:rPr>
          <w:u w:val="none"/>
        </w:rPr>
      </w:pPr>
      <w:hyperlink r:id="rId8">
        <w:r w:rsidDel="00000000" w:rsidR="00000000" w:rsidRPr="00000000">
          <w:rPr>
            <w:color w:val="1155cc"/>
            <w:u w:val="single"/>
            <w:rtl w:val="0"/>
          </w:rPr>
          <w:t xml:space="preserve">http://www.cs.virginia.edu/~jl9qc/DBconn/CustomerDelete.html</w:t>
        </w:r>
      </w:hyperlink>
      <w:r w:rsidDel="00000000" w:rsidR="00000000" w:rsidRPr="00000000">
        <w:rPr>
          <w:rtl w:val="0"/>
        </w:rPr>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Link to search for customer:</w:t>
      </w:r>
    </w:p>
    <w:p w:rsidR="00000000" w:rsidDel="00000000" w:rsidP="00000000" w:rsidRDefault="00000000" w:rsidRPr="00000000" w14:paraId="00000057">
      <w:pPr>
        <w:numPr>
          <w:ilvl w:val="2"/>
          <w:numId w:val="2"/>
        </w:numPr>
        <w:ind w:left="2160" w:hanging="360"/>
        <w:rPr>
          <w:u w:val="none"/>
        </w:rPr>
      </w:pPr>
      <w:hyperlink r:id="rId9">
        <w:r w:rsidDel="00000000" w:rsidR="00000000" w:rsidRPr="00000000">
          <w:rPr>
            <w:color w:val="1155cc"/>
            <w:u w:val="single"/>
            <w:rtl w:val="0"/>
          </w:rPr>
          <w:t xml:space="preserve">http://www.cs.virginia.edu/~jl9qc/ajax/searchCustomer_project.html</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r>
    </w:p>
    <w:p w:rsidR="00000000" w:rsidDel="00000000" w:rsidP="00000000" w:rsidRDefault="00000000" w:rsidRPr="00000000" w14:paraId="000000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virginia.edu/~jl9qc/ajax/searchCustomer_project.html" TargetMode="External"/><Relationship Id="rId5" Type="http://schemas.openxmlformats.org/officeDocument/2006/relationships/styles" Target="styles.xml"/><Relationship Id="rId6" Type="http://schemas.openxmlformats.org/officeDocument/2006/relationships/hyperlink" Target="http://www.cs.virginia.edu/~jl9qc/DBconn/CustomerInsert.html" TargetMode="External"/><Relationship Id="rId7" Type="http://schemas.openxmlformats.org/officeDocument/2006/relationships/hyperlink" Target="http://www.cs.virginia.edu/~jl9qc/DBconn/CustomerUpdate.html" TargetMode="External"/><Relationship Id="rId8" Type="http://schemas.openxmlformats.org/officeDocument/2006/relationships/hyperlink" Target="http://www.cs.virginia.edu/~jl9qc/DBconn/Customer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