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25185F" w14:textId="77777777" w:rsidR="00E95914" w:rsidRDefault="004926DF">
      <w:pPr>
        <w:jc w:val="center"/>
      </w:pPr>
      <w:r>
        <w:rPr>
          <w:noProof/>
          <w:lang w:val="pt-BR"/>
        </w:rPr>
        <w:drawing>
          <wp:inline distT="0" distB="0" distL="0" distR="0" wp14:anchorId="79942FFB" wp14:editId="4501AA3E">
            <wp:extent cx="6645910" cy="6645910"/>
            <wp:effectExtent l="0" t="0" r="0" b="0"/>
            <wp:docPr id="25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4DDA4" w14:textId="77777777" w:rsidR="00E95914" w:rsidRDefault="00E95914">
      <w:pPr>
        <w:jc w:val="center"/>
      </w:pPr>
    </w:p>
    <w:p w14:paraId="5B72BC99" w14:textId="501A737C" w:rsidR="002F46A3" w:rsidRPr="002F46A3" w:rsidRDefault="002F46A3">
      <w:pPr>
        <w:jc w:val="center"/>
        <w:rPr>
          <w:sz w:val="56"/>
          <w:szCs w:val="62"/>
          <w:lang w:val="pt-BR"/>
        </w:rPr>
      </w:pPr>
      <w:bookmarkStart w:id="0" w:name="_heading=h.gjdgxs" w:colFirst="0" w:colLast="0"/>
      <w:bookmarkEnd w:id="0"/>
      <w:r w:rsidRPr="002F46A3">
        <w:rPr>
          <w:bCs/>
          <w:sz w:val="56"/>
          <w:szCs w:val="62"/>
          <w:lang w:val="pt-BR"/>
        </w:rPr>
        <w:t>Como fazer uma jornada para nuvem sem (ou quase) turbulência?</w:t>
      </w:r>
    </w:p>
    <w:p w14:paraId="1409FD85" w14:textId="77777777" w:rsidR="002F46A3" w:rsidRDefault="002F46A3">
      <w:pPr>
        <w:jc w:val="center"/>
        <w:rPr>
          <w:sz w:val="36"/>
          <w:szCs w:val="40"/>
          <w:lang w:val="pt-BR"/>
        </w:rPr>
      </w:pPr>
    </w:p>
    <w:p w14:paraId="6A58451A" w14:textId="1DDF2137" w:rsidR="00E95914" w:rsidRPr="00470546" w:rsidRDefault="00470546">
      <w:pPr>
        <w:jc w:val="center"/>
        <w:rPr>
          <w:sz w:val="36"/>
          <w:szCs w:val="40"/>
          <w:lang w:val="pt-BR"/>
        </w:rPr>
      </w:pPr>
      <w:r>
        <w:rPr>
          <w:sz w:val="36"/>
          <w:szCs w:val="40"/>
          <w:lang w:val="pt-BR"/>
        </w:rPr>
        <w:t>Tales Casagrande</w:t>
      </w:r>
    </w:p>
    <w:p w14:paraId="575FE69D" w14:textId="1C1B6C10" w:rsidR="00A54A15" w:rsidRPr="00470546" w:rsidRDefault="00470546">
      <w:pPr>
        <w:jc w:val="center"/>
        <w:rPr>
          <w:sz w:val="36"/>
          <w:szCs w:val="40"/>
          <w:lang w:val="pt-BR"/>
        </w:rPr>
        <w:sectPr w:rsidR="00A54A15" w:rsidRPr="00470546">
          <w:headerReference w:type="default" r:id="rId10"/>
          <w:footerReference w:type="default" r:id="rId11"/>
          <w:pgSz w:w="11906" w:h="16838"/>
          <w:pgMar w:top="720" w:right="720" w:bottom="720" w:left="720" w:header="708" w:footer="708" w:gutter="0"/>
          <w:pgNumType w:start="1"/>
          <w:cols w:space="720"/>
          <w:titlePg/>
        </w:sectPr>
      </w:pPr>
      <w:r>
        <w:rPr>
          <w:sz w:val="36"/>
          <w:szCs w:val="40"/>
          <w:lang w:val="pt-BR"/>
        </w:rPr>
        <w:t>2</w:t>
      </w:r>
      <w:r w:rsidR="00FE55E7">
        <w:rPr>
          <w:sz w:val="36"/>
          <w:szCs w:val="40"/>
          <w:lang w:val="pt-BR"/>
        </w:rPr>
        <w:t>3</w:t>
      </w:r>
      <w:r w:rsidR="004926DF" w:rsidRPr="00470546">
        <w:rPr>
          <w:sz w:val="36"/>
          <w:szCs w:val="40"/>
          <w:lang w:val="pt-BR"/>
        </w:rPr>
        <w:t>.</w:t>
      </w:r>
      <w:r>
        <w:rPr>
          <w:sz w:val="36"/>
          <w:szCs w:val="40"/>
          <w:lang w:val="pt-BR"/>
        </w:rPr>
        <w:t>03</w:t>
      </w:r>
      <w:r w:rsidR="004926DF" w:rsidRPr="00470546">
        <w:rPr>
          <w:sz w:val="36"/>
          <w:szCs w:val="40"/>
          <w:lang w:val="pt-BR"/>
        </w:rPr>
        <w:t>.2</w:t>
      </w:r>
      <w:r>
        <w:rPr>
          <w:sz w:val="36"/>
          <w:szCs w:val="40"/>
          <w:lang w:val="pt-BR"/>
        </w:rPr>
        <w:t>1</w:t>
      </w:r>
      <w:r w:rsidR="00567324" w:rsidRPr="00470546">
        <w:rPr>
          <w:sz w:val="36"/>
          <w:szCs w:val="40"/>
          <w:lang w:val="pt-BR"/>
        </w:rPr>
        <w:t xml:space="preserve"> </w:t>
      </w:r>
      <w:r>
        <w:rPr>
          <w:sz w:val="36"/>
          <w:szCs w:val="40"/>
          <w:lang w:val="pt-BR"/>
        </w:rPr>
        <w:t>10h00</w:t>
      </w:r>
    </w:p>
    <w:p w14:paraId="151EEBA8" w14:textId="77777777" w:rsidR="00E95914" w:rsidRDefault="00C06A56">
      <w:pPr>
        <w:jc w:val="center"/>
        <w:rPr>
          <w:sz w:val="40"/>
          <w:szCs w:val="40"/>
        </w:rPr>
      </w:pPr>
      <w:r>
        <w:rPr>
          <w:noProof/>
          <w:lang w:val="pt-BR"/>
        </w:rPr>
        <w:lastRenderedPageBreak/>
        <w:drawing>
          <wp:inline distT="0" distB="0" distL="0" distR="0" wp14:anchorId="6BECE250" wp14:editId="79B31670">
            <wp:extent cx="6645910" cy="6645910"/>
            <wp:effectExtent l="0" t="0" r="2540" b="2540"/>
            <wp:docPr id="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33E9B" w14:textId="77777777" w:rsidR="00C06A56" w:rsidRPr="00081801" w:rsidRDefault="00C06A56" w:rsidP="00C06A56">
      <w:pPr>
        <w:jc w:val="center"/>
      </w:pPr>
    </w:p>
    <w:p w14:paraId="54C5B173" w14:textId="77777777" w:rsidR="00C06A56" w:rsidRPr="00081801" w:rsidRDefault="00C06A56" w:rsidP="00C06A56">
      <w:pPr>
        <w:jc w:val="center"/>
      </w:pPr>
    </w:p>
    <w:p w14:paraId="3F356D42" w14:textId="77777777" w:rsidR="00C06A56" w:rsidRDefault="00C06A56" w:rsidP="00C06A56">
      <w:pPr>
        <w:jc w:val="center"/>
        <w:rPr>
          <w:sz w:val="40"/>
        </w:rPr>
      </w:pPr>
      <w:r w:rsidRPr="00827AAA">
        <w:rPr>
          <w:noProof/>
          <w:sz w:val="72"/>
          <w:lang w:val="pt-BR"/>
        </w:rPr>
        <w:drawing>
          <wp:inline distT="0" distB="0" distL="0" distR="0" wp14:anchorId="6670BECC" wp14:editId="0E54788C">
            <wp:extent cx="3038899" cy="1076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46B4" w14:textId="77777777" w:rsidR="00C06A56" w:rsidRDefault="00C06A56" w:rsidP="00C06A56">
      <w:pPr>
        <w:jc w:val="center"/>
        <w:rPr>
          <w:lang w:val="pt-BR"/>
        </w:rPr>
      </w:pPr>
      <w:r w:rsidRPr="00C06A56">
        <w:rPr>
          <w:lang w:val="pt-BR"/>
        </w:rPr>
        <w:t>Este trabalho está licenciado sob uma Licença Creative Commons Atribuição-CompartilhaIgual 4.0 Internacional. Para ver uma cópia desta licença, visite http://creativecommons.org/licenses/by-sa/4.0/.</w:t>
      </w:r>
    </w:p>
    <w:p w14:paraId="357E5D67" w14:textId="77777777" w:rsidR="00C06A56" w:rsidRDefault="00C06A56">
      <w:pPr>
        <w:rPr>
          <w:lang w:val="pt-BR"/>
        </w:rPr>
      </w:pPr>
      <w:r>
        <w:rPr>
          <w:lang w:val="pt-BR"/>
        </w:rPr>
        <w:br w:type="page"/>
      </w:r>
    </w:p>
    <w:p w14:paraId="4BD2158E" w14:textId="77777777" w:rsidR="00C06A56" w:rsidRDefault="00567324" w:rsidP="00C06A56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9A13D91" wp14:editId="19C3D20C">
            <wp:extent cx="4619625" cy="46157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93" cy="4630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91B9F5" w14:textId="77777777" w:rsidR="00C06A56" w:rsidRDefault="00C06A56" w:rsidP="00C06A56">
      <w:pPr>
        <w:jc w:val="center"/>
        <w:rPr>
          <w:lang w:val="pt-BR"/>
        </w:rPr>
      </w:pPr>
    </w:p>
    <w:p w14:paraId="5297CFE2" w14:textId="77777777" w:rsidR="00C06A56" w:rsidRDefault="00C06A56" w:rsidP="00C06A56">
      <w:pPr>
        <w:jc w:val="center"/>
        <w:rPr>
          <w:lang w:val="pt-BR"/>
        </w:rPr>
      </w:pPr>
    </w:p>
    <w:p w14:paraId="250EEFD0" w14:textId="77777777" w:rsidR="00C06A56" w:rsidRDefault="00C06A56" w:rsidP="00C06A56">
      <w:pPr>
        <w:jc w:val="center"/>
        <w:rPr>
          <w:lang w:val="pt-BR"/>
        </w:rPr>
      </w:pPr>
    </w:p>
    <w:p w14:paraId="4912C8D1" w14:textId="77777777" w:rsidR="00C06A56" w:rsidRDefault="00C06A56" w:rsidP="00C06A56">
      <w:pPr>
        <w:jc w:val="center"/>
        <w:rPr>
          <w:lang w:val="pt-BR"/>
        </w:rPr>
      </w:pPr>
    </w:p>
    <w:p w14:paraId="70AED3FD" w14:textId="77777777" w:rsidR="00C06A56" w:rsidRDefault="00C06A56" w:rsidP="00C06A56">
      <w:pPr>
        <w:jc w:val="center"/>
        <w:rPr>
          <w:lang w:val="pt-BR"/>
        </w:rPr>
      </w:pPr>
    </w:p>
    <w:p w14:paraId="7E07777C" w14:textId="77777777" w:rsidR="00C06A56" w:rsidRPr="00C06A56" w:rsidRDefault="00C06A56" w:rsidP="00C06A56">
      <w:pPr>
        <w:jc w:val="center"/>
        <w:rPr>
          <w:lang w:val="pt-BR"/>
        </w:rPr>
      </w:pPr>
      <w:r w:rsidRPr="00C06A56">
        <w:rPr>
          <w:noProof/>
          <w:lang w:val="pt-BR"/>
        </w:rPr>
        <w:drawing>
          <wp:inline distT="0" distB="0" distL="0" distR="0" wp14:anchorId="085DDF32" wp14:editId="1448238F">
            <wp:extent cx="1593279" cy="1593279"/>
            <wp:effectExtent l="0" t="0" r="6985" b="698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279" cy="15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C382" w14:textId="77777777" w:rsidR="00E95914" w:rsidRPr="00C06A56" w:rsidRDefault="004926DF">
      <w:pPr>
        <w:rPr>
          <w:sz w:val="40"/>
          <w:szCs w:val="40"/>
          <w:lang w:val="pt-BR"/>
        </w:rPr>
        <w:sectPr w:rsidR="00E95914" w:rsidRPr="00C06A56">
          <w:pgSz w:w="11906" w:h="16838"/>
          <w:pgMar w:top="720" w:right="720" w:bottom="720" w:left="720" w:header="708" w:footer="708" w:gutter="0"/>
          <w:pgNumType w:start="1"/>
          <w:cols w:space="720"/>
          <w:titlePg/>
        </w:sectPr>
      </w:pPr>
      <w:r w:rsidRPr="00C06A56">
        <w:rPr>
          <w:lang w:val="pt-BR"/>
        </w:rPr>
        <w:br w:type="page"/>
      </w:r>
    </w:p>
    <w:p w14:paraId="637C4EFB" w14:textId="77777777" w:rsidR="00E95914" w:rsidRDefault="00A54A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jc w:val="center"/>
        <w:rPr>
          <w:rFonts w:ascii="Georgia" w:eastAsia="Georgia" w:hAnsi="Georgia" w:cs="Georgia"/>
          <w:color w:val="953426"/>
          <w:sz w:val="36"/>
          <w:szCs w:val="36"/>
        </w:rPr>
      </w:pPr>
      <w:r>
        <w:rPr>
          <w:rFonts w:ascii="Georgia" w:eastAsia="Georgia" w:hAnsi="Georgia" w:cs="Georgia"/>
          <w:color w:val="953426"/>
          <w:sz w:val="36"/>
          <w:szCs w:val="36"/>
          <w:lang w:val="pt-BR"/>
        </w:rPr>
        <w:t>Í</w:t>
      </w:r>
      <w:r w:rsidR="004926DF">
        <w:rPr>
          <w:rFonts w:ascii="Georgia" w:eastAsia="Georgia" w:hAnsi="Georgia" w:cs="Georgia"/>
          <w:color w:val="953426"/>
          <w:sz w:val="36"/>
          <w:szCs w:val="36"/>
        </w:rPr>
        <w:t>ndice</w:t>
      </w:r>
    </w:p>
    <w:p w14:paraId="32EEDDA8" w14:textId="77777777" w:rsidR="00E95914" w:rsidRDefault="00E95914"/>
    <w:sdt>
      <w:sdtPr>
        <w:rPr>
          <w:rFonts w:cs="Oracle Sans"/>
          <w:sz w:val="20"/>
          <w:szCs w:val="20"/>
        </w:rPr>
        <w:id w:val="-47761245"/>
        <w:docPartObj>
          <w:docPartGallery w:val="Table of Contents"/>
          <w:docPartUnique/>
        </w:docPartObj>
      </w:sdtPr>
      <w:sdtContent>
        <w:p w14:paraId="3759608A" w14:textId="04526CD8" w:rsidR="00FE55E7" w:rsidRDefault="004926DF">
          <w:pPr>
            <w:pStyle w:val="TOC1"/>
            <w:tabs>
              <w:tab w:val="left" w:pos="44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6863107" w:history="1">
            <w:r w:rsidR="00FE55E7" w:rsidRPr="00F93D80">
              <w:rPr>
                <w:rStyle w:val="Hyperlink"/>
                <w:noProof/>
                <w:lang w:val="pt-BR"/>
              </w:rPr>
              <w:t>1.</w:t>
            </w:r>
            <w:r w:rsidR="00FE55E7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FE55E7" w:rsidRPr="00F93D80">
              <w:rPr>
                <w:rStyle w:val="Hyperlink"/>
                <w:noProof/>
                <w:lang w:val="pt-BR"/>
              </w:rPr>
              <w:t>Considerações iniciais e pré-requisitos</w:t>
            </w:r>
            <w:r w:rsidR="00FE55E7">
              <w:rPr>
                <w:noProof/>
                <w:webHidden/>
              </w:rPr>
              <w:tab/>
            </w:r>
            <w:r w:rsidR="00FE55E7">
              <w:rPr>
                <w:noProof/>
                <w:webHidden/>
              </w:rPr>
              <w:fldChar w:fldCharType="begin"/>
            </w:r>
            <w:r w:rsidR="00FE55E7">
              <w:rPr>
                <w:noProof/>
                <w:webHidden/>
              </w:rPr>
              <w:instrText xml:space="preserve"> PAGEREF _Toc66863107 \h </w:instrText>
            </w:r>
            <w:r w:rsidR="00FE55E7">
              <w:rPr>
                <w:noProof/>
                <w:webHidden/>
              </w:rPr>
            </w:r>
            <w:r w:rsidR="00FE55E7">
              <w:rPr>
                <w:noProof/>
                <w:webHidden/>
              </w:rPr>
              <w:fldChar w:fldCharType="separate"/>
            </w:r>
            <w:r w:rsidR="00FE55E7">
              <w:rPr>
                <w:noProof/>
                <w:webHidden/>
              </w:rPr>
              <w:t>4</w:t>
            </w:r>
            <w:r w:rsidR="00FE55E7">
              <w:rPr>
                <w:noProof/>
                <w:webHidden/>
              </w:rPr>
              <w:fldChar w:fldCharType="end"/>
            </w:r>
          </w:hyperlink>
        </w:p>
        <w:p w14:paraId="7AD951A4" w14:textId="1E35B1C1" w:rsidR="00FE55E7" w:rsidRDefault="00FE55E7">
          <w:pPr>
            <w:pStyle w:val="TOC2"/>
            <w:tabs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08" w:history="1">
            <w:r w:rsidRPr="00F93D80">
              <w:rPr>
                <w:rStyle w:val="Hyperlink"/>
                <w:noProof/>
              </w:rPr>
              <w:t>Recursos usados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DF3AA" w14:textId="2B270A5B" w:rsidR="00FE55E7" w:rsidRDefault="00FE55E7">
          <w:pPr>
            <w:pStyle w:val="TOC2"/>
            <w:tabs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09" w:history="1">
            <w:r w:rsidRPr="00F93D80">
              <w:rPr>
                <w:rStyle w:val="Hyperlink"/>
                <w:noProof/>
                <w:lang w:val="pt-BR"/>
              </w:rPr>
              <w:t>Tópicos não cobertos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C0F5" w14:textId="14247BEB" w:rsidR="00FE55E7" w:rsidRDefault="00FE55E7">
          <w:pPr>
            <w:pStyle w:val="TOC1"/>
            <w:tabs>
              <w:tab w:val="left" w:pos="44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10" w:history="1">
            <w:r w:rsidRPr="00F93D80">
              <w:rPr>
                <w:rStyle w:val="Hyperlink"/>
                <w:noProof/>
                <w:lang w:val="pt-B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Pr="00F93D80">
              <w:rPr>
                <w:rStyle w:val="Hyperlink"/>
                <w:noProof/>
                <w:lang w:val="pt-BR"/>
              </w:rPr>
              <w:t>Considerações iniciais e 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C6F1E" w14:textId="2997A5C9" w:rsidR="00FE55E7" w:rsidRDefault="00FE55E7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11" w:history="1">
            <w:r w:rsidRPr="00F93D80">
              <w:rPr>
                <w:rStyle w:val="Hyperlink"/>
                <w:noProof/>
                <w:lang w:val="pt-BR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Pr="00F93D80">
              <w:rPr>
                <w:rStyle w:val="Hyperlink"/>
                <w:noProof/>
                <w:lang w:val="pt-BR"/>
              </w:rPr>
              <w:t>Oracle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F8BE6" w14:textId="6F1C6D4D" w:rsidR="00FE55E7" w:rsidRDefault="00FE55E7">
          <w:pPr>
            <w:pStyle w:val="TOC2"/>
            <w:tabs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12" w:history="1">
            <w:r w:rsidRPr="00F93D80">
              <w:rPr>
                <w:rStyle w:val="Hyperlink"/>
                <w:noProof/>
                <w:lang w:val="pt-BR"/>
              </w:rPr>
              <w:t>2.2. Trend Micro Cloud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69A4C" w14:textId="12E01867" w:rsidR="00FE55E7" w:rsidRDefault="00FE55E7">
          <w:pPr>
            <w:pStyle w:val="TOC1"/>
            <w:tabs>
              <w:tab w:val="left" w:pos="44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13" w:history="1">
            <w:r w:rsidRPr="00F93D8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Pr="00F93D80">
              <w:rPr>
                <w:rStyle w:val="Hyperlink"/>
                <w:noProof/>
              </w:rPr>
              <w:t>Provisionando os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A21BC" w14:textId="0AA81277" w:rsidR="00FE55E7" w:rsidRDefault="00FE55E7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14" w:history="1">
            <w:r w:rsidRPr="00F93D80">
              <w:rPr>
                <w:rStyle w:val="Hyperlink"/>
                <w:noProof/>
                <w:lang w:val="pt-BR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Pr="00F93D80">
              <w:rPr>
                <w:rStyle w:val="Hyperlink"/>
                <w:noProof/>
                <w:lang w:val="pt-BR"/>
              </w:rPr>
              <w:t>Criação de uma instancia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D2395" w14:textId="669C2798" w:rsidR="00FE55E7" w:rsidRDefault="00FE55E7">
          <w:pPr>
            <w:pStyle w:val="TOC1"/>
            <w:tabs>
              <w:tab w:val="left" w:pos="44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15" w:history="1">
            <w:r w:rsidRPr="00F93D8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Pr="00F93D80">
              <w:rPr>
                <w:rStyle w:val="Hyperlink"/>
                <w:noProof/>
              </w:rPr>
              <w:t>Protegendo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ACF63" w14:textId="06C4F52C" w:rsidR="00FE55E7" w:rsidRDefault="00FE55E7">
          <w:pPr>
            <w:pStyle w:val="TOC1"/>
            <w:tabs>
              <w:tab w:val="left" w:pos="44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16" w:history="1">
            <w:r w:rsidRPr="00F93D80">
              <w:rPr>
                <w:rStyle w:val="Hyperlink"/>
                <w:noProof/>
                <w:lang w:val="pt-BR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Pr="00F93D80">
              <w:rPr>
                <w:rStyle w:val="Hyperlink"/>
                <w:noProof/>
                <w:lang w:val="pt-BR"/>
              </w:rPr>
              <w:t>Protegendo uma aplicação vulnerável em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2F503" w14:textId="17E02418" w:rsidR="00FE55E7" w:rsidRDefault="00FE55E7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17" w:history="1">
            <w:r w:rsidRPr="00F93D80">
              <w:rPr>
                <w:rStyle w:val="Hyperlink"/>
                <w:noProof/>
                <w:lang w:val="pt-BR"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Pr="00F93D80">
              <w:rPr>
                <w:rStyle w:val="Hyperlink"/>
                <w:noProof/>
                <w:lang w:val="pt-BR"/>
              </w:rPr>
              <w:t>Preparando 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E4B14" w14:textId="042526A0" w:rsidR="00FE55E7" w:rsidRDefault="00FE55E7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18" w:history="1">
            <w:r w:rsidRPr="00F93D80">
              <w:rPr>
                <w:rStyle w:val="Hyperlink"/>
                <w:noProof/>
                <w:lang w:val="pt-BR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Pr="00F93D80">
              <w:rPr>
                <w:rStyle w:val="Hyperlink"/>
                <w:noProof/>
                <w:lang w:val="pt-BR"/>
              </w:rPr>
              <w:t>Realizando um ataque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33A0C" w14:textId="3CC75A52" w:rsidR="00FE55E7" w:rsidRDefault="00FE55E7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19" w:history="1">
            <w:r w:rsidRPr="00F93D80">
              <w:rPr>
                <w:rStyle w:val="Hyperlink"/>
                <w:noProof/>
                <w:lang w:val="pt-BR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Pr="00F93D80">
              <w:rPr>
                <w:rStyle w:val="Hyperlink"/>
                <w:noProof/>
                <w:lang w:val="pt-BR"/>
              </w:rPr>
              <w:t>Visualizando os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6BAE5" w14:textId="391D2128" w:rsidR="00FE55E7" w:rsidRDefault="00FE55E7">
          <w:pPr>
            <w:pStyle w:val="TOC1"/>
            <w:tabs>
              <w:tab w:val="left" w:pos="44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6863120" w:history="1">
            <w:r w:rsidRPr="00F93D8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Pr="00F93D80">
              <w:rPr>
                <w:rStyle w:val="Hyperlink"/>
                <w:noProof/>
              </w:rPr>
              <w:t>Concluindo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_Toc66863120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5225" w14:textId="1BE18FE1" w:rsidR="00E95914" w:rsidRDefault="004926DF">
          <w:r>
            <w:fldChar w:fldCharType="end"/>
          </w:r>
        </w:p>
      </w:sdtContent>
    </w:sdt>
    <w:p w14:paraId="714943A9" w14:textId="77777777" w:rsidR="00ED0C1A" w:rsidRDefault="00ED0C1A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2B58BA7" w14:textId="77777777" w:rsidR="00E95914" w:rsidRPr="00ED0C1A" w:rsidRDefault="004926DF">
      <w:pPr>
        <w:pStyle w:val="Heading1"/>
        <w:numPr>
          <w:ilvl w:val="0"/>
          <w:numId w:val="2"/>
        </w:numPr>
        <w:rPr>
          <w:lang w:val="pt-BR"/>
        </w:rPr>
      </w:pPr>
      <w:bookmarkStart w:id="1" w:name="_Toc66863107"/>
      <w:r w:rsidRPr="00ED0C1A">
        <w:rPr>
          <w:lang w:val="pt-BR"/>
        </w:rPr>
        <w:t xml:space="preserve">Considerações iniciais e </w:t>
      </w:r>
      <w:r w:rsidR="0083439D" w:rsidRPr="00ED0C1A">
        <w:rPr>
          <w:lang w:val="pt-BR"/>
        </w:rPr>
        <w:t>pré-requisitos</w:t>
      </w:r>
      <w:bookmarkEnd w:id="1"/>
    </w:p>
    <w:p w14:paraId="29BB56D1" w14:textId="77777777" w:rsidR="00AE5253" w:rsidRDefault="00AE5253">
      <w:pPr>
        <w:pStyle w:val="Heading2"/>
      </w:pPr>
    </w:p>
    <w:p w14:paraId="12FE5EE7" w14:textId="77777777" w:rsidR="00E95914" w:rsidRDefault="004926DF">
      <w:pPr>
        <w:pStyle w:val="Heading2"/>
      </w:pPr>
      <w:bookmarkStart w:id="2" w:name="_Toc66863108"/>
      <w:r>
        <w:t>Recursos usados</w:t>
      </w:r>
      <w:bookmarkEnd w:id="2"/>
    </w:p>
    <w:p w14:paraId="438B88A1" w14:textId="77777777" w:rsidR="0083439D" w:rsidRDefault="0083439D"/>
    <w:p w14:paraId="5B05519E" w14:textId="77777777" w:rsidR="00E95914" w:rsidRDefault="004926DF">
      <w:r>
        <w:t>OCI (all free tier)</w:t>
      </w:r>
    </w:p>
    <w:p w14:paraId="7618FF06" w14:textId="77777777" w:rsidR="00E95914" w:rsidRDefault="004926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Compute VM 2.1 Shape</w:t>
      </w:r>
    </w:p>
    <w:p w14:paraId="37FC8736" w14:textId="77777777" w:rsidR="00AE5253" w:rsidRDefault="00AE5253" w:rsidP="00AE525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Trend Micro Cloud One</w:t>
      </w:r>
    </w:p>
    <w:p w14:paraId="6DDBEA2C" w14:textId="77777777" w:rsidR="00AE5253" w:rsidRPr="00AE5253" w:rsidRDefault="00AE5253" w:rsidP="00AE525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E5253">
        <w:rPr>
          <w:color w:val="000000"/>
        </w:rPr>
        <w:t>Cloud One Workload Security</w:t>
      </w:r>
    </w:p>
    <w:p w14:paraId="28B385BC" w14:textId="77777777" w:rsidR="00AE5253" w:rsidRPr="00AE5253" w:rsidRDefault="00AE5253" w:rsidP="00AE525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E5253">
        <w:rPr>
          <w:color w:val="000000"/>
        </w:rPr>
        <w:t>Cloud One Application Security</w:t>
      </w:r>
    </w:p>
    <w:p w14:paraId="0A1E3892" w14:textId="77777777" w:rsidR="00E95914" w:rsidRDefault="004926DF">
      <w:r>
        <w:t>Local</w:t>
      </w:r>
    </w:p>
    <w:p w14:paraId="446CE027" w14:textId="77777777" w:rsidR="00E95914" w:rsidRPr="00A54A15" w:rsidRDefault="004926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pt-BR"/>
        </w:rPr>
      </w:pPr>
      <w:r w:rsidRPr="00A54A15">
        <w:rPr>
          <w:color w:val="000000"/>
          <w:lang w:val="pt-BR"/>
        </w:rPr>
        <w:t>Gerador de chaves SSH – usado: PuttyGen</w:t>
      </w:r>
    </w:p>
    <w:p w14:paraId="1FE00AF7" w14:textId="77777777" w:rsidR="00E95914" w:rsidRDefault="004926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SSH Terminal Client – usado: Putty / MobaXterm</w:t>
      </w:r>
    </w:p>
    <w:p w14:paraId="7111748D" w14:textId="77777777" w:rsidR="00E95914" w:rsidRDefault="00E95914">
      <w:pPr>
        <w:pStyle w:val="Heading2"/>
      </w:pPr>
    </w:p>
    <w:p w14:paraId="45B148B9" w14:textId="77777777" w:rsidR="00E95914" w:rsidRPr="00A54A15" w:rsidRDefault="004926DF">
      <w:pPr>
        <w:pStyle w:val="Heading2"/>
        <w:rPr>
          <w:lang w:val="pt-BR"/>
        </w:rPr>
      </w:pPr>
      <w:bookmarkStart w:id="3" w:name="_Toc66863109"/>
      <w:r w:rsidRPr="00A54A15">
        <w:rPr>
          <w:lang w:val="pt-BR"/>
        </w:rPr>
        <w:t>Tópicos não cobertos</w:t>
      </w:r>
      <w:bookmarkEnd w:id="3"/>
    </w:p>
    <w:p w14:paraId="3D3FB2A8" w14:textId="77777777" w:rsidR="00E95914" w:rsidRPr="00A54A15" w:rsidRDefault="00E95914">
      <w:pPr>
        <w:rPr>
          <w:lang w:val="pt-BR"/>
        </w:rPr>
      </w:pPr>
    </w:p>
    <w:p w14:paraId="4FB59B84" w14:textId="77777777" w:rsidR="00E95914" w:rsidRPr="00A54A15" w:rsidRDefault="004926DF">
      <w:pPr>
        <w:rPr>
          <w:lang w:val="pt-BR"/>
        </w:rPr>
      </w:pPr>
      <w:r w:rsidRPr="00A54A15">
        <w:rPr>
          <w:lang w:val="pt-BR"/>
        </w:rPr>
        <w:t xml:space="preserve">Instalação dos softwares na máquina host </w:t>
      </w:r>
    </w:p>
    <w:p w14:paraId="051BF18C" w14:textId="77777777" w:rsidR="00E95914" w:rsidRPr="00A54A15" w:rsidRDefault="004926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pt-BR"/>
        </w:rPr>
      </w:pPr>
      <w:r w:rsidRPr="00A54A15">
        <w:rPr>
          <w:color w:val="000000"/>
          <w:lang w:val="pt-BR"/>
        </w:rPr>
        <w:t>Gerador de chaves SSH – usado: PuttyGen</w:t>
      </w:r>
    </w:p>
    <w:p w14:paraId="1C0E2C21" w14:textId="3D88F536" w:rsidR="00E95914" w:rsidRPr="00EF4FB0" w:rsidRDefault="004926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SSH Terminal Client –  Putty / MobaXterm</w:t>
      </w:r>
    </w:p>
    <w:p w14:paraId="4A33DC47" w14:textId="5D5C87F1" w:rsidR="00EF4FB0" w:rsidRPr="00EF4FB0" w:rsidRDefault="00EF4F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pt-BR"/>
        </w:rPr>
      </w:pPr>
      <w:r w:rsidRPr="00EF4FB0">
        <w:rPr>
          <w:lang w:val="pt-BR"/>
        </w:rPr>
        <w:t xml:space="preserve">Instalação do </w:t>
      </w:r>
      <w:r>
        <w:rPr>
          <w:lang w:val="pt-BR"/>
        </w:rPr>
        <w:t>Git</w:t>
      </w:r>
    </w:p>
    <w:p w14:paraId="064E3D62" w14:textId="34560386" w:rsidR="00EF4FB0" w:rsidRPr="00E3122F" w:rsidRDefault="00EF4F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Instalação do Docker</w:t>
      </w:r>
    </w:p>
    <w:p w14:paraId="264EC5C4" w14:textId="4365937A" w:rsidR="005732EC" w:rsidRDefault="00E3122F" w:rsidP="005732EC">
      <w:pPr>
        <w:pStyle w:val="Heading1"/>
        <w:numPr>
          <w:ilvl w:val="0"/>
          <w:numId w:val="2"/>
        </w:numPr>
        <w:rPr>
          <w:lang w:val="pt-BR"/>
        </w:rPr>
      </w:pPr>
      <w:bookmarkStart w:id="4" w:name="_Toc66863110"/>
      <w:r w:rsidRPr="00ED0C1A">
        <w:rPr>
          <w:lang w:val="pt-BR"/>
        </w:rPr>
        <w:t>Considerações iniciais e pré-requisito</w:t>
      </w:r>
      <w:r w:rsidR="005732EC">
        <w:rPr>
          <w:lang w:val="pt-BR"/>
        </w:rPr>
        <w:t>s</w:t>
      </w:r>
      <w:bookmarkEnd w:id="4"/>
    </w:p>
    <w:p w14:paraId="2AD79440" w14:textId="77777777" w:rsidR="005732EC" w:rsidRPr="005732EC" w:rsidRDefault="005732EC" w:rsidP="005732EC">
      <w:pPr>
        <w:ind w:left="720"/>
        <w:rPr>
          <w:lang w:val="pt-BR"/>
        </w:rPr>
      </w:pPr>
    </w:p>
    <w:p w14:paraId="26079201" w14:textId="4489FF40" w:rsidR="00E3122F" w:rsidRDefault="005732EC" w:rsidP="00E3122F">
      <w:pPr>
        <w:pStyle w:val="Heading2"/>
        <w:numPr>
          <w:ilvl w:val="1"/>
          <w:numId w:val="2"/>
        </w:numPr>
        <w:rPr>
          <w:lang w:val="pt-BR"/>
        </w:rPr>
      </w:pPr>
      <w:r>
        <w:rPr>
          <w:lang w:val="pt-BR"/>
        </w:rPr>
        <w:t xml:space="preserve"> </w:t>
      </w:r>
      <w:bookmarkStart w:id="5" w:name="_Toc66863111"/>
      <w:r>
        <w:rPr>
          <w:lang w:val="pt-BR"/>
        </w:rPr>
        <w:t>Oracle Cloud</w:t>
      </w:r>
      <w:bookmarkEnd w:id="5"/>
    </w:p>
    <w:p w14:paraId="1AC61B3D" w14:textId="77777777" w:rsidR="005732EC" w:rsidRPr="005732EC" w:rsidRDefault="005732EC" w:rsidP="005732EC">
      <w:pPr>
        <w:rPr>
          <w:lang w:val="pt-BR"/>
        </w:rPr>
      </w:pPr>
    </w:p>
    <w:p w14:paraId="0B78FD9E" w14:textId="77777777" w:rsidR="00E3122F" w:rsidRPr="00E3122F" w:rsidRDefault="00E3122F" w:rsidP="00E3122F">
      <w:pPr>
        <w:rPr>
          <w:lang w:val="pt-BR"/>
        </w:rPr>
      </w:pPr>
      <w:r w:rsidRPr="00E3122F">
        <w:rPr>
          <w:lang w:val="pt-BR"/>
        </w:rPr>
        <w:t xml:space="preserve">Para esse workshop será necessário criar uma conta na Oracle Cloud </w:t>
      </w:r>
      <w:r>
        <w:rPr>
          <w:lang w:val="pt-BR"/>
        </w:rPr>
        <w:t>é gratuito será a onde iremos prover toda a infraestrutura para o workshop.</w:t>
      </w:r>
    </w:p>
    <w:p w14:paraId="3BA6544A" w14:textId="77777777" w:rsidR="00E3122F" w:rsidRDefault="00E3122F" w:rsidP="00E3122F">
      <w:pPr>
        <w:rPr>
          <w:lang w:val="pt-BR"/>
        </w:rPr>
      </w:pPr>
      <w:r w:rsidRPr="00E3122F">
        <w:rPr>
          <w:lang w:val="pt-BR"/>
        </w:rPr>
        <w:t xml:space="preserve"> </w:t>
      </w:r>
      <w:r>
        <w:rPr>
          <w:lang w:val="pt-BR"/>
        </w:rPr>
        <w:t xml:space="preserve">Link </w:t>
      </w:r>
      <w:hyperlink r:id="rId15" w:history="1">
        <w:r w:rsidRPr="00217670">
          <w:rPr>
            <w:rStyle w:val="Hyperlink"/>
            <w:lang w:val="pt-BR"/>
          </w:rPr>
          <w:t>https://cloud.oracle.com</w:t>
        </w:r>
      </w:hyperlink>
    </w:p>
    <w:p w14:paraId="76FC7611" w14:textId="77777777" w:rsidR="00E3122F" w:rsidRDefault="00E3122F" w:rsidP="00E3122F">
      <w:pPr>
        <w:rPr>
          <w:lang w:val="pt-BR"/>
        </w:rPr>
      </w:pPr>
    </w:p>
    <w:p w14:paraId="4E4A6C8D" w14:textId="041842CC" w:rsidR="00E3122F" w:rsidRPr="00E3122F" w:rsidRDefault="005732EC" w:rsidP="005732EC">
      <w:pPr>
        <w:pStyle w:val="Heading2"/>
        <w:rPr>
          <w:lang w:val="pt-BR"/>
        </w:rPr>
      </w:pPr>
      <w:r>
        <w:rPr>
          <w:lang w:val="pt-BR"/>
        </w:rPr>
        <w:t xml:space="preserve">    </w:t>
      </w:r>
      <w:bookmarkStart w:id="6" w:name="_Toc66863112"/>
      <w:r>
        <w:rPr>
          <w:lang w:val="pt-BR"/>
        </w:rPr>
        <w:t>2.</w:t>
      </w:r>
      <w:r w:rsidR="00EF4FB0">
        <w:rPr>
          <w:lang w:val="pt-BR"/>
        </w:rPr>
        <w:t>2. Trend</w:t>
      </w:r>
      <w:r w:rsidR="00E3122F">
        <w:rPr>
          <w:lang w:val="pt-BR"/>
        </w:rPr>
        <w:t xml:space="preserve"> Micro Cloud One</w:t>
      </w:r>
      <w:bookmarkEnd w:id="6"/>
    </w:p>
    <w:p w14:paraId="1833392A" w14:textId="77777777" w:rsidR="00E3122F" w:rsidRPr="00E3122F" w:rsidRDefault="00E3122F" w:rsidP="00E3122F">
      <w:pPr>
        <w:rPr>
          <w:lang w:val="pt-BR"/>
        </w:rPr>
      </w:pPr>
    </w:p>
    <w:p w14:paraId="5F06FD4D" w14:textId="3174668A" w:rsidR="00EF4FB0" w:rsidRDefault="00EF4FB0" w:rsidP="00E3122F">
      <w:pPr>
        <w:rPr>
          <w:lang w:val="pt-BR"/>
        </w:rPr>
      </w:pPr>
      <w:r>
        <w:rPr>
          <w:lang w:val="pt-BR"/>
        </w:rPr>
        <w:t>O Trend Micro Cloud One é uma plataforma para times de infraestrutura, segurança e desenvolvimento que com 6 módulos ajuda os times a moverem seu workloads para nuvem ou proteger aplicações que já nasceram em nuvem ou até mesmo ajudar na excelência operacional da nuvem.</w:t>
      </w:r>
    </w:p>
    <w:p w14:paraId="0024AEDE" w14:textId="670251BF" w:rsidR="00E3122F" w:rsidRPr="00E3122F" w:rsidRDefault="00E3122F" w:rsidP="00E3122F">
      <w:pPr>
        <w:rPr>
          <w:lang w:val="pt-BR"/>
        </w:rPr>
      </w:pPr>
      <w:r w:rsidRPr="00E3122F">
        <w:rPr>
          <w:lang w:val="pt-BR"/>
        </w:rPr>
        <w:t xml:space="preserve">Para esse workshop será necessário criar uma conta </w:t>
      </w:r>
      <w:r>
        <w:rPr>
          <w:lang w:val="pt-BR"/>
        </w:rPr>
        <w:t>no Cloud One, a criação da conta é gratuita e iremos utilizar para realizar a proteção dos workloads e aplicações.</w:t>
      </w:r>
    </w:p>
    <w:p w14:paraId="1A552D61" w14:textId="4C79592A" w:rsidR="00E3122F" w:rsidRDefault="00E3122F" w:rsidP="00E3122F">
      <w:pPr>
        <w:rPr>
          <w:lang w:val="pt-BR"/>
        </w:rPr>
      </w:pPr>
      <w:r w:rsidRPr="00E3122F">
        <w:rPr>
          <w:lang w:val="pt-BR"/>
        </w:rPr>
        <w:t xml:space="preserve"> </w:t>
      </w:r>
      <w:r>
        <w:rPr>
          <w:lang w:val="pt-BR"/>
        </w:rPr>
        <w:t xml:space="preserve">Link </w:t>
      </w:r>
      <w:hyperlink r:id="rId16" w:history="1">
        <w:r w:rsidR="00EF4FB0" w:rsidRPr="00217670">
          <w:rPr>
            <w:rStyle w:val="Hyperlink"/>
            <w:lang w:val="pt-BR"/>
          </w:rPr>
          <w:t>https://cloudone.trendmicro.com/</w:t>
        </w:r>
      </w:hyperlink>
    </w:p>
    <w:p w14:paraId="12709321" w14:textId="77777777" w:rsidR="00EF4FB0" w:rsidRDefault="00EF4FB0" w:rsidP="00E3122F">
      <w:pPr>
        <w:rPr>
          <w:lang w:val="pt-BR"/>
        </w:rPr>
      </w:pPr>
    </w:p>
    <w:p w14:paraId="50BA9497" w14:textId="77777777" w:rsidR="00E3122F" w:rsidRDefault="00E3122F" w:rsidP="00E3122F">
      <w:pPr>
        <w:rPr>
          <w:lang w:val="pt-BR"/>
        </w:rPr>
      </w:pPr>
    </w:p>
    <w:p w14:paraId="20E34F76" w14:textId="77777777" w:rsidR="00E95914" w:rsidRDefault="00E3122F">
      <w:pPr>
        <w:pStyle w:val="Heading1"/>
        <w:numPr>
          <w:ilvl w:val="0"/>
          <w:numId w:val="2"/>
        </w:numPr>
      </w:pPr>
      <w:bookmarkStart w:id="7" w:name="_Toc66863113"/>
      <w:r>
        <w:t>Provisionando</w:t>
      </w:r>
      <w:r w:rsidR="004926DF">
        <w:t xml:space="preserve"> os recursos</w:t>
      </w:r>
      <w:bookmarkEnd w:id="7"/>
    </w:p>
    <w:p w14:paraId="4B6C2F6B" w14:textId="77777777" w:rsidR="00E95914" w:rsidRDefault="00E95914"/>
    <w:p w14:paraId="1063F5A3" w14:textId="77777777" w:rsidR="00E95914" w:rsidRDefault="00ED0C1A">
      <w:pPr>
        <w:pStyle w:val="Heading2"/>
        <w:numPr>
          <w:ilvl w:val="1"/>
          <w:numId w:val="2"/>
        </w:numPr>
        <w:rPr>
          <w:lang w:val="pt-BR"/>
        </w:rPr>
      </w:pPr>
      <w:bookmarkStart w:id="8" w:name="_Toc66863114"/>
      <w:r>
        <w:rPr>
          <w:lang w:val="pt-BR"/>
        </w:rPr>
        <w:t>Criação de uma instancia</w:t>
      </w:r>
      <w:r w:rsidRPr="00ED0C1A">
        <w:rPr>
          <w:lang w:val="pt-BR"/>
        </w:rPr>
        <w:t xml:space="preserve"> VM</w:t>
      </w:r>
      <w:bookmarkEnd w:id="8"/>
      <w:r w:rsidR="004926DF" w:rsidRPr="00ED0C1A">
        <w:rPr>
          <w:lang w:val="pt-BR"/>
        </w:rPr>
        <w:t xml:space="preserve"> </w:t>
      </w:r>
    </w:p>
    <w:p w14:paraId="65D338EB" w14:textId="77777777" w:rsidR="00AE5253" w:rsidRPr="00AE5253" w:rsidRDefault="00AE5253" w:rsidP="00AE5253">
      <w:pPr>
        <w:rPr>
          <w:lang w:val="pt-BR"/>
        </w:rPr>
      </w:pPr>
    </w:p>
    <w:p w14:paraId="733B6CE1" w14:textId="77777777" w:rsidR="00E95914" w:rsidRPr="00A54A15" w:rsidRDefault="004926DF">
      <w:pPr>
        <w:rPr>
          <w:lang w:val="pt-BR"/>
        </w:rPr>
      </w:pPr>
      <w:r w:rsidRPr="00A54A15">
        <w:rPr>
          <w:lang w:val="pt-BR"/>
        </w:rPr>
        <w:t xml:space="preserve">Navegue no menu direito </w:t>
      </w:r>
      <w:r w:rsidR="00AE5253" w:rsidRPr="00A54A15">
        <w:rPr>
          <w:lang w:val="pt-BR"/>
        </w:rPr>
        <w:t xml:space="preserve">até </w:t>
      </w:r>
      <w:r w:rsidR="00AE5253">
        <w:rPr>
          <w:lang w:val="pt-BR"/>
        </w:rPr>
        <w:t>Compute &gt; Instances também é possível usar a visualização no meu principal como o exemplo abaixo:</w:t>
      </w:r>
    </w:p>
    <w:p w14:paraId="49CCE7F4" w14:textId="77777777" w:rsidR="00E95914" w:rsidRDefault="00ED0C1A" w:rsidP="00ED0C1A">
      <w:pPr>
        <w:jc w:val="center"/>
      </w:pPr>
      <w:r>
        <w:rPr>
          <w:noProof/>
          <w:lang w:val="pt-BR"/>
        </w:rPr>
        <w:drawing>
          <wp:inline distT="0" distB="0" distL="0" distR="0" wp14:anchorId="2E88E6BD" wp14:editId="5508A691">
            <wp:extent cx="4420697" cy="289530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6149" cy="29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4AFD" w14:textId="77777777" w:rsidR="00E95914" w:rsidRDefault="00E95914"/>
    <w:p w14:paraId="61A8B376" w14:textId="77777777" w:rsidR="00AE5253" w:rsidRPr="00A54A15" w:rsidRDefault="00AE5253" w:rsidP="00AE5253">
      <w:pPr>
        <w:rPr>
          <w:lang w:val="pt-BR"/>
        </w:rPr>
      </w:pPr>
      <w:r>
        <w:rPr>
          <w:lang w:val="pt-BR"/>
        </w:rPr>
        <w:t>Defina um nome para seu workload, faça o download das chaves privadas para uma conexão futura via ssh.</w:t>
      </w:r>
    </w:p>
    <w:p w14:paraId="1FF990C2" w14:textId="77777777" w:rsidR="00E95914" w:rsidRDefault="00ED0C1A" w:rsidP="00ED0C1A">
      <w:pPr>
        <w:jc w:val="center"/>
      </w:pPr>
      <w:r>
        <w:rPr>
          <w:noProof/>
          <w:lang w:val="pt-BR"/>
        </w:rPr>
        <w:drawing>
          <wp:inline distT="0" distB="0" distL="0" distR="0" wp14:anchorId="571225A5" wp14:editId="6E3B2167">
            <wp:extent cx="4869531" cy="286819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969" cy="28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229E" w14:textId="77777777" w:rsidR="00AE5253" w:rsidRDefault="00AE5253" w:rsidP="00AE5253">
      <w:pPr>
        <w:rPr>
          <w:lang w:val="pt-BR"/>
        </w:rPr>
      </w:pPr>
      <w:r w:rsidRPr="00AE5253">
        <w:rPr>
          <w:lang w:val="pt-BR"/>
        </w:rPr>
        <w:t>Clique em show advanted options, iremos colocar um script na inicializaç</w:t>
      </w:r>
      <w:r>
        <w:rPr>
          <w:lang w:val="pt-BR"/>
        </w:rPr>
        <w:t>ão do servidor dessa forma realizando a instalação do agente do Cloud One Workload Security.</w:t>
      </w:r>
    </w:p>
    <w:p w14:paraId="78C3CD74" w14:textId="77777777" w:rsidR="00AE5253" w:rsidRPr="00AE5253" w:rsidRDefault="00AE5253" w:rsidP="00AE5253">
      <w:pPr>
        <w:rPr>
          <w:lang w:val="pt-BR"/>
        </w:rPr>
      </w:pPr>
    </w:p>
    <w:p w14:paraId="0AADD4FA" w14:textId="77777777" w:rsidR="00E95914" w:rsidRDefault="00ED0C1A" w:rsidP="00ED0C1A">
      <w:pPr>
        <w:jc w:val="center"/>
      </w:pPr>
      <w:r>
        <w:rPr>
          <w:noProof/>
          <w:lang w:val="pt-BR"/>
        </w:rPr>
        <w:drawing>
          <wp:inline distT="0" distB="0" distL="0" distR="0" wp14:anchorId="1B418A2B" wp14:editId="3C5E490C">
            <wp:extent cx="4493059" cy="30749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8300" cy="30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3BC8" w14:textId="77777777" w:rsidR="00E95914" w:rsidRDefault="00E95914"/>
    <w:p w14:paraId="54925400" w14:textId="77777777" w:rsidR="00AE5253" w:rsidRDefault="00AE5253" w:rsidP="00AE5253">
      <w:pPr>
        <w:rPr>
          <w:lang w:val="pt-BR"/>
        </w:rPr>
      </w:pPr>
      <w:r>
        <w:rPr>
          <w:lang w:val="pt-BR"/>
        </w:rPr>
        <w:t>Acessar a plataforma Cloud One (a conta deve ser criada previamente) e escolher a opção Workload Security.</w:t>
      </w:r>
    </w:p>
    <w:p w14:paraId="0CAD76DE" w14:textId="77777777" w:rsidR="00ED0C1A" w:rsidRPr="00ED0C1A" w:rsidRDefault="00ED0C1A" w:rsidP="00ED0C1A"/>
    <w:p w14:paraId="75B5E794" w14:textId="1723A64F" w:rsidR="00E95914" w:rsidRDefault="00ED0C1A" w:rsidP="00ED0C1A">
      <w:pPr>
        <w:jc w:val="center"/>
      </w:pPr>
      <w:r>
        <w:rPr>
          <w:noProof/>
          <w:lang w:val="pt-BR"/>
        </w:rPr>
        <w:drawing>
          <wp:inline distT="0" distB="0" distL="0" distR="0" wp14:anchorId="08251865" wp14:editId="33723DE4">
            <wp:extent cx="3677335" cy="257134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337" cy="25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D0E8" w14:textId="77777777" w:rsidR="005732EC" w:rsidRDefault="005732EC" w:rsidP="00ED0C1A">
      <w:pPr>
        <w:jc w:val="center"/>
      </w:pPr>
    </w:p>
    <w:p w14:paraId="5E821D2A" w14:textId="77777777" w:rsidR="00C22C5F" w:rsidRPr="00C22C5F" w:rsidRDefault="00C22C5F" w:rsidP="00C22C5F">
      <w:pPr>
        <w:rPr>
          <w:lang w:val="pt-BR"/>
        </w:rPr>
      </w:pPr>
      <w:r w:rsidRPr="00C22C5F">
        <w:rPr>
          <w:lang w:val="pt-BR"/>
        </w:rPr>
        <w:t>No meu Support selecione a opção Deployment Scripts, selecione a Plataforma Linux Agent Deployment e clique em Copy to Clipboard, iremos copiar o script de instalação e colocar na inicializaç</w:t>
      </w:r>
      <w:r>
        <w:rPr>
          <w:lang w:val="pt-BR"/>
        </w:rPr>
        <w:t>ão do Servidor.</w:t>
      </w:r>
    </w:p>
    <w:p w14:paraId="40A5AC99" w14:textId="77777777" w:rsidR="00C22C5F" w:rsidRPr="00C22C5F" w:rsidRDefault="00C22C5F" w:rsidP="00C22C5F">
      <w:pPr>
        <w:rPr>
          <w:lang w:val="pt-BR"/>
        </w:rPr>
      </w:pPr>
    </w:p>
    <w:p w14:paraId="2EDB4957" w14:textId="77777777" w:rsidR="00E95914" w:rsidRDefault="00B24A71" w:rsidP="00ED0C1A">
      <w:pPr>
        <w:jc w:val="center"/>
        <w:rPr>
          <w:b/>
        </w:rPr>
      </w:pPr>
      <w:r>
        <w:rPr>
          <w:noProof/>
          <w:lang w:val="pt-BR"/>
        </w:rPr>
        <w:drawing>
          <wp:inline distT="0" distB="0" distL="0" distR="0" wp14:anchorId="46EB4C5C" wp14:editId="4BDD48B4">
            <wp:extent cx="3697071" cy="218746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548" cy="21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6DB1" w14:textId="77777777" w:rsidR="00C22C5F" w:rsidRPr="00C22C5F" w:rsidRDefault="00C22C5F" w:rsidP="00C22C5F">
      <w:pPr>
        <w:rPr>
          <w:lang w:val="pt-BR"/>
        </w:rPr>
      </w:pPr>
    </w:p>
    <w:p w14:paraId="7211E608" w14:textId="77777777" w:rsidR="00C22C5F" w:rsidRPr="00C22C5F" w:rsidRDefault="00C22C5F" w:rsidP="00C22C5F">
      <w:pPr>
        <w:rPr>
          <w:lang w:val="pt-BR"/>
        </w:rPr>
      </w:pPr>
      <w:r w:rsidRPr="00C22C5F">
        <w:rPr>
          <w:lang w:val="pt-BR"/>
        </w:rPr>
        <w:t>Novamente na console do OCI</w:t>
      </w:r>
      <w:r>
        <w:rPr>
          <w:lang w:val="pt-BR"/>
        </w:rPr>
        <w:t>, selecione a opção Paste cloud-init script e cole o script gerado a partir da console do Cloud One. Após isso selecione create e aguarde alguns minutos até a inicialização do Servidor.</w:t>
      </w:r>
    </w:p>
    <w:p w14:paraId="33B2ACBB" w14:textId="77777777" w:rsidR="00C22C5F" w:rsidRDefault="00C22C5F" w:rsidP="00C22C5F">
      <w:pPr>
        <w:rPr>
          <w:noProof/>
          <w:lang w:val="pt-BR"/>
        </w:rPr>
      </w:pPr>
    </w:p>
    <w:p w14:paraId="68994418" w14:textId="77777777" w:rsidR="00C22C5F" w:rsidRDefault="00C22C5F" w:rsidP="00C22C5F">
      <w:pPr>
        <w:rPr>
          <w:noProof/>
          <w:lang w:val="pt-BR"/>
        </w:rPr>
      </w:pPr>
      <w:r>
        <w:rPr>
          <w:noProof/>
          <w:lang w:val="pt-BR"/>
        </w:rPr>
        <w:t xml:space="preserve"> </w:t>
      </w:r>
      <w:r>
        <w:rPr>
          <w:noProof/>
          <w:lang w:val="pt-BR"/>
        </w:rPr>
        <w:drawing>
          <wp:inline distT="0" distB="0" distL="0" distR="0" wp14:anchorId="033AEEB8" wp14:editId="06E4CDB5">
            <wp:extent cx="2743200" cy="17381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535" cy="17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t xml:space="preserve">           </w:t>
      </w:r>
      <w:r>
        <w:rPr>
          <w:noProof/>
          <w:lang w:val="pt-BR"/>
        </w:rPr>
        <w:drawing>
          <wp:inline distT="0" distB="0" distL="0" distR="0" wp14:anchorId="12B44976" wp14:editId="297300E3">
            <wp:extent cx="2815562" cy="1050928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9469" cy="10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3578" w14:textId="77777777" w:rsidR="00E3122F" w:rsidRDefault="00E3122F" w:rsidP="00C22C5F">
      <w:pPr>
        <w:rPr>
          <w:noProof/>
          <w:lang w:val="pt-BR"/>
        </w:rPr>
      </w:pPr>
    </w:p>
    <w:p w14:paraId="66CE13E2" w14:textId="77777777" w:rsidR="00E3122F" w:rsidRDefault="00E3122F" w:rsidP="00C22C5F">
      <w:pPr>
        <w:rPr>
          <w:noProof/>
          <w:lang w:val="pt-BR"/>
        </w:rPr>
      </w:pPr>
      <w:r>
        <w:rPr>
          <w:noProof/>
          <w:lang w:val="pt-BR"/>
        </w:rPr>
        <w:t>Enquanto o Servidor é inicilizado iremos criar uma Smart Folder para Organizarmos nosso ambiente. Acesse novamente a console do Cloud One e navegue no meu conforme abaixo no menu Computers &gt; Smart Folde &gt; Create Smart Folder.</w:t>
      </w:r>
    </w:p>
    <w:p w14:paraId="0ADDB666" w14:textId="77777777" w:rsidR="00E3122F" w:rsidRDefault="00E3122F" w:rsidP="00C22C5F">
      <w:pPr>
        <w:rPr>
          <w:b/>
          <w:lang w:val="pt-BR"/>
        </w:rPr>
      </w:pPr>
      <w:r>
        <w:rPr>
          <w:noProof/>
          <w:lang w:val="pt-BR"/>
        </w:rPr>
        <w:drawing>
          <wp:inline distT="0" distB="0" distL="0" distR="0" wp14:anchorId="3BF5C491" wp14:editId="5E82C46E">
            <wp:extent cx="6192520" cy="1627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0CBE" w14:textId="77777777" w:rsidR="00E3122F" w:rsidRDefault="00E3122F" w:rsidP="00E3122F">
      <w:pPr>
        <w:rPr>
          <w:noProof/>
          <w:lang w:val="pt-BR"/>
        </w:rPr>
      </w:pPr>
      <w:r>
        <w:rPr>
          <w:noProof/>
          <w:lang w:val="pt-BR"/>
        </w:rPr>
        <w:t xml:space="preserve">Define um nome para a Smart Folder no </w:t>
      </w:r>
      <w:r w:rsidRPr="00E3122F">
        <w:rPr>
          <w:noProof/>
          <w:lang w:val="pt-BR"/>
        </w:rPr>
        <w:t>Search Criteria</w:t>
      </w:r>
      <w:r>
        <w:rPr>
          <w:noProof/>
          <w:lang w:val="pt-BR"/>
        </w:rPr>
        <w:t xml:space="preserve"> utilize o exemplo da imagem abaixo</w:t>
      </w:r>
    </w:p>
    <w:p w14:paraId="1B14BCE0" w14:textId="77777777" w:rsidR="00E3122F" w:rsidRDefault="00E3122F" w:rsidP="00C22C5F">
      <w:pPr>
        <w:rPr>
          <w:b/>
          <w:lang w:val="pt-BR"/>
        </w:rPr>
      </w:pPr>
    </w:p>
    <w:p w14:paraId="059EADED" w14:textId="77777777" w:rsidR="00E3122F" w:rsidRPr="00C22C5F" w:rsidRDefault="00E3122F" w:rsidP="00E3122F">
      <w:pPr>
        <w:jc w:val="center"/>
        <w:rPr>
          <w:b/>
          <w:lang w:val="pt-BR"/>
        </w:rPr>
      </w:pPr>
      <w:r>
        <w:rPr>
          <w:noProof/>
          <w:lang w:val="pt-BR"/>
        </w:rPr>
        <w:drawing>
          <wp:inline distT="0" distB="0" distL="0" distR="0" wp14:anchorId="59B698B6" wp14:editId="4D0D5568">
            <wp:extent cx="4341755" cy="1943371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553" cy="19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1AB1" w14:textId="77777777" w:rsidR="00661367" w:rsidRPr="00C22C5F" w:rsidRDefault="00661367" w:rsidP="00ED0C1A">
      <w:pPr>
        <w:jc w:val="center"/>
        <w:rPr>
          <w:b/>
          <w:lang w:val="pt-BR"/>
        </w:rPr>
      </w:pPr>
    </w:p>
    <w:p w14:paraId="47A3B79D" w14:textId="77777777" w:rsidR="00C22C5F" w:rsidRPr="00C22C5F" w:rsidRDefault="00C22C5F" w:rsidP="00C22C5F">
      <w:pPr>
        <w:rPr>
          <w:lang w:val="pt-BR"/>
        </w:rPr>
      </w:pPr>
      <w:r>
        <w:rPr>
          <w:lang w:val="pt-BR"/>
        </w:rPr>
        <w:t xml:space="preserve">Com o Servidor já inicializado é </w:t>
      </w:r>
      <w:r w:rsidR="00E3122F">
        <w:rPr>
          <w:lang w:val="pt-BR"/>
        </w:rPr>
        <w:t xml:space="preserve">possível visualizarmos no Cloud One, nesse exemplo tenho dois Servidores um on-premise e outro criado anteriormente. </w:t>
      </w:r>
    </w:p>
    <w:p w14:paraId="6EC7EE87" w14:textId="77777777" w:rsidR="00B24A71" w:rsidRPr="00C22C5F" w:rsidRDefault="00B24A71" w:rsidP="00ED0C1A">
      <w:pPr>
        <w:jc w:val="center"/>
        <w:rPr>
          <w:b/>
          <w:lang w:val="pt-BR"/>
        </w:rPr>
      </w:pPr>
    </w:p>
    <w:p w14:paraId="0716B1D9" w14:textId="77777777" w:rsidR="00B24A71" w:rsidRDefault="00B24A71" w:rsidP="00ED0C1A">
      <w:pPr>
        <w:jc w:val="center"/>
        <w:rPr>
          <w:b/>
        </w:rPr>
      </w:pPr>
      <w:r>
        <w:rPr>
          <w:noProof/>
          <w:lang w:val="pt-BR"/>
        </w:rPr>
        <w:drawing>
          <wp:inline distT="0" distB="0" distL="0" distR="0" wp14:anchorId="13926813" wp14:editId="72AF6CF4">
            <wp:extent cx="5519292" cy="1649788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9901" cy="16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8E9A" w14:textId="77777777" w:rsidR="00906030" w:rsidRDefault="00906030" w:rsidP="00ED0C1A">
      <w:pPr>
        <w:jc w:val="center"/>
        <w:rPr>
          <w:b/>
        </w:rPr>
      </w:pPr>
    </w:p>
    <w:p w14:paraId="43971108" w14:textId="66E3A762" w:rsidR="00367570" w:rsidRDefault="00367570" w:rsidP="00367570">
      <w:pPr>
        <w:pStyle w:val="Heading1"/>
        <w:numPr>
          <w:ilvl w:val="0"/>
          <w:numId w:val="2"/>
        </w:numPr>
      </w:pPr>
      <w:bookmarkStart w:id="9" w:name="_Toc66863115"/>
      <w:r>
        <w:t>Protegendo o Servidor</w:t>
      </w:r>
      <w:bookmarkEnd w:id="9"/>
    </w:p>
    <w:p w14:paraId="46994BF8" w14:textId="77777777" w:rsidR="00367570" w:rsidRPr="00367570" w:rsidRDefault="00367570" w:rsidP="00367570"/>
    <w:p w14:paraId="493C7D01" w14:textId="3C941969" w:rsidR="00367570" w:rsidRDefault="00367570" w:rsidP="00367570">
      <w:pPr>
        <w:rPr>
          <w:lang w:val="pt-BR"/>
        </w:rPr>
      </w:pPr>
      <w:r>
        <w:rPr>
          <w:lang w:val="pt-BR"/>
        </w:rPr>
        <w:t>É possível automatizar o processo para que sempre que um novo servidor for adicionado na console do Cloud One ele já inicie com proteção, basta selecionarmos a política no Deployment Scritps.</w:t>
      </w:r>
    </w:p>
    <w:p w14:paraId="1ADFFB03" w14:textId="4BAD1658" w:rsidR="00367570" w:rsidRPr="00C22C5F" w:rsidRDefault="00367570" w:rsidP="00367570">
      <w:pPr>
        <w:rPr>
          <w:lang w:val="pt-BR"/>
        </w:rPr>
      </w:pPr>
      <w:r>
        <w:rPr>
          <w:lang w:val="pt-BR"/>
        </w:rPr>
        <w:t>No meu Policies, basta clicar em new, definir um nome e clicar em next.</w:t>
      </w:r>
    </w:p>
    <w:p w14:paraId="36FC2C58" w14:textId="2BA86408" w:rsidR="00367570" w:rsidRDefault="00367570" w:rsidP="00367570">
      <w:pPr>
        <w:jc w:val="center"/>
        <w:rPr>
          <w:b/>
          <w:lang w:val="pt-BR"/>
        </w:rPr>
      </w:pPr>
      <w:r>
        <w:rPr>
          <w:noProof/>
          <w:lang w:val="pt-BR"/>
        </w:rPr>
        <w:drawing>
          <wp:inline distT="0" distB="0" distL="0" distR="0" wp14:anchorId="2FB0C6B4" wp14:editId="699A1D74">
            <wp:extent cx="3427356" cy="255751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2329" cy="25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526E" w14:textId="4A83F346" w:rsidR="00367570" w:rsidRDefault="00367570" w:rsidP="00367570">
      <w:pPr>
        <w:rPr>
          <w:lang w:val="pt-BR"/>
        </w:rPr>
      </w:pPr>
      <w:r w:rsidRPr="00367570">
        <w:t xml:space="preserve">Na opção “Do you want to base this policy on an existing Computer's current configuration? </w:t>
      </w:r>
      <w:r>
        <w:t xml:space="preserve"> </w:t>
      </w:r>
      <w:r w:rsidRPr="00D0728E">
        <w:rPr>
          <w:lang w:val="pt-BR"/>
        </w:rPr>
        <w:t>Pode escolher a opçã</w:t>
      </w:r>
      <w:bookmarkStart w:id="10" w:name="_GoBack"/>
      <w:bookmarkEnd w:id="10"/>
      <w:r w:rsidRPr="00D0728E">
        <w:rPr>
          <w:lang w:val="pt-BR"/>
        </w:rPr>
        <w:t>o No, não iremos utilizar nenhuma herença.</w:t>
      </w:r>
    </w:p>
    <w:p w14:paraId="4318B280" w14:textId="77777777" w:rsidR="00D0728E" w:rsidRDefault="00D0728E" w:rsidP="00367570">
      <w:pPr>
        <w:rPr>
          <w:lang w:val="pt-BR"/>
        </w:rPr>
      </w:pPr>
    </w:p>
    <w:p w14:paraId="2229303B" w14:textId="2D15BA6D" w:rsidR="00D0728E" w:rsidRDefault="00D0728E" w:rsidP="00D0728E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555B36D" wp14:editId="7D8FA9EE">
            <wp:extent cx="4157560" cy="270292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3967" cy="27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B659" w14:textId="04087919" w:rsidR="00D0728E" w:rsidRDefault="00D0728E" w:rsidP="00D0728E">
      <w:pPr>
        <w:jc w:val="center"/>
        <w:rPr>
          <w:lang w:val="pt-BR"/>
        </w:rPr>
      </w:pPr>
      <w:r>
        <w:rPr>
          <w:lang w:val="pt-BR"/>
        </w:rPr>
        <w:t xml:space="preserve">Cada </w:t>
      </w:r>
      <w:r w:rsidR="00EF4FB0">
        <w:rPr>
          <w:lang w:val="pt-BR"/>
        </w:rPr>
        <w:t>módulo</w:t>
      </w:r>
      <w:r>
        <w:rPr>
          <w:lang w:val="pt-BR"/>
        </w:rPr>
        <w:t xml:space="preserve"> do Workload Security oferece uma camada de proteção, que agora serão habilitados na </w:t>
      </w:r>
      <w:r w:rsidR="006F186E">
        <w:rPr>
          <w:lang w:val="pt-BR"/>
        </w:rPr>
        <w:t>política</w:t>
      </w:r>
      <w:r>
        <w:rPr>
          <w:lang w:val="pt-BR"/>
        </w:rPr>
        <w:t>.</w:t>
      </w:r>
    </w:p>
    <w:p w14:paraId="4B44F64F" w14:textId="78EBD13B" w:rsidR="00D0728E" w:rsidRDefault="00D0728E" w:rsidP="00D0728E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9C6AE29" wp14:editId="5907352F">
            <wp:extent cx="5414038" cy="38101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8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D04D" w14:textId="6A1B4618" w:rsidR="005732EC" w:rsidRDefault="00D0728E" w:rsidP="00367570">
      <w:pPr>
        <w:rPr>
          <w:lang w:val="pt-BR"/>
        </w:rPr>
      </w:pPr>
      <w:r>
        <w:rPr>
          <w:lang w:val="pt-BR"/>
        </w:rPr>
        <w:t>Em Assign Policy selecione a política que acabamos de criar.</w:t>
      </w:r>
      <w:r w:rsidR="005732EC">
        <w:rPr>
          <w:lang w:val="pt-BR"/>
        </w:rPr>
        <w:t xml:space="preserve"> Para os </w:t>
      </w:r>
      <w:r w:rsidR="00EF4FB0">
        <w:rPr>
          <w:lang w:val="pt-BR"/>
        </w:rPr>
        <w:t>módulos Log</w:t>
      </w:r>
      <w:r w:rsidR="005732EC">
        <w:rPr>
          <w:lang w:val="pt-BR"/>
        </w:rPr>
        <w:t xml:space="preserve"> Inspection, Integrity Monitoring e Intrusion Prevention mude o status do Recommendations para yes dessa forma a ferramenta irá identificar falhas de segurança e aplicações para iniciar o monitoramento.</w:t>
      </w:r>
    </w:p>
    <w:p w14:paraId="21E69C62" w14:textId="4FC5AA93" w:rsidR="005732EC" w:rsidRDefault="005732EC" w:rsidP="00367570">
      <w:pPr>
        <w:rPr>
          <w:lang w:val="pt-BR"/>
        </w:rPr>
      </w:pPr>
    </w:p>
    <w:p w14:paraId="6D2DA88F" w14:textId="03C38D7B" w:rsidR="005732EC" w:rsidRDefault="005732EC" w:rsidP="00697A34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46FB283" wp14:editId="52CE52C7">
            <wp:extent cx="4223344" cy="3039752"/>
            <wp:effectExtent l="0" t="0" r="635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7587" cy="30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4CB4" w14:textId="532A4A16" w:rsidR="00FE55E7" w:rsidRDefault="00FE55E7" w:rsidP="00697A34">
      <w:pPr>
        <w:jc w:val="center"/>
        <w:rPr>
          <w:lang w:val="pt-BR"/>
        </w:rPr>
      </w:pPr>
    </w:p>
    <w:p w14:paraId="18691A6B" w14:textId="2D889175" w:rsidR="00FE55E7" w:rsidRDefault="00FE55E7" w:rsidP="00FE55E7">
      <w:pPr>
        <w:rPr>
          <w:lang w:val="pt-BR"/>
        </w:rPr>
      </w:pPr>
      <w:r>
        <w:rPr>
          <w:lang w:val="pt-BR"/>
        </w:rPr>
        <w:t>Após mudar para Yes, iremos executar o Scan for Recommendations para o Workload Security aplique as regras.</w:t>
      </w:r>
    </w:p>
    <w:p w14:paraId="06239DCE" w14:textId="5D6A7238" w:rsidR="00FE55E7" w:rsidRDefault="00FE55E7" w:rsidP="00FE55E7">
      <w:pPr>
        <w:rPr>
          <w:lang w:val="pt-BR"/>
        </w:rPr>
      </w:pPr>
    </w:p>
    <w:p w14:paraId="57ACC853" w14:textId="29297A82" w:rsidR="00FE55E7" w:rsidRDefault="00FE55E7" w:rsidP="00FE55E7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3A05AA9" wp14:editId="4FE58014">
            <wp:extent cx="4368069" cy="3406395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925" cy="340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8E31" w14:textId="08FB8638" w:rsidR="00FE55E7" w:rsidRDefault="00FE55E7" w:rsidP="00FE55E7">
      <w:pPr>
        <w:rPr>
          <w:lang w:val="pt-BR"/>
        </w:rPr>
      </w:pPr>
      <w:r>
        <w:rPr>
          <w:lang w:val="pt-BR"/>
        </w:rPr>
        <w:t>Após a execução podemos ver que já existem regras aplicadas no Servidor.</w:t>
      </w:r>
    </w:p>
    <w:p w14:paraId="3458D315" w14:textId="527B61C6" w:rsidR="00FE55E7" w:rsidRPr="00D0728E" w:rsidRDefault="00FE55E7" w:rsidP="00FE55E7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262BA86" wp14:editId="03D2FE12">
            <wp:extent cx="4348334" cy="3918049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640" cy="392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07FA" w14:textId="12ACFBC8" w:rsidR="00367570" w:rsidRDefault="00367570" w:rsidP="00367570">
      <w:pPr>
        <w:pStyle w:val="Heading1"/>
        <w:numPr>
          <w:ilvl w:val="0"/>
          <w:numId w:val="2"/>
        </w:numPr>
        <w:rPr>
          <w:lang w:val="pt-BR"/>
        </w:rPr>
      </w:pPr>
      <w:bookmarkStart w:id="11" w:name="_Toc66863116"/>
      <w:r w:rsidRPr="00367570">
        <w:rPr>
          <w:lang w:val="pt-BR"/>
        </w:rPr>
        <w:t xml:space="preserve">Protegendo uma aplicação </w:t>
      </w:r>
      <w:r w:rsidR="00EF4FB0">
        <w:rPr>
          <w:lang w:val="pt-BR"/>
        </w:rPr>
        <w:t xml:space="preserve">vulnerável </w:t>
      </w:r>
      <w:r w:rsidRPr="00367570">
        <w:rPr>
          <w:lang w:val="pt-BR"/>
        </w:rPr>
        <w:t>em Python</w:t>
      </w:r>
      <w:bookmarkEnd w:id="11"/>
    </w:p>
    <w:p w14:paraId="631AE1C8" w14:textId="2376C0A9" w:rsidR="00EF4FB0" w:rsidRDefault="00EF4FB0" w:rsidP="00EF4FB0">
      <w:pPr>
        <w:rPr>
          <w:lang w:val="pt-BR"/>
        </w:rPr>
      </w:pPr>
    </w:p>
    <w:p w14:paraId="1DC9C9F2" w14:textId="6A3CAD06" w:rsidR="00EF4FB0" w:rsidRPr="00EF4FB0" w:rsidRDefault="00EF4FB0" w:rsidP="00EF4FB0">
      <w:pPr>
        <w:rPr>
          <w:lang w:val="pt-BR"/>
        </w:rPr>
      </w:pPr>
      <w:r>
        <w:rPr>
          <w:lang w:val="pt-BR"/>
        </w:rPr>
        <w:t>Não podemos instalar um agente quando falamos de código, o Application Security ajuda nesses desafios protegendo aplicações com apenas duas linhas de código.</w:t>
      </w:r>
    </w:p>
    <w:p w14:paraId="627F0D2F" w14:textId="6D703DC6" w:rsidR="00697A34" w:rsidRDefault="00697A34" w:rsidP="00697A34">
      <w:pPr>
        <w:rPr>
          <w:lang w:val="pt-BR"/>
        </w:rPr>
      </w:pPr>
    </w:p>
    <w:p w14:paraId="05FEC6E6" w14:textId="59E87E70" w:rsidR="00697A34" w:rsidRDefault="00697A34" w:rsidP="00697A34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0A8D8ED" wp14:editId="5A2E10AF">
            <wp:extent cx="4993019" cy="3033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8561" cy="30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7723" w14:textId="77777777" w:rsidR="00EF4FB0" w:rsidRPr="00697A34" w:rsidRDefault="00EF4FB0" w:rsidP="00697A34">
      <w:pPr>
        <w:jc w:val="center"/>
        <w:rPr>
          <w:lang w:val="pt-BR"/>
        </w:rPr>
      </w:pPr>
    </w:p>
    <w:p w14:paraId="43B3D79E" w14:textId="01DA21D4" w:rsidR="00EF4FB0" w:rsidRDefault="00EF4FB0" w:rsidP="00EF4FB0">
      <w:pPr>
        <w:pStyle w:val="Heading2"/>
        <w:numPr>
          <w:ilvl w:val="1"/>
          <w:numId w:val="2"/>
        </w:numPr>
        <w:rPr>
          <w:lang w:val="pt-BR"/>
        </w:rPr>
      </w:pPr>
      <w:r>
        <w:rPr>
          <w:lang w:val="pt-BR"/>
        </w:rPr>
        <w:t xml:space="preserve"> </w:t>
      </w:r>
      <w:bookmarkStart w:id="12" w:name="_Toc66863117"/>
      <w:r>
        <w:rPr>
          <w:lang w:val="pt-BR"/>
        </w:rPr>
        <w:t>Preparando o ambiente</w:t>
      </w:r>
      <w:bookmarkEnd w:id="12"/>
    </w:p>
    <w:p w14:paraId="28506DA0" w14:textId="3E350BEF" w:rsidR="00EF4FB0" w:rsidRDefault="00EF4FB0" w:rsidP="00EF4FB0">
      <w:pPr>
        <w:rPr>
          <w:lang w:val="pt-BR"/>
        </w:rPr>
      </w:pPr>
    </w:p>
    <w:p w14:paraId="14179D74" w14:textId="7C7093BB" w:rsidR="00EF4FB0" w:rsidRDefault="00EF4FB0" w:rsidP="00EF4FB0">
      <w:pPr>
        <w:rPr>
          <w:lang w:val="pt-BR"/>
        </w:rPr>
      </w:pPr>
      <w:r>
        <w:rPr>
          <w:lang w:val="pt-BR"/>
        </w:rPr>
        <w:t xml:space="preserve">Iremos utilizar um </w:t>
      </w:r>
      <w:r w:rsidRPr="00EF4FB0">
        <w:rPr>
          <w:lang w:val="pt-BR"/>
        </w:rPr>
        <w:t>aplicativo da web django simples e vulnerável para testar e aprender como se proteger usando o Trend Micro Application Security.</w:t>
      </w:r>
    </w:p>
    <w:p w14:paraId="05E06D24" w14:textId="6BCECEE3" w:rsidR="00EF4FB0" w:rsidRDefault="00EF4FB0" w:rsidP="00EF4FB0">
      <w:pPr>
        <w:rPr>
          <w:lang w:val="pt-BR"/>
        </w:rPr>
      </w:pPr>
    </w:p>
    <w:p w14:paraId="1977733F" w14:textId="041EE3E7" w:rsidR="00EF4FB0" w:rsidRDefault="00EF4FB0" w:rsidP="00EF4FB0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019D6A2" wp14:editId="515B4388">
            <wp:extent cx="4414118" cy="2958889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2166" cy="296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F683" w14:textId="74829D57" w:rsidR="00EF4FB0" w:rsidRDefault="00EF4FB0" w:rsidP="00EF4FB0">
      <w:pPr>
        <w:rPr>
          <w:lang w:val="pt-BR"/>
        </w:rPr>
      </w:pPr>
      <w:r>
        <w:rPr>
          <w:lang w:val="pt-BR"/>
        </w:rPr>
        <w:t>Acesse o Servidor que criamos a cima via ssh e eleve o privilegio caso necessário.</w:t>
      </w:r>
    </w:p>
    <w:p w14:paraId="67644B65" w14:textId="6A76340F" w:rsidR="00EF4FB0" w:rsidRPr="00EF4FB0" w:rsidRDefault="00EF4FB0" w:rsidP="00EF4FB0">
      <w:pPr>
        <w:rPr>
          <w:color w:val="312D2A" w:themeColor="text1"/>
        </w:rPr>
      </w:pPr>
      <w:r w:rsidRPr="00EF4FB0">
        <w:rPr>
          <w:rFonts w:ascii="Consolas" w:hAnsi="Consolas"/>
          <w:color w:val="312D2A" w:themeColor="text1"/>
        </w:rPr>
        <w:t>$ yum install git -y</w:t>
      </w:r>
    </w:p>
    <w:p w14:paraId="4FED05EB" w14:textId="28D2AA0F" w:rsidR="005732EC" w:rsidRPr="00EF4FB0" w:rsidRDefault="00EF4FB0" w:rsidP="005732EC">
      <w:pPr>
        <w:rPr>
          <w:rFonts w:ascii="Consolas" w:hAnsi="Consolas"/>
          <w:color w:val="312D2A" w:themeColor="text1"/>
        </w:rPr>
      </w:pPr>
      <w:r w:rsidRPr="00EF4FB0">
        <w:rPr>
          <w:rFonts w:ascii="Consolas" w:hAnsi="Consolas"/>
          <w:color w:val="312D2A" w:themeColor="text1"/>
        </w:rPr>
        <w:t xml:space="preserve">$ git clone </w:t>
      </w:r>
      <w:hyperlink r:id="rId35" w:history="1">
        <w:r w:rsidRPr="00EF4FB0">
          <w:rPr>
            <w:rStyle w:val="Hyperlink"/>
            <w:rFonts w:ascii="Consolas" w:hAnsi="Consolas"/>
            <w:color w:val="312D2A" w:themeColor="text1"/>
          </w:rPr>
          <w:t>https://github.com/caf3ina/HeadPage.git</w:t>
        </w:r>
      </w:hyperlink>
    </w:p>
    <w:p w14:paraId="5F603FBC" w14:textId="384E0217" w:rsidR="00EF4FB0" w:rsidRPr="00EF4FB0" w:rsidRDefault="00EF4FB0" w:rsidP="005732EC">
      <w:pPr>
        <w:rPr>
          <w:rFonts w:ascii="Consolas" w:hAnsi="Consolas"/>
          <w:color w:val="312D2A" w:themeColor="text1"/>
        </w:rPr>
      </w:pPr>
      <w:r w:rsidRPr="00EF4FB0">
        <w:rPr>
          <w:rFonts w:ascii="Consolas" w:hAnsi="Consolas"/>
          <w:color w:val="312D2A" w:themeColor="text1"/>
        </w:rPr>
        <w:t>$ cd HeadPage/</w:t>
      </w:r>
    </w:p>
    <w:p w14:paraId="23B30586" w14:textId="341A2B89" w:rsidR="00EF4FB0" w:rsidRDefault="00EF4FB0" w:rsidP="005732EC">
      <w:pPr>
        <w:rPr>
          <w:lang w:val="pt-BR"/>
        </w:rPr>
      </w:pPr>
      <w:r>
        <w:rPr>
          <w:lang w:val="pt-BR"/>
        </w:rPr>
        <w:t xml:space="preserve">Edite a seguinte linha em src /headpage /settings.py para servidor do </w:t>
      </w:r>
      <w:r w:rsidRPr="00EF4FB0">
        <w:rPr>
          <w:lang w:val="pt-BR"/>
        </w:rPr>
        <w:t xml:space="preserve">HeadPage </w:t>
      </w:r>
      <w:r>
        <w:rPr>
          <w:lang w:val="pt-BR"/>
        </w:rPr>
        <w:t xml:space="preserve">ouvir </w:t>
      </w:r>
      <w:r w:rsidRPr="00EF4FB0">
        <w:rPr>
          <w:lang w:val="pt-BR"/>
        </w:rPr>
        <w:t>em todas as interfaces. Isso pode ser perigoso, se possível, executado dentro de uma VM na interface somente de host.</w:t>
      </w:r>
    </w:p>
    <w:p w14:paraId="10221894" w14:textId="77777777" w:rsidR="00FE55E7" w:rsidRDefault="00FE55E7" w:rsidP="005732EC">
      <w:pPr>
        <w:rPr>
          <w:rFonts w:ascii="Consolas" w:hAnsi="Consolas"/>
          <w:color w:val="312D2A" w:themeColor="text1"/>
        </w:rPr>
      </w:pPr>
    </w:p>
    <w:p w14:paraId="6B050181" w14:textId="36A9189D" w:rsidR="00EF4FB0" w:rsidRPr="00FE55E7" w:rsidRDefault="00EF4FB0" w:rsidP="005732EC">
      <w:pPr>
        <w:rPr>
          <w:rFonts w:ascii="Consolas" w:hAnsi="Consolas"/>
          <w:color w:val="312D2A" w:themeColor="text1"/>
        </w:rPr>
      </w:pPr>
      <w:r w:rsidRPr="00FE55E7">
        <w:rPr>
          <w:rFonts w:ascii="Consolas" w:hAnsi="Consolas"/>
          <w:color w:val="312D2A" w:themeColor="text1"/>
        </w:rPr>
        <w:t>ALLOWED_HOSTS = ['*']</w:t>
      </w:r>
    </w:p>
    <w:p w14:paraId="1775B386" w14:textId="77777777" w:rsidR="00EF4FB0" w:rsidRDefault="00EF4FB0" w:rsidP="005732EC">
      <w:pPr>
        <w:rPr>
          <w:rFonts w:ascii="Consolas" w:hAnsi="Consolas"/>
          <w:color w:val="C9D1D9"/>
        </w:rPr>
      </w:pPr>
    </w:p>
    <w:p w14:paraId="18314ADC" w14:textId="4324B854" w:rsidR="005732EC" w:rsidRPr="00EF4FB0" w:rsidRDefault="00EF4FB0" w:rsidP="00EF4FB0">
      <w:pPr>
        <w:rPr>
          <w:lang w:val="pt-BR"/>
        </w:rPr>
      </w:pPr>
      <w:r w:rsidRPr="00EF4FB0">
        <w:rPr>
          <w:lang w:val="pt-BR"/>
        </w:rPr>
        <w:t>Crie um arquivo com o nome trend_app_protect.ini e coloque as informações abaixo. Informações</w:t>
      </w:r>
      <w:r w:rsidR="005732EC" w:rsidRPr="00EF4FB0">
        <w:rPr>
          <w:lang w:val="pt-BR"/>
        </w:rPr>
        <w:t xml:space="preserve"> </w:t>
      </w:r>
      <w:r w:rsidRPr="00EF4FB0">
        <w:rPr>
          <w:lang w:val="pt-BR"/>
        </w:rPr>
        <w:t>abaixo:</w:t>
      </w:r>
    </w:p>
    <w:p w14:paraId="27EE3D2B" w14:textId="77777777" w:rsidR="00FE55E7" w:rsidRDefault="00FE55E7" w:rsidP="00EF4FB0">
      <w:pPr>
        <w:rPr>
          <w:rFonts w:ascii="Consolas" w:hAnsi="Consolas"/>
          <w:color w:val="312D2A" w:themeColor="text1"/>
        </w:rPr>
      </w:pPr>
    </w:p>
    <w:p w14:paraId="72C03DC0" w14:textId="07822C68" w:rsidR="00EF4FB0" w:rsidRPr="00EF4FB0" w:rsidRDefault="00EF4FB0" w:rsidP="00EF4FB0">
      <w:pPr>
        <w:rPr>
          <w:rFonts w:ascii="Consolas" w:hAnsi="Consolas"/>
          <w:color w:val="312D2A" w:themeColor="text1"/>
        </w:rPr>
      </w:pPr>
      <w:r w:rsidRPr="00EF4FB0">
        <w:rPr>
          <w:rFonts w:ascii="Consolas" w:hAnsi="Consolas"/>
          <w:color w:val="312D2A" w:themeColor="text1"/>
        </w:rPr>
        <w:t>[trend_app_protect]</w:t>
      </w:r>
    </w:p>
    <w:p w14:paraId="1DEC362C" w14:textId="5E368C7F" w:rsidR="00EF4FB0" w:rsidRPr="00EF4FB0" w:rsidRDefault="00EF4FB0" w:rsidP="00EF4FB0">
      <w:pPr>
        <w:rPr>
          <w:color w:val="312D2A" w:themeColor="text1"/>
        </w:rPr>
      </w:pPr>
      <w:r w:rsidRPr="00EF4FB0">
        <w:rPr>
          <w:rFonts w:ascii="Consolas" w:hAnsi="Consolas"/>
          <w:color w:val="312D2A" w:themeColor="text1"/>
        </w:rPr>
        <w:t>key = my-key</w:t>
      </w:r>
    </w:p>
    <w:p w14:paraId="5B74F07A" w14:textId="29ECF61C" w:rsidR="005732EC" w:rsidRPr="00EF4FB0" w:rsidRDefault="00EF4FB0" w:rsidP="005732EC">
      <w:pPr>
        <w:rPr>
          <w:rFonts w:ascii="Consolas" w:hAnsi="Consolas"/>
          <w:color w:val="312D2A" w:themeColor="text1"/>
        </w:rPr>
      </w:pPr>
      <w:r w:rsidRPr="00EF4FB0">
        <w:rPr>
          <w:rFonts w:ascii="Consolas" w:hAnsi="Consolas"/>
          <w:color w:val="312D2A" w:themeColor="text1"/>
        </w:rPr>
        <w:t>secret = my-secret</w:t>
      </w:r>
    </w:p>
    <w:p w14:paraId="02AA57E2" w14:textId="77777777" w:rsidR="00EF4FB0" w:rsidRDefault="00EF4FB0" w:rsidP="005732EC">
      <w:pPr>
        <w:rPr>
          <w:rFonts w:ascii="Consolas" w:hAnsi="Consolas"/>
          <w:color w:val="C9D1D9"/>
        </w:rPr>
      </w:pPr>
    </w:p>
    <w:p w14:paraId="7218937F" w14:textId="5A112BA4" w:rsidR="00EF4FB0" w:rsidRDefault="00EF4FB0" w:rsidP="005732EC">
      <w:pPr>
        <w:rPr>
          <w:lang w:val="pt-BR"/>
        </w:rPr>
      </w:pPr>
      <w:r w:rsidRPr="00EF4FB0">
        <w:rPr>
          <w:lang w:val="pt-BR"/>
        </w:rPr>
        <w:t>Obtenha a chave e o segredo do console do Cloud One Application Security</w:t>
      </w:r>
      <w:r>
        <w:rPr>
          <w:lang w:val="pt-BR"/>
        </w:rPr>
        <w:t xml:space="preserve"> </w:t>
      </w:r>
      <w:hyperlink r:id="rId36" w:history="1">
        <w:r w:rsidRPr="00217670">
          <w:rPr>
            <w:rStyle w:val="Hyperlink"/>
            <w:lang w:val="pt-BR"/>
          </w:rPr>
          <w:t>https://cloudone.trendmicro.com/docs/application-security/python/#install-the-agent</w:t>
        </w:r>
      </w:hyperlink>
    </w:p>
    <w:p w14:paraId="5FC41508" w14:textId="0E5B7AD0" w:rsidR="00EF4FB0" w:rsidRDefault="00EF4FB0" w:rsidP="005732EC">
      <w:pPr>
        <w:rPr>
          <w:lang w:val="pt-BR"/>
        </w:rPr>
      </w:pPr>
    </w:p>
    <w:p w14:paraId="66832B61" w14:textId="7874A3F1" w:rsidR="00EF4FB0" w:rsidRPr="00EF4FB0" w:rsidRDefault="00EF4FB0" w:rsidP="005732EC">
      <w:pPr>
        <w:rPr>
          <w:rFonts w:ascii="Consolas" w:hAnsi="Consolas"/>
          <w:color w:val="312D2A" w:themeColor="text1"/>
        </w:rPr>
      </w:pPr>
      <w:r w:rsidRPr="00EF4FB0">
        <w:rPr>
          <w:color w:val="312D2A" w:themeColor="text1"/>
        </w:rPr>
        <w:t>$</w:t>
      </w:r>
      <w:r w:rsidRPr="00EF4FB0">
        <w:rPr>
          <w:rFonts w:ascii="Consolas" w:hAnsi="Consolas"/>
          <w:color w:val="312D2A" w:themeColor="text1"/>
        </w:rPr>
        <w:t xml:space="preserve"> docker build --tag=headpage:latest .</w:t>
      </w:r>
    </w:p>
    <w:p w14:paraId="2DC25880" w14:textId="72FB5254" w:rsidR="00EF4FB0" w:rsidRPr="00EF4FB0" w:rsidRDefault="00EF4FB0" w:rsidP="005732EC">
      <w:pPr>
        <w:rPr>
          <w:rFonts w:ascii="Consolas" w:hAnsi="Consolas"/>
          <w:color w:val="312D2A" w:themeColor="text1"/>
        </w:rPr>
      </w:pPr>
      <w:r w:rsidRPr="00EF4FB0">
        <w:rPr>
          <w:rFonts w:ascii="Consolas" w:hAnsi="Consolas"/>
          <w:color w:val="312D2A" w:themeColor="text1"/>
        </w:rPr>
        <w:t>$ docker run -d --rm -p 8000:8000 --name headpage headpage:latest</w:t>
      </w:r>
    </w:p>
    <w:p w14:paraId="0BA4E836" w14:textId="5743A949" w:rsidR="00EF4FB0" w:rsidRDefault="00EF4FB0" w:rsidP="005732EC">
      <w:pPr>
        <w:rPr>
          <w:rFonts w:ascii="Consolas" w:hAnsi="Consolas"/>
          <w:color w:val="C9D1D9"/>
        </w:rPr>
      </w:pPr>
    </w:p>
    <w:p w14:paraId="59C24610" w14:textId="19CD7847" w:rsidR="00EF4FB0" w:rsidRDefault="00EF4FB0" w:rsidP="005732EC">
      <w:pPr>
        <w:rPr>
          <w:lang w:val="pt-BR"/>
        </w:rPr>
      </w:pPr>
      <w:r w:rsidRPr="00EF4FB0">
        <w:rPr>
          <w:lang w:val="pt-BR"/>
        </w:rPr>
        <w:t xml:space="preserve">Acesse a página </w:t>
      </w:r>
      <w:hyperlink r:id="rId37" w:history="1">
        <w:r w:rsidRPr="00217670">
          <w:rPr>
            <w:rStyle w:val="Hyperlink"/>
            <w:lang w:val="pt-BR"/>
          </w:rPr>
          <w:t>http://meu-ip:8000/social/</w:t>
        </w:r>
      </w:hyperlink>
    </w:p>
    <w:p w14:paraId="7A8BFB7B" w14:textId="7A6691E4" w:rsidR="00EF4FB0" w:rsidRDefault="00EF4FB0" w:rsidP="005732EC">
      <w:pPr>
        <w:rPr>
          <w:lang w:val="pt-BR"/>
        </w:rPr>
      </w:pPr>
    </w:p>
    <w:p w14:paraId="4BF7CB1B" w14:textId="77777777" w:rsidR="00FE55E7" w:rsidRDefault="00FE55E7" w:rsidP="005732EC">
      <w:pPr>
        <w:rPr>
          <w:lang w:val="pt-BR"/>
        </w:rPr>
      </w:pPr>
    </w:p>
    <w:p w14:paraId="4F6358B4" w14:textId="5C8CD438" w:rsidR="00EF4FB0" w:rsidRDefault="00EF4FB0" w:rsidP="00EF4FB0">
      <w:pPr>
        <w:pStyle w:val="Heading2"/>
        <w:numPr>
          <w:ilvl w:val="1"/>
          <w:numId w:val="7"/>
        </w:numPr>
        <w:rPr>
          <w:lang w:val="pt-BR"/>
        </w:rPr>
      </w:pPr>
      <w:bookmarkStart w:id="13" w:name="_Toc66863118"/>
      <w:r>
        <w:rPr>
          <w:lang w:val="pt-BR"/>
        </w:rPr>
        <w:t>Realizando um ataque</w:t>
      </w:r>
      <w:bookmarkEnd w:id="13"/>
    </w:p>
    <w:p w14:paraId="3BA48636" w14:textId="2C4CB3C8" w:rsidR="00EF4FB0" w:rsidRDefault="00EF4FB0" w:rsidP="005732EC">
      <w:pPr>
        <w:rPr>
          <w:lang w:val="pt-BR"/>
        </w:rPr>
      </w:pPr>
    </w:p>
    <w:p w14:paraId="1599BC6D" w14:textId="0141078E" w:rsidR="00EF4FB0" w:rsidRDefault="00EF4FB0" w:rsidP="005732EC">
      <w:pPr>
        <w:rPr>
          <w:lang w:val="pt-BR"/>
        </w:rPr>
      </w:pPr>
      <w:r>
        <w:rPr>
          <w:lang w:val="pt-BR"/>
        </w:rPr>
        <w:t xml:space="preserve">Iremos explorar uma falha de </w:t>
      </w:r>
      <w:r w:rsidRPr="00EF4FB0">
        <w:rPr>
          <w:b/>
          <w:lang w:val="pt-BR"/>
        </w:rPr>
        <w:t>SQL Injection</w:t>
      </w:r>
      <w:r>
        <w:rPr>
          <w:lang w:val="pt-BR"/>
        </w:rPr>
        <w:t xml:space="preserve"> que é uma falha bem comum em aplicações Web.</w:t>
      </w:r>
    </w:p>
    <w:p w14:paraId="1AF848B3" w14:textId="549BE33F" w:rsidR="00EF4FB0" w:rsidRDefault="00EF4FB0" w:rsidP="00EF4FB0">
      <w:pPr>
        <w:rPr>
          <w:color w:val="312D2A" w:themeColor="text1"/>
          <w:lang w:val="pt-BR"/>
        </w:rPr>
      </w:pPr>
      <w:r w:rsidRPr="00EF4FB0">
        <w:rPr>
          <w:color w:val="312D2A" w:themeColor="text1"/>
          <w:lang w:val="pt-BR"/>
        </w:rPr>
        <w:t xml:space="preserve">Na página Home da HeadPage, </w:t>
      </w:r>
      <w:r>
        <w:rPr>
          <w:color w:val="312D2A" w:themeColor="text1"/>
          <w:lang w:val="pt-BR"/>
        </w:rPr>
        <w:t>utilize as credenciais abaixo e depois clique em login:</w:t>
      </w:r>
    </w:p>
    <w:p w14:paraId="7B69CFF5" w14:textId="77777777" w:rsidR="00EF4FB0" w:rsidRDefault="00EF4FB0" w:rsidP="00EF4FB0">
      <w:pPr>
        <w:rPr>
          <w:color w:val="312D2A" w:themeColor="text1"/>
          <w:lang w:val="pt-BR"/>
        </w:rPr>
      </w:pPr>
    </w:p>
    <w:p w14:paraId="45C1B494" w14:textId="3BAF7FA8" w:rsidR="00EF4FB0" w:rsidRPr="00EF4FB0" w:rsidRDefault="00EF4FB0" w:rsidP="00EF4FB0">
      <w:pPr>
        <w:rPr>
          <w:rFonts w:ascii="Consolas" w:hAnsi="Consolas"/>
          <w:color w:val="312D2A" w:themeColor="text1"/>
        </w:rPr>
      </w:pPr>
      <w:r w:rsidRPr="00EF4FB0">
        <w:rPr>
          <w:rFonts w:ascii="Consolas" w:hAnsi="Consolas"/>
          <w:color w:val="312D2A" w:themeColor="text1"/>
        </w:rPr>
        <w:t>Username:  mega_mano'—</w:t>
      </w:r>
    </w:p>
    <w:p w14:paraId="6AB9FE8D" w14:textId="0C7E91F7" w:rsidR="00EF4FB0" w:rsidRDefault="00EF4FB0" w:rsidP="00EF4FB0">
      <w:pPr>
        <w:rPr>
          <w:rFonts w:ascii="Consolas" w:hAnsi="Consolas"/>
          <w:color w:val="312D2A" w:themeColor="text1"/>
        </w:rPr>
      </w:pPr>
      <w:r w:rsidRPr="00EF4FB0">
        <w:rPr>
          <w:rFonts w:ascii="Consolas" w:hAnsi="Consolas"/>
          <w:color w:val="312D2A" w:themeColor="text1"/>
        </w:rPr>
        <w:t>Senha: qualquer_uma</w:t>
      </w:r>
    </w:p>
    <w:p w14:paraId="6EB25A2A" w14:textId="77777777" w:rsidR="00EF4FB0" w:rsidRPr="00EF4FB0" w:rsidRDefault="00EF4FB0" w:rsidP="00EF4FB0">
      <w:pPr>
        <w:rPr>
          <w:rFonts w:ascii="Consolas" w:hAnsi="Consolas"/>
          <w:color w:val="312D2A" w:themeColor="text1"/>
        </w:rPr>
      </w:pPr>
    </w:p>
    <w:p w14:paraId="33395919" w14:textId="77777777" w:rsidR="00EF4FB0" w:rsidRPr="00EF4FB0" w:rsidRDefault="00EF4FB0" w:rsidP="00EF4FB0">
      <w:pPr>
        <w:rPr>
          <w:rFonts w:ascii="Consolas" w:hAnsi="Consolas"/>
          <w:color w:val="312D2A" w:themeColor="text1"/>
        </w:rPr>
      </w:pPr>
      <w:r w:rsidRPr="00EF4FB0">
        <w:rPr>
          <w:rFonts w:ascii="Consolas" w:hAnsi="Consolas"/>
          <w:color w:val="312D2A" w:themeColor="text1"/>
        </w:rPr>
        <w:t>$ docker run -d --rm -p 8000:8000 --name headpage headpage:latest</w:t>
      </w:r>
    </w:p>
    <w:p w14:paraId="2BAE4E44" w14:textId="77777777" w:rsidR="00EF4FB0" w:rsidRPr="00EF4FB0" w:rsidRDefault="00EF4FB0" w:rsidP="005732EC"/>
    <w:p w14:paraId="413B8C40" w14:textId="668BABF1" w:rsidR="005732EC" w:rsidRPr="00EF4FB0" w:rsidRDefault="00EF4FB0" w:rsidP="00EF4FB0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7501ABD" wp14:editId="6AD35B7A">
            <wp:extent cx="4479903" cy="25394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2716" cy="25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5F72" w14:textId="77777777" w:rsidR="005732EC" w:rsidRPr="00EF4FB0" w:rsidRDefault="005732EC" w:rsidP="005732EC">
      <w:pPr>
        <w:rPr>
          <w:lang w:val="pt-BR"/>
        </w:rPr>
      </w:pPr>
    </w:p>
    <w:p w14:paraId="5F4FAB0E" w14:textId="0CF64188" w:rsidR="00EF4FB0" w:rsidRDefault="00EF4FB0" w:rsidP="00EF4FB0">
      <w:pPr>
        <w:rPr>
          <w:lang w:val="pt-BR"/>
        </w:rPr>
      </w:pPr>
      <w:r>
        <w:rPr>
          <w:lang w:val="pt-BR"/>
        </w:rPr>
        <w:t xml:space="preserve">Um segundo ataque que podemos realizar é o </w:t>
      </w:r>
      <w:r w:rsidRPr="00EF4FB0">
        <w:rPr>
          <w:b/>
          <w:bCs/>
          <w:lang w:val="pt-BR"/>
        </w:rPr>
        <w:t>Path Traversal</w:t>
      </w:r>
      <w:r>
        <w:rPr>
          <w:b/>
          <w:bCs/>
          <w:lang w:val="pt-BR"/>
        </w:rPr>
        <w:t xml:space="preserve">, </w:t>
      </w:r>
      <w:r w:rsidRPr="00EF4FB0">
        <w:rPr>
          <w:bCs/>
          <w:lang w:val="pt-BR"/>
        </w:rPr>
        <w:t>a</w:t>
      </w:r>
      <w:r w:rsidRPr="00EF4FB0">
        <w:rPr>
          <w:lang w:val="pt-BR"/>
        </w:rPr>
        <w:t>lguns arquivos estáticos são retornados após solicitações GET</w:t>
      </w:r>
      <w:r>
        <w:rPr>
          <w:lang w:val="pt-BR"/>
        </w:rPr>
        <w:t>.</w:t>
      </w:r>
    </w:p>
    <w:p w14:paraId="5E3CBE18" w14:textId="30CDD4D8" w:rsidR="00EF4FB0" w:rsidRDefault="00EF4FB0" w:rsidP="00EF4FB0">
      <w:pPr>
        <w:rPr>
          <w:rFonts w:ascii="Consolas" w:hAnsi="Consolas"/>
          <w:color w:val="312D2A" w:themeColor="text1"/>
        </w:rPr>
      </w:pPr>
      <w:r>
        <w:rPr>
          <w:lang w:val="pt-BR"/>
        </w:rPr>
        <w:t xml:space="preserve">Acesse a url: </w:t>
      </w:r>
      <w:r w:rsidRPr="00EF4FB0">
        <w:rPr>
          <w:rFonts w:ascii="Consolas" w:hAnsi="Consolas"/>
          <w:color w:val="312D2A" w:themeColor="text1"/>
        </w:rPr>
        <w:t>http://meuip: 8000/social/static/?file=privacy.txt</w:t>
      </w:r>
    </w:p>
    <w:p w14:paraId="636B4200" w14:textId="6EDCCF46" w:rsidR="00EF4FB0" w:rsidRPr="00EF4FB0" w:rsidRDefault="00EF4FB0" w:rsidP="00EF4FB0">
      <w:pPr>
        <w:jc w:val="center"/>
        <w:rPr>
          <w:b/>
          <w:bCs/>
          <w:lang w:val="pt-BR"/>
        </w:rPr>
      </w:pPr>
      <w:r>
        <w:rPr>
          <w:noProof/>
          <w:lang w:val="pt-BR"/>
        </w:rPr>
        <w:drawing>
          <wp:inline distT="0" distB="0" distL="0" distR="0" wp14:anchorId="28089BF4" wp14:editId="398BCE17">
            <wp:extent cx="4572000" cy="264371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4333" cy="264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C8B5" w14:textId="718CA532" w:rsidR="00367570" w:rsidRPr="00EF4FB0" w:rsidRDefault="00367570" w:rsidP="00367570">
      <w:pPr>
        <w:rPr>
          <w:lang w:val="pt-BR"/>
        </w:rPr>
      </w:pPr>
    </w:p>
    <w:p w14:paraId="196BC496" w14:textId="3B475D66" w:rsidR="00367570" w:rsidRDefault="00367570" w:rsidP="00367570">
      <w:pPr>
        <w:rPr>
          <w:lang w:val="pt-BR"/>
        </w:rPr>
      </w:pPr>
    </w:p>
    <w:p w14:paraId="3BD6DFC2" w14:textId="77777777" w:rsidR="00EF4FB0" w:rsidRPr="00EF4FB0" w:rsidRDefault="00EF4FB0" w:rsidP="00367570">
      <w:pPr>
        <w:rPr>
          <w:lang w:val="pt-BR"/>
        </w:rPr>
      </w:pPr>
    </w:p>
    <w:p w14:paraId="5B794B72" w14:textId="43CFEF62" w:rsidR="00EF4FB0" w:rsidRDefault="00EF4FB0" w:rsidP="00EF4FB0">
      <w:pPr>
        <w:pStyle w:val="Heading2"/>
        <w:numPr>
          <w:ilvl w:val="1"/>
          <w:numId w:val="7"/>
        </w:numPr>
        <w:rPr>
          <w:lang w:val="pt-BR"/>
        </w:rPr>
      </w:pPr>
      <w:bookmarkStart w:id="14" w:name="_Toc66863119"/>
      <w:r>
        <w:rPr>
          <w:lang w:val="pt-BR"/>
        </w:rPr>
        <w:t>Visualizando os eventos</w:t>
      </w:r>
      <w:bookmarkEnd w:id="14"/>
    </w:p>
    <w:p w14:paraId="1B1F4A76" w14:textId="1A006498" w:rsidR="00EF4FB0" w:rsidRDefault="00EF4FB0" w:rsidP="00EF4FB0">
      <w:pPr>
        <w:rPr>
          <w:lang w:val="pt-BR"/>
        </w:rPr>
      </w:pPr>
    </w:p>
    <w:p w14:paraId="1C1FED0B" w14:textId="0B0079A0" w:rsidR="00EF4FB0" w:rsidRDefault="00EF4FB0" w:rsidP="00EF4FB0">
      <w:pPr>
        <w:rPr>
          <w:lang w:val="pt-BR"/>
        </w:rPr>
      </w:pPr>
      <w:r>
        <w:rPr>
          <w:lang w:val="pt-BR"/>
        </w:rPr>
        <w:t>Na console do Cloud One dentro do Application Security podemos</w:t>
      </w:r>
      <w:r w:rsidR="00FE55E7">
        <w:rPr>
          <w:lang w:val="pt-BR"/>
        </w:rPr>
        <w:t xml:space="preserve"> ver os eventos conforme abaixo, é possível criar políticas para apenas gerar log ou bloquear. </w:t>
      </w:r>
    </w:p>
    <w:p w14:paraId="47A7DE1D" w14:textId="3FE0F146" w:rsidR="00FE55E7" w:rsidRDefault="00FE55E7" w:rsidP="00EF4FB0">
      <w:pPr>
        <w:rPr>
          <w:lang w:val="pt-BR"/>
        </w:rPr>
      </w:pPr>
      <w:r>
        <w:rPr>
          <w:lang w:val="pt-BR"/>
        </w:rPr>
        <w:t>Os eventos podem ser enviados para o Slack, Pagerduty, New Relic Insights ou até mesmo um Tópico SNS.</w:t>
      </w:r>
    </w:p>
    <w:p w14:paraId="570E9ACF" w14:textId="7A092EB5" w:rsidR="00EF4FB0" w:rsidRDefault="00EF4FB0" w:rsidP="00EF4FB0">
      <w:pPr>
        <w:rPr>
          <w:lang w:val="pt-BR"/>
        </w:rPr>
      </w:pPr>
    </w:p>
    <w:p w14:paraId="4D51BEA7" w14:textId="49C1247F" w:rsidR="00EF4FB0" w:rsidRPr="00EF4FB0" w:rsidRDefault="00EF4FB0" w:rsidP="00EF4FB0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1A20830" wp14:editId="01ED045A">
            <wp:extent cx="4427275" cy="3046248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3330" cy="305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6E4A" w14:textId="77777777" w:rsidR="00367570" w:rsidRPr="00EF4FB0" w:rsidRDefault="00367570" w:rsidP="00367570">
      <w:pPr>
        <w:rPr>
          <w:b/>
          <w:lang w:val="pt-BR"/>
        </w:rPr>
      </w:pPr>
    </w:p>
    <w:p w14:paraId="7321BD76" w14:textId="49B586D2" w:rsidR="00EF4FB0" w:rsidRDefault="00EF4FB0" w:rsidP="00EF4FB0">
      <w:pPr>
        <w:pStyle w:val="Heading1"/>
        <w:numPr>
          <w:ilvl w:val="0"/>
          <w:numId w:val="2"/>
        </w:numPr>
      </w:pPr>
      <w:bookmarkStart w:id="15" w:name="_Toc66863120"/>
      <w:r>
        <w:t>Concluindo</w:t>
      </w:r>
      <w:bookmarkEnd w:id="15"/>
    </w:p>
    <w:p w14:paraId="5401FF27" w14:textId="7A047153" w:rsidR="00EF4FB0" w:rsidRDefault="00EF4FB0" w:rsidP="00EF4FB0"/>
    <w:p w14:paraId="592D3EF3" w14:textId="10F79218" w:rsidR="00E95914" w:rsidRDefault="00FE55E7">
      <w:pPr>
        <w:rPr>
          <w:lang w:val="pt-BR"/>
        </w:rPr>
      </w:pPr>
      <w:r w:rsidRPr="00FE55E7">
        <w:rPr>
          <w:lang w:val="pt-BR"/>
        </w:rPr>
        <w:t>É importante adicionarmos camadas de proteç</w:t>
      </w:r>
      <w:r>
        <w:rPr>
          <w:lang w:val="pt-BR"/>
        </w:rPr>
        <w:t>ão em todas as fases da criação de uma aplicação, dessa forma teremos visibilidade do que acontece no host, no código e teremos uma aplicação estável e segura.</w:t>
      </w:r>
    </w:p>
    <w:p w14:paraId="0A531EAB" w14:textId="34A8E8D9" w:rsidR="00FE55E7" w:rsidRDefault="00FE55E7">
      <w:pPr>
        <w:rPr>
          <w:lang w:val="pt-BR"/>
        </w:rPr>
      </w:pPr>
    </w:p>
    <w:p w14:paraId="4EF9A519" w14:textId="1A42C1A1" w:rsidR="00FE55E7" w:rsidRPr="00FE55E7" w:rsidRDefault="00FE55E7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E0B0C51" wp14:editId="33E97B09">
            <wp:extent cx="6192520" cy="1126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CB9E" w14:textId="77777777" w:rsidR="00E95914" w:rsidRPr="00EF4FB0" w:rsidRDefault="00E95914">
      <w:pPr>
        <w:rPr>
          <w:lang w:val="pt-BR"/>
        </w:rPr>
      </w:pPr>
    </w:p>
    <w:sectPr w:rsidR="00E95914" w:rsidRPr="00EF4FB0">
      <w:pgSz w:w="11906" w:h="16838"/>
      <w:pgMar w:top="1440" w:right="1077" w:bottom="1440" w:left="1077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31CE2F" w14:textId="77777777" w:rsidR="00EF4FB0" w:rsidRDefault="00EF4FB0">
      <w:pPr>
        <w:spacing w:after="0" w:line="240" w:lineRule="auto"/>
      </w:pPr>
      <w:r>
        <w:separator/>
      </w:r>
    </w:p>
  </w:endnote>
  <w:endnote w:type="continuationSeparator" w:id="0">
    <w:p w14:paraId="5650FB4A" w14:textId="77777777" w:rsidR="00EF4FB0" w:rsidRDefault="00EF4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racle Sans">
    <w:altName w:val="Corbel"/>
    <w:charset w:val="00"/>
    <w:family w:val="swiss"/>
    <w:pitch w:val="variable"/>
    <w:sig w:usb0="A10006EF" w:usb1="400060FB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racle Sans Cd Light">
    <w:altName w:val="Arial Narrow"/>
    <w:charset w:val="00"/>
    <w:family w:val="swiss"/>
    <w:pitch w:val="variable"/>
    <w:sig w:usb0="A100046F" w:usb1="400060FB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8288FF" w14:textId="77777777" w:rsidR="00EF4FB0" w:rsidRPr="00A54A15" w:rsidRDefault="00EF4F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Oracle Sans Cd Light" w:eastAsia="Oracle Sans Cd Light" w:hAnsi="Oracle Sans Cd Light" w:cs="Oracle Sans Cd Light"/>
        <w:color w:val="000000"/>
        <w:sz w:val="18"/>
        <w:szCs w:val="18"/>
        <w:lang w:val="pt-BR"/>
      </w:rPr>
    </w:pPr>
    <w:r>
      <w:rPr>
        <w:rFonts w:ascii="Oracle Sans Cd Light" w:eastAsia="Oracle Sans Cd Light" w:hAnsi="Oracle Sans Cd Light" w:cs="Oracle Sans Cd Light"/>
        <w:color w:val="000000"/>
        <w:sz w:val="18"/>
        <w:szCs w:val="18"/>
        <w:lang w:val="pt-BR"/>
      </w:rPr>
      <w:t xml:space="preserve">Sala Oracle no TDC Brasil </w:t>
    </w:r>
    <w:r w:rsidRPr="00A54A15">
      <w:rPr>
        <w:rFonts w:ascii="Oracle Sans Cd Light" w:eastAsia="Oracle Sans Cd Light" w:hAnsi="Oracle Sans Cd Light" w:cs="Oracle Sans Cd Light"/>
        <w:color w:val="000000"/>
        <w:sz w:val="18"/>
        <w:szCs w:val="18"/>
        <w:lang w:val="pt-BR"/>
      </w:rPr>
      <w:t>| Trilha de Inovação com dados em nuvem</w:t>
    </w:r>
    <w:r>
      <w:rPr>
        <w:noProof/>
        <w:lang w:val="pt-BR"/>
      </w:rPr>
      <mc:AlternateContent>
        <mc:Choice Requires="wps">
          <w:drawing>
            <wp:anchor distT="45720" distB="45720" distL="114300" distR="114300" simplePos="0" relativeHeight="251660288" behindDoc="0" locked="0" layoutInCell="1" hidden="0" allowOverlap="1" wp14:anchorId="15ADF848" wp14:editId="4E1A9BB3">
              <wp:simplePos x="0" y="0"/>
              <wp:positionH relativeFrom="column">
                <wp:posOffset>1</wp:posOffset>
              </wp:positionH>
              <wp:positionV relativeFrom="paragraph">
                <wp:posOffset>-322579</wp:posOffset>
              </wp:positionV>
              <wp:extent cx="2370455" cy="339725"/>
              <wp:effectExtent l="0" t="0" r="0" b="0"/>
              <wp:wrapNone/>
              <wp:docPr id="224" name="Rectangle 2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65535" y="3614900"/>
                        <a:ext cx="2360930" cy="330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21991BE0" w14:textId="77777777" w:rsidR="00EF4FB0" w:rsidRDefault="00EF4FB0">
                          <w:pPr>
                            <w:textDirection w:val="btLr"/>
                          </w:pPr>
                          <w:r>
                            <w:rPr>
                              <w:rFonts w:ascii="Oracle Sans Cd Light" w:eastAsia="Oracle Sans Cd Light" w:hAnsi="Oracle Sans Cd Light" w:cs="Oracle Sans Cd Light"/>
                              <w:color w:val="000000"/>
                            </w:rPr>
                            <w:t>______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ADF848" id="Rectangle 224" o:spid="_x0000_s1028" style="position:absolute;margin-left:0;margin-top:-25.4pt;width:186.65pt;height:26.7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" stroked="f">
              <v:textbox inset="2.53958mm,1.2694mm,2.53958mm,1.2694mm">
                <w:txbxContent>
                  <w:p w14:paraId="21991BE0" w14:textId="77777777" w:rsidR="00EF4FB0" w:rsidRDefault="00EF4FB0">
                    <w:pPr>
                      <w:textDirection w:val="btLr"/>
                    </w:pPr>
                    <w:r>
                      <w:rPr>
                        <w:rFonts w:ascii="Oracle Sans Cd Light" w:eastAsia="Oracle Sans Cd Light" w:hAnsi="Oracle Sans Cd Light" w:cs="Oracle Sans Cd Light"/>
                        <w:color w:val="000000"/>
                      </w:rPr>
                      <w:t>______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F8CBFD" w14:textId="77777777" w:rsidR="00EF4FB0" w:rsidRDefault="00EF4FB0">
      <w:pPr>
        <w:spacing w:after="0" w:line="240" w:lineRule="auto"/>
      </w:pPr>
      <w:r>
        <w:separator/>
      </w:r>
    </w:p>
  </w:footnote>
  <w:footnote w:type="continuationSeparator" w:id="0">
    <w:p w14:paraId="5241A2C0" w14:textId="77777777" w:rsidR="00EF4FB0" w:rsidRDefault="00EF4F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0DA375" w14:textId="77777777" w:rsidR="00EF4FB0" w:rsidRDefault="00EF4F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1E44B66B" w14:textId="77777777" w:rsidR="00EF4FB0" w:rsidRDefault="00EF4F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4D16E476" w14:textId="77777777" w:rsidR="00EF4FB0" w:rsidRDefault="00EF4F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  <w:lang w:val="pt-BR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6BADA18" wp14:editId="394D8AF8">
              <wp:simplePos x="0" y="0"/>
              <wp:positionH relativeFrom="margin">
                <wp:posOffset>-315911</wp:posOffset>
              </wp:positionH>
              <wp:positionV relativeFrom="topMargin">
                <wp:posOffset>375603</wp:posOffset>
              </wp:positionV>
              <wp:extent cx="5953125" cy="183261"/>
              <wp:effectExtent l="0" t="0" r="0" b="0"/>
              <wp:wrapNone/>
              <wp:docPr id="223" name="Rectangle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3125" cy="1832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D40F0C" w14:textId="77777777" w:rsidR="00EF4FB0" w:rsidRPr="00BB2545" w:rsidRDefault="00EF4FB0" w:rsidP="00BB2545">
                          <w:pPr>
                            <w:jc w:val="center"/>
                            <w:rPr>
                              <w:rFonts w:ascii="Oracle Sans Cd Light" w:eastAsia="Oracle Sans Cd Light" w:hAnsi="Oracle Sans Cd Light" w:cs="Oracle Sans Cd Light"/>
                              <w:color w:val="000000"/>
                              <w:lang w:val="pt-BR"/>
                            </w:rPr>
                          </w:pPr>
                          <w:r w:rsidRPr="00BB2545">
                            <w:rPr>
                              <w:rFonts w:ascii="Oracle Sans Cd Light" w:eastAsia="Oracle Sans Cd Light" w:hAnsi="Oracle Sans Cd Light" w:cs="Oracle Sans Cd Light"/>
                              <w:color w:val="000000"/>
                              <w:lang w:val="pt-BR"/>
                            </w:rPr>
                            <w:t>Proteção de Workloads e Aplicações</w:t>
                          </w:r>
                          <w:r>
                            <w:rPr>
                              <w:sz w:val="56"/>
                              <w:szCs w:val="62"/>
                              <w:lang w:val="pt-BR"/>
                            </w:rPr>
                            <w:t xml:space="preserve"> </w:t>
                          </w:r>
                          <w:r w:rsidRPr="00BB2545">
                            <w:rPr>
                              <w:rFonts w:ascii="Oracle Sans Cd Light" w:eastAsia="Oracle Sans Cd Light" w:hAnsi="Oracle Sans Cd Light" w:cs="Oracle Sans Cd Light"/>
                              <w:color w:val="000000"/>
                              <w:lang w:val="pt-BR"/>
                            </w:rPr>
                            <w:t>em nuvem</w:t>
                          </w:r>
                        </w:p>
                        <w:p w14:paraId="7B522436" w14:textId="77777777" w:rsidR="00EF4FB0" w:rsidRPr="00A54A15" w:rsidRDefault="00EF4FB0">
                          <w:pPr>
                            <w:spacing w:after="0" w:line="240" w:lineRule="auto"/>
                            <w:jc w:val="right"/>
                            <w:textDirection w:val="btLr"/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BADA18" id="Rectangle 223" o:spid="_x0000_s1026" style="position:absolute;margin-left:-24.85pt;margin-top:29.6pt;width:468.75pt;height:14.4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" filled="f" stroked="f">
              <v:textbox inset="2.53958mm,0,2.53958mm,0">
                <w:txbxContent>
                  <w:p w14:paraId="6DD40F0C" w14:textId="77777777" w:rsidR="00EF4FB0" w:rsidRPr="00BB2545" w:rsidRDefault="00EF4FB0" w:rsidP="00BB2545">
                    <w:pPr>
                      <w:jc w:val="center"/>
                      <w:rPr>
                        <w:rFonts w:ascii="Oracle Sans Cd Light" w:eastAsia="Oracle Sans Cd Light" w:hAnsi="Oracle Sans Cd Light" w:cs="Oracle Sans Cd Light"/>
                        <w:color w:val="000000"/>
                        <w:lang w:val="pt-BR"/>
                      </w:rPr>
                    </w:pPr>
                    <w:r w:rsidRPr="00BB2545">
                      <w:rPr>
                        <w:rFonts w:ascii="Oracle Sans Cd Light" w:eastAsia="Oracle Sans Cd Light" w:hAnsi="Oracle Sans Cd Light" w:cs="Oracle Sans Cd Light"/>
                        <w:color w:val="000000"/>
                        <w:lang w:val="pt-BR"/>
                      </w:rPr>
                      <w:t>Proteção de Workloads e Aplicações</w:t>
                    </w:r>
                    <w:r>
                      <w:rPr>
                        <w:sz w:val="56"/>
                        <w:szCs w:val="62"/>
                        <w:lang w:val="pt-BR"/>
                      </w:rPr>
                      <w:t xml:space="preserve"> </w:t>
                    </w:r>
                    <w:r w:rsidRPr="00BB2545">
                      <w:rPr>
                        <w:rFonts w:ascii="Oracle Sans Cd Light" w:eastAsia="Oracle Sans Cd Light" w:hAnsi="Oracle Sans Cd Light" w:cs="Oracle Sans Cd Light"/>
                        <w:color w:val="000000"/>
                        <w:lang w:val="pt-BR"/>
                      </w:rPr>
                      <w:t>em nuvem</w:t>
                    </w:r>
                  </w:p>
                  <w:p w14:paraId="7B522436" w14:textId="77777777" w:rsidR="00EF4FB0" w:rsidRPr="00A54A15" w:rsidRDefault="00EF4FB0">
                    <w:pPr>
                      <w:spacing w:after="0" w:line="240" w:lineRule="auto"/>
                      <w:jc w:val="right"/>
                      <w:textDirection w:val="btLr"/>
                      <w:rPr>
                        <w:lang w:val="pt-BR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  <w:lang w:val="pt-BR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6ED92FBF" wp14:editId="1D09A28F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21385" cy="180340"/>
              <wp:effectExtent l="0" t="0" r="0" b="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90070" y="3694593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4668AA9" w14:textId="11E85905" w:rsidR="00EF4FB0" w:rsidRDefault="00EF4FB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 w:rsidRPr="00A54A15">
                            <w:rPr>
                              <w:color w:val="000000"/>
                            </w:rPr>
                            <w:fldChar w:fldCharType="begin"/>
                          </w:r>
                          <w:r w:rsidRPr="00A54A15">
                            <w:rPr>
                              <w:color w:val="000000"/>
                            </w:rPr>
                            <w:instrText xml:space="preserve"> PAGE   \* MERGEFORMAT </w:instrText>
                          </w:r>
                          <w:r w:rsidRPr="00A54A15">
                            <w:rPr>
                              <w:color w:val="000000"/>
                            </w:rPr>
                            <w:fldChar w:fldCharType="separate"/>
                          </w:r>
                          <w:r w:rsidR="002F46A3">
                            <w:rPr>
                              <w:noProof/>
                              <w:color w:val="000000"/>
                            </w:rPr>
                            <w:t>5</w:t>
                          </w:r>
                          <w:r w:rsidRPr="00A54A15">
                            <w:rPr>
                              <w:noProof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t xml:space="preserve">]MERGEFORMAT </w:t>
                          </w:r>
                          <w:r>
                            <w:rPr>
                              <w:color w:val="FCFBFA"/>
                            </w:rPr>
                            <w:t>2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D92FBF" id="Rectangle 222" o:spid="_x0000_s1027" style="position:absolute;margin-left:21.35pt;margin-top:0;width:72.55pt;height:14.2pt;z-index:251659264;visibility:visible;mso-wrap-style:square;mso-wrap-distance-left:9pt;mso-wrap-distance-top:0;mso-wrap-distance-right:9pt;mso-wrap-distance-bottom:0;mso-position-horizontal:right;mso-position-horizontal-relative:page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" fillcolor="#c74634 [3204]" stroked="f">
              <v:textbox inset="2.53958mm,0,2.53958mm,0">
                <w:txbxContent>
                  <w:p w14:paraId="64668AA9" w14:textId="11E85905" w:rsidR="00EF4FB0" w:rsidRDefault="00EF4FB0">
                    <w:pPr>
                      <w:spacing w:after="0" w:line="240" w:lineRule="auto"/>
                      <w:textDirection w:val="btLr"/>
                    </w:pPr>
                    <w:r>
                      <w:rPr>
                        <w:color w:val="000000"/>
                      </w:rPr>
                      <w:t xml:space="preserve"> </w:t>
                    </w:r>
                    <w:r w:rsidRPr="00A54A15">
                      <w:rPr>
                        <w:color w:val="000000"/>
                      </w:rPr>
                      <w:fldChar w:fldCharType="begin"/>
                    </w:r>
                    <w:r w:rsidRPr="00A54A15">
                      <w:rPr>
                        <w:color w:val="000000"/>
                      </w:rPr>
                      <w:instrText xml:space="preserve"> PAGE   \* MERGEFORMAT </w:instrText>
                    </w:r>
                    <w:r w:rsidRPr="00A54A15">
                      <w:rPr>
                        <w:color w:val="000000"/>
                      </w:rPr>
                      <w:fldChar w:fldCharType="separate"/>
                    </w:r>
                    <w:r w:rsidR="002F46A3">
                      <w:rPr>
                        <w:noProof/>
                        <w:color w:val="000000"/>
                      </w:rPr>
                      <w:t>5</w:t>
                    </w:r>
                    <w:r w:rsidRPr="00A54A15">
                      <w:rPr>
                        <w:noProof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t xml:space="preserve">]MERGEFORMAT </w:t>
                    </w:r>
                    <w:r>
                      <w:rPr>
                        <w:color w:val="FCFBFA"/>
                      </w:rPr>
                      <w:t>2</w:t>
                    </w:r>
                  </w:p>
                </w:txbxContent>
              </v:textbox>
              <w10:wrap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B1D9A"/>
    <w:multiLevelType w:val="multilevel"/>
    <w:tmpl w:val="81CC11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4F2971"/>
    <w:multiLevelType w:val="multilevel"/>
    <w:tmpl w:val="0428D4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53404DA"/>
    <w:multiLevelType w:val="hybridMultilevel"/>
    <w:tmpl w:val="B9046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E38E4"/>
    <w:multiLevelType w:val="multilevel"/>
    <w:tmpl w:val="DB9A5B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B331F49"/>
    <w:multiLevelType w:val="multilevel"/>
    <w:tmpl w:val="DB9A5B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2122AAC"/>
    <w:multiLevelType w:val="multilevel"/>
    <w:tmpl w:val="ACFE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D52427E"/>
    <w:multiLevelType w:val="multilevel"/>
    <w:tmpl w:val="23606F8C"/>
    <w:lvl w:ilvl="0">
      <w:start w:val="5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ytDQxsTQ0MbU0MDRV0lEKTi0uzszPAykwrgUAuI+OkiwAAAA="/>
  </w:docVars>
  <w:rsids>
    <w:rsidRoot w:val="00E95914"/>
    <w:rsid w:val="001F3236"/>
    <w:rsid w:val="002F46A3"/>
    <w:rsid w:val="00367570"/>
    <w:rsid w:val="00470546"/>
    <w:rsid w:val="004926DF"/>
    <w:rsid w:val="004B2247"/>
    <w:rsid w:val="00551E51"/>
    <w:rsid w:val="00567324"/>
    <w:rsid w:val="005732EC"/>
    <w:rsid w:val="00630C2E"/>
    <w:rsid w:val="00661367"/>
    <w:rsid w:val="00697A34"/>
    <w:rsid w:val="006F186E"/>
    <w:rsid w:val="007B6D10"/>
    <w:rsid w:val="008119D1"/>
    <w:rsid w:val="00826AC3"/>
    <w:rsid w:val="0083439D"/>
    <w:rsid w:val="00906030"/>
    <w:rsid w:val="00A035A1"/>
    <w:rsid w:val="00A54A15"/>
    <w:rsid w:val="00A66D05"/>
    <w:rsid w:val="00A75CF9"/>
    <w:rsid w:val="00A9757F"/>
    <w:rsid w:val="00AE5253"/>
    <w:rsid w:val="00AF4865"/>
    <w:rsid w:val="00B24A71"/>
    <w:rsid w:val="00B918B8"/>
    <w:rsid w:val="00BB2545"/>
    <w:rsid w:val="00C053FE"/>
    <w:rsid w:val="00C06A56"/>
    <w:rsid w:val="00C22C5F"/>
    <w:rsid w:val="00D0728E"/>
    <w:rsid w:val="00E21F81"/>
    <w:rsid w:val="00E3122F"/>
    <w:rsid w:val="00E95914"/>
    <w:rsid w:val="00ED0C1A"/>
    <w:rsid w:val="00EF4FB0"/>
    <w:rsid w:val="00FE55E7"/>
    <w:rsid w:val="00FF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036B3EE"/>
  <w15:docId w15:val="{0FCE5D83-EA43-457E-A028-A0A44B8E3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racle Sans" w:eastAsia="Oracle Sans" w:hAnsi="Oracle Sans" w:cs="Oracle Sans"/>
        <w:lang w:val="en-US" w:eastAsia="pt-B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2514"/>
  </w:style>
  <w:style w:type="paragraph" w:styleId="Heading1">
    <w:name w:val="heading 1"/>
    <w:basedOn w:val="Normal"/>
    <w:next w:val="Normal"/>
    <w:link w:val="Heading1Char"/>
    <w:uiPriority w:val="9"/>
    <w:qFormat/>
    <w:rsid w:val="00E3251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95342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51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9605A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25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12D2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25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5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12D2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25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12D2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25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3231A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25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12D2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25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12D2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2514"/>
    <w:pPr>
      <w:spacing w:after="0" w:line="240" w:lineRule="auto"/>
      <w:contextualSpacing/>
    </w:pPr>
    <w:rPr>
      <w:rFonts w:asciiTheme="majorHAnsi" w:eastAsiaTheme="majorEastAsia" w:hAnsiTheme="majorHAnsi" w:cstheme="majorBidi"/>
      <w:color w:val="C74634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32514"/>
    <w:rPr>
      <w:rFonts w:asciiTheme="majorHAnsi" w:eastAsiaTheme="majorEastAsia" w:hAnsiTheme="majorHAnsi" w:cstheme="majorBidi"/>
      <w:color w:val="953427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32514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25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51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32514"/>
    <w:rPr>
      <w:rFonts w:asciiTheme="majorHAnsi" w:eastAsiaTheme="majorEastAsia" w:hAnsiTheme="majorHAnsi" w:cstheme="majorBidi"/>
      <w:color w:val="69605A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32514"/>
    <w:rPr>
      <w:rFonts w:asciiTheme="majorHAnsi" w:eastAsiaTheme="majorEastAsia" w:hAnsiTheme="majorHAnsi" w:cstheme="majorBidi"/>
      <w:color w:val="312D2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2514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2514"/>
    <w:rPr>
      <w:rFonts w:asciiTheme="majorHAnsi" w:eastAsiaTheme="majorEastAsia" w:hAnsiTheme="majorHAnsi" w:cstheme="majorBidi"/>
      <w:color w:val="312D2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2514"/>
    <w:rPr>
      <w:rFonts w:asciiTheme="majorHAnsi" w:eastAsiaTheme="majorEastAsia" w:hAnsiTheme="majorHAnsi" w:cstheme="majorBidi"/>
      <w:i/>
      <w:iCs/>
      <w:color w:val="312D2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2514"/>
    <w:rPr>
      <w:rFonts w:asciiTheme="majorHAnsi" w:eastAsiaTheme="majorEastAsia" w:hAnsiTheme="majorHAnsi" w:cstheme="majorBidi"/>
      <w:i/>
      <w:iCs/>
      <w:color w:val="63231A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2514"/>
    <w:rPr>
      <w:rFonts w:asciiTheme="majorHAnsi" w:eastAsiaTheme="majorEastAsia" w:hAnsiTheme="majorHAnsi" w:cstheme="majorBidi"/>
      <w:b/>
      <w:bCs/>
      <w:color w:val="312D2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2514"/>
    <w:rPr>
      <w:rFonts w:asciiTheme="majorHAnsi" w:eastAsiaTheme="majorEastAsia" w:hAnsiTheme="majorHAnsi" w:cstheme="majorBidi"/>
      <w:b/>
      <w:bCs/>
      <w:i/>
      <w:iCs/>
      <w:color w:val="312D2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2514"/>
    <w:pPr>
      <w:spacing w:line="240" w:lineRule="auto"/>
    </w:pPr>
    <w:rPr>
      <w:b/>
      <w:bCs/>
      <w:smallCaps/>
      <w:color w:val="7F756D" w:themeColor="text1" w:themeTint="A6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E32514"/>
    <w:rPr>
      <w:rFonts w:asciiTheme="majorHAnsi" w:eastAsiaTheme="majorEastAsia" w:hAnsiTheme="majorHAnsi" w:cstheme="majorBidi"/>
      <w:color w:val="C7463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40" w:lineRule="auto"/>
    </w:pPr>
    <w:rPr>
      <w:rFonts w:ascii="Georgia" w:eastAsia="Georgia" w:hAnsi="Georgia" w:cs="Georgia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3251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32514"/>
    <w:rPr>
      <w:b/>
      <w:bCs/>
    </w:rPr>
  </w:style>
  <w:style w:type="character" w:styleId="Emphasis">
    <w:name w:val="Emphasis"/>
    <w:basedOn w:val="DefaultParagraphFont"/>
    <w:uiPriority w:val="20"/>
    <w:qFormat/>
    <w:rsid w:val="00E32514"/>
    <w:rPr>
      <w:i/>
      <w:iCs/>
    </w:rPr>
  </w:style>
  <w:style w:type="paragraph" w:styleId="NoSpacing">
    <w:name w:val="No Spacing"/>
    <w:uiPriority w:val="1"/>
    <w:qFormat/>
    <w:rsid w:val="00E3251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32514"/>
    <w:pPr>
      <w:spacing w:before="160"/>
      <w:ind w:left="720" w:right="720"/>
    </w:pPr>
    <w:rPr>
      <w:i/>
      <w:iCs/>
      <w:color w:val="69605A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514"/>
    <w:rPr>
      <w:i/>
      <w:iCs/>
      <w:color w:val="69605A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2514"/>
    <w:pPr>
      <w:pBdr>
        <w:left w:val="single" w:sz="18" w:space="12" w:color="C7463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C7463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2514"/>
    <w:rPr>
      <w:rFonts w:asciiTheme="majorHAnsi" w:eastAsiaTheme="majorEastAsia" w:hAnsiTheme="majorHAnsi" w:cstheme="majorBidi"/>
      <w:color w:val="C7463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32514"/>
    <w:rPr>
      <w:i/>
      <w:iCs/>
      <w:color w:val="69605A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3251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32514"/>
    <w:rPr>
      <w:smallCaps/>
      <w:color w:val="69605A" w:themeColor="text1" w:themeTint="BF"/>
      <w:u w:val="single" w:color="9E948D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32514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32514"/>
    <w:rPr>
      <w:b/>
      <w:bCs/>
      <w:smallCaps/>
    </w:rPr>
  </w:style>
  <w:style w:type="paragraph" w:styleId="Header">
    <w:name w:val="header"/>
    <w:basedOn w:val="Normal"/>
    <w:link w:val="HeaderChar"/>
    <w:uiPriority w:val="99"/>
    <w:unhideWhenUsed/>
    <w:rsid w:val="00D74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872"/>
  </w:style>
  <w:style w:type="paragraph" w:styleId="Footer">
    <w:name w:val="footer"/>
    <w:basedOn w:val="Normal"/>
    <w:link w:val="FooterChar"/>
    <w:uiPriority w:val="99"/>
    <w:unhideWhenUsed/>
    <w:rsid w:val="00D74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872"/>
  </w:style>
  <w:style w:type="character" w:styleId="Hyperlink">
    <w:name w:val="Hyperlink"/>
    <w:basedOn w:val="DefaultParagraphFont"/>
    <w:uiPriority w:val="99"/>
    <w:unhideWhenUsed/>
    <w:rsid w:val="004B3DB0"/>
    <w:rPr>
      <w:color w:val="2C5967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B3D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D3152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12FE8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512FE8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12FE8"/>
    <w:pPr>
      <w:spacing w:after="100" w:line="259" w:lineRule="auto"/>
      <w:ind w:left="440"/>
    </w:pPr>
    <w:rPr>
      <w:rFonts w:cs="Times New Roman"/>
      <w:sz w:val="22"/>
      <w:szCs w:val="22"/>
    </w:rPr>
  </w:style>
  <w:style w:type="table" w:styleId="TableGrid">
    <w:name w:val="Table Grid"/>
    <w:basedOn w:val="TableNormal"/>
    <w:uiPriority w:val="39"/>
    <w:rsid w:val="00495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01">
    <w:name w:val="sc101"/>
    <w:basedOn w:val="DefaultParagraphFont"/>
    <w:rsid w:val="000F1DC6"/>
    <w:rPr>
      <w:rFonts w:ascii="Courier New" w:hAnsi="Courier New" w:cs="Courier New" w:hint="default"/>
      <w:color w:val="F08047"/>
      <w:sz w:val="20"/>
      <w:szCs w:val="20"/>
    </w:rPr>
  </w:style>
  <w:style w:type="character" w:customStyle="1" w:styleId="sc11">
    <w:name w:val="sc11"/>
    <w:basedOn w:val="DefaultParagraphFont"/>
    <w:rsid w:val="000F1DC6"/>
    <w:rPr>
      <w:rFonts w:ascii="Courier New" w:hAnsi="Courier New" w:cs="Courier New" w:hint="default"/>
      <w:color w:val="FFFFFF"/>
      <w:sz w:val="20"/>
      <w:szCs w:val="20"/>
    </w:rPr>
  </w:style>
  <w:style w:type="character" w:customStyle="1" w:styleId="sc41">
    <w:name w:val="sc41"/>
    <w:basedOn w:val="DefaultParagraphFont"/>
    <w:rsid w:val="000F1DC6"/>
    <w:rPr>
      <w:rFonts w:ascii="Courier New" w:hAnsi="Courier New" w:cs="Courier New" w:hint="default"/>
      <w:color w:val="F4DD0B"/>
      <w:sz w:val="20"/>
      <w:szCs w:val="20"/>
    </w:rPr>
  </w:style>
  <w:style w:type="character" w:customStyle="1" w:styleId="sc0">
    <w:name w:val="sc0"/>
    <w:basedOn w:val="DefaultParagraphFont"/>
    <w:rsid w:val="000F1DC6"/>
    <w:rPr>
      <w:rFonts w:ascii="Courier New" w:hAnsi="Courier New" w:cs="Courier New" w:hint="default"/>
      <w:color w:val="FFFFFF"/>
      <w:sz w:val="20"/>
      <w:szCs w:val="20"/>
    </w:rPr>
  </w:style>
  <w:style w:type="character" w:customStyle="1" w:styleId="sc51">
    <w:name w:val="sc51"/>
    <w:basedOn w:val="DefaultParagraphFont"/>
    <w:rsid w:val="000F1DC6"/>
    <w:rPr>
      <w:rFonts w:ascii="Courier New" w:hAnsi="Courier New" w:cs="Courier New" w:hint="default"/>
      <w:color w:val="7BC22F"/>
      <w:sz w:val="20"/>
      <w:szCs w:val="20"/>
    </w:rPr>
  </w:style>
  <w:style w:type="character" w:customStyle="1" w:styleId="sc21">
    <w:name w:val="sc21"/>
    <w:basedOn w:val="DefaultParagraphFont"/>
    <w:rsid w:val="000F1DC6"/>
    <w:rPr>
      <w:rFonts w:ascii="Courier New" w:hAnsi="Courier New" w:cs="Courier New" w:hint="default"/>
      <w:color w:val="3A8BDA"/>
      <w:sz w:val="20"/>
      <w:szCs w:val="20"/>
    </w:rPr>
  </w:style>
  <w:style w:type="character" w:customStyle="1" w:styleId="sc61">
    <w:name w:val="sc61"/>
    <w:basedOn w:val="DefaultParagraphFont"/>
    <w:rsid w:val="000F1DC6"/>
    <w:rPr>
      <w:rFonts w:ascii="Courier New" w:hAnsi="Courier New" w:cs="Courier New" w:hint="default"/>
      <w:color w:val="8DB0D3"/>
      <w:sz w:val="20"/>
      <w:szCs w:val="20"/>
    </w:rPr>
  </w:style>
  <w:style w:type="character" w:customStyle="1" w:styleId="sc661">
    <w:name w:val="sc661"/>
    <w:basedOn w:val="DefaultParagraphFont"/>
    <w:rsid w:val="005953F0"/>
    <w:rPr>
      <w:rFonts w:ascii="Courier New" w:hAnsi="Courier New" w:cs="Courier New" w:hint="default"/>
      <w:color w:val="3A8BDA"/>
      <w:sz w:val="20"/>
      <w:szCs w:val="20"/>
      <w:u w:val="single"/>
    </w:rPr>
  </w:style>
  <w:style w:type="character" w:customStyle="1" w:styleId="sc71">
    <w:name w:val="sc71"/>
    <w:basedOn w:val="DefaultParagraphFont"/>
    <w:rsid w:val="005953F0"/>
    <w:rPr>
      <w:rFonts w:ascii="Courier New" w:hAnsi="Courier New" w:cs="Courier New" w:hint="default"/>
      <w:color w:val="8DB0D3"/>
      <w:sz w:val="20"/>
      <w:szCs w:val="20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TMLCode">
    <w:name w:val="HTML Code"/>
    <w:basedOn w:val="DefaultParagraphFont"/>
    <w:uiPriority w:val="99"/>
    <w:semiHidden/>
    <w:unhideWhenUsed/>
    <w:rsid w:val="00EF4F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0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cloudone.trendmicro.com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meu-ip:8000/social/" TargetMode="External"/><Relationship Id="rId40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hyperlink" Target="https://cloud.oracle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cloudone.trendmicro.com/docs/application-security/python/#install-the-agent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hub.com/caf3ina/HeadPage.git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ra2020Theme1">
  <a:themeElements>
    <a:clrScheme name="Redwood">
      <a:dk1>
        <a:srgbClr val="312D2A"/>
      </a:dk1>
      <a:lt1>
        <a:srgbClr val="FCFBFA"/>
      </a:lt1>
      <a:dk2>
        <a:srgbClr val="312D2A"/>
      </a:dk2>
      <a:lt2>
        <a:srgbClr val="FCFBFA"/>
      </a:lt2>
      <a:accent1>
        <a:srgbClr val="C74634"/>
      </a:accent1>
      <a:accent2>
        <a:srgbClr val="FACD62"/>
      </a:accent2>
      <a:accent3>
        <a:srgbClr val="94AFAF"/>
      </a:accent3>
      <a:accent4>
        <a:srgbClr val="2B6242"/>
      </a:accent4>
      <a:accent5>
        <a:srgbClr val="AE562C"/>
      </a:accent5>
      <a:accent6>
        <a:srgbClr val="759C6C"/>
      </a:accent6>
      <a:hlink>
        <a:srgbClr val="2C5967"/>
      </a:hlink>
      <a:folHlink>
        <a:srgbClr val="2C5967"/>
      </a:folHlink>
    </a:clrScheme>
    <a:fontScheme name="Oracle">
      <a:majorFont>
        <a:latin typeface="Georgia"/>
        <a:ea typeface=""/>
        <a:cs typeface=""/>
      </a:majorFont>
      <a:minorFont>
        <a:latin typeface="Oracle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tx1"/>
        </a:solidFill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custClrLst>
    <a:custClr name="Ocean">
      <a:srgbClr val="2C5967"/>
    </a:custClr>
    <a:custClr name="Surf">
      <a:srgbClr val="41817E"/>
    </a:custClr>
    <a:custClr name="Sand">
      <a:srgbClr val="E5DBBE"/>
    </a:custClr>
    <a:custClr name="Pebble">
      <a:srgbClr val="8B8580"/>
    </a:custClr>
    <a:custClr name="Granite">
      <a:srgbClr val="67605B"/>
    </a:custClr>
  </a:custClrLst>
  <a:extLst>
    <a:ext uri="{05A4C25C-085E-4340-85A3-A5531E510DB2}">
      <thm15:themeFamily xmlns:thm15="http://schemas.microsoft.com/office/thememl/2012/main" name="Ora2020Theme1" id="{81E4461F-9365-4FAA-B838-7168131057EE}" vid="{8C3EAB24-2811-46A4-8B9D-7FF1BF713B4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LMeX07qwnWp5m9n4qbGpKihiVA==">AMUW2mXwuhdsoq6+4SGI6GyNzFcAucwzHZ54hl1FPvKv3wMCTeI+Ic/7oJQXKUsgpPnu91kGeOUipFQ00LeXxAEGVkUovU2EkG5sXw+FLd7PYRFKF/4TxqCnbZr7K4FqMosF7MI/Csy8195JgMItrZRdcqOyqbyngC//janVt4qXwOGS+gxcJoGIoqLK6Vq2e41HC15IX36yW7QnnhlBn3j+8tiA8hycrV9TnP20p0KVpgCc++nG/xqlZd6rLjk5JuYRy/GoBaoSsM1ctxbVFjxLori+QZISKu/acqQnzs17+mzmGibm2HYX3nNqfAmv+kP7PRK7/fxnRi7xEguH7jrXcIJh0ukPgcpbitNi81vNWrJsgJzeokI5DLUbLbWq9IaKfDqXIQV7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8D4AC95-6D0F-46EE-B55C-C11FB3BBD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16</Pages>
  <Words>1235</Words>
  <Characters>6671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Lourenco Taborda</dc:creator>
  <cp:lastModifiedBy>Tales Casagrande (SE-BR)</cp:lastModifiedBy>
  <cp:revision>6</cp:revision>
  <cp:lastPrinted>2020-12-01T22:02:00Z</cp:lastPrinted>
  <dcterms:created xsi:type="dcterms:W3CDTF">2021-03-16T22:18:00Z</dcterms:created>
  <dcterms:modified xsi:type="dcterms:W3CDTF">2021-03-17T11:49:00Z</dcterms:modified>
</cp:coreProperties>
</file>