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938" w:rsidRDefault="00EF133E" w:rsidP="004508C9">
      <w:pPr>
        <w:pStyle w:val="TOC1"/>
      </w:pPr>
      <w:r>
        <w:drawing>
          <wp:anchor distT="0" distB="0" distL="114300" distR="114300" simplePos="0" relativeHeight="251658240" behindDoc="1" locked="1" layoutInCell="1" allowOverlap="1">
            <wp:simplePos x="0" y="0"/>
            <wp:positionH relativeFrom="column">
              <wp:posOffset>-342900</wp:posOffset>
            </wp:positionH>
            <wp:positionV relativeFrom="paragraph">
              <wp:posOffset>-457200</wp:posOffset>
            </wp:positionV>
            <wp:extent cx="6743700" cy="9144000"/>
            <wp:effectExtent l="19050" t="19050" r="19050" b="19050"/>
            <wp:wrapNone/>
            <wp:docPr id="4" name="Picture 4" descr="cov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ver2"/>
                    <pic:cNvPicPr>
                      <a:picLocks noChangeAspect="1" noChangeArrowheads="1"/>
                    </pic:cNvPicPr>
                  </pic:nvPicPr>
                  <pic:blipFill>
                    <a:blip r:embed="rId7"/>
                    <a:srcRect l="1428" t="1111" r="1428" b="1111"/>
                    <a:stretch>
                      <a:fillRect/>
                    </a:stretch>
                  </pic:blipFill>
                  <pic:spPr bwMode="auto">
                    <a:xfrm>
                      <a:off x="0" y="0"/>
                      <a:ext cx="6743700" cy="9144000"/>
                    </a:xfrm>
                    <a:prstGeom prst="rect">
                      <a:avLst/>
                    </a:prstGeom>
                    <a:noFill/>
                    <a:ln w="6350">
                      <a:solidFill>
                        <a:srgbClr val="808080"/>
                      </a:solidFill>
                      <a:miter lim="800000"/>
                      <a:headEnd/>
                      <a:tailEnd/>
                    </a:ln>
                  </pic:spPr>
                </pic:pic>
              </a:graphicData>
            </a:graphic>
          </wp:anchor>
        </w:drawing>
      </w:r>
    </w:p>
    <w:p w:rsidR="00154938" w:rsidRDefault="00154938" w:rsidP="004508C9">
      <w:pPr>
        <w:pStyle w:val="TOC1"/>
      </w:pPr>
    </w:p>
    <w:p w:rsidR="00154938" w:rsidRDefault="00154938"/>
    <w:p w:rsidR="00154938" w:rsidRDefault="00154938">
      <w:r>
        <w:br/>
      </w:r>
      <w:r>
        <w:br/>
      </w:r>
    </w:p>
    <w:p w:rsidR="00154938" w:rsidRDefault="00154938"/>
    <w:p w:rsidR="00117F3F" w:rsidRDefault="004E33E0" w:rsidP="00117F3F">
      <w:pPr>
        <w:jc w:val="center"/>
        <w:rPr>
          <w:rFonts w:cs="Tahoma"/>
          <w:sz w:val="48"/>
          <w:szCs w:val="48"/>
        </w:rPr>
      </w:pPr>
      <w:r w:rsidRPr="004E33E0">
        <w:rPr>
          <w:rFonts w:cs="Tahoma"/>
          <w:b/>
          <w:sz w:val="48"/>
          <w:szCs w:val="48"/>
        </w:rPr>
        <w:t>HEAT</w:t>
      </w:r>
      <w:r>
        <w:rPr>
          <w:rFonts w:cs="Tahoma"/>
          <w:sz w:val="48"/>
          <w:szCs w:val="48"/>
        </w:rPr>
        <w:t xml:space="preserve"> </w:t>
      </w:r>
      <w:r w:rsidRPr="004E33E0">
        <w:rPr>
          <w:rFonts w:cs="Tahoma"/>
          <w:sz w:val="48"/>
          <w:szCs w:val="48"/>
          <w:u w:val="single"/>
        </w:rPr>
        <w:t>N</w:t>
      </w:r>
      <w:r>
        <w:rPr>
          <w:rFonts w:cs="Tahoma"/>
          <w:sz w:val="48"/>
          <w:szCs w:val="48"/>
        </w:rPr>
        <w:t xml:space="preserve">ext </w:t>
      </w:r>
      <w:r w:rsidRPr="004E33E0">
        <w:rPr>
          <w:rFonts w:cs="Tahoma"/>
          <w:sz w:val="48"/>
          <w:szCs w:val="48"/>
          <w:u w:val="single"/>
        </w:rPr>
        <w:t>G</w:t>
      </w:r>
      <w:r>
        <w:rPr>
          <w:rFonts w:cs="Tahoma"/>
          <w:sz w:val="48"/>
          <w:szCs w:val="48"/>
        </w:rPr>
        <w:t>eneration</w:t>
      </w:r>
    </w:p>
    <w:p w:rsidR="009C5869" w:rsidRPr="004E33E0" w:rsidRDefault="003C34C2" w:rsidP="00117F3F">
      <w:pPr>
        <w:jc w:val="center"/>
        <w:rPr>
          <w:rFonts w:cs="Tahoma"/>
          <w:sz w:val="32"/>
          <w:szCs w:val="32"/>
        </w:rPr>
      </w:pPr>
      <w:r>
        <w:rPr>
          <w:rFonts w:cs="Tahoma"/>
          <w:sz w:val="32"/>
          <w:szCs w:val="32"/>
        </w:rPr>
        <w:t xml:space="preserve">Common </w:t>
      </w:r>
      <w:r w:rsidR="00D87B25">
        <w:rPr>
          <w:rFonts w:cs="Tahoma"/>
          <w:sz w:val="32"/>
          <w:szCs w:val="32"/>
        </w:rPr>
        <w:t>Interface</w:t>
      </w:r>
    </w:p>
    <w:p w:rsidR="00154938" w:rsidRDefault="00154938"/>
    <w:p w:rsidR="00154938" w:rsidRDefault="00154938">
      <w:pPr>
        <w:jc w:val="center"/>
      </w:pPr>
    </w:p>
    <w:p w:rsidR="00154938" w:rsidRDefault="00154938">
      <w:pPr>
        <w:rPr>
          <w:b/>
          <w:sz w:val="18"/>
          <w:szCs w:val="28"/>
        </w:rPr>
      </w:pPr>
      <w:r>
        <w:rPr>
          <w:b/>
          <w:sz w:val="18"/>
          <w:szCs w:val="28"/>
        </w:rPr>
        <w:br/>
      </w:r>
    </w:p>
    <w:p w:rsidR="00154938" w:rsidRDefault="00154938">
      <w:pPr>
        <w:rPr>
          <w:b/>
          <w:sz w:val="18"/>
          <w:szCs w:val="28"/>
        </w:rPr>
      </w:pPr>
    </w:p>
    <w:p w:rsidR="00154938" w:rsidRDefault="00154938">
      <w:pPr>
        <w:rPr>
          <w:b/>
          <w:sz w:val="18"/>
          <w:szCs w:val="28"/>
        </w:rPr>
      </w:pPr>
    </w:p>
    <w:p w:rsidR="00154938" w:rsidRDefault="00154938">
      <w:pPr>
        <w:rPr>
          <w:b/>
          <w:sz w:val="18"/>
          <w:szCs w:val="28"/>
        </w:rPr>
      </w:pPr>
    </w:p>
    <w:p w:rsidR="00154938" w:rsidRDefault="00154938">
      <w:pPr>
        <w:rPr>
          <w:b/>
          <w:sz w:val="18"/>
          <w:szCs w:val="28"/>
        </w:rPr>
      </w:pPr>
    </w:p>
    <w:p w:rsidR="00154938" w:rsidRDefault="00154938">
      <w:pPr>
        <w:rPr>
          <w:b/>
          <w:sz w:val="18"/>
          <w:szCs w:val="28"/>
        </w:rPr>
      </w:pPr>
    </w:p>
    <w:p w:rsidR="008B6281" w:rsidRDefault="00154938" w:rsidP="00154938">
      <w:pPr>
        <w:pStyle w:val="Heading6"/>
        <w:jc w:val="center"/>
        <w:rPr>
          <w:b w:val="0"/>
          <w:color w:val="336699"/>
          <w:sz w:val="18"/>
          <w:szCs w:val="18"/>
        </w:rPr>
      </w:pPr>
      <w:r>
        <w:rPr>
          <w:b w:val="0"/>
          <w:color w:val="336699"/>
        </w:rPr>
        <w:br/>
      </w:r>
      <w:r w:rsidR="00A53A4A" w:rsidRPr="00A53A4A">
        <w:rPr>
          <w:b w:val="0"/>
          <w:color w:val="336699"/>
          <w:sz w:val="18"/>
          <w:szCs w:val="18"/>
        </w:rPr>
        <w:br/>
      </w:r>
    </w:p>
    <w:p w:rsidR="008B6281" w:rsidRDefault="008B6281" w:rsidP="00154938">
      <w:pPr>
        <w:pStyle w:val="Heading6"/>
        <w:jc w:val="center"/>
        <w:rPr>
          <w:b w:val="0"/>
          <w:color w:val="336699"/>
          <w:sz w:val="18"/>
          <w:szCs w:val="18"/>
        </w:rPr>
      </w:pPr>
    </w:p>
    <w:p w:rsidR="008031C8" w:rsidRPr="00C550BA" w:rsidRDefault="008742B8" w:rsidP="00154938">
      <w:pPr>
        <w:pStyle w:val="Heading6"/>
        <w:jc w:val="center"/>
        <w:rPr>
          <w:sz w:val="20"/>
          <w:szCs w:val="20"/>
        </w:rPr>
      </w:pPr>
      <w:r>
        <w:rPr>
          <w:sz w:val="20"/>
          <w:szCs w:val="20"/>
        </w:rPr>
        <w:br/>
      </w:r>
    </w:p>
    <w:tbl>
      <w:tblPr>
        <w:tblStyle w:val="TableGrid"/>
        <w:tblW w:w="7661"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2965"/>
        <w:gridCol w:w="4696"/>
      </w:tblGrid>
      <w:tr w:rsidR="008031C8" w:rsidRPr="00143D7E">
        <w:trPr>
          <w:jc w:val="center"/>
        </w:trPr>
        <w:tc>
          <w:tcPr>
            <w:tcW w:w="2965" w:type="dxa"/>
            <w:shd w:val="clear" w:color="auto" w:fill="auto"/>
          </w:tcPr>
          <w:p w:rsidR="008031C8" w:rsidRPr="008311C0" w:rsidRDefault="008031C8" w:rsidP="00584F62">
            <w:pPr>
              <w:rPr>
                <w:rFonts w:cs="Tahoma"/>
                <w:b/>
                <w:color w:val="00517A"/>
              </w:rPr>
            </w:pPr>
            <w:r w:rsidRPr="008311C0">
              <w:rPr>
                <w:rFonts w:cs="Tahoma"/>
                <w:b/>
                <w:color w:val="00517A"/>
              </w:rPr>
              <w:t>Date:</w:t>
            </w:r>
          </w:p>
        </w:tc>
        <w:tc>
          <w:tcPr>
            <w:tcW w:w="4696" w:type="dxa"/>
            <w:shd w:val="clear" w:color="auto" w:fill="auto"/>
          </w:tcPr>
          <w:p w:rsidR="008031C8" w:rsidRPr="00143D7E" w:rsidRDefault="00D87B25" w:rsidP="00D87B25">
            <w:pPr>
              <w:rPr>
                <w:rFonts w:cs="Tahoma"/>
              </w:rPr>
            </w:pPr>
            <w:r>
              <w:rPr>
                <w:rFonts w:cs="Tahoma"/>
              </w:rPr>
              <w:t>7th</w:t>
            </w:r>
            <w:r w:rsidR="004E33E0">
              <w:rPr>
                <w:rFonts w:cs="Tahoma"/>
              </w:rPr>
              <w:t xml:space="preserve"> </w:t>
            </w:r>
            <w:r>
              <w:rPr>
                <w:rFonts w:cs="Tahoma"/>
              </w:rPr>
              <w:t xml:space="preserve">Apr </w:t>
            </w:r>
            <w:r w:rsidR="004E33E0">
              <w:rPr>
                <w:rFonts w:cs="Tahoma"/>
              </w:rPr>
              <w:t>2008</w:t>
            </w:r>
          </w:p>
        </w:tc>
      </w:tr>
      <w:tr w:rsidR="008031C8" w:rsidRPr="00143D7E">
        <w:trPr>
          <w:jc w:val="center"/>
        </w:trPr>
        <w:tc>
          <w:tcPr>
            <w:tcW w:w="2965" w:type="dxa"/>
            <w:shd w:val="clear" w:color="auto" w:fill="auto"/>
          </w:tcPr>
          <w:p w:rsidR="008031C8" w:rsidRPr="008311C0" w:rsidRDefault="008031C8" w:rsidP="00584F62">
            <w:pPr>
              <w:rPr>
                <w:rFonts w:cs="Tahoma"/>
                <w:b/>
                <w:color w:val="00517A"/>
              </w:rPr>
            </w:pPr>
            <w:r w:rsidRPr="008311C0">
              <w:rPr>
                <w:rFonts w:cs="Tahoma"/>
                <w:b/>
                <w:color w:val="00517A"/>
              </w:rPr>
              <w:t>Customer:</w:t>
            </w:r>
          </w:p>
        </w:tc>
        <w:tc>
          <w:tcPr>
            <w:tcW w:w="4696" w:type="dxa"/>
            <w:shd w:val="clear" w:color="auto" w:fill="auto"/>
          </w:tcPr>
          <w:p w:rsidR="008031C8" w:rsidRPr="00143D7E" w:rsidRDefault="004E33E0" w:rsidP="00584F62">
            <w:pPr>
              <w:rPr>
                <w:rFonts w:cs="Tahoma"/>
              </w:rPr>
            </w:pPr>
            <w:r>
              <w:rPr>
                <w:rFonts w:cs="Tahoma"/>
              </w:rPr>
              <w:t>Holodeck Next Generation</w:t>
            </w:r>
          </w:p>
        </w:tc>
      </w:tr>
      <w:tr w:rsidR="008031C8">
        <w:trPr>
          <w:jc w:val="center"/>
        </w:trPr>
        <w:tc>
          <w:tcPr>
            <w:tcW w:w="2965" w:type="dxa"/>
            <w:shd w:val="clear" w:color="auto" w:fill="auto"/>
          </w:tcPr>
          <w:p w:rsidR="008031C8" w:rsidRPr="008311C0" w:rsidRDefault="00117F3F" w:rsidP="00584F62">
            <w:pPr>
              <w:rPr>
                <w:rFonts w:cs="Tahoma"/>
                <w:b/>
                <w:color w:val="00517A"/>
              </w:rPr>
            </w:pPr>
            <w:r w:rsidRPr="008311C0">
              <w:rPr>
                <w:rFonts w:cs="Tahoma"/>
                <w:b/>
                <w:color w:val="00517A"/>
              </w:rPr>
              <w:t>Author</w:t>
            </w:r>
            <w:r w:rsidR="008031C8" w:rsidRPr="008311C0">
              <w:rPr>
                <w:rFonts w:cs="Tahoma"/>
                <w:b/>
                <w:color w:val="00517A"/>
              </w:rPr>
              <w:t>:</w:t>
            </w:r>
          </w:p>
        </w:tc>
        <w:tc>
          <w:tcPr>
            <w:tcW w:w="4696" w:type="dxa"/>
            <w:shd w:val="clear" w:color="auto" w:fill="auto"/>
          </w:tcPr>
          <w:p w:rsidR="008031C8" w:rsidRDefault="004E33E0" w:rsidP="00584F62">
            <w:pPr>
              <w:rPr>
                <w:rFonts w:cs="Tahoma"/>
              </w:rPr>
            </w:pPr>
            <w:r>
              <w:rPr>
                <w:rFonts w:cs="Tahoma"/>
              </w:rPr>
              <w:t>Rahul Chaturvedi (rchaturvedi@securityinnovation.com)</w:t>
            </w:r>
          </w:p>
        </w:tc>
      </w:tr>
    </w:tbl>
    <w:p w:rsidR="00154938" w:rsidRDefault="00154938" w:rsidP="00154938">
      <w:pPr>
        <w:pStyle w:val="Heading6"/>
        <w:jc w:val="center"/>
      </w:pPr>
    </w:p>
    <w:p w:rsidR="00154938" w:rsidRDefault="00154938" w:rsidP="004508C9">
      <w:pPr>
        <w:pStyle w:val="TOC1"/>
      </w:pPr>
    </w:p>
    <w:p w:rsidR="00154938" w:rsidRDefault="00154938"/>
    <w:p w:rsidR="00154938" w:rsidRDefault="00154938"/>
    <w:p w:rsidR="00154938" w:rsidRDefault="00154938"/>
    <w:p w:rsidR="00154938" w:rsidRDefault="00154938"/>
    <w:p w:rsidR="00154938" w:rsidRDefault="00154938"/>
    <w:p w:rsidR="00154938" w:rsidRDefault="00154938"/>
    <w:p w:rsidR="00154938" w:rsidRDefault="00154938"/>
    <w:p w:rsidR="00154938" w:rsidRDefault="00154938"/>
    <w:p w:rsidR="00154938" w:rsidRDefault="00154938"/>
    <w:p w:rsidR="00154938" w:rsidRDefault="00154938"/>
    <w:p w:rsidR="00154938" w:rsidRDefault="00154938"/>
    <w:p w:rsidR="00154938" w:rsidRDefault="00154938"/>
    <w:p w:rsidR="00154938" w:rsidRDefault="00154938" w:rsidP="004508C9">
      <w:pPr>
        <w:pStyle w:val="TOC1"/>
      </w:pPr>
    </w:p>
    <w:p w:rsidR="00154938" w:rsidRDefault="00154938" w:rsidP="004508C9">
      <w:pPr>
        <w:pStyle w:val="TOC1"/>
      </w:pPr>
    </w:p>
    <w:p w:rsidR="00154938" w:rsidRDefault="008C38B4" w:rsidP="004508C9">
      <w:pPr>
        <w:pStyle w:val="TOC1"/>
      </w:pPr>
      <w:r>
        <w:pict>
          <v:shapetype id="_x0000_t202" coordsize="21600,21600" o:spt="202" path="m,l,21600r21600,l21600,xe">
            <v:stroke joinstyle="miter"/>
            <v:path gradientshapeok="t" o:connecttype="rect"/>
          </v:shapetype>
          <v:shape id="_x0000_s1027" type="#_x0000_t202" style="position:absolute;left:0;text-align:left;margin-left:342pt;margin-top:18.9pt;width:162pt;height:89.9pt;z-index:251657216" filled="f" stroked="f">
            <v:textbox style="mso-next-textbox:#_x0000_s1027" inset="10.8pt">
              <w:txbxContent>
                <w:p w:rsidR="0047127E" w:rsidRDefault="0047127E" w:rsidP="00154938">
                  <w:pPr>
                    <w:rPr>
                      <w:sz w:val="18"/>
                      <w:szCs w:val="18"/>
                    </w:rPr>
                  </w:pPr>
                  <w:r>
                    <w:rPr>
                      <w:sz w:val="18"/>
                      <w:szCs w:val="18"/>
                    </w:rPr>
                    <w:br/>
                    <w:t>Security Innovation, Inc.</w:t>
                  </w:r>
                </w:p>
                <w:p w:rsidR="0047127E" w:rsidRDefault="0047127E" w:rsidP="00154938">
                  <w:pPr>
                    <w:rPr>
                      <w:sz w:val="18"/>
                      <w:szCs w:val="18"/>
                    </w:rPr>
                  </w:pPr>
                  <w:smartTag w:uri="urn:schemas-microsoft-com:office:smarttags" w:element="Street">
                    <w:smartTag w:uri="urn:schemas-microsoft-com:office:smarttags" w:element="address">
                      <w:r>
                        <w:rPr>
                          <w:sz w:val="18"/>
                          <w:szCs w:val="18"/>
                        </w:rPr>
                        <w:t>187 Ballardvale Street, Suite A170</w:t>
                      </w:r>
                    </w:smartTag>
                  </w:smartTag>
                </w:p>
                <w:p w:rsidR="0047127E" w:rsidRPr="001509C8" w:rsidRDefault="0047127E" w:rsidP="00154938">
                  <w:pPr>
                    <w:rPr>
                      <w:sz w:val="18"/>
                      <w:szCs w:val="18"/>
                      <w:lang w:val="de-DE"/>
                    </w:rPr>
                  </w:pPr>
                  <w:r w:rsidRPr="001509C8">
                    <w:rPr>
                      <w:sz w:val="18"/>
                      <w:szCs w:val="18"/>
                      <w:lang w:val="de-DE"/>
                    </w:rPr>
                    <w:t>Wilmington, MA</w:t>
                  </w:r>
                  <w:r w:rsidR="00490E1E" w:rsidRPr="001509C8">
                    <w:rPr>
                      <w:sz w:val="18"/>
                      <w:szCs w:val="18"/>
                      <w:lang w:val="de-DE"/>
                    </w:rPr>
                    <w:t xml:space="preserve"> 01887</w:t>
                  </w:r>
                </w:p>
                <w:p w:rsidR="0047127E" w:rsidRPr="001509C8" w:rsidRDefault="00A53F4A" w:rsidP="00154938">
                  <w:pPr>
                    <w:rPr>
                      <w:lang w:val="de-DE"/>
                    </w:rPr>
                  </w:pPr>
                  <w:r w:rsidRPr="001509C8">
                    <w:rPr>
                      <w:sz w:val="18"/>
                      <w:szCs w:val="18"/>
                      <w:lang w:val="de-DE"/>
                    </w:rPr>
                    <w:t>+1.978.6</w:t>
                  </w:r>
                  <w:r w:rsidR="0047127E" w:rsidRPr="001509C8">
                    <w:rPr>
                      <w:sz w:val="18"/>
                      <w:szCs w:val="18"/>
                      <w:lang w:val="de-DE"/>
                    </w:rPr>
                    <w:t>94.1008</w:t>
                  </w:r>
                  <w:r w:rsidR="00926516">
                    <w:rPr>
                      <w:sz w:val="18"/>
                      <w:szCs w:val="18"/>
                      <w:lang w:val="de-DE"/>
                    </w:rPr>
                    <w:br/>
                  </w:r>
                  <w:r w:rsidR="0047127E" w:rsidRPr="001509C8">
                    <w:rPr>
                      <w:sz w:val="18"/>
                      <w:szCs w:val="18"/>
                      <w:lang w:val="de-DE"/>
                    </w:rPr>
                    <w:br/>
                  </w:r>
                  <w:r w:rsidR="0047127E" w:rsidRPr="00926516">
                    <w:rPr>
                      <w:sz w:val="18"/>
                      <w:szCs w:val="18"/>
                      <w:lang w:val="de-DE"/>
                    </w:rPr>
                    <w:t>www.securityinnovation.com</w:t>
                  </w:r>
                  <w:r w:rsidR="0047127E" w:rsidRPr="001509C8">
                    <w:rPr>
                      <w:sz w:val="18"/>
                      <w:szCs w:val="18"/>
                      <w:lang w:val="de-DE"/>
                    </w:rPr>
                    <w:br/>
                  </w:r>
                  <w:r w:rsidR="0047127E" w:rsidRPr="001509C8">
                    <w:rPr>
                      <w:sz w:val="18"/>
                      <w:szCs w:val="18"/>
                      <w:lang w:val="de-DE"/>
                    </w:rPr>
                    <w:br/>
                  </w:r>
                </w:p>
              </w:txbxContent>
            </v:textbox>
            <w10:anchorlock/>
          </v:shape>
        </w:pict>
      </w:r>
    </w:p>
    <w:p w:rsidR="00154938" w:rsidRDefault="00154938" w:rsidP="004508C9">
      <w:pPr>
        <w:pStyle w:val="TOC1"/>
        <w:sectPr w:rsidR="00154938">
          <w:pgSz w:w="12240" w:h="15840"/>
          <w:pgMar w:top="1440" w:right="1296" w:bottom="1440" w:left="1440" w:header="720" w:footer="720" w:gutter="0"/>
          <w:cols w:space="720"/>
          <w:docGrid w:linePitch="360"/>
        </w:sectPr>
      </w:pPr>
    </w:p>
    <w:p w:rsidR="00154938" w:rsidRPr="008B4B0D" w:rsidRDefault="00835584" w:rsidP="008B4B0D">
      <w:pPr>
        <w:pStyle w:val="Heading1"/>
        <w:pBdr>
          <w:bottom w:val="single" w:sz="6" w:space="1" w:color="auto"/>
        </w:pBdr>
        <w:rPr>
          <w:color w:val="336699"/>
        </w:rPr>
      </w:pPr>
      <w:r>
        <w:rPr>
          <w:color w:val="336699"/>
        </w:rPr>
        <w:lastRenderedPageBreak/>
        <w:t>Background</w:t>
      </w:r>
    </w:p>
    <w:p w:rsidR="00872FF8" w:rsidRDefault="00872FF8" w:rsidP="00872FF8">
      <w:pPr>
        <w:pStyle w:val="NormalWeb"/>
        <w:spacing w:after="0" w:line="240" w:lineRule="auto"/>
        <w:rPr>
          <w:rFonts w:ascii="Times New Roman" w:hAnsi="Times New Roman" w:cs="Times New Roman"/>
          <w:color w:val="auto"/>
          <w:sz w:val="22"/>
          <w:szCs w:val="22"/>
        </w:rPr>
      </w:pPr>
      <w:bookmarkStart w:id="0" w:name="_Toc116891558"/>
      <w:bookmarkStart w:id="1" w:name="_Toc118076388"/>
      <w:bookmarkStart w:id="2" w:name="_Toc126054306"/>
      <w:bookmarkStart w:id="3" w:name="_Toc126054440"/>
      <w:bookmarkStart w:id="4" w:name="_Toc126058020"/>
      <w:bookmarkStart w:id="5" w:name="_Toc126120009"/>
      <w:bookmarkStart w:id="6" w:name="_Toc126127025"/>
      <w:bookmarkStart w:id="7" w:name="_Toc129672837"/>
    </w:p>
    <w:p w:rsidR="004E33E0" w:rsidRDefault="00D87B25" w:rsidP="00CA069F">
      <w:pPr>
        <w:rPr>
          <w:rFonts w:cs="Tahoma"/>
          <w:szCs w:val="20"/>
        </w:rPr>
      </w:pPr>
      <w:bookmarkStart w:id="8" w:name="_Toc131931665"/>
      <w:bookmarkEnd w:id="0"/>
      <w:bookmarkEnd w:id="1"/>
      <w:bookmarkEnd w:id="2"/>
      <w:bookmarkEnd w:id="3"/>
      <w:bookmarkEnd w:id="4"/>
      <w:bookmarkEnd w:id="5"/>
      <w:bookmarkEnd w:id="6"/>
      <w:bookmarkEnd w:id="7"/>
      <w:r>
        <w:rPr>
          <w:rFonts w:cs="Tahoma"/>
          <w:szCs w:val="20"/>
        </w:rPr>
        <w:t>HEAT NG will provide a common interface to specify interceptions across all domains</w:t>
      </w:r>
      <w:r w:rsidR="0036052C">
        <w:rPr>
          <w:rFonts w:cs="Tahoma"/>
          <w:szCs w:val="20"/>
        </w:rPr>
        <w:t>. This interface is essentially a C++ API that allows a user to flexibly provide data on what kind of function they want to intercept. This interface needs to be abstract enough to handle future domains and interception types.</w:t>
      </w:r>
    </w:p>
    <w:p w:rsidR="00835584" w:rsidRPr="00835584" w:rsidRDefault="00835584" w:rsidP="00CA069F">
      <w:pPr>
        <w:rPr>
          <w:rFonts w:cs="Tahoma"/>
          <w:szCs w:val="20"/>
        </w:rPr>
      </w:pPr>
    </w:p>
    <w:p w:rsidR="00A53A4A" w:rsidRPr="00A53A4A" w:rsidRDefault="00835584" w:rsidP="00A53A4A">
      <w:pPr>
        <w:pStyle w:val="Heading1"/>
        <w:pBdr>
          <w:bottom w:val="single" w:sz="6" w:space="1" w:color="auto"/>
        </w:pBdr>
        <w:rPr>
          <w:color w:val="336699"/>
        </w:rPr>
      </w:pPr>
      <w:r>
        <w:rPr>
          <w:color w:val="336699"/>
        </w:rPr>
        <w:t>Basic Design</w:t>
      </w:r>
    </w:p>
    <w:p w:rsidR="00835584" w:rsidRDefault="00835584" w:rsidP="00835584">
      <w:pPr>
        <w:ind w:left="360"/>
      </w:pPr>
    </w:p>
    <w:p w:rsidR="00835584" w:rsidRDefault="0036052C" w:rsidP="00835584">
      <w:r>
        <w:t>HEAT needs the following information from the user to set up an intercept;</w:t>
      </w:r>
    </w:p>
    <w:p w:rsidR="0036052C" w:rsidRDefault="0036052C" w:rsidP="00835584"/>
    <w:p w:rsidR="0036052C" w:rsidRDefault="0036052C" w:rsidP="0036052C">
      <w:pPr>
        <w:pStyle w:val="ListParagraph"/>
        <w:numPr>
          <w:ilvl w:val="0"/>
          <w:numId w:val="8"/>
        </w:numPr>
      </w:pPr>
      <w:r>
        <w:t>Domain: Currently these will be only 'native' and '.net'; a 'java' domain is on the drawing board</w:t>
      </w:r>
    </w:p>
    <w:p w:rsidR="0036052C" w:rsidRDefault="0036052C" w:rsidP="0036052C">
      <w:pPr>
        <w:pStyle w:val="ListParagraph"/>
        <w:numPr>
          <w:ilvl w:val="0"/>
          <w:numId w:val="8"/>
        </w:numPr>
      </w:pPr>
      <w:r>
        <w:t>Original function identification: This can be specified in multiple ways depending on the domain</w:t>
      </w:r>
    </w:p>
    <w:p w:rsidR="0036052C" w:rsidRDefault="0036052C" w:rsidP="0036052C">
      <w:pPr>
        <w:pStyle w:val="ListParagraph"/>
        <w:numPr>
          <w:ilvl w:val="0"/>
          <w:numId w:val="8"/>
        </w:numPr>
      </w:pPr>
      <w:r>
        <w:t>Imposter function identification: This can also be specified in multiple ways depending on the domain</w:t>
      </w:r>
    </w:p>
    <w:p w:rsidR="0036052C" w:rsidRDefault="0036052C" w:rsidP="0036052C">
      <w:pPr>
        <w:pStyle w:val="ListParagraph"/>
        <w:numPr>
          <w:ilvl w:val="0"/>
          <w:numId w:val="8"/>
        </w:numPr>
      </w:pPr>
      <w:r>
        <w:t>Object Instance filter: To enable object based interception, we need to also specify a filter which will specify interception only of particular objects</w:t>
      </w:r>
    </w:p>
    <w:p w:rsidR="00835584" w:rsidRDefault="00835584" w:rsidP="00835584"/>
    <w:p w:rsidR="00835584" w:rsidRDefault="00537E82" w:rsidP="00835584">
      <w:r>
        <w:t>These are the factors that can be used to provide function identification information to the interception engine, ordered by domain;</w:t>
      </w:r>
    </w:p>
    <w:p w:rsidR="00537E82" w:rsidRDefault="00537E82" w:rsidP="00835584"/>
    <w:p w:rsidR="00537E82" w:rsidRDefault="00537E82" w:rsidP="00835584">
      <w:r>
        <w:t>Win32:</w:t>
      </w:r>
    </w:p>
    <w:p w:rsidR="00537E82" w:rsidRDefault="00537E82" w:rsidP="00537E82">
      <w:pPr>
        <w:pStyle w:val="ListParagraph"/>
        <w:numPr>
          <w:ilvl w:val="0"/>
          <w:numId w:val="9"/>
        </w:numPr>
      </w:pPr>
      <w:r>
        <w:t>Virtual Address</w:t>
      </w:r>
    </w:p>
    <w:p w:rsidR="00537E82" w:rsidRDefault="00537E82" w:rsidP="00537E82">
      <w:pPr>
        <w:pStyle w:val="ListParagraph"/>
        <w:numPr>
          <w:ilvl w:val="0"/>
          <w:numId w:val="9"/>
        </w:numPr>
      </w:pPr>
      <w:r>
        <w:t>Module Name + Offset</w:t>
      </w:r>
    </w:p>
    <w:p w:rsidR="00537E82" w:rsidRDefault="00537E82" w:rsidP="00537E82">
      <w:pPr>
        <w:pStyle w:val="ListParagraph"/>
        <w:numPr>
          <w:ilvl w:val="0"/>
          <w:numId w:val="9"/>
        </w:numPr>
      </w:pPr>
      <w:r>
        <w:t>Module Name + Function Name</w:t>
      </w:r>
    </w:p>
    <w:p w:rsidR="00537E82" w:rsidRDefault="00537E82" w:rsidP="00537E82">
      <w:pPr>
        <w:pStyle w:val="ListParagraph"/>
        <w:numPr>
          <w:ilvl w:val="0"/>
          <w:numId w:val="9"/>
        </w:numPr>
      </w:pPr>
      <w:r>
        <w:t>Module Name + Class Name + Method Name</w:t>
      </w:r>
    </w:p>
    <w:p w:rsidR="00537E82" w:rsidRDefault="00537E82" w:rsidP="00835584"/>
    <w:p w:rsidR="00537E82" w:rsidRDefault="00537E82" w:rsidP="00835584">
      <w:r>
        <w:t>.NET:</w:t>
      </w:r>
    </w:p>
    <w:p w:rsidR="00537E82" w:rsidRDefault="00537E82" w:rsidP="00537E82">
      <w:pPr>
        <w:pStyle w:val="ListParagraph"/>
        <w:numPr>
          <w:ilvl w:val="0"/>
          <w:numId w:val="9"/>
        </w:numPr>
      </w:pPr>
      <w:r>
        <w:t>Assembly Name + Function Name</w:t>
      </w:r>
    </w:p>
    <w:p w:rsidR="00537E82" w:rsidRDefault="00537E82" w:rsidP="00537E82">
      <w:pPr>
        <w:pStyle w:val="ListParagraph"/>
        <w:numPr>
          <w:ilvl w:val="0"/>
          <w:numId w:val="9"/>
        </w:numPr>
      </w:pPr>
      <w:r>
        <w:t>Assembly Name + Namespace + Function Name</w:t>
      </w:r>
    </w:p>
    <w:p w:rsidR="00537E82" w:rsidRDefault="00537E82" w:rsidP="00537E82">
      <w:pPr>
        <w:pStyle w:val="ListParagraph"/>
        <w:numPr>
          <w:ilvl w:val="0"/>
          <w:numId w:val="9"/>
        </w:numPr>
      </w:pPr>
      <w:r>
        <w:t>Assembly Name + Namespace + Class Name + Member Name</w:t>
      </w:r>
    </w:p>
    <w:p w:rsidR="00537E82" w:rsidRDefault="00537E82" w:rsidP="00537E82"/>
    <w:p w:rsidR="00537E82" w:rsidRDefault="00537E82" w:rsidP="00835584"/>
    <w:bookmarkEnd w:id="8"/>
    <w:p w:rsidR="00390E22" w:rsidRPr="00596143" w:rsidRDefault="004C6763" w:rsidP="00390E22">
      <w:pPr>
        <w:pStyle w:val="Heading1"/>
        <w:pBdr>
          <w:bottom w:val="single" w:sz="6" w:space="1" w:color="auto"/>
        </w:pBdr>
        <w:rPr>
          <w:color w:val="336699"/>
        </w:rPr>
      </w:pPr>
      <w:r>
        <w:rPr>
          <w:color w:val="336699"/>
        </w:rPr>
        <w:t>Design Details</w:t>
      </w:r>
    </w:p>
    <w:p w:rsidR="00E607A6" w:rsidRPr="00117F3F" w:rsidRDefault="00A7253A" w:rsidP="00E607A6">
      <w:pPr>
        <w:pStyle w:val="Heading2"/>
      </w:pPr>
      <w:bookmarkStart w:id="9" w:name="_Toc131931666"/>
      <w:bookmarkStart w:id="10" w:name="_Toc147629640"/>
      <w:r>
        <w:t>API</w:t>
      </w:r>
    </w:p>
    <w:p w:rsidR="00E607A6" w:rsidRDefault="00E607A6" w:rsidP="00E607A6"/>
    <w:p w:rsidR="00A7253A" w:rsidRDefault="00A7253A" w:rsidP="00A7253A">
      <w:r>
        <w:t xml:space="preserve">The base API </w:t>
      </w:r>
      <w:r w:rsidR="001930BE">
        <w:t xml:space="preserve">will be provided by the client and </w:t>
      </w:r>
      <w:r>
        <w:t xml:space="preserve">will have only </w:t>
      </w:r>
      <w:r w:rsidR="0023029E">
        <w:t xml:space="preserve">one </w:t>
      </w:r>
      <w:r>
        <w:t>method;</w:t>
      </w:r>
    </w:p>
    <w:p w:rsidR="00A7253A" w:rsidRDefault="00A7253A" w:rsidP="00A7253A"/>
    <w:p w:rsidR="00A7253A" w:rsidRDefault="00A7253A" w:rsidP="00A7253A">
      <w:pPr>
        <w:pStyle w:val="ListParagraph"/>
        <w:numPr>
          <w:ilvl w:val="0"/>
          <w:numId w:val="10"/>
        </w:numPr>
      </w:pPr>
      <w:r>
        <w:t>intercept</w:t>
      </w:r>
    </w:p>
    <w:p w:rsidR="00A7253A" w:rsidRDefault="00A7253A" w:rsidP="00A7253A"/>
    <w:p w:rsidR="0023029E" w:rsidRDefault="0023029E" w:rsidP="00A7253A"/>
    <w:p w:rsidR="0023029E" w:rsidRDefault="0023029E" w:rsidP="00A7253A">
      <w:r>
        <w:t>This method will be overloaded to either accept an intercept object or a list of intercept objects.</w:t>
      </w:r>
    </w:p>
    <w:p w:rsidR="00B525EB" w:rsidRDefault="00B525EB" w:rsidP="00A7253A">
      <w:r>
        <w:t>It will have another set of overloads to accept object filter instances as an additional parameter.</w:t>
      </w:r>
    </w:p>
    <w:p w:rsidR="0023029E" w:rsidRDefault="0023029E" w:rsidP="00A7253A"/>
    <w:p w:rsidR="000438E8" w:rsidRDefault="000438E8" w:rsidP="00117F3F">
      <w:pPr>
        <w:pStyle w:val="Heading2"/>
      </w:pPr>
    </w:p>
    <w:p w:rsidR="00117F3F" w:rsidRPr="00117F3F" w:rsidRDefault="0023029E" w:rsidP="00117F3F">
      <w:pPr>
        <w:pStyle w:val="Heading2"/>
      </w:pPr>
      <w:r>
        <w:t>Interception Objects</w:t>
      </w:r>
    </w:p>
    <w:p w:rsidR="001373AF" w:rsidRDefault="001373AF" w:rsidP="00117F3F"/>
    <w:p w:rsidR="00117F3F" w:rsidRDefault="0023029E" w:rsidP="00117F3F">
      <w:r>
        <w:t>The interception objects will inherit from the base intercept class. This class will provide the following pure virtual methods that will need to be overridden by any subclasses.</w:t>
      </w:r>
    </w:p>
    <w:p w:rsidR="0023029E" w:rsidRDefault="0023029E" w:rsidP="00117F3F"/>
    <w:p w:rsidR="0023029E" w:rsidRDefault="001C2F08" w:rsidP="0023029E">
      <w:pPr>
        <w:pStyle w:val="ListParagraph"/>
        <w:numPr>
          <w:ilvl w:val="0"/>
          <w:numId w:val="10"/>
        </w:numPr>
      </w:pPr>
      <w:r>
        <w:t>getD</w:t>
      </w:r>
      <w:r w:rsidR="0023029E">
        <w:t>omain: This method will return a string identifying which domain this interception object belongs to</w:t>
      </w:r>
    </w:p>
    <w:p w:rsidR="0023029E" w:rsidRDefault="001C2F08" w:rsidP="0023029E">
      <w:pPr>
        <w:pStyle w:val="ListParagraph"/>
        <w:numPr>
          <w:ilvl w:val="0"/>
          <w:numId w:val="10"/>
        </w:numPr>
      </w:pPr>
      <w:r>
        <w:t>setHEATH</w:t>
      </w:r>
      <w:r w:rsidR="0023029E">
        <w:t>ook: This method will accept a function pointer, which will point to the HEAT's notification function. This method will be used to associate an interception object with a particular HeatNG Client</w:t>
      </w:r>
    </w:p>
    <w:p w:rsidR="0023029E" w:rsidRDefault="0023029E" w:rsidP="0023029E"/>
    <w:p w:rsidR="001C2F08" w:rsidRDefault="001C2F08" w:rsidP="0023029E"/>
    <w:p w:rsidR="0023029E" w:rsidRDefault="001C2F08" w:rsidP="0023029E">
      <w:r>
        <w:t>T</w:t>
      </w:r>
      <w:r w:rsidR="0023029E">
        <w:t>he intercept base class</w:t>
      </w:r>
      <w:r>
        <w:t xml:space="preserve"> will provide an additional two methods</w:t>
      </w:r>
      <w:r w:rsidR="0023029E">
        <w:t>, which may be overridden by future intercepts subclasses but will not be currently.</w:t>
      </w:r>
    </w:p>
    <w:p w:rsidR="001C2F08" w:rsidRDefault="001C2F08" w:rsidP="0023029E"/>
    <w:p w:rsidR="00E47F8E" w:rsidRDefault="001C2F08" w:rsidP="001C2F08">
      <w:pPr>
        <w:pStyle w:val="ListParagraph"/>
        <w:numPr>
          <w:ilvl w:val="0"/>
          <w:numId w:val="11"/>
        </w:numPr>
      </w:pPr>
      <w:r>
        <w:t>enableIntercepts: This will be used to enable a disabled intercept instance. All instances will be created in an enabled state, so once they are sent to a client, they are instantly set to be intercepted</w:t>
      </w:r>
    </w:p>
    <w:p w:rsidR="001C2F08" w:rsidRDefault="001C2F08" w:rsidP="001C2F08">
      <w:pPr>
        <w:pStyle w:val="ListParagraph"/>
        <w:numPr>
          <w:ilvl w:val="0"/>
          <w:numId w:val="11"/>
        </w:numPr>
      </w:pPr>
      <w:r>
        <w:t>disableIntercepts: This function will disable an enabled intercept</w:t>
      </w:r>
    </w:p>
    <w:p w:rsidR="001C2F08" w:rsidRDefault="001C2F08" w:rsidP="001C2F08"/>
    <w:p w:rsidR="001C2F08" w:rsidRDefault="001C2F08" w:rsidP="001C2F08">
      <w:r>
        <w:t>These methods will use the heatNG hook, setup during intercept, to communicate with the client that the state of this intercept has been updated. The client will then communicate with the server running in the AUT to perform the enable or disable.</w:t>
      </w:r>
    </w:p>
    <w:p w:rsidR="001C2F08" w:rsidRDefault="001C2F08" w:rsidP="001C2F08"/>
    <w:p w:rsidR="001C2F08" w:rsidRDefault="001C2F08" w:rsidP="001C2F08">
      <w:r>
        <w:t>To ensure error handling, neither of these functions will return till the AUT has confirmed action on the enable or disable command.</w:t>
      </w:r>
    </w:p>
    <w:p w:rsidR="00E47F8E" w:rsidRDefault="00E47F8E" w:rsidP="00117F3F"/>
    <w:p w:rsidR="001C2F08" w:rsidRDefault="001C2F08" w:rsidP="00117F3F"/>
    <w:p w:rsidR="004316F9" w:rsidRDefault="004316F9" w:rsidP="00117F3F"/>
    <w:p w:rsidR="004316F9" w:rsidRPr="00117F3F" w:rsidRDefault="004316F9" w:rsidP="004316F9">
      <w:pPr>
        <w:pStyle w:val="Heading2"/>
      </w:pPr>
      <w:r>
        <w:t>Object Filter Objects</w:t>
      </w:r>
    </w:p>
    <w:p w:rsidR="004316F9" w:rsidRDefault="004316F9" w:rsidP="004316F9"/>
    <w:p w:rsidR="004316F9" w:rsidRDefault="00665C4E" w:rsidP="004316F9">
      <w:r>
        <w:t>An object filter object is an instance of the ObjectFilter class. This class provides the functionality to specify filtering options to enable object instance oriented interception.</w:t>
      </w:r>
    </w:p>
    <w:p w:rsidR="00665C4E" w:rsidRDefault="00665C4E" w:rsidP="004316F9"/>
    <w:p w:rsidR="00665C4E" w:rsidRDefault="00665C4E" w:rsidP="004316F9">
      <w:r>
        <w:t xml:space="preserve">The design for this class is provided in the </w:t>
      </w:r>
      <w:r w:rsidRPr="00665C4E">
        <w:rPr>
          <w:u w:val="single"/>
        </w:rPr>
        <w:t>Object Based Interception design</w:t>
      </w:r>
      <w:r>
        <w:t xml:space="preserve"> document.</w:t>
      </w:r>
    </w:p>
    <w:p w:rsidR="004316F9" w:rsidRDefault="004316F9" w:rsidP="004316F9"/>
    <w:p w:rsidR="00665C4E" w:rsidRDefault="00665C4E" w:rsidP="004316F9"/>
    <w:p w:rsidR="001C2F08" w:rsidRPr="00117F3F" w:rsidRDefault="001C2F08" w:rsidP="001C2F08">
      <w:pPr>
        <w:pStyle w:val="Heading2"/>
      </w:pPr>
      <w:r>
        <w:t>Implementation notes</w:t>
      </w:r>
    </w:p>
    <w:p w:rsidR="001C2F08" w:rsidRDefault="001C2F08" w:rsidP="001C2F08"/>
    <w:p w:rsidR="001C2F08" w:rsidRDefault="001C2F08" w:rsidP="001C2F08">
      <w:r>
        <w:t>The intercept objects will be mirrored in the heatNG server they are meant for. If two intercept objects map to the same intercept,</w:t>
      </w:r>
      <w:r w:rsidR="007C695A">
        <w:t xml:space="preserve"> or if an intercept is not found, all of these errors will be detected in the server and passed on in real-time to the intercept call in the client.</w:t>
      </w:r>
      <w:r>
        <w:t xml:space="preserve"> </w:t>
      </w:r>
    </w:p>
    <w:p w:rsidR="00E607A6" w:rsidRDefault="00E607A6" w:rsidP="00E607A6"/>
    <w:p w:rsidR="001C2F08" w:rsidRDefault="001C2F08" w:rsidP="001C2F08">
      <w:r>
        <w:t>Once intercepted, the user does not have the option to 'unintercept' a function. This functionality is essentially the same calling the disableIntercept method on the object, and is considerably more complex to implement.</w:t>
      </w:r>
    </w:p>
    <w:p w:rsidR="00980FB9" w:rsidRDefault="00980FB9" w:rsidP="00E607A6"/>
    <w:bookmarkEnd w:id="9"/>
    <w:bookmarkEnd w:id="10"/>
    <w:p w:rsidR="00980FB9" w:rsidRDefault="00980FB9" w:rsidP="00E607A6">
      <w:pPr>
        <w:pStyle w:val="Heading2"/>
      </w:pPr>
    </w:p>
    <w:sectPr w:rsidR="00980FB9" w:rsidSect="000450C2">
      <w:headerReference w:type="default" r:id="rId8"/>
      <w:footerReference w:type="default" r:id="rId9"/>
      <w:pgSz w:w="12240" w:h="15840" w:code="1"/>
      <w:pgMar w:top="1080" w:right="1296" w:bottom="1440" w:left="1440"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2126" w:rsidRDefault="00712126">
      <w:r>
        <w:separator/>
      </w:r>
    </w:p>
  </w:endnote>
  <w:endnote w:type="continuationSeparator" w:id="1">
    <w:p w:rsidR="00712126" w:rsidRDefault="007121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27E" w:rsidRDefault="008C38B4" w:rsidP="00C9194C">
    <w:pPr>
      <w:pStyle w:val="Footer"/>
    </w:pPr>
    <w:r>
      <w:rPr>
        <w:rStyle w:val="PageNumber"/>
      </w:rPr>
      <w:fldChar w:fldCharType="begin"/>
    </w:r>
    <w:r w:rsidR="00C9194C">
      <w:rPr>
        <w:rStyle w:val="PageNumber"/>
      </w:rPr>
      <w:instrText xml:space="preserve"> DATE \@ "M/d/yyyy" </w:instrText>
    </w:r>
    <w:r>
      <w:rPr>
        <w:rStyle w:val="PageNumber"/>
      </w:rPr>
      <w:fldChar w:fldCharType="separate"/>
    </w:r>
    <w:r w:rsidR="003C34C2">
      <w:rPr>
        <w:rStyle w:val="PageNumber"/>
        <w:noProof/>
      </w:rPr>
      <w:t>4/8/2008</w:t>
    </w:r>
    <w:r>
      <w:rPr>
        <w:rStyle w:val="PageNumber"/>
      </w:rPr>
      <w:fldChar w:fldCharType="end"/>
    </w:r>
    <w:r w:rsidR="00C9194C">
      <w:rPr>
        <w:rStyle w:val="PageNumber"/>
      </w:rPr>
      <w:t xml:space="preserve">                                                              </w:t>
    </w:r>
    <w:r>
      <w:rPr>
        <w:rStyle w:val="PageNumber"/>
      </w:rPr>
      <w:fldChar w:fldCharType="begin"/>
    </w:r>
    <w:r w:rsidR="00C9194C">
      <w:rPr>
        <w:rStyle w:val="PageNumber"/>
      </w:rPr>
      <w:instrText xml:space="preserve"> PAGE  \* Arabic </w:instrText>
    </w:r>
    <w:r>
      <w:rPr>
        <w:rStyle w:val="PageNumber"/>
      </w:rPr>
      <w:fldChar w:fldCharType="separate"/>
    </w:r>
    <w:r w:rsidR="00665C4E">
      <w:rPr>
        <w:rStyle w:val="PageNumber"/>
        <w:noProof/>
      </w:rPr>
      <w:t>2</w:t>
    </w:r>
    <w:r>
      <w:rPr>
        <w:rStyle w:val="PageNumber"/>
      </w:rPr>
      <w:fldChar w:fldCharType="end"/>
    </w:r>
    <w:r w:rsidR="00EF133E">
      <w:rPr>
        <w:noProof/>
      </w:rPr>
      <w:drawing>
        <wp:anchor distT="0" distB="0" distL="114300" distR="114300" simplePos="0" relativeHeight="251657216" behindDoc="1" locked="1" layoutInCell="1" allowOverlap="1">
          <wp:simplePos x="0" y="0"/>
          <wp:positionH relativeFrom="column">
            <wp:posOffset>3863340</wp:posOffset>
          </wp:positionH>
          <wp:positionV relativeFrom="paragraph">
            <wp:posOffset>-433705</wp:posOffset>
          </wp:positionV>
          <wp:extent cx="2423160" cy="632460"/>
          <wp:effectExtent l="19050" t="0" r="0" b="0"/>
          <wp:wrapSquare wrapText="bothSides"/>
          <wp:docPr id="5" name="Picture 5" descr="insi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ide3"/>
                  <pic:cNvPicPr>
                    <a:picLocks noChangeAspect="1" noChangeArrowheads="1"/>
                  </pic:cNvPicPr>
                </pic:nvPicPr>
                <pic:blipFill>
                  <a:blip r:embed="rId1"/>
                  <a:srcRect/>
                  <a:stretch>
                    <a:fillRect/>
                  </a:stretch>
                </pic:blipFill>
                <pic:spPr bwMode="auto">
                  <a:xfrm>
                    <a:off x="0" y="0"/>
                    <a:ext cx="2423160" cy="63246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2126" w:rsidRDefault="00712126">
      <w:r>
        <w:separator/>
      </w:r>
    </w:p>
  </w:footnote>
  <w:footnote w:type="continuationSeparator" w:id="1">
    <w:p w:rsidR="00712126" w:rsidRDefault="007121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27E" w:rsidRPr="006B2E62" w:rsidRDefault="008C38B4" w:rsidP="00FE78D0">
    <w:pPr>
      <w:pStyle w:val="Header"/>
      <w:jc w:val="center"/>
      <w:rPr>
        <w:color w:val="005986"/>
        <w:sz w:val="14"/>
        <w:szCs w:val="14"/>
      </w:rPr>
    </w:pPr>
    <w:r>
      <w:rPr>
        <w:noProof/>
        <w:color w:val="005986"/>
        <w:sz w:val="14"/>
        <w:szCs w:val="14"/>
      </w:rPr>
      <w:pict>
        <v:rect id="_x0000_s2054" style="position:absolute;left:0;text-align:left;margin-left:7in;margin-top:0;width:18pt;height:11in;z-index:251658240;mso-position-vertical-relative:page" fillcolor="#ccf" stroked="f">
          <w10:wrap anchory="page"/>
          <w10:anchorlock/>
        </v:rect>
      </w:pict>
    </w:r>
    <w:r w:rsidR="00FE78D0" w:rsidRPr="006B2E62">
      <w:rPr>
        <w:color w:val="005986"/>
        <w:sz w:val="14"/>
        <w:szCs w:val="14"/>
      </w:rPr>
      <w:t>This document contains confidential customer i</w:t>
    </w:r>
    <w:r w:rsidR="00C9194C" w:rsidRPr="006B2E62">
      <w:rPr>
        <w:color w:val="005986"/>
        <w:sz w:val="14"/>
        <w:szCs w:val="14"/>
      </w:rPr>
      <w:t>nformation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9pt;height:9pt" o:bullet="t">
        <v:imagedata r:id="rId1" o:title="arrow"/>
      </v:shape>
    </w:pict>
  </w:numPicBullet>
  <w:abstractNum w:abstractNumId="0">
    <w:nsid w:val="06726B9A"/>
    <w:multiLevelType w:val="multilevel"/>
    <w:tmpl w:val="9FB46526"/>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131A7F5D"/>
    <w:multiLevelType w:val="hybridMultilevel"/>
    <w:tmpl w:val="CEBE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640FC"/>
    <w:multiLevelType w:val="hybridMultilevel"/>
    <w:tmpl w:val="7B0AB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B6714D"/>
    <w:multiLevelType w:val="hybridMultilevel"/>
    <w:tmpl w:val="DBBC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49787A"/>
    <w:multiLevelType w:val="hybridMultilevel"/>
    <w:tmpl w:val="477E26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B071C6F"/>
    <w:multiLevelType w:val="hybridMultilevel"/>
    <w:tmpl w:val="F7EE05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8C011B8"/>
    <w:multiLevelType w:val="hybridMultilevel"/>
    <w:tmpl w:val="ECE0F2EE"/>
    <w:lvl w:ilvl="0" w:tplc="04090005">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9BD5DB5"/>
    <w:multiLevelType w:val="hybridMultilevel"/>
    <w:tmpl w:val="879E184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2BE5B1C"/>
    <w:multiLevelType w:val="hybridMultilevel"/>
    <w:tmpl w:val="306E7B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BF1582E"/>
    <w:multiLevelType w:val="hybridMultilevel"/>
    <w:tmpl w:val="6364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5D7A0E"/>
    <w:multiLevelType w:val="hybridMultilevel"/>
    <w:tmpl w:val="0E30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0"/>
  </w:num>
  <w:num w:numId="5">
    <w:abstractNumId w:val="5"/>
  </w:num>
  <w:num w:numId="6">
    <w:abstractNumId w:val="8"/>
  </w:num>
  <w:num w:numId="7">
    <w:abstractNumId w:val="9"/>
  </w:num>
  <w:num w:numId="8">
    <w:abstractNumId w:val="1"/>
  </w:num>
  <w:num w:numId="9">
    <w:abstractNumId w:val="3"/>
  </w:num>
  <w:num w:numId="10">
    <w:abstractNumId w:val="10"/>
  </w:num>
  <w:num w:numId="11">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hdrShapeDefaults>
    <o:shapedefaults v:ext="edit" spidmax="5122">
      <o:colormru v:ext="edit" colors="#ccf"/>
      <o:colormenu v:ext="edit" fillcolor="silver"/>
    </o:shapedefaults>
    <o:shapelayout v:ext="edit">
      <o:idmap v:ext="edit" data="2"/>
    </o:shapelayout>
  </w:hdrShapeDefaults>
  <w:footnotePr>
    <w:footnote w:id="0"/>
    <w:footnote w:id="1"/>
  </w:footnotePr>
  <w:endnotePr>
    <w:endnote w:id="0"/>
    <w:endnote w:id="1"/>
  </w:endnotePr>
  <w:compat/>
  <w:rsids>
    <w:rsidRoot w:val="007A2843"/>
    <w:rsid w:val="0001210D"/>
    <w:rsid w:val="000175D7"/>
    <w:rsid w:val="00017BDC"/>
    <w:rsid w:val="0002727A"/>
    <w:rsid w:val="000273DF"/>
    <w:rsid w:val="000339A0"/>
    <w:rsid w:val="00034561"/>
    <w:rsid w:val="00040837"/>
    <w:rsid w:val="000438E8"/>
    <w:rsid w:val="000450C2"/>
    <w:rsid w:val="00050FED"/>
    <w:rsid w:val="00072353"/>
    <w:rsid w:val="000776FC"/>
    <w:rsid w:val="000809CC"/>
    <w:rsid w:val="00085D3E"/>
    <w:rsid w:val="00091936"/>
    <w:rsid w:val="000A5516"/>
    <w:rsid w:val="000C1494"/>
    <w:rsid w:val="000D5447"/>
    <w:rsid w:val="000F3E3C"/>
    <w:rsid w:val="00117F3F"/>
    <w:rsid w:val="00120BBD"/>
    <w:rsid w:val="00137268"/>
    <w:rsid w:val="001373AF"/>
    <w:rsid w:val="001509C8"/>
    <w:rsid w:val="00154938"/>
    <w:rsid w:val="001666D8"/>
    <w:rsid w:val="00172571"/>
    <w:rsid w:val="001930BE"/>
    <w:rsid w:val="001C2F08"/>
    <w:rsid w:val="001C6AD6"/>
    <w:rsid w:val="001D7524"/>
    <w:rsid w:val="00201835"/>
    <w:rsid w:val="0020453F"/>
    <w:rsid w:val="00211A61"/>
    <w:rsid w:val="002212D2"/>
    <w:rsid w:val="00222202"/>
    <w:rsid w:val="00223BFA"/>
    <w:rsid w:val="0022740C"/>
    <w:rsid w:val="0023029E"/>
    <w:rsid w:val="002672D7"/>
    <w:rsid w:val="0028238D"/>
    <w:rsid w:val="00284A44"/>
    <w:rsid w:val="00285BB8"/>
    <w:rsid w:val="002A39A7"/>
    <w:rsid w:val="002B1469"/>
    <w:rsid w:val="002B78A0"/>
    <w:rsid w:val="002C1A7E"/>
    <w:rsid w:val="002C1CA3"/>
    <w:rsid w:val="002C3852"/>
    <w:rsid w:val="002C39CE"/>
    <w:rsid w:val="002E188E"/>
    <w:rsid w:val="002E189B"/>
    <w:rsid w:val="00305B95"/>
    <w:rsid w:val="00305CB2"/>
    <w:rsid w:val="00313D2B"/>
    <w:rsid w:val="00330264"/>
    <w:rsid w:val="00340A32"/>
    <w:rsid w:val="003509E1"/>
    <w:rsid w:val="0036052C"/>
    <w:rsid w:val="003610A0"/>
    <w:rsid w:val="00363375"/>
    <w:rsid w:val="00382BD7"/>
    <w:rsid w:val="00390E22"/>
    <w:rsid w:val="003973F6"/>
    <w:rsid w:val="003A1796"/>
    <w:rsid w:val="003A675B"/>
    <w:rsid w:val="003B0AE9"/>
    <w:rsid w:val="003B5AA3"/>
    <w:rsid w:val="003C1B5F"/>
    <w:rsid w:val="003C34C2"/>
    <w:rsid w:val="003C5CA2"/>
    <w:rsid w:val="003E1839"/>
    <w:rsid w:val="003E493F"/>
    <w:rsid w:val="00422ADA"/>
    <w:rsid w:val="004316F9"/>
    <w:rsid w:val="00432E63"/>
    <w:rsid w:val="004508C9"/>
    <w:rsid w:val="004570C8"/>
    <w:rsid w:val="00462EC0"/>
    <w:rsid w:val="0047127E"/>
    <w:rsid w:val="00483ABF"/>
    <w:rsid w:val="00485E9E"/>
    <w:rsid w:val="00490E1E"/>
    <w:rsid w:val="004938E0"/>
    <w:rsid w:val="004B187D"/>
    <w:rsid w:val="004B46AD"/>
    <w:rsid w:val="004B4A06"/>
    <w:rsid w:val="004B7F39"/>
    <w:rsid w:val="004C4050"/>
    <w:rsid w:val="004C5EDA"/>
    <w:rsid w:val="004C6763"/>
    <w:rsid w:val="004E2C1C"/>
    <w:rsid w:val="004E33E0"/>
    <w:rsid w:val="004E47C2"/>
    <w:rsid w:val="005003BE"/>
    <w:rsid w:val="005050C0"/>
    <w:rsid w:val="00525FE3"/>
    <w:rsid w:val="00530897"/>
    <w:rsid w:val="00532A72"/>
    <w:rsid w:val="00537E82"/>
    <w:rsid w:val="00546F4F"/>
    <w:rsid w:val="00552A5E"/>
    <w:rsid w:val="00552CCF"/>
    <w:rsid w:val="00562FED"/>
    <w:rsid w:val="005731F6"/>
    <w:rsid w:val="0057414C"/>
    <w:rsid w:val="00584F62"/>
    <w:rsid w:val="00586280"/>
    <w:rsid w:val="00587D9A"/>
    <w:rsid w:val="00596143"/>
    <w:rsid w:val="005C2ED1"/>
    <w:rsid w:val="005D391B"/>
    <w:rsid w:val="005E7D18"/>
    <w:rsid w:val="005F1C9A"/>
    <w:rsid w:val="00607629"/>
    <w:rsid w:val="00614B89"/>
    <w:rsid w:val="00630199"/>
    <w:rsid w:val="00634422"/>
    <w:rsid w:val="00635D2A"/>
    <w:rsid w:val="00643A18"/>
    <w:rsid w:val="0064770B"/>
    <w:rsid w:val="0065408E"/>
    <w:rsid w:val="006574FF"/>
    <w:rsid w:val="00665C4E"/>
    <w:rsid w:val="00667C0F"/>
    <w:rsid w:val="00671976"/>
    <w:rsid w:val="006738B6"/>
    <w:rsid w:val="006820F1"/>
    <w:rsid w:val="00690E5D"/>
    <w:rsid w:val="00694AD2"/>
    <w:rsid w:val="00696C9D"/>
    <w:rsid w:val="0069790E"/>
    <w:rsid w:val="006B2E62"/>
    <w:rsid w:val="006C569D"/>
    <w:rsid w:val="006D6AF6"/>
    <w:rsid w:val="006E35AE"/>
    <w:rsid w:val="006E6B3C"/>
    <w:rsid w:val="00700870"/>
    <w:rsid w:val="00712126"/>
    <w:rsid w:val="0071290A"/>
    <w:rsid w:val="0072063F"/>
    <w:rsid w:val="00720B28"/>
    <w:rsid w:val="0072339B"/>
    <w:rsid w:val="007311F8"/>
    <w:rsid w:val="00763CA5"/>
    <w:rsid w:val="00764114"/>
    <w:rsid w:val="007643F1"/>
    <w:rsid w:val="00770849"/>
    <w:rsid w:val="00774DB8"/>
    <w:rsid w:val="0077586B"/>
    <w:rsid w:val="00775D20"/>
    <w:rsid w:val="007821A0"/>
    <w:rsid w:val="007843E8"/>
    <w:rsid w:val="00793B45"/>
    <w:rsid w:val="007A06A1"/>
    <w:rsid w:val="007A1CDB"/>
    <w:rsid w:val="007A2843"/>
    <w:rsid w:val="007C695A"/>
    <w:rsid w:val="007D33EF"/>
    <w:rsid w:val="007D4EEF"/>
    <w:rsid w:val="007E4825"/>
    <w:rsid w:val="007F1BE0"/>
    <w:rsid w:val="00802756"/>
    <w:rsid w:val="008031C8"/>
    <w:rsid w:val="00830579"/>
    <w:rsid w:val="008311C0"/>
    <w:rsid w:val="00835584"/>
    <w:rsid w:val="0083707A"/>
    <w:rsid w:val="00837CA9"/>
    <w:rsid w:val="0085039D"/>
    <w:rsid w:val="00854150"/>
    <w:rsid w:val="00872FF8"/>
    <w:rsid w:val="008742B8"/>
    <w:rsid w:val="00877145"/>
    <w:rsid w:val="00881BD3"/>
    <w:rsid w:val="008822C7"/>
    <w:rsid w:val="008B4B0D"/>
    <w:rsid w:val="008B5944"/>
    <w:rsid w:val="008B6281"/>
    <w:rsid w:val="008C0BA3"/>
    <w:rsid w:val="008C135A"/>
    <w:rsid w:val="008C38B4"/>
    <w:rsid w:val="008D20A6"/>
    <w:rsid w:val="008D702B"/>
    <w:rsid w:val="008E391C"/>
    <w:rsid w:val="00907D15"/>
    <w:rsid w:val="00912BE0"/>
    <w:rsid w:val="00926516"/>
    <w:rsid w:val="00931610"/>
    <w:rsid w:val="0093233E"/>
    <w:rsid w:val="009408ED"/>
    <w:rsid w:val="00954514"/>
    <w:rsid w:val="0096123A"/>
    <w:rsid w:val="00980FB9"/>
    <w:rsid w:val="009846A3"/>
    <w:rsid w:val="00986D0F"/>
    <w:rsid w:val="009902D6"/>
    <w:rsid w:val="009A0D23"/>
    <w:rsid w:val="009A1300"/>
    <w:rsid w:val="009A4644"/>
    <w:rsid w:val="009B2C04"/>
    <w:rsid w:val="009B65FC"/>
    <w:rsid w:val="009C1FEC"/>
    <w:rsid w:val="009C5869"/>
    <w:rsid w:val="009D31C9"/>
    <w:rsid w:val="009F4769"/>
    <w:rsid w:val="00A0410E"/>
    <w:rsid w:val="00A1078E"/>
    <w:rsid w:val="00A10F84"/>
    <w:rsid w:val="00A11409"/>
    <w:rsid w:val="00A12A5A"/>
    <w:rsid w:val="00A17102"/>
    <w:rsid w:val="00A2507C"/>
    <w:rsid w:val="00A4769E"/>
    <w:rsid w:val="00A53A4A"/>
    <w:rsid w:val="00A53F4A"/>
    <w:rsid w:val="00A648D4"/>
    <w:rsid w:val="00A7253A"/>
    <w:rsid w:val="00A8266F"/>
    <w:rsid w:val="00A877F2"/>
    <w:rsid w:val="00A92221"/>
    <w:rsid w:val="00A94390"/>
    <w:rsid w:val="00AA6CC4"/>
    <w:rsid w:val="00AB06B6"/>
    <w:rsid w:val="00AB221E"/>
    <w:rsid w:val="00AB5857"/>
    <w:rsid w:val="00AC264C"/>
    <w:rsid w:val="00AD4E8B"/>
    <w:rsid w:val="00B000AD"/>
    <w:rsid w:val="00B00528"/>
    <w:rsid w:val="00B1277C"/>
    <w:rsid w:val="00B14EDB"/>
    <w:rsid w:val="00B153A3"/>
    <w:rsid w:val="00B301B2"/>
    <w:rsid w:val="00B510CA"/>
    <w:rsid w:val="00B525EB"/>
    <w:rsid w:val="00B651C9"/>
    <w:rsid w:val="00B71451"/>
    <w:rsid w:val="00B72484"/>
    <w:rsid w:val="00B7445C"/>
    <w:rsid w:val="00BC2D40"/>
    <w:rsid w:val="00BD5303"/>
    <w:rsid w:val="00BE6010"/>
    <w:rsid w:val="00BF36F0"/>
    <w:rsid w:val="00BF42CB"/>
    <w:rsid w:val="00BF569E"/>
    <w:rsid w:val="00C30BC1"/>
    <w:rsid w:val="00C37F97"/>
    <w:rsid w:val="00C42A81"/>
    <w:rsid w:val="00C449FF"/>
    <w:rsid w:val="00C550BA"/>
    <w:rsid w:val="00C55990"/>
    <w:rsid w:val="00C56DF5"/>
    <w:rsid w:val="00C64382"/>
    <w:rsid w:val="00C6658D"/>
    <w:rsid w:val="00C67DE8"/>
    <w:rsid w:val="00C76440"/>
    <w:rsid w:val="00C9194C"/>
    <w:rsid w:val="00C927EB"/>
    <w:rsid w:val="00C92AC6"/>
    <w:rsid w:val="00C943E9"/>
    <w:rsid w:val="00CA069F"/>
    <w:rsid w:val="00CA34ED"/>
    <w:rsid w:val="00CB3805"/>
    <w:rsid w:val="00CB5591"/>
    <w:rsid w:val="00CC0655"/>
    <w:rsid w:val="00CC77AE"/>
    <w:rsid w:val="00CD5C9A"/>
    <w:rsid w:val="00CE4650"/>
    <w:rsid w:val="00CF797B"/>
    <w:rsid w:val="00D034F5"/>
    <w:rsid w:val="00D218C1"/>
    <w:rsid w:val="00D25515"/>
    <w:rsid w:val="00D33344"/>
    <w:rsid w:val="00D36F3E"/>
    <w:rsid w:val="00D5227D"/>
    <w:rsid w:val="00D708AD"/>
    <w:rsid w:val="00D87B25"/>
    <w:rsid w:val="00D937A0"/>
    <w:rsid w:val="00DB1FD2"/>
    <w:rsid w:val="00DB6295"/>
    <w:rsid w:val="00DB6C2D"/>
    <w:rsid w:val="00DC2D32"/>
    <w:rsid w:val="00DC6CAD"/>
    <w:rsid w:val="00DD5FB4"/>
    <w:rsid w:val="00DD7906"/>
    <w:rsid w:val="00DE2838"/>
    <w:rsid w:val="00DE5E19"/>
    <w:rsid w:val="00DF2AC1"/>
    <w:rsid w:val="00E04E2C"/>
    <w:rsid w:val="00E074B2"/>
    <w:rsid w:val="00E215FE"/>
    <w:rsid w:val="00E47F8E"/>
    <w:rsid w:val="00E515C3"/>
    <w:rsid w:val="00E607A6"/>
    <w:rsid w:val="00E65D8C"/>
    <w:rsid w:val="00E66450"/>
    <w:rsid w:val="00E728F2"/>
    <w:rsid w:val="00E763D9"/>
    <w:rsid w:val="00E8037A"/>
    <w:rsid w:val="00EA4059"/>
    <w:rsid w:val="00EA60F9"/>
    <w:rsid w:val="00EB06DA"/>
    <w:rsid w:val="00EC0B28"/>
    <w:rsid w:val="00EE2B8C"/>
    <w:rsid w:val="00EE3989"/>
    <w:rsid w:val="00EE70DF"/>
    <w:rsid w:val="00EF133E"/>
    <w:rsid w:val="00EF49DA"/>
    <w:rsid w:val="00EF7F26"/>
    <w:rsid w:val="00F049E4"/>
    <w:rsid w:val="00F0704F"/>
    <w:rsid w:val="00F16585"/>
    <w:rsid w:val="00F564EA"/>
    <w:rsid w:val="00F74610"/>
    <w:rsid w:val="00F8707B"/>
    <w:rsid w:val="00FB1A56"/>
    <w:rsid w:val="00FC07F8"/>
    <w:rsid w:val="00FC707E"/>
    <w:rsid w:val="00FD7CF7"/>
    <w:rsid w:val="00FE1F8C"/>
    <w:rsid w:val="00FE313D"/>
    <w:rsid w:val="00FE5B3D"/>
    <w:rsid w:val="00FE78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5122">
      <o:colormru v:ext="edit" colors="#ccf"/>
      <o:colormenu v:ext="edit" fillcolor="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1610"/>
    <w:rPr>
      <w:rFonts w:ascii="Tahoma" w:hAnsi="Tahoma"/>
      <w:szCs w:val="24"/>
    </w:rPr>
  </w:style>
  <w:style w:type="paragraph" w:styleId="Heading1">
    <w:name w:val="heading 1"/>
    <w:basedOn w:val="Normal"/>
    <w:next w:val="Normal"/>
    <w:qFormat/>
    <w:rsid w:val="0093161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1"/>
    <w:qFormat/>
    <w:rsid w:val="00931610"/>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931610"/>
    <w:pPr>
      <w:keepNext/>
      <w:spacing w:before="240" w:after="60"/>
      <w:outlineLvl w:val="2"/>
    </w:pPr>
    <w:rPr>
      <w:rFonts w:cs="Arial"/>
      <w:b/>
      <w:bCs/>
      <w:sz w:val="26"/>
      <w:szCs w:val="26"/>
    </w:rPr>
  </w:style>
  <w:style w:type="paragraph" w:styleId="Heading4">
    <w:name w:val="heading 4"/>
    <w:basedOn w:val="Normal"/>
    <w:next w:val="Normal"/>
    <w:qFormat/>
    <w:rsid w:val="00931610"/>
    <w:pPr>
      <w:keepNext/>
      <w:spacing w:before="240" w:after="60"/>
      <w:outlineLvl w:val="3"/>
    </w:pPr>
    <w:rPr>
      <w:b/>
      <w:bCs/>
      <w:szCs w:val="28"/>
    </w:rPr>
  </w:style>
  <w:style w:type="paragraph" w:styleId="Heading5">
    <w:name w:val="heading 5"/>
    <w:basedOn w:val="Normal"/>
    <w:next w:val="Normal"/>
    <w:qFormat/>
    <w:rsid w:val="00931610"/>
    <w:pPr>
      <w:keepNext/>
      <w:outlineLvl w:val="4"/>
    </w:pPr>
    <w:rPr>
      <w:b/>
      <w:color w:val="FFFFFF"/>
      <w:sz w:val="36"/>
      <w:szCs w:val="36"/>
    </w:rPr>
  </w:style>
  <w:style w:type="paragraph" w:styleId="Heading6">
    <w:name w:val="heading 6"/>
    <w:basedOn w:val="Normal"/>
    <w:next w:val="Normal"/>
    <w:link w:val="Heading6Char"/>
    <w:qFormat/>
    <w:rsid w:val="00931610"/>
    <w:pPr>
      <w:keepNext/>
      <w:outlineLvl w:val="5"/>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
    <w:name w:val="Char Char Char Char Char Char Char Char Char Char"/>
    <w:basedOn w:val="Normal"/>
    <w:rsid w:val="00931610"/>
    <w:pPr>
      <w:spacing w:after="160" w:line="240" w:lineRule="exact"/>
    </w:pPr>
    <w:rPr>
      <w:szCs w:val="20"/>
    </w:rPr>
  </w:style>
  <w:style w:type="table" w:styleId="TableContemporary">
    <w:name w:val="Table Contemporary"/>
    <w:basedOn w:val="TableTheme"/>
    <w:rsid w:val="00154938"/>
    <w:pPr>
      <w:ind w:left="108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odyText">
    <w:name w:val="Body Text"/>
    <w:basedOn w:val="Normal"/>
    <w:rsid w:val="00931610"/>
    <w:pPr>
      <w:spacing w:after="240" w:line="240" w:lineRule="atLeast"/>
      <w:ind w:left="1080"/>
      <w:jc w:val="both"/>
    </w:pPr>
    <w:rPr>
      <w:rFonts w:ascii="Arial" w:hAnsi="Arial"/>
      <w:spacing w:val="-5"/>
      <w:szCs w:val="20"/>
    </w:rPr>
  </w:style>
  <w:style w:type="paragraph" w:styleId="DocumentMap">
    <w:name w:val="Document Map"/>
    <w:basedOn w:val="Normal"/>
    <w:semiHidden/>
    <w:rsid w:val="00931610"/>
    <w:pPr>
      <w:shd w:val="clear" w:color="auto" w:fill="000080"/>
    </w:pPr>
    <w:rPr>
      <w:rFonts w:cs="Tahoma"/>
      <w:szCs w:val="20"/>
    </w:rPr>
  </w:style>
  <w:style w:type="character" w:styleId="Hyperlink">
    <w:name w:val="Hyperlink"/>
    <w:basedOn w:val="DefaultParagraphFont"/>
    <w:rsid w:val="00931610"/>
    <w:rPr>
      <w:color w:val="0000FF"/>
      <w:u w:val="single"/>
    </w:rPr>
  </w:style>
  <w:style w:type="character" w:customStyle="1" w:styleId="Heading2Char">
    <w:name w:val="Heading 2 Char"/>
    <w:basedOn w:val="DefaultParagraphFont"/>
    <w:rsid w:val="00931610"/>
    <w:rPr>
      <w:rFonts w:ascii="Tahoma" w:hAnsi="Tahoma" w:cs="Arial"/>
      <w:b/>
      <w:bCs/>
      <w:i/>
      <w:iCs/>
      <w:sz w:val="28"/>
      <w:szCs w:val="28"/>
      <w:lang w:val="en-US" w:eastAsia="en-US" w:bidi="ar-SA"/>
    </w:rPr>
  </w:style>
  <w:style w:type="paragraph" w:styleId="TOC1">
    <w:name w:val="toc 1"/>
    <w:basedOn w:val="Normal"/>
    <w:next w:val="Normal"/>
    <w:autoRedefine/>
    <w:semiHidden/>
    <w:rsid w:val="004508C9"/>
    <w:pPr>
      <w:tabs>
        <w:tab w:val="right" w:leader="dot" w:pos="9494"/>
      </w:tabs>
      <w:jc w:val="center"/>
    </w:pPr>
    <w:rPr>
      <w:noProof/>
      <w:sz w:val="26"/>
      <w:szCs w:val="26"/>
    </w:rPr>
  </w:style>
  <w:style w:type="paragraph" w:styleId="TOC2">
    <w:name w:val="toc 2"/>
    <w:basedOn w:val="Normal"/>
    <w:next w:val="Normal"/>
    <w:autoRedefine/>
    <w:semiHidden/>
    <w:rsid w:val="00931610"/>
    <w:pPr>
      <w:ind w:left="200"/>
    </w:pPr>
  </w:style>
  <w:style w:type="paragraph" w:styleId="Header">
    <w:name w:val="header"/>
    <w:basedOn w:val="Normal"/>
    <w:rsid w:val="00931610"/>
    <w:pPr>
      <w:tabs>
        <w:tab w:val="center" w:pos="4320"/>
        <w:tab w:val="right" w:pos="8640"/>
      </w:tabs>
    </w:pPr>
  </w:style>
  <w:style w:type="paragraph" w:styleId="Footer">
    <w:name w:val="footer"/>
    <w:basedOn w:val="Normal"/>
    <w:rsid w:val="00931610"/>
    <w:pPr>
      <w:tabs>
        <w:tab w:val="center" w:pos="4320"/>
        <w:tab w:val="right" w:pos="8640"/>
      </w:tabs>
    </w:pPr>
  </w:style>
  <w:style w:type="character" w:styleId="PageNumber">
    <w:name w:val="page number"/>
    <w:basedOn w:val="DefaultParagraphFont"/>
    <w:rsid w:val="00931610"/>
  </w:style>
  <w:style w:type="character" w:styleId="CommentReference">
    <w:name w:val="annotation reference"/>
    <w:basedOn w:val="DefaultParagraphFont"/>
    <w:semiHidden/>
    <w:rsid w:val="00931610"/>
    <w:rPr>
      <w:sz w:val="16"/>
      <w:szCs w:val="16"/>
    </w:rPr>
  </w:style>
  <w:style w:type="paragraph" w:styleId="CommentText">
    <w:name w:val="annotation text"/>
    <w:basedOn w:val="Normal"/>
    <w:semiHidden/>
    <w:rsid w:val="00931610"/>
    <w:rPr>
      <w:szCs w:val="20"/>
    </w:rPr>
  </w:style>
  <w:style w:type="paragraph" w:styleId="CommentSubject">
    <w:name w:val="annotation subject"/>
    <w:basedOn w:val="CommentText"/>
    <w:next w:val="CommentText"/>
    <w:semiHidden/>
    <w:rsid w:val="00931610"/>
    <w:rPr>
      <w:b/>
      <w:bCs/>
    </w:rPr>
  </w:style>
  <w:style w:type="paragraph" w:styleId="BalloonText">
    <w:name w:val="Balloon Text"/>
    <w:basedOn w:val="Normal"/>
    <w:semiHidden/>
    <w:rsid w:val="00931610"/>
    <w:rPr>
      <w:rFonts w:cs="Tahoma"/>
      <w:sz w:val="16"/>
      <w:szCs w:val="16"/>
    </w:rPr>
  </w:style>
  <w:style w:type="paragraph" w:customStyle="1" w:styleId="HeadingBase">
    <w:name w:val="Heading Base"/>
    <w:basedOn w:val="Normal"/>
    <w:next w:val="BodyText"/>
    <w:rsid w:val="00931610"/>
    <w:pPr>
      <w:keepNext/>
      <w:keepLines/>
      <w:spacing w:before="140" w:line="220" w:lineRule="atLeast"/>
      <w:ind w:left="1080"/>
    </w:pPr>
    <w:rPr>
      <w:rFonts w:ascii="Arial" w:hAnsi="Arial"/>
      <w:spacing w:val="-4"/>
      <w:kern w:val="28"/>
      <w:sz w:val="22"/>
      <w:szCs w:val="20"/>
    </w:rPr>
  </w:style>
  <w:style w:type="paragraph" w:styleId="FootnoteText">
    <w:name w:val="footnote text"/>
    <w:basedOn w:val="Normal"/>
    <w:semiHidden/>
    <w:rsid w:val="00931610"/>
    <w:rPr>
      <w:szCs w:val="20"/>
    </w:rPr>
  </w:style>
  <w:style w:type="character" w:styleId="FootnoteReference">
    <w:name w:val="footnote reference"/>
    <w:basedOn w:val="DefaultParagraphFont"/>
    <w:semiHidden/>
    <w:rsid w:val="00931610"/>
    <w:rPr>
      <w:vertAlign w:val="superscript"/>
    </w:rPr>
  </w:style>
  <w:style w:type="character" w:customStyle="1" w:styleId="Heading1Char">
    <w:name w:val="Heading 1 Char"/>
    <w:basedOn w:val="DefaultParagraphFont"/>
    <w:rsid w:val="00931610"/>
    <w:rPr>
      <w:rFonts w:ascii="Arial" w:hAnsi="Arial" w:cs="Arial"/>
      <w:b/>
      <w:bCs/>
      <w:kern w:val="32"/>
      <w:sz w:val="32"/>
      <w:szCs w:val="32"/>
      <w:lang w:val="en-US" w:eastAsia="en-US" w:bidi="ar-SA"/>
    </w:rPr>
  </w:style>
  <w:style w:type="table" w:styleId="TableTheme">
    <w:name w:val="Table Theme"/>
    <w:basedOn w:val="TableNormal"/>
    <w:rsid w:val="001549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1">
    <w:name w:val="Heading 2 Char1"/>
    <w:basedOn w:val="DefaultParagraphFont"/>
    <w:link w:val="Heading2"/>
    <w:rsid w:val="00764114"/>
    <w:rPr>
      <w:rFonts w:ascii="Tahoma" w:hAnsi="Tahoma" w:cs="Arial"/>
      <w:b/>
      <w:bCs/>
      <w:i/>
      <w:iCs/>
      <w:sz w:val="28"/>
      <w:szCs w:val="28"/>
      <w:lang w:val="en-US" w:eastAsia="en-US" w:bidi="ar-SA"/>
    </w:rPr>
  </w:style>
  <w:style w:type="character" w:customStyle="1" w:styleId="Heading6Char">
    <w:name w:val="Heading 6 Char"/>
    <w:basedOn w:val="DefaultParagraphFont"/>
    <w:link w:val="Heading6"/>
    <w:rsid w:val="0020453F"/>
    <w:rPr>
      <w:rFonts w:ascii="Tahoma" w:hAnsi="Tahoma"/>
      <w:b/>
      <w:sz w:val="28"/>
      <w:szCs w:val="28"/>
      <w:lang w:val="en-US" w:eastAsia="en-US" w:bidi="ar-SA"/>
    </w:rPr>
  </w:style>
  <w:style w:type="paragraph" w:styleId="TOC3">
    <w:name w:val="toc 3"/>
    <w:basedOn w:val="Normal"/>
    <w:next w:val="Normal"/>
    <w:autoRedefine/>
    <w:semiHidden/>
    <w:rsid w:val="0020453F"/>
    <w:pPr>
      <w:ind w:left="400"/>
    </w:pPr>
  </w:style>
  <w:style w:type="character" w:customStyle="1" w:styleId="Heading3Char">
    <w:name w:val="Heading 3 Char"/>
    <w:basedOn w:val="DefaultParagraphFont"/>
    <w:link w:val="Heading3"/>
    <w:rsid w:val="00FE5B3D"/>
    <w:rPr>
      <w:rFonts w:ascii="Tahoma" w:hAnsi="Tahoma" w:cs="Arial"/>
      <w:b/>
      <w:bCs/>
      <w:sz w:val="26"/>
      <w:szCs w:val="26"/>
      <w:lang w:val="en-US" w:eastAsia="en-US" w:bidi="ar-SA"/>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rsid w:val="00284A44"/>
    <w:pPr>
      <w:spacing w:after="160" w:line="240" w:lineRule="exact"/>
    </w:pPr>
    <w:rPr>
      <w:szCs w:val="20"/>
    </w:rPr>
  </w:style>
  <w:style w:type="table" w:styleId="TableGrid">
    <w:name w:val="Table Grid"/>
    <w:basedOn w:val="TableNormal"/>
    <w:rsid w:val="00390E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ailStyle411">
    <w:name w:val="EmailStyle41"/>
    <w:aliases w:val="EmailStyle41"/>
    <w:basedOn w:val="DefaultParagraphFont"/>
    <w:semiHidden/>
    <w:personal/>
    <w:personalReply/>
    <w:rsid w:val="00085D3E"/>
    <w:rPr>
      <w:rFonts w:ascii="Arial" w:hAnsi="Arial" w:cs="Arial"/>
      <w:color w:val="000080"/>
      <w:sz w:val="20"/>
      <w:szCs w:val="20"/>
    </w:rPr>
  </w:style>
  <w:style w:type="paragraph" w:styleId="E-mailSignature">
    <w:name w:val="E-mail Signature"/>
    <w:basedOn w:val="Normal"/>
    <w:rsid w:val="00085D3E"/>
    <w:rPr>
      <w:rFonts w:ascii="Times New Roman" w:hAnsi="Times New Roman"/>
      <w:sz w:val="24"/>
    </w:rPr>
  </w:style>
  <w:style w:type="paragraph" w:styleId="NormalWeb">
    <w:name w:val="Normal (Web)"/>
    <w:basedOn w:val="Normal"/>
    <w:rsid w:val="00D034F5"/>
    <w:pPr>
      <w:spacing w:after="225" w:line="255" w:lineRule="atLeast"/>
    </w:pPr>
    <w:rPr>
      <w:rFonts w:cs="Tahoma"/>
      <w:color w:val="727272"/>
      <w:sz w:val="17"/>
      <w:szCs w:val="17"/>
    </w:rPr>
  </w:style>
  <w:style w:type="paragraph" w:customStyle="1" w:styleId="Achievement">
    <w:name w:val="Achievement"/>
    <w:basedOn w:val="BodyText"/>
    <w:rsid w:val="00872FF8"/>
    <w:pPr>
      <w:tabs>
        <w:tab w:val="num" w:pos="720"/>
      </w:tabs>
      <w:spacing w:after="60" w:line="220" w:lineRule="atLeast"/>
      <w:ind w:left="720" w:hanging="360"/>
    </w:pPr>
    <w:rPr>
      <w:rFonts w:cs="Arial"/>
    </w:rPr>
  </w:style>
  <w:style w:type="paragraph" w:customStyle="1" w:styleId="CompanyName">
    <w:name w:val="Company Name"/>
    <w:basedOn w:val="Normal"/>
    <w:next w:val="Normal"/>
    <w:autoRedefine/>
    <w:rsid w:val="001509C8"/>
    <w:pPr>
      <w:tabs>
        <w:tab w:val="left" w:pos="2160"/>
        <w:tab w:val="right" w:pos="6480"/>
      </w:tabs>
      <w:spacing w:before="240" w:after="40" w:line="220" w:lineRule="atLeast"/>
    </w:pPr>
    <w:rPr>
      <w:rFonts w:cs="Tahoma"/>
      <w:bCs/>
      <w:color w:val="000000"/>
      <w:szCs w:val="20"/>
    </w:rPr>
  </w:style>
  <w:style w:type="paragraph" w:styleId="PlainText">
    <w:name w:val="Plain Text"/>
    <w:basedOn w:val="Normal"/>
    <w:rsid w:val="00872FF8"/>
    <w:rPr>
      <w:rFonts w:ascii="Courier New" w:hAnsi="Courier New" w:cs="Courier New"/>
      <w:szCs w:val="20"/>
    </w:rPr>
  </w:style>
  <w:style w:type="character" w:customStyle="1" w:styleId="EmailStyle471">
    <w:name w:val="EmailStyle47"/>
    <w:aliases w:val="EmailStyle47"/>
    <w:basedOn w:val="DefaultParagraphFont"/>
    <w:semiHidden/>
    <w:personal/>
    <w:personalCompose/>
    <w:rsid w:val="001509C8"/>
    <w:rPr>
      <w:rFonts w:ascii="Arial" w:hAnsi="Arial" w:cs="Arial"/>
      <w:color w:val="auto"/>
      <w:sz w:val="20"/>
      <w:szCs w:val="20"/>
    </w:rPr>
  </w:style>
  <w:style w:type="paragraph" w:customStyle="1" w:styleId="Objective">
    <w:name w:val="Objective"/>
    <w:basedOn w:val="Normal"/>
    <w:next w:val="BodyText"/>
    <w:rsid w:val="00DF2AC1"/>
    <w:pPr>
      <w:spacing w:before="60" w:after="220" w:line="220" w:lineRule="atLeast"/>
      <w:jc w:val="both"/>
    </w:pPr>
    <w:rPr>
      <w:rFonts w:ascii="Garamond" w:hAnsi="Garamond"/>
      <w:sz w:val="22"/>
      <w:szCs w:val="20"/>
    </w:rPr>
  </w:style>
  <w:style w:type="paragraph" w:customStyle="1" w:styleId="Char">
    <w:name w:val="Char"/>
    <w:basedOn w:val="Normal"/>
    <w:rsid w:val="008031C8"/>
    <w:pPr>
      <w:spacing w:after="160" w:line="240" w:lineRule="exact"/>
    </w:pPr>
    <w:rPr>
      <w:szCs w:val="20"/>
    </w:rPr>
  </w:style>
  <w:style w:type="paragraph" w:customStyle="1" w:styleId="CharCharCharCharCharCharCharCharCharCharCharCharCharCharCharCharCharChar1Char">
    <w:name w:val="Char Char Char Char Char Char Char Char Char Char Char Char Char Char Char Char Char Char1 Char"/>
    <w:basedOn w:val="Normal"/>
    <w:rsid w:val="008742B8"/>
    <w:pPr>
      <w:spacing w:after="160" w:line="240" w:lineRule="exact"/>
    </w:pPr>
    <w:rPr>
      <w:szCs w:val="20"/>
    </w:rPr>
  </w:style>
  <w:style w:type="paragraph" w:styleId="ListParagraph">
    <w:name w:val="List Paragraph"/>
    <w:basedOn w:val="Normal"/>
    <w:uiPriority w:val="34"/>
    <w:qFormat/>
    <w:rsid w:val="00980FB9"/>
    <w:pPr>
      <w:ind w:left="720"/>
      <w:contextualSpacing/>
    </w:pPr>
  </w:style>
</w:styles>
</file>

<file path=word/webSettings.xml><?xml version="1.0" encoding="utf-8"?>
<w:webSettings xmlns:r="http://schemas.openxmlformats.org/officeDocument/2006/relationships" xmlns:w="http://schemas.openxmlformats.org/wordprocessingml/2006/main">
  <w:divs>
    <w:div w:id="1120493925">
      <w:bodyDiv w:val="1"/>
      <w:marLeft w:val="0"/>
      <w:marRight w:val="0"/>
      <w:marTop w:val="0"/>
      <w:marBottom w:val="0"/>
      <w:divBdr>
        <w:top w:val="none" w:sz="0" w:space="0" w:color="auto"/>
        <w:left w:val="none" w:sz="0" w:space="0" w:color="auto"/>
        <w:bottom w:val="none" w:sz="0" w:space="0" w:color="auto"/>
        <w:right w:val="none" w:sz="0" w:space="0" w:color="auto"/>
      </w:divBdr>
      <w:divsChild>
        <w:div w:id="1420718343">
          <w:marLeft w:val="0"/>
          <w:marRight w:val="0"/>
          <w:marTop w:val="0"/>
          <w:marBottom w:val="0"/>
          <w:divBdr>
            <w:top w:val="single" w:sz="48" w:space="0" w:color="B2C7D8"/>
            <w:left w:val="single" w:sz="48" w:space="0" w:color="B2C7D8"/>
            <w:bottom w:val="none" w:sz="0" w:space="0" w:color="auto"/>
            <w:right w:val="single" w:sz="48" w:space="0" w:color="B2C7D8"/>
          </w:divBdr>
          <w:divsChild>
            <w:div w:id="16428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Security Innovation</Company>
  <LinksUpToDate>false</LinksUpToDate>
  <CharactersWithSpaces>3888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 Chaturvedi</cp:lastModifiedBy>
  <cp:revision>22</cp:revision>
  <cp:lastPrinted>2006-10-03T03:41:00Z</cp:lastPrinted>
  <dcterms:created xsi:type="dcterms:W3CDTF">2008-03-03T23:02:00Z</dcterms:created>
  <dcterms:modified xsi:type="dcterms:W3CDTF">2008-04-08T17:01:00Z</dcterms:modified>
</cp:coreProperties>
</file>